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957CC" w14:textId="42E4F196" w:rsidR="00E92ED6" w:rsidRPr="00AD3B95" w:rsidRDefault="00E92ED6" w:rsidP="00E92ED6">
      <w:pPr>
        <w:spacing w:after="0" w:line="240" w:lineRule="auto"/>
        <w:outlineLvl w:val="0"/>
        <w:rPr>
          <w:rFonts w:ascii="Times New Roman" w:hAnsi="Times New Roman" w:cs="Times New Roman"/>
          <w:b/>
          <w:bCs/>
          <w:sz w:val="24"/>
          <w:szCs w:val="24"/>
        </w:rPr>
      </w:pPr>
      <w:r w:rsidRPr="00AD3B95">
        <w:rPr>
          <w:rFonts w:ascii="Times New Roman" w:hAnsi="Times New Roman" w:cs="Times New Roman"/>
          <w:b/>
          <w:bCs/>
          <w:sz w:val="24"/>
          <w:szCs w:val="24"/>
        </w:rPr>
        <w:t>A</w:t>
      </w:r>
      <w:r w:rsidR="008D0F73">
        <w:rPr>
          <w:rFonts w:ascii="Times New Roman" w:hAnsi="Times New Roman" w:cs="Times New Roman"/>
          <w:b/>
          <w:bCs/>
          <w:sz w:val="24"/>
          <w:szCs w:val="24"/>
        </w:rPr>
        <w:t>dditional file 1</w:t>
      </w:r>
    </w:p>
    <w:p w14:paraId="2009ED8D" w14:textId="77777777" w:rsidR="00E92ED6" w:rsidRDefault="00E92ED6" w:rsidP="00E92ED6">
      <w:pPr>
        <w:spacing w:after="0" w:line="240" w:lineRule="auto"/>
        <w:ind w:left="480" w:hangingChars="200" w:hanging="480"/>
        <w:rPr>
          <w:rFonts w:ascii="Times New Roman" w:hAnsi="Times New Roman" w:cs="Times New Roman"/>
          <w:sz w:val="24"/>
          <w:szCs w:val="24"/>
        </w:rPr>
      </w:pPr>
    </w:p>
    <w:p w14:paraId="37EAF5CB" w14:textId="19A99734" w:rsidR="00E92ED6" w:rsidRDefault="00E92ED6" w:rsidP="00E92ED6">
      <w:pPr>
        <w:spacing w:after="0" w:line="240" w:lineRule="auto"/>
        <w:rPr>
          <w:rFonts w:ascii="Times New Roman" w:hAnsi="Times New Roman" w:cs="Times New Roman"/>
          <w:sz w:val="24"/>
          <w:szCs w:val="24"/>
        </w:rPr>
      </w:pPr>
      <w:r w:rsidRPr="0046790A">
        <w:rPr>
          <w:rFonts w:ascii="Times New Roman" w:hAnsi="Times New Roman" w:cs="Times New Roman"/>
          <w:b/>
          <w:bCs/>
          <w:sz w:val="24"/>
          <w:szCs w:val="24"/>
        </w:rPr>
        <w:t xml:space="preserve">Table </w:t>
      </w:r>
      <w:r w:rsidR="008D0F73">
        <w:rPr>
          <w:rFonts w:ascii="Times New Roman" w:hAnsi="Times New Roman" w:cs="Times New Roman"/>
          <w:b/>
          <w:bCs/>
          <w:sz w:val="24"/>
          <w:szCs w:val="24"/>
        </w:rPr>
        <w:t>S</w:t>
      </w:r>
      <w:r>
        <w:rPr>
          <w:rFonts w:ascii="Times New Roman" w:hAnsi="Times New Roman" w:cs="Times New Roman"/>
          <w:b/>
          <w:bCs/>
          <w:sz w:val="24"/>
          <w:szCs w:val="24"/>
        </w:rPr>
        <w:t>1</w:t>
      </w:r>
      <w:r w:rsidRPr="0046790A">
        <w:rPr>
          <w:rFonts w:ascii="Times New Roman" w:hAnsi="Times New Roman" w:cs="Times New Roman"/>
          <w:b/>
          <w:bCs/>
          <w:sz w:val="24"/>
          <w:szCs w:val="24"/>
        </w:rPr>
        <w:t>.</w:t>
      </w:r>
      <w:r>
        <w:rPr>
          <w:rFonts w:ascii="Times New Roman" w:hAnsi="Times New Roman" w:cs="Times New Roman"/>
          <w:sz w:val="24"/>
          <w:szCs w:val="24"/>
        </w:rPr>
        <w:t xml:space="preserve"> Quantitative results of the comparison studies that applied online flipped learning in their experimental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851"/>
        <w:gridCol w:w="1559"/>
        <w:gridCol w:w="709"/>
        <w:gridCol w:w="1417"/>
        <w:gridCol w:w="851"/>
        <w:gridCol w:w="665"/>
      </w:tblGrid>
      <w:tr w:rsidR="00E92ED6" w:rsidRPr="00F666AF" w14:paraId="11A5BF8F" w14:textId="77777777" w:rsidTr="00FB4ADC">
        <w:trPr>
          <w:trHeight w:val="516"/>
        </w:trPr>
        <w:tc>
          <w:tcPr>
            <w:tcW w:w="2977" w:type="dxa"/>
            <w:tcBorders>
              <w:top w:val="single" w:sz="4" w:space="0" w:color="auto"/>
            </w:tcBorders>
          </w:tcPr>
          <w:p w14:paraId="4BE42FBB" w14:textId="77777777" w:rsidR="00E92ED6" w:rsidRPr="00F666AF" w:rsidRDefault="00E92ED6" w:rsidP="007115B8">
            <w:pPr>
              <w:spacing w:before="120" w:after="120"/>
              <w:rPr>
                <w:rFonts w:ascii="Times New Roman" w:hAnsi="Times New Roman" w:cs="Times New Roman"/>
              </w:rPr>
            </w:pPr>
          </w:p>
        </w:tc>
        <w:tc>
          <w:tcPr>
            <w:tcW w:w="2410" w:type="dxa"/>
            <w:gridSpan w:val="2"/>
            <w:tcBorders>
              <w:top w:val="single" w:sz="4" w:space="0" w:color="auto"/>
              <w:bottom w:val="single" w:sz="4" w:space="0" w:color="auto"/>
            </w:tcBorders>
          </w:tcPr>
          <w:p w14:paraId="0C08019D"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Online flipped learning</w:t>
            </w:r>
          </w:p>
        </w:tc>
        <w:tc>
          <w:tcPr>
            <w:tcW w:w="2126" w:type="dxa"/>
            <w:gridSpan w:val="2"/>
            <w:tcBorders>
              <w:top w:val="single" w:sz="4" w:space="0" w:color="auto"/>
              <w:bottom w:val="single" w:sz="4" w:space="0" w:color="auto"/>
            </w:tcBorders>
          </w:tcPr>
          <w:p w14:paraId="2A328DFF"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Comparison group</w:t>
            </w:r>
          </w:p>
        </w:tc>
        <w:tc>
          <w:tcPr>
            <w:tcW w:w="851" w:type="dxa"/>
            <w:tcBorders>
              <w:top w:val="single" w:sz="4" w:space="0" w:color="auto"/>
            </w:tcBorders>
          </w:tcPr>
          <w:p w14:paraId="707E3EAF" w14:textId="77777777" w:rsidR="00E92ED6" w:rsidRPr="00F666AF" w:rsidRDefault="00E92ED6" w:rsidP="007115B8">
            <w:pPr>
              <w:spacing w:before="120" w:after="120"/>
              <w:rPr>
                <w:rFonts w:ascii="Times New Roman" w:hAnsi="Times New Roman" w:cs="Times New Roman"/>
              </w:rPr>
            </w:pPr>
          </w:p>
        </w:tc>
        <w:tc>
          <w:tcPr>
            <w:tcW w:w="665" w:type="dxa"/>
            <w:tcBorders>
              <w:top w:val="single" w:sz="4" w:space="0" w:color="auto"/>
            </w:tcBorders>
          </w:tcPr>
          <w:p w14:paraId="3637B19E" w14:textId="77777777" w:rsidR="00E92ED6" w:rsidRPr="00F666AF" w:rsidRDefault="00E92ED6" w:rsidP="007115B8">
            <w:pPr>
              <w:spacing w:before="120" w:after="120"/>
              <w:rPr>
                <w:rFonts w:ascii="Times New Roman" w:hAnsi="Times New Roman" w:cs="Times New Roman"/>
              </w:rPr>
            </w:pPr>
          </w:p>
        </w:tc>
      </w:tr>
      <w:tr w:rsidR="00E92ED6" w:rsidRPr="00F666AF" w14:paraId="4C08B0AE" w14:textId="77777777" w:rsidTr="00FB4ADC">
        <w:trPr>
          <w:trHeight w:val="516"/>
        </w:trPr>
        <w:tc>
          <w:tcPr>
            <w:tcW w:w="2977" w:type="dxa"/>
            <w:tcBorders>
              <w:bottom w:val="single" w:sz="4" w:space="0" w:color="auto"/>
            </w:tcBorders>
          </w:tcPr>
          <w:p w14:paraId="1EB29D87"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Study</w:t>
            </w:r>
          </w:p>
        </w:tc>
        <w:tc>
          <w:tcPr>
            <w:tcW w:w="851" w:type="dxa"/>
            <w:tcBorders>
              <w:top w:val="single" w:sz="4" w:space="0" w:color="auto"/>
              <w:bottom w:val="single" w:sz="4" w:space="0" w:color="auto"/>
            </w:tcBorders>
          </w:tcPr>
          <w:p w14:paraId="45520FF2" w14:textId="77777777" w:rsidR="00E92ED6" w:rsidRPr="00F666AF" w:rsidRDefault="00E92ED6" w:rsidP="007115B8">
            <w:pPr>
              <w:spacing w:before="120" w:after="120"/>
              <w:rPr>
                <w:rFonts w:ascii="Times New Roman" w:hAnsi="Times New Roman" w:cs="Times New Roman"/>
                <w:i/>
                <w:iCs/>
              </w:rPr>
            </w:pPr>
            <w:r w:rsidRPr="00F666AF">
              <w:rPr>
                <w:rFonts w:ascii="Times New Roman" w:hAnsi="Times New Roman" w:cs="Times New Roman"/>
                <w:i/>
                <w:iCs/>
              </w:rPr>
              <w:t>n</w:t>
            </w:r>
          </w:p>
        </w:tc>
        <w:tc>
          <w:tcPr>
            <w:tcW w:w="1559" w:type="dxa"/>
            <w:tcBorders>
              <w:top w:val="single" w:sz="4" w:space="0" w:color="auto"/>
              <w:bottom w:val="single" w:sz="4" w:space="0" w:color="auto"/>
            </w:tcBorders>
          </w:tcPr>
          <w:p w14:paraId="783A90D3"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i/>
                <w:iCs/>
              </w:rPr>
              <w:t>M</w:t>
            </w:r>
            <w:r w:rsidRPr="00F666AF">
              <w:rPr>
                <w:rFonts w:ascii="Times New Roman" w:hAnsi="Times New Roman" w:cs="Times New Roman"/>
              </w:rPr>
              <w:t xml:space="preserve"> (</w:t>
            </w:r>
            <w:r w:rsidRPr="00F666AF">
              <w:rPr>
                <w:rFonts w:ascii="Times New Roman" w:hAnsi="Times New Roman" w:cs="Times New Roman"/>
                <w:i/>
                <w:iCs/>
              </w:rPr>
              <w:t>SD</w:t>
            </w:r>
            <w:r w:rsidRPr="00F666AF">
              <w:rPr>
                <w:rFonts w:ascii="Times New Roman" w:hAnsi="Times New Roman" w:cs="Times New Roman"/>
              </w:rPr>
              <w:t>)</w:t>
            </w:r>
          </w:p>
        </w:tc>
        <w:tc>
          <w:tcPr>
            <w:tcW w:w="709" w:type="dxa"/>
            <w:tcBorders>
              <w:top w:val="single" w:sz="4" w:space="0" w:color="auto"/>
              <w:bottom w:val="single" w:sz="4" w:space="0" w:color="auto"/>
            </w:tcBorders>
          </w:tcPr>
          <w:p w14:paraId="79D2EDA7" w14:textId="77777777" w:rsidR="00E92ED6" w:rsidRPr="00F666AF" w:rsidRDefault="00E92ED6" w:rsidP="007115B8">
            <w:pPr>
              <w:spacing w:before="120" w:after="120"/>
              <w:rPr>
                <w:rFonts w:ascii="Times New Roman" w:hAnsi="Times New Roman" w:cs="Times New Roman"/>
                <w:i/>
                <w:iCs/>
              </w:rPr>
            </w:pPr>
            <w:r w:rsidRPr="00F666AF">
              <w:rPr>
                <w:rFonts w:ascii="Times New Roman" w:hAnsi="Times New Roman" w:cs="Times New Roman"/>
                <w:i/>
                <w:iCs/>
              </w:rPr>
              <w:t>n</w:t>
            </w:r>
          </w:p>
        </w:tc>
        <w:tc>
          <w:tcPr>
            <w:tcW w:w="1417" w:type="dxa"/>
            <w:tcBorders>
              <w:top w:val="single" w:sz="4" w:space="0" w:color="auto"/>
              <w:bottom w:val="single" w:sz="4" w:space="0" w:color="auto"/>
            </w:tcBorders>
          </w:tcPr>
          <w:p w14:paraId="2BF41B60"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i/>
                <w:iCs/>
              </w:rPr>
              <w:t>M</w:t>
            </w:r>
            <w:r w:rsidRPr="00F666AF">
              <w:rPr>
                <w:rFonts w:ascii="Times New Roman" w:hAnsi="Times New Roman" w:cs="Times New Roman"/>
              </w:rPr>
              <w:t xml:space="preserve"> (</w:t>
            </w:r>
            <w:r w:rsidRPr="00F666AF">
              <w:rPr>
                <w:rFonts w:ascii="Times New Roman" w:hAnsi="Times New Roman" w:cs="Times New Roman"/>
                <w:i/>
                <w:iCs/>
              </w:rPr>
              <w:t>SD</w:t>
            </w:r>
            <w:r w:rsidRPr="00F666AF">
              <w:rPr>
                <w:rFonts w:ascii="Times New Roman" w:hAnsi="Times New Roman" w:cs="Times New Roman"/>
              </w:rPr>
              <w:t>)</w:t>
            </w:r>
          </w:p>
        </w:tc>
        <w:tc>
          <w:tcPr>
            <w:tcW w:w="851" w:type="dxa"/>
            <w:tcBorders>
              <w:bottom w:val="single" w:sz="4" w:space="0" w:color="auto"/>
            </w:tcBorders>
          </w:tcPr>
          <w:p w14:paraId="4ECB0784" w14:textId="77777777" w:rsidR="00E92ED6" w:rsidRPr="00F666AF" w:rsidRDefault="00E92ED6" w:rsidP="007115B8">
            <w:pPr>
              <w:spacing w:before="120" w:after="120"/>
              <w:rPr>
                <w:rFonts w:ascii="Times New Roman" w:hAnsi="Times New Roman" w:cs="Times New Roman"/>
                <w:i/>
                <w:iCs/>
              </w:rPr>
            </w:pPr>
            <w:r w:rsidRPr="00F666AF">
              <w:rPr>
                <w:rFonts w:ascii="Times New Roman" w:hAnsi="Times New Roman" w:cs="Times New Roman"/>
                <w:i/>
                <w:iCs/>
              </w:rPr>
              <w:t>p</w:t>
            </w:r>
          </w:p>
        </w:tc>
        <w:tc>
          <w:tcPr>
            <w:tcW w:w="665" w:type="dxa"/>
            <w:tcBorders>
              <w:bottom w:val="single" w:sz="4" w:space="0" w:color="auto"/>
            </w:tcBorders>
          </w:tcPr>
          <w:p w14:paraId="5DEC4465" w14:textId="77777777" w:rsidR="00E92ED6" w:rsidRPr="00F666AF" w:rsidRDefault="00E92ED6" w:rsidP="007115B8">
            <w:pPr>
              <w:spacing w:before="120" w:after="120"/>
              <w:rPr>
                <w:rFonts w:ascii="Times New Roman" w:hAnsi="Times New Roman" w:cs="Times New Roman"/>
                <w:i/>
                <w:iCs/>
              </w:rPr>
            </w:pPr>
            <w:r w:rsidRPr="00F666AF">
              <w:rPr>
                <w:rFonts w:ascii="Times New Roman" w:hAnsi="Times New Roman" w:cs="Times New Roman"/>
                <w:i/>
                <w:iCs/>
              </w:rPr>
              <w:t xml:space="preserve">d </w:t>
            </w:r>
            <w:r>
              <w:rPr>
                <w:rFonts w:ascii="Times New Roman" w:hAnsi="Times New Roman" w:cs="Times New Roman"/>
                <w:vertAlign w:val="superscript"/>
              </w:rPr>
              <w:t>{</w:t>
            </w:r>
            <w:r w:rsidRPr="000B400E">
              <w:rPr>
                <w:rFonts w:ascii="Times New Roman" w:hAnsi="Times New Roman" w:cs="Times New Roman"/>
                <w:vertAlign w:val="superscript"/>
              </w:rPr>
              <w:t>1</w:t>
            </w:r>
            <w:r>
              <w:rPr>
                <w:rFonts w:ascii="Times New Roman" w:hAnsi="Times New Roman" w:cs="Times New Roman"/>
                <w:vertAlign w:val="superscript"/>
              </w:rPr>
              <w:t>}</w:t>
            </w:r>
          </w:p>
        </w:tc>
      </w:tr>
      <w:tr w:rsidR="00E92ED6" w:rsidRPr="00F666AF" w14:paraId="2D006370" w14:textId="77777777" w:rsidTr="007115B8">
        <w:trPr>
          <w:trHeight w:val="516"/>
        </w:trPr>
        <w:tc>
          <w:tcPr>
            <w:tcW w:w="9029" w:type="dxa"/>
            <w:gridSpan w:val="7"/>
            <w:tcBorders>
              <w:top w:val="single" w:sz="4" w:space="0" w:color="auto"/>
            </w:tcBorders>
          </w:tcPr>
          <w:p w14:paraId="046EE2D3"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 xml:space="preserve">Compared to </w:t>
            </w:r>
            <w:r>
              <w:rPr>
                <w:rFonts w:ascii="Times New Roman" w:hAnsi="Times New Roman" w:cs="Times New Roman"/>
              </w:rPr>
              <w:t>face-to-face</w:t>
            </w:r>
            <w:r w:rsidRPr="00F666AF">
              <w:rPr>
                <w:rFonts w:ascii="Times New Roman" w:hAnsi="Times New Roman" w:cs="Times New Roman"/>
              </w:rPr>
              <w:t xml:space="preserve"> flipped learning</w:t>
            </w:r>
          </w:p>
        </w:tc>
      </w:tr>
      <w:tr w:rsidR="00E92ED6" w:rsidRPr="00F666AF" w14:paraId="15CDC2EA" w14:textId="77777777" w:rsidTr="00FB4ADC">
        <w:trPr>
          <w:trHeight w:val="516"/>
        </w:trPr>
        <w:tc>
          <w:tcPr>
            <w:tcW w:w="2977" w:type="dxa"/>
          </w:tcPr>
          <w:p w14:paraId="02F38EAA" w14:textId="025AAFF1" w:rsidR="00E92ED6" w:rsidRPr="00F666AF" w:rsidRDefault="00E92ED6" w:rsidP="007115B8">
            <w:pPr>
              <w:pStyle w:val="ListParagraph"/>
              <w:numPr>
                <w:ilvl w:val="0"/>
                <w:numId w:val="3"/>
              </w:numPr>
              <w:spacing w:before="120" w:after="120"/>
              <w:ind w:left="317" w:hanging="317"/>
              <w:rPr>
                <w:rFonts w:ascii="Times New Roman" w:hAnsi="Times New Roman" w:cs="Times New Roman"/>
              </w:rPr>
            </w:pPr>
            <w:proofErr w:type="spellStart"/>
            <w:r w:rsidRPr="00F666AF">
              <w:rPr>
                <w:rFonts w:ascii="Times New Roman" w:hAnsi="Times New Roman" w:cs="Times New Roman"/>
              </w:rPr>
              <w:t>Teichgräber</w:t>
            </w:r>
            <w:proofErr w:type="spellEnd"/>
            <w:r w:rsidRPr="00F666AF">
              <w:rPr>
                <w:rFonts w:ascii="Times New Roman" w:hAnsi="Times New Roman" w:cs="Times New Roman"/>
              </w:rPr>
              <w:t xml:space="preserve"> et al. </w:t>
            </w:r>
            <w:r w:rsidR="003062A3">
              <w:rPr>
                <w:rFonts w:ascii="Times New Roman" w:hAnsi="Times New Roman" w:cs="Times New Roman"/>
              </w:rPr>
              <w:t>[8]</w:t>
            </w:r>
            <w:r w:rsidR="00FB4ADC">
              <w:rPr>
                <w:rFonts w:ascii="Times New Roman" w:hAnsi="Times New Roman" w:cs="Times New Roman"/>
              </w:rPr>
              <w:t>: examination grade</w:t>
            </w:r>
            <w:r w:rsidR="0076132E">
              <w:rPr>
                <w:rFonts w:ascii="Times New Roman" w:hAnsi="Times New Roman" w:cs="Times New Roman"/>
              </w:rPr>
              <w:t xml:space="preserve"> </w:t>
            </w:r>
            <w:r w:rsidR="0076132E">
              <w:rPr>
                <w:rFonts w:ascii="Times New Roman" w:hAnsi="Times New Roman" w:cs="Times New Roman"/>
                <w:b/>
                <w:bCs/>
                <w:vertAlign w:val="superscript"/>
              </w:rPr>
              <w:t>{</w:t>
            </w:r>
            <w:r w:rsidR="0076132E" w:rsidRPr="00F666AF">
              <w:rPr>
                <w:rFonts w:ascii="Times New Roman" w:hAnsi="Times New Roman" w:cs="Times New Roman"/>
                <w:b/>
                <w:bCs/>
                <w:vertAlign w:val="superscript"/>
              </w:rPr>
              <w:t>2</w:t>
            </w:r>
            <w:r w:rsidR="0076132E">
              <w:rPr>
                <w:rFonts w:ascii="Times New Roman" w:hAnsi="Times New Roman" w:cs="Times New Roman"/>
                <w:b/>
                <w:bCs/>
                <w:vertAlign w:val="superscript"/>
              </w:rPr>
              <w:t>}</w:t>
            </w:r>
          </w:p>
        </w:tc>
        <w:tc>
          <w:tcPr>
            <w:tcW w:w="851" w:type="dxa"/>
          </w:tcPr>
          <w:p w14:paraId="54B4D477"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266</w:t>
            </w:r>
          </w:p>
        </w:tc>
        <w:tc>
          <w:tcPr>
            <w:tcW w:w="1559" w:type="dxa"/>
          </w:tcPr>
          <w:p w14:paraId="3847C8BA" w14:textId="6466D60C"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1.4 (0.6)</w:t>
            </w:r>
          </w:p>
        </w:tc>
        <w:tc>
          <w:tcPr>
            <w:tcW w:w="709" w:type="dxa"/>
          </w:tcPr>
          <w:p w14:paraId="34EC5CD7"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266</w:t>
            </w:r>
          </w:p>
        </w:tc>
        <w:tc>
          <w:tcPr>
            <w:tcW w:w="1417" w:type="dxa"/>
          </w:tcPr>
          <w:p w14:paraId="6AB272B4" w14:textId="3F380D66"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1.8 (0.7)</w:t>
            </w:r>
          </w:p>
        </w:tc>
        <w:tc>
          <w:tcPr>
            <w:tcW w:w="851" w:type="dxa"/>
          </w:tcPr>
          <w:p w14:paraId="5AE751FC"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&lt; .001</w:t>
            </w:r>
          </w:p>
        </w:tc>
        <w:tc>
          <w:tcPr>
            <w:tcW w:w="665" w:type="dxa"/>
          </w:tcPr>
          <w:p w14:paraId="77410E47"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.61</w:t>
            </w:r>
          </w:p>
        </w:tc>
      </w:tr>
      <w:tr w:rsidR="00E92ED6" w:rsidRPr="00F666AF" w14:paraId="59AED1D1" w14:textId="77777777" w:rsidTr="007115B8">
        <w:trPr>
          <w:trHeight w:val="516"/>
        </w:trPr>
        <w:tc>
          <w:tcPr>
            <w:tcW w:w="9029" w:type="dxa"/>
            <w:gridSpan w:val="7"/>
          </w:tcPr>
          <w:p w14:paraId="11BB4E12"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Compared to online traditional lecturing</w:t>
            </w:r>
          </w:p>
        </w:tc>
      </w:tr>
      <w:tr w:rsidR="00E92ED6" w:rsidRPr="00F666AF" w14:paraId="746A5FA0" w14:textId="77777777" w:rsidTr="00FB4ADC">
        <w:trPr>
          <w:trHeight w:val="516"/>
        </w:trPr>
        <w:tc>
          <w:tcPr>
            <w:tcW w:w="2977" w:type="dxa"/>
          </w:tcPr>
          <w:p w14:paraId="22B4317E" w14:textId="2EC8B160" w:rsidR="00E92ED6" w:rsidRPr="00F666AF" w:rsidRDefault="00E92ED6" w:rsidP="007115B8">
            <w:pPr>
              <w:pStyle w:val="ListParagraph"/>
              <w:numPr>
                <w:ilvl w:val="0"/>
                <w:numId w:val="3"/>
              </w:numPr>
              <w:spacing w:before="120" w:after="120"/>
              <w:ind w:left="317" w:hanging="317"/>
              <w:rPr>
                <w:rFonts w:ascii="Times New Roman" w:hAnsi="Times New Roman" w:cs="Times New Roman"/>
              </w:rPr>
            </w:pPr>
            <w:r w:rsidRPr="00F666AF">
              <w:rPr>
                <w:rFonts w:ascii="Times New Roman" w:hAnsi="Times New Roman" w:cs="Times New Roman"/>
              </w:rPr>
              <w:t xml:space="preserve">Qian et al. </w:t>
            </w:r>
            <w:r w:rsidR="00903FE0">
              <w:rPr>
                <w:rFonts w:ascii="Times New Roman" w:hAnsi="Times New Roman" w:cs="Times New Roman"/>
              </w:rPr>
              <w:t>[42]</w:t>
            </w:r>
            <w:r w:rsidR="00FB4ADC">
              <w:rPr>
                <w:rFonts w:ascii="Times New Roman" w:hAnsi="Times New Roman" w:cs="Times New Roman"/>
              </w:rPr>
              <w:t>: post-test</w:t>
            </w:r>
          </w:p>
        </w:tc>
        <w:tc>
          <w:tcPr>
            <w:tcW w:w="851" w:type="dxa"/>
          </w:tcPr>
          <w:p w14:paraId="75DB7E32"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37</w:t>
            </w:r>
          </w:p>
        </w:tc>
        <w:tc>
          <w:tcPr>
            <w:tcW w:w="1559" w:type="dxa"/>
          </w:tcPr>
          <w:p w14:paraId="008532B0"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86.22 (5.74)</w:t>
            </w:r>
          </w:p>
        </w:tc>
        <w:tc>
          <w:tcPr>
            <w:tcW w:w="709" w:type="dxa"/>
          </w:tcPr>
          <w:p w14:paraId="10F63A6B"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37</w:t>
            </w:r>
          </w:p>
        </w:tc>
        <w:tc>
          <w:tcPr>
            <w:tcW w:w="1417" w:type="dxa"/>
          </w:tcPr>
          <w:p w14:paraId="512BE25A" w14:textId="77777777" w:rsidR="00E92ED6" w:rsidRPr="00F666AF" w:rsidRDefault="00E92ED6" w:rsidP="007115B8">
            <w:pPr>
              <w:spacing w:before="120" w:after="120"/>
              <w:rPr>
                <w:rFonts w:ascii="Times New Roman" w:hAnsi="Times New Roman" w:cs="Times New Roman"/>
              </w:rPr>
            </w:pPr>
            <w:r w:rsidRPr="00F666AF">
              <w:rPr>
                <w:rFonts w:ascii="Times New Roman" w:hAnsi="Times New Roman" w:cs="Times New Roman"/>
              </w:rPr>
              <w:t>79.78 (7.12)</w:t>
            </w:r>
          </w:p>
        </w:tc>
        <w:tc>
          <w:tcPr>
            <w:tcW w:w="851" w:type="dxa"/>
          </w:tcPr>
          <w:p w14:paraId="1B9786FA"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&lt; .001</w:t>
            </w:r>
          </w:p>
        </w:tc>
        <w:tc>
          <w:tcPr>
            <w:tcW w:w="665" w:type="dxa"/>
          </w:tcPr>
          <w:p w14:paraId="1F21F2C0" w14:textId="77777777" w:rsidR="00E92ED6" w:rsidRPr="00F666AF" w:rsidRDefault="00E92ED6" w:rsidP="007115B8">
            <w:pPr>
              <w:spacing w:before="120" w:after="120"/>
              <w:rPr>
                <w:rFonts w:ascii="Times New Roman" w:hAnsi="Times New Roman" w:cs="Times New Roman"/>
                <w:b/>
                <w:bCs/>
              </w:rPr>
            </w:pPr>
            <w:r w:rsidRPr="00F666AF">
              <w:rPr>
                <w:rFonts w:ascii="Times New Roman" w:hAnsi="Times New Roman" w:cs="Times New Roman"/>
                <w:b/>
                <w:bCs/>
              </w:rPr>
              <w:t>1.00</w:t>
            </w:r>
          </w:p>
        </w:tc>
      </w:tr>
      <w:tr w:rsidR="00FB4ADC" w:rsidRPr="00F666AF" w14:paraId="0E346EE3" w14:textId="77777777" w:rsidTr="00FB4ADC">
        <w:trPr>
          <w:trHeight w:val="516"/>
        </w:trPr>
        <w:tc>
          <w:tcPr>
            <w:tcW w:w="2977" w:type="dxa"/>
            <w:tcBorders>
              <w:bottom w:val="single" w:sz="4" w:space="0" w:color="auto"/>
            </w:tcBorders>
          </w:tcPr>
          <w:p w14:paraId="51086252" w14:textId="0B2F9991" w:rsidR="00FB4ADC" w:rsidRPr="00F666AF" w:rsidRDefault="00FB4ADC" w:rsidP="007115B8">
            <w:pPr>
              <w:pStyle w:val="ListParagraph"/>
              <w:numPr>
                <w:ilvl w:val="0"/>
                <w:numId w:val="3"/>
              </w:numPr>
              <w:spacing w:before="120" w:after="120"/>
              <w:ind w:left="317" w:hanging="317"/>
              <w:rPr>
                <w:rFonts w:ascii="Times New Roman" w:hAnsi="Times New Roman" w:cs="Times New Roman"/>
              </w:rPr>
            </w:pPr>
            <w:r w:rsidRPr="00F666AF">
              <w:rPr>
                <w:rFonts w:ascii="Times New Roman" w:hAnsi="Times New Roman" w:cs="Times New Roman"/>
              </w:rPr>
              <w:t xml:space="preserve">Qian et al. </w:t>
            </w:r>
            <w:r>
              <w:rPr>
                <w:rFonts w:ascii="Times New Roman" w:hAnsi="Times New Roman" w:cs="Times New Roman"/>
              </w:rPr>
              <w:t>[42]: r</w:t>
            </w:r>
            <w:r w:rsidRPr="00FB4ADC">
              <w:rPr>
                <w:rFonts w:ascii="Times New Roman" w:hAnsi="Times New Roman" w:cs="Times New Roman"/>
              </w:rPr>
              <w:t>etention test (2 months later)</w:t>
            </w:r>
          </w:p>
        </w:tc>
        <w:tc>
          <w:tcPr>
            <w:tcW w:w="851" w:type="dxa"/>
            <w:tcBorders>
              <w:bottom w:val="single" w:sz="4" w:space="0" w:color="auto"/>
            </w:tcBorders>
          </w:tcPr>
          <w:p w14:paraId="49B0C652" w14:textId="27FD2CAB" w:rsidR="00FB4ADC" w:rsidRPr="00F666AF" w:rsidRDefault="00FB4ADC" w:rsidP="007115B8">
            <w:pPr>
              <w:spacing w:before="120" w:after="120"/>
              <w:rPr>
                <w:rFonts w:ascii="Times New Roman" w:hAnsi="Times New Roman" w:cs="Times New Roman"/>
                <w:b/>
                <w:bCs/>
              </w:rPr>
            </w:pPr>
            <w:r>
              <w:rPr>
                <w:rFonts w:ascii="Times New Roman" w:hAnsi="Times New Roman" w:cs="Times New Roman"/>
                <w:b/>
                <w:bCs/>
              </w:rPr>
              <w:t>37</w:t>
            </w:r>
          </w:p>
        </w:tc>
        <w:tc>
          <w:tcPr>
            <w:tcW w:w="1559" w:type="dxa"/>
            <w:tcBorders>
              <w:bottom w:val="single" w:sz="4" w:space="0" w:color="auto"/>
            </w:tcBorders>
          </w:tcPr>
          <w:p w14:paraId="1DB50C29" w14:textId="0E403491" w:rsidR="00FB4ADC" w:rsidRPr="00F666AF" w:rsidRDefault="00FB4ADC" w:rsidP="007115B8">
            <w:pPr>
              <w:spacing w:before="120" w:after="120"/>
              <w:rPr>
                <w:rFonts w:ascii="Times New Roman" w:hAnsi="Times New Roman" w:cs="Times New Roman"/>
                <w:b/>
                <w:bCs/>
              </w:rPr>
            </w:pPr>
            <w:r>
              <w:rPr>
                <w:rFonts w:ascii="Times New Roman" w:hAnsi="Times New Roman" w:cs="Times New Roman"/>
                <w:b/>
                <w:bCs/>
              </w:rPr>
              <w:t>76.03 (6.49)</w:t>
            </w:r>
          </w:p>
        </w:tc>
        <w:tc>
          <w:tcPr>
            <w:tcW w:w="709" w:type="dxa"/>
            <w:tcBorders>
              <w:bottom w:val="single" w:sz="4" w:space="0" w:color="auto"/>
            </w:tcBorders>
          </w:tcPr>
          <w:p w14:paraId="45A0489A" w14:textId="7813F88D" w:rsidR="00FB4ADC" w:rsidRPr="00F666AF" w:rsidRDefault="00FB4ADC" w:rsidP="007115B8">
            <w:pPr>
              <w:spacing w:before="120" w:after="120"/>
              <w:rPr>
                <w:rFonts w:ascii="Times New Roman" w:hAnsi="Times New Roman" w:cs="Times New Roman"/>
              </w:rPr>
            </w:pPr>
            <w:r>
              <w:rPr>
                <w:rFonts w:ascii="Times New Roman" w:hAnsi="Times New Roman" w:cs="Times New Roman"/>
              </w:rPr>
              <w:t>37</w:t>
            </w:r>
          </w:p>
        </w:tc>
        <w:tc>
          <w:tcPr>
            <w:tcW w:w="1417" w:type="dxa"/>
            <w:tcBorders>
              <w:bottom w:val="single" w:sz="4" w:space="0" w:color="auto"/>
            </w:tcBorders>
          </w:tcPr>
          <w:p w14:paraId="310E0F44" w14:textId="3450BE37" w:rsidR="00FB4ADC" w:rsidRPr="00F666AF" w:rsidRDefault="00FB4ADC" w:rsidP="007115B8">
            <w:pPr>
              <w:spacing w:before="120" w:after="120"/>
              <w:rPr>
                <w:rFonts w:ascii="Times New Roman" w:hAnsi="Times New Roman" w:cs="Times New Roman"/>
              </w:rPr>
            </w:pPr>
            <w:r>
              <w:rPr>
                <w:rFonts w:ascii="Times New Roman" w:hAnsi="Times New Roman" w:cs="Times New Roman"/>
              </w:rPr>
              <w:t>67.16 (5.05)</w:t>
            </w:r>
          </w:p>
        </w:tc>
        <w:tc>
          <w:tcPr>
            <w:tcW w:w="851" w:type="dxa"/>
            <w:tcBorders>
              <w:bottom w:val="single" w:sz="4" w:space="0" w:color="auto"/>
            </w:tcBorders>
          </w:tcPr>
          <w:p w14:paraId="036C7CF2" w14:textId="17D3B194" w:rsidR="00FB4ADC" w:rsidRPr="00F666AF" w:rsidRDefault="00FB4ADC" w:rsidP="007115B8">
            <w:pPr>
              <w:spacing w:before="120" w:after="120"/>
              <w:rPr>
                <w:rFonts w:ascii="Times New Roman" w:hAnsi="Times New Roman" w:cs="Times New Roman"/>
                <w:b/>
                <w:bCs/>
              </w:rPr>
            </w:pPr>
            <w:r>
              <w:rPr>
                <w:rFonts w:ascii="Times New Roman" w:hAnsi="Times New Roman" w:cs="Times New Roman"/>
                <w:b/>
                <w:bCs/>
              </w:rPr>
              <w:t>&lt; .001</w:t>
            </w:r>
          </w:p>
        </w:tc>
        <w:tc>
          <w:tcPr>
            <w:tcW w:w="665" w:type="dxa"/>
            <w:tcBorders>
              <w:bottom w:val="single" w:sz="4" w:space="0" w:color="auto"/>
            </w:tcBorders>
          </w:tcPr>
          <w:p w14:paraId="74021033" w14:textId="690378C5" w:rsidR="00FB4ADC" w:rsidRPr="00F666AF" w:rsidRDefault="00A31383" w:rsidP="007115B8">
            <w:pPr>
              <w:spacing w:before="120" w:after="120"/>
              <w:rPr>
                <w:rFonts w:ascii="Times New Roman" w:hAnsi="Times New Roman" w:cs="Times New Roman"/>
                <w:b/>
                <w:bCs/>
              </w:rPr>
            </w:pPr>
            <w:r>
              <w:rPr>
                <w:rFonts w:ascii="Times New Roman" w:hAnsi="Times New Roman" w:cs="Times New Roman"/>
                <w:b/>
                <w:bCs/>
              </w:rPr>
              <w:t>1.53</w:t>
            </w:r>
          </w:p>
        </w:tc>
      </w:tr>
    </w:tbl>
    <w:p w14:paraId="2FE37FF3" w14:textId="77777777" w:rsidR="00E92ED6" w:rsidRPr="00D70A58" w:rsidRDefault="00E92ED6" w:rsidP="00E92ED6">
      <w:pPr>
        <w:spacing w:after="0" w:line="240" w:lineRule="auto"/>
        <w:rPr>
          <w:rFonts w:ascii="Times New Roman" w:hAnsi="Times New Roman" w:cs="Times New Roman"/>
          <w:sz w:val="24"/>
          <w:szCs w:val="24"/>
        </w:rPr>
      </w:pPr>
      <w:r>
        <w:rPr>
          <w:rFonts w:ascii="Times New Roman" w:hAnsi="Times New Roman" w:cs="Times New Roman"/>
          <w:sz w:val="24"/>
          <w:szCs w:val="24"/>
        </w:rPr>
        <w:t>Bold values indicate significant results.</w:t>
      </w:r>
    </w:p>
    <w:p w14:paraId="33AB9877" w14:textId="77777777" w:rsidR="003B067D" w:rsidRDefault="00E92ED6" w:rsidP="00E92ED6">
      <w:pPr>
        <w:spacing w:after="0" w:line="240" w:lineRule="auto"/>
        <w:rPr>
          <w:rFonts w:ascii="Times New Roman" w:hAnsi="Times New Roman" w:cs="Times New Roman"/>
          <w:sz w:val="24"/>
          <w:szCs w:val="24"/>
        </w:rPr>
      </w:pPr>
      <w:r w:rsidRPr="00EA00B0">
        <w:rPr>
          <w:rFonts w:ascii="Times New Roman" w:hAnsi="Times New Roman" w:cs="Times New Roman"/>
          <w:i/>
          <w:iCs/>
          <w:sz w:val="24"/>
          <w:szCs w:val="24"/>
        </w:rPr>
        <w:t>Note:</w:t>
      </w:r>
      <w:r>
        <w:rPr>
          <w:rFonts w:ascii="Times New Roman" w:hAnsi="Times New Roman" w:cs="Times New Roman"/>
          <w:sz w:val="24"/>
          <w:szCs w:val="24"/>
        </w:rPr>
        <w:t xml:space="preserve"> </w:t>
      </w:r>
    </w:p>
    <w:p w14:paraId="10F1F71B" w14:textId="160407CA" w:rsidR="003B067D" w:rsidRDefault="00E92ED6" w:rsidP="00E92ED6">
      <w:pPr>
        <w:spacing w:after="0" w:line="240" w:lineRule="auto"/>
        <w:rPr>
          <w:rFonts w:ascii="Times New Roman" w:hAnsi="Times New Roman" w:cs="Times New Roman"/>
          <w:sz w:val="24"/>
          <w:szCs w:val="24"/>
        </w:rPr>
      </w:pPr>
      <w:r>
        <w:rPr>
          <w:rFonts w:ascii="Times New Roman" w:hAnsi="Times New Roman" w:cs="Times New Roman"/>
          <w:sz w:val="24"/>
          <w:szCs w:val="24"/>
        </w:rPr>
        <w:t>{1} The effect sizes were calculated using the</w:t>
      </w:r>
      <w:r w:rsidR="003B067D">
        <w:rPr>
          <w:rFonts w:ascii="Times New Roman" w:hAnsi="Times New Roman" w:cs="Times New Roman"/>
          <w:sz w:val="24"/>
          <w:szCs w:val="24"/>
        </w:rPr>
        <w:t xml:space="preserve"> following</w:t>
      </w:r>
      <w:r>
        <w:rPr>
          <w:rFonts w:ascii="Times New Roman" w:hAnsi="Times New Roman" w:cs="Times New Roman"/>
          <w:sz w:val="24"/>
          <w:szCs w:val="24"/>
        </w:rPr>
        <w:t xml:space="preserve"> formulas </w:t>
      </w:r>
    </w:p>
    <w:p w14:paraId="2AA0408B" w14:textId="6EC76527" w:rsidR="003B067D" w:rsidRDefault="00953C7A" w:rsidP="00953C7A">
      <w:pPr>
        <w:spacing w:after="0" w:line="240" w:lineRule="auto"/>
        <w:jc w:val="center"/>
        <w:rPr>
          <w:rFonts w:ascii="Times New Roman" w:eastAsiaTheme="majorEastAsia" w:hAnsi="Times New Roman" w:cs="Times New Roman"/>
        </w:rPr>
      </w:pPr>
      <w:r w:rsidRPr="00953C7A">
        <w:rPr>
          <w:rFonts w:ascii="Times New Roman" w:eastAsiaTheme="majorEastAsia" w:hAnsi="Times New Roman" w:cs="Times New Roman"/>
          <w:position w:val="-32"/>
        </w:rPr>
        <w:object w:dxaOrig="2500" w:dyaOrig="700" w14:anchorId="229B2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36pt" o:ole="">
            <v:imagedata r:id="rId9" o:title=""/>
          </v:shape>
          <o:OLEObject Type="Embed" ProgID="Equation.DSMT4" ShapeID="_x0000_i1025" DrawAspect="Content" ObjectID="_1727065753" r:id="rId10"/>
        </w:object>
      </w:r>
    </w:p>
    <w:p w14:paraId="728085C5" w14:textId="64A4D43D" w:rsidR="00953C7A" w:rsidRDefault="00953C7A" w:rsidP="00E92ED6">
      <w:pPr>
        <w:spacing w:after="0" w:line="240" w:lineRule="auto"/>
        <w:rPr>
          <w:rFonts w:ascii="Times New Roman" w:eastAsiaTheme="majorEastAsia" w:hAnsi="Times New Roman" w:cs="Times New Roman"/>
        </w:rPr>
      </w:pPr>
      <w:r>
        <w:rPr>
          <w:rFonts w:ascii="Times New Roman" w:eastAsiaTheme="majorEastAsia" w:hAnsi="Times New Roman" w:cs="Times New Roman"/>
        </w:rPr>
        <w:t xml:space="preserve">where </w:t>
      </w:r>
      <w:r w:rsidR="00B26748">
        <w:rPr>
          <w:rFonts w:ascii="Times New Roman" w:eastAsiaTheme="majorEastAsia" w:hAnsi="Times New Roman" w:cs="Times New Roman"/>
        </w:rPr>
        <w:t>OFL = Online flipped learning, CG = Comparison group, and</w:t>
      </w:r>
    </w:p>
    <w:p w14:paraId="30C752FE" w14:textId="226F19E7" w:rsidR="00953C7A" w:rsidRPr="00DF2ACB" w:rsidRDefault="00953C7A" w:rsidP="00DF2ACB">
      <w:pPr>
        <w:spacing w:after="0" w:line="240" w:lineRule="auto"/>
        <w:jc w:val="center"/>
        <w:rPr>
          <w:rFonts w:ascii="Times New Roman" w:eastAsiaTheme="majorEastAsia" w:hAnsi="Times New Roman" w:cs="Times New Roman"/>
        </w:rPr>
      </w:pPr>
      <w:r w:rsidRPr="00953C7A">
        <w:rPr>
          <w:rFonts w:ascii="Times New Roman" w:eastAsiaTheme="majorEastAsia" w:hAnsi="Times New Roman" w:cs="Times New Roman"/>
          <w:position w:val="-26"/>
        </w:rPr>
        <w:object w:dxaOrig="2720" w:dyaOrig="720" w14:anchorId="7342E728">
          <v:shape id="_x0000_i1026" type="#_x0000_t75" style="width:136.5pt;height:36.75pt" o:ole="">
            <v:imagedata r:id="rId11" o:title=""/>
          </v:shape>
          <o:OLEObject Type="Embed" ProgID="Equation.DSMT4" ShapeID="_x0000_i1026" DrawAspect="Content" ObjectID="_1727065754" r:id="rId12"/>
        </w:object>
      </w:r>
      <w:r>
        <w:rPr>
          <w:rFonts w:ascii="Times New Roman" w:eastAsiaTheme="majorEastAsia" w:hAnsi="Times New Roman" w:cs="Times New Roman"/>
        </w:rPr>
        <w:t>.</w:t>
      </w:r>
    </w:p>
    <w:p w14:paraId="2F215F63" w14:textId="77777777" w:rsidR="00953C7A" w:rsidRDefault="00953C7A" w:rsidP="00E92ED6">
      <w:pPr>
        <w:spacing w:after="0" w:line="240" w:lineRule="auto"/>
        <w:rPr>
          <w:rFonts w:ascii="Times New Roman" w:hAnsi="Times New Roman" w:cs="Times New Roman"/>
          <w:sz w:val="24"/>
          <w:szCs w:val="24"/>
        </w:rPr>
      </w:pPr>
    </w:p>
    <w:p w14:paraId="45B06CD0" w14:textId="6CD47F37" w:rsidR="00E92ED6" w:rsidRDefault="00E92ED6" w:rsidP="00E92ED6">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EA00B0">
        <w:rPr>
          <w:rFonts w:ascii="Times New Roman" w:hAnsi="Times New Roman" w:cs="Times New Roman"/>
          <w:sz w:val="24"/>
          <w:szCs w:val="24"/>
        </w:rPr>
        <w:t xml:space="preserve"> </w:t>
      </w:r>
      <w:r>
        <w:rPr>
          <w:rFonts w:ascii="Times New Roman" w:hAnsi="Times New Roman" w:cs="Times New Roman"/>
          <w:sz w:val="24"/>
          <w:szCs w:val="24"/>
        </w:rPr>
        <w:t>The assessment scores ranged from 1 (excellent) to 5 (inadequate).</w:t>
      </w:r>
    </w:p>
    <w:p w14:paraId="1C4B31BE" w14:textId="77777777" w:rsidR="00E92ED6" w:rsidRDefault="00E92ED6" w:rsidP="00E92ED6">
      <w:pPr>
        <w:rPr>
          <w:rFonts w:ascii="Times New Roman" w:hAnsi="Times New Roman" w:cs="Times New Roman"/>
          <w:sz w:val="24"/>
          <w:szCs w:val="24"/>
        </w:rPr>
      </w:pPr>
      <w:r>
        <w:rPr>
          <w:rFonts w:ascii="Times New Roman" w:hAnsi="Times New Roman" w:cs="Times New Roman"/>
          <w:sz w:val="24"/>
          <w:szCs w:val="24"/>
        </w:rPr>
        <w:br w:type="page"/>
      </w:r>
    </w:p>
    <w:p w14:paraId="0BC0191F" w14:textId="01646B7F" w:rsidR="00E92ED6" w:rsidRDefault="00E92ED6" w:rsidP="00E92ED6">
      <w:pPr>
        <w:spacing w:after="0" w:line="240" w:lineRule="auto"/>
        <w:rPr>
          <w:rFonts w:ascii="Times New Roman" w:hAnsi="Times New Roman" w:cs="Times New Roman"/>
          <w:sz w:val="24"/>
          <w:szCs w:val="24"/>
        </w:rPr>
      </w:pPr>
      <w:r w:rsidRPr="0046790A">
        <w:rPr>
          <w:rFonts w:ascii="Times New Roman" w:hAnsi="Times New Roman" w:cs="Times New Roman"/>
          <w:b/>
          <w:bCs/>
          <w:sz w:val="24"/>
          <w:szCs w:val="24"/>
        </w:rPr>
        <w:lastRenderedPageBreak/>
        <w:t xml:space="preserve">Table </w:t>
      </w:r>
      <w:r w:rsidR="008D0F73">
        <w:rPr>
          <w:rFonts w:ascii="Times New Roman" w:hAnsi="Times New Roman" w:cs="Times New Roman"/>
          <w:b/>
          <w:bCs/>
          <w:sz w:val="24"/>
          <w:szCs w:val="24"/>
        </w:rPr>
        <w:t>S</w:t>
      </w:r>
      <w:r>
        <w:rPr>
          <w:rFonts w:ascii="Times New Roman" w:hAnsi="Times New Roman" w:cs="Times New Roman"/>
          <w:b/>
          <w:bCs/>
          <w:sz w:val="24"/>
          <w:szCs w:val="24"/>
        </w:rPr>
        <w:t>2</w:t>
      </w:r>
      <w:r w:rsidRPr="0046790A">
        <w:rPr>
          <w:rFonts w:ascii="Times New Roman" w:hAnsi="Times New Roman" w:cs="Times New Roman"/>
          <w:b/>
          <w:bCs/>
          <w:sz w:val="24"/>
          <w:szCs w:val="24"/>
        </w:rPr>
        <w:t>.</w:t>
      </w:r>
      <w:r>
        <w:rPr>
          <w:rFonts w:ascii="Times New Roman" w:hAnsi="Times New Roman" w:cs="Times New Roman"/>
          <w:sz w:val="24"/>
          <w:szCs w:val="24"/>
        </w:rPr>
        <w:t xml:space="preserve"> Major challenges to online flipped learning across the 32 interventions by 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851"/>
        <w:gridCol w:w="5201"/>
      </w:tblGrid>
      <w:tr w:rsidR="00E92ED6" w:rsidRPr="006B34A1" w14:paraId="529485EA" w14:textId="77777777" w:rsidTr="007115B8">
        <w:trPr>
          <w:trHeight w:val="516"/>
        </w:trPr>
        <w:tc>
          <w:tcPr>
            <w:tcW w:w="2977" w:type="dxa"/>
            <w:tcBorders>
              <w:top w:val="single" w:sz="4" w:space="0" w:color="auto"/>
              <w:bottom w:val="single" w:sz="4" w:space="0" w:color="auto"/>
            </w:tcBorders>
          </w:tcPr>
          <w:p w14:paraId="63907E98"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Themes and sub-themes</w:t>
            </w:r>
          </w:p>
        </w:tc>
        <w:tc>
          <w:tcPr>
            <w:tcW w:w="851" w:type="dxa"/>
            <w:tcBorders>
              <w:top w:val="single" w:sz="4" w:space="0" w:color="auto"/>
              <w:bottom w:val="single" w:sz="4" w:space="0" w:color="auto"/>
            </w:tcBorders>
          </w:tcPr>
          <w:p w14:paraId="3955803C"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hint="eastAsia"/>
              </w:rPr>
              <w:t>C</w:t>
            </w:r>
            <w:r w:rsidRPr="006B34A1">
              <w:rPr>
                <w:rFonts w:ascii="Times New Roman" w:hAnsi="Times New Roman" w:cs="Times New Roman"/>
              </w:rPr>
              <w:t>ount</w:t>
            </w:r>
          </w:p>
        </w:tc>
        <w:tc>
          <w:tcPr>
            <w:tcW w:w="5201" w:type="dxa"/>
            <w:tcBorders>
              <w:top w:val="single" w:sz="4" w:space="0" w:color="auto"/>
              <w:bottom w:val="single" w:sz="4" w:space="0" w:color="auto"/>
            </w:tcBorders>
          </w:tcPr>
          <w:p w14:paraId="202550AB"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Representative citations</w:t>
            </w:r>
          </w:p>
        </w:tc>
      </w:tr>
      <w:tr w:rsidR="00E92ED6" w:rsidRPr="006B34A1" w14:paraId="32ED7C9C" w14:textId="77777777" w:rsidTr="007115B8">
        <w:trPr>
          <w:trHeight w:val="516"/>
        </w:trPr>
        <w:tc>
          <w:tcPr>
            <w:tcW w:w="2977" w:type="dxa"/>
            <w:tcBorders>
              <w:top w:val="single" w:sz="4" w:space="0" w:color="auto"/>
            </w:tcBorders>
          </w:tcPr>
          <w:p w14:paraId="26E23B06"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hint="eastAsia"/>
              </w:rPr>
              <w:t>S</w:t>
            </w:r>
            <w:r w:rsidRPr="006B34A1">
              <w:rPr>
                <w:rFonts w:ascii="Times New Roman" w:hAnsi="Times New Roman" w:cs="Times New Roman"/>
              </w:rPr>
              <w:t>tudent-related challenges</w:t>
            </w:r>
          </w:p>
        </w:tc>
        <w:tc>
          <w:tcPr>
            <w:tcW w:w="851" w:type="dxa"/>
            <w:tcBorders>
              <w:top w:val="single" w:sz="4" w:space="0" w:color="auto"/>
            </w:tcBorders>
          </w:tcPr>
          <w:p w14:paraId="4FFF26ED" w14:textId="77777777" w:rsidR="00E92ED6" w:rsidRPr="006B34A1" w:rsidRDefault="00E92ED6" w:rsidP="007115B8">
            <w:pPr>
              <w:spacing w:before="120" w:after="120"/>
              <w:rPr>
                <w:rFonts w:ascii="Times New Roman" w:hAnsi="Times New Roman" w:cs="Times New Roman"/>
              </w:rPr>
            </w:pPr>
          </w:p>
        </w:tc>
        <w:tc>
          <w:tcPr>
            <w:tcW w:w="5201" w:type="dxa"/>
            <w:tcBorders>
              <w:top w:val="single" w:sz="4" w:space="0" w:color="auto"/>
            </w:tcBorders>
          </w:tcPr>
          <w:p w14:paraId="0A853276" w14:textId="77777777" w:rsidR="00E92ED6" w:rsidRPr="006B34A1" w:rsidRDefault="00E92ED6" w:rsidP="007115B8">
            <w:pPr>
              <w:spacing w:before="120" w:after="120"/>
              <w:rPr>
                <w:rFonts w:ascii="Times New Roman" w:hAnsi="Times New Roman" w:cs="Times New Roman"/>
              </w:rPr>
            </w:pPr>
          </w:p>
        </w:tc>
      </w:tr>
      <w:tr w:rsidR="00E92ED6" w:rsidRPr="006B34A1" w14:paraId="4ECA9F0D" w14:textId="77777777" w:rsidTr="007115B8">
        <w:trPr>
          <w:trHeight w:val="516"/>
        </w:trPr>
        <w:tc>
          <w:tcPr>
            <w:tcW w:w="2977" w:type="dxa"/>
          </w:tcPr>
          <w:p w14:paraId="5BD238CC"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rPr>
              <w:t>Unfamiliarity with online flipped learning</w:t>
            </w:r>
          </w:p>
        </w:tc>
        <w:tc>
          <w:tcPr>
            <w:tcW w:w="851" w:type="dxa"/>
          </w:tcPr>
          <w:p w14:paraId="2AD9D8EE"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5</w:t>
            </w:r>
          </w:p>
        </w:tc>
        <w:tc>
          <w:tcPr>
            <w:tcW w:w="5201" w:type="dxa"/>
          </w:tcPr>
          <w:p w14:paraId="0263EEBE" w14:textId="5BC35FAF" w:rsidR="00E92ED6" w:rsidRPr="006B34A1" w:rsidRDefault="00296BC8" w:rsidP="007115B8">
            <w:pPr>
              <w:spacing w:before="120" w:after="120"/>
              <w:rPr>
                <w:rFonts w:ascii="Times New Roman" w:hAnsi="Times New Roman" w:cs="Times New Roman"/>
              </w:rPr>
            </w:pPr>
            <w:r w:rsidRPr="006B34A1">
              <w:rPr>
                <w:rFonts w:ascii="Times New Roman" w:hAnsi="Times New Roman" w:cs="Times New Roman"/>
              </w:rPr>
              <w:t>Annamalai et al.</w:t>
            </w:r>
            <w:r>
              <w:rPr>
                <w:rFonts w:ascii="Times New Roman" w:hAnsi="Times New Roman" w:cs="Times New Roman"/>
              </w:rPr>
              <w:t xml:space="preserve"> [26]:</w:t>
            </w:r>
            <w:r w:rsidRPr="006B34A1">
              <w:rPr>
                <w:rFonts w:ascii="Times New Roman" w:hAnsi="Times New Roman" w:cs="Times New Roman"/>
              </w:rPr>
              <w:t xml:space="preserve"> </w:t>
            </w:r>
            <w:r w:rsidR="00E92ED6" w:rsidRPr="006B34A1">
              <w:rPr>
                <w:rFonts w:ascii="Times New Roman" w:hAnsi="Times New Roman" w:cs="Times New Roman"/>
              </w:rPr>
              <w:t>“Students are still in their adaption phase for online clerkship and it is not surprising for such reluctance” (p. 9).</w:t>
            </w:r>
          </w:p>
        </w:tc>
      </w:tr>
      <w:tr w:rsidR="00E92ED6" w:rsidRPr="006B34A1" w14:paraId="18AEC2A9" w14:textId="77777777" w:rsidTr="007115B8">
        <w:trPr>
          <w:trHeight w:val="516"/>
        </w:trPr>
        <w:tc>
          <w:tcPr>
            <w:tcW w:w="2977" w:type="dxa"/>
          </w:tcPr>
          <w:p w14:paraId="4E44A01F" w14:textId="5B8DBA93" w:rsidR="00E92ED6" w:rsidRPr="006B34A1" w:rsidRDefault="000F6EFD" w:rsidP="007115B8">
            <w:pPr>
              <w:pStyle w:val="ListParagraph"/>
              <w:numPr>
                <w:ilvl w:val="0"/>
                <w:numId w:val="3"/>
              </w:numPr>
              <w:spacing w:before="120" w:after="120"/>
              <w:ind w:left="317" w:hanging="317"/>
              <w:rPr>
                <w:rFonts w:ascii="Times New Roman" w:hAnsi="Times New Roman" w:cs="Times New Roman"/>
              </w:rPr>
            </w:pPr>
            <w:r>
              <w:rPr>
                <w:rFonts w:ascii="Times New Roman" w:hAnsi="Times New Roman" w:cs="Times New Roman"/>
              </w:rPr>
              <w:t>Inability</w:t>
            </w:r>
            <w:r w:rsidR="00E92ED6" w:rsidRPr="006B34A1">
              <w:rPr>
                <w:rFonts w:ascii="Times New Roman" w:hAnsi="Times New Roman" w:cs="Times New Roman"/>
              </w:rPr>
              <w:t xml:space="preserve"> to </w:t>
            </w:r>
            <w:r>
              <w:rPr>
                <w:rFonts w:ascii="Times New Roman" w:hAnsi="Times New Roman" w:cs="Times New Roman"/>
              </w:rPr>
              <w:t>manage</w:t>
            </w:r>
            <w:r w:rsidR="00E92ED6" w:rsidRPr="006B34A1">
              <w:rPr>
                <w:rFonts w:ascii="Times New Roman" w:hAnsi="Times New Roman" w:cs="Times New Roman"/>
              </w:rPr>
              <w:t xml:space="preserve"> the pre-class workload</w:t>
            </w:r>
          </w:p>
        </w:tc>
        <w:tc>
          <w:tcPr>
            <w:tcW w:w="851" w:type="dxa"/>
          </w:tcPr>
          <w:p w14:paraId="39BFB368"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4</w:t>
            </w:r>
          </w:p>
        </w:tc>
        <w:tc>
          <w:tcPr>
            <w:tcW w:w="5201" w:type="dxa"/>
          </w:tcPr>
          <w:p w14:paraId="0A527713" w14:textId="26799CF2" w:rsidR="00E92ED6" w:rsidRPr="006B34A1" w:rsidRDefault="00296BC8" w:rsidP="007115B8">
            <w:pPr>
              <w:spacing w:before="120" w:after="120"/>
              <w:rPr>
                <w:rFonts w:ascii="Times New Roman" w:hAnsi="Times New Roman" w:cs="Times New Roman"/>
              </w:rPr>
            </w:pPr>
            <w:proofErr w:type="spellStart"/>
            <w:r w:rsidRPr="006B34A1">
              <w:rPr>
                <w:rFonts w:ascii="Times New Roman" w:hAnsi="Times New Roman" w:cs="Times New Roman"/>
              </w:rPr>
              <w:t>Akram</w:t>
            </w:r>
            <w:proofErr w:type="spellEnd"/>
            <w:r w:rsidRPr="006B34A1">
              <w:rPr>
                <w:rFonts w:ascii="Times New Roman" w:hAnsi="Times New Roman" w:cs="Times New Roman"/>
              </w:rPr>
              <w:t xml:space="preserve"> et al.</w:t>
            </w:r>
            <w:r>
              <w:rPr>
                <w:rFonts w:ascii="Times New Roman" w:hAnsi="Times New Roman" w:cs="Times New Roman"/>
              </w:rPr>
              <w:t xml:space="preserve"> [25]:</w:t>
            </w:r>
            <w:r w:rsidRPr="006B34A1">
              <w:rPr>
                <w:rFonts w:ascii="Times New Roman" w:hAnsi="Times New Roman" w:cs="Times New Roman"/>
              </w:rPr>
              <w:t xml:space="preserve"> </w:t>
            </w:r>
            <w:r w:rsidR="00E92ED6" w:rsidRPr="006B34A1">
              <w:rPr>
                <w:rFonts w:ascii="Times New Roman" w:hAnsi="Times New Roman" w:cs="Times New Roman"/>
              </w:rPr>
              <w:t>“Some respondents [students] agreed that the time they were given to watch the video was too short, and they could thus not watch the video properly” (p. 37).</w:t>
            </w:r>
          </w:p>
        </w:tc>
      </w:tr>
      <w:tr w:rsidR="00E92ED6" w:rsidRPr="006B34A1" w14:paraId="2C481BA5" w14:textId="77777777" w:rsidTr="007115B8">
        <w:trPr>
          <w:trHeight w:val="516"/>
        </w:trPr>
        <w:tc>
          <w:tcPr>
            <w:tcW w:w="2977" w:type="dxa"/>
          </w:tcPr>
          <w:p w14:paraId="036E8E10"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hint="eastAsia"/>
              </w:rPr>
              <w:t>N</w:t>
            </w:r>
            <w:r w:rsidRPr="006B34A1">
              <w:rPr>
                <w:rFonts w:ascii="Times New Roman" w:hAnsi="Times New Roman" w:cs="Times New Roman"/>
              </w:rPr>
              <w:t>egative emotions</w:t>
            </w:r>
          </w:p>
        </w:tc>
        <w:tc>
          <w:tcPr>
            <w:tcW w:w="851" w:type="dxa"/>
          </w:tcPr>
          <w:p w14:paraId="434CA5EC"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4</w:t>
            </w:r>
          </w:p>
        </w:tc>
        <w:tc>
          <w:tcPr>
            <w:tcW w:w="5201" w:type="dxa"/>
          </w:tcPr>
          <w:p w14:paraId="6E862BB8" w14:textId="27764813" w:rsidR="00E92ED6" w:rsidRPr="006B34A1" w:rsidRDefault="009B0A98" w:rsidP="007115B8">
            <w:pPr>
              <w:spacing w:before="120" w:after="120"/>
              <w:rPr>
                <w:rFonts w:ascii="Times New Roman" w:hAnsi="Times New Roman" w:cs="Times New Roman"/>
              </w:rPr>
            </w:pPr>
            <w:proofErr w:type="spellStart"/>
            <w:r w:rsidRPr="006B34A1">
              <w:rPr>
                <w:rFonts w:ascii="Times New Roman" w:hAnsi="Times New Roman" w:cs="Times New Roman"/>
              </w:rPr>
              <w:t>Xie</w:t>
            </w:r>
            <w:proofErr w:type="spellEnd"/>
            <w:r w:rsidRPr="006B34A1">
              <w:rPr>
                <w:rFonts w:ascii="Times New Roman" w:hAnsi="Times New Roman" w:cs="Times New Roman"/>
              </w:rPr>
              <w:t xml:space="preserve"> et al.</w:t>
            </w:r>
            <w:r>
              <w:rPr>
                <w:rFonts w:ascii="Times New Roman" w:hAnsi="Times New Roman" w:cs="Times New Roman"/>
              </w:rPr>
              <w:t xml:space="preserve"> [49]:</w:t>
            </w:r>
            <w:r w:rsidRPr="006B34A1">
              <w:rPr>
                <w:rFonts w:ascii="Times New Roman" w:hAnsi="Times New Roman" w:cs="Times New Roman"/>
              </w:rPr>
              <w:t xml:space="preserve"> </w:t>
            </w:r>
            <w:r w:rsidR="00E92ED6" w:rsidRPr="006B34A1">
              <w:rPr>
                <w:rFonts w:ascii="Times New Roman" w:hAnsi="Times New Roman" w:cs="Times New Roman"/>
              </w:rPr>
              <w:t>“The results showed that most students felt slight or medium stressed and anxious about the coronavirus (COVID-19) outbreak, and a small number of students may have experienced serious emotional disturbance” (</w:t>
            </w:r>
            <w:r>
              <w:rPr>
                <w:rFonts w:ascii="Times New Roman" w:hAnsi="Times New Roman" w:cs="Times New Roman"/>
              </w:rPr>
              <w:t>p.</w:t>
            </w:r>
            <w:r w:rsidR="00E92ED6" w:rsidRPr="006B34A1">
              <w:rPr>
                <w:rFonts w:ascii="Times New Roman" w:hAnsi="Times New Roman" w:cs="Times New Roman"/>
              </w:rPr>
              <w:t xml:space="preserve"> 724).</w:t>
            </w:r>
          </w:p>
        </w:tc>
      </w:tr>
      <w:tr w:rsidR="00E92ED6" w:rsidRPr="006B34A1" w14:paraId="7D0C7329" w14:textId="77777777" w:rsidTr="007115B8">
        <w:trPr>
          <w:trHeight w:val="516"/>
        </w:trPr>
        <w:tc>
          <w:tcPr>
            <w:tcW w:w="2977" w:type="dxa"/>
          </w:tcPr>
          <w:p w14:paraId="65594EB3"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hint="eastAsia"/>
              </w:rPr>
              <w:t>I</w:t>
            </w:r>
            <w:r w:rsidRPr="006B34A1">
              <w:rPr>
                <w:rFonts w:ascii="Times New Roman" w:hAnsi="Times New Roman" w:cs="Times New Roman"/>
              </w:rPr>
              <w:t>nadequate time to handle in-class activities</w:t>
            </w:r>
          </w:p>
        </w:tc>
        <w:tc>
          <w:tcPr>
            <w:tcW w:w="851" w:type="dxa"/>
          </w:tcPr>
          <w:p w14:paraId="2E2D06FD"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3</w:t>
            </w:r>
          </w:p>
        </w:tc>
        <w:tc>
          <w:tcPr>
            <w:tcW w:w="5201" w:type="dxa"/>
          </w:tcPr>
          <w:p w14:paraId="1071E936" w14:textId="65EFF062" w:rsidR="00E92ED6" w:rsidRPr="006B34A1" w:rsidRDefault="0098505D" w:rsidP="007115B8">
            <w:pPr>
              <w:spacing w:before="120" w:after="120"/>
              <w:rPr>
                <w:rFonts w:ascii="Times New Roman" w:hAnsi="Times New Roman" w:cs="Times New Roman"/>
              </w:rPr>
            </w:pPr>
            <w:r w:rsidRPr="006B34A1">
              <w:rPr>
                <w:rFonts w:ascii="Times New Roman" w:hAnsi="Times New Roman" w:cs="Times New Roman"/>
              </w:rPr>
              <w:t>Gopalan et al.</w:t>
            </w:r>
            <w:r>
              <w:rPr>
                <w:rFonts w:ascii="Times New Roman" w:hAnsi="Times New Roman" w:cs="Times New Roman"/>
              </w:rPr>
              <w:t xml:space="preserve"> [31]: </w:t>
            </w:r>
            <w:r w:rsidR="00E92ED6" w:rsidRPr="006B34A1">
              <w:rPr>
                <w:rFonts w:ascii="Times New Roman" w:hAnsi="Times New Roman" w:cs="Times New Roman"/>
              </w:rPr>
              <w:t>“some students struggled to log in quickly and a few students required more time to complete the assessment” (p. 676).</w:t>
            </w:r>
          </w:p>
        </w:tc>
      </w:tr>
      <w:tr w:rsidR="00E92ED6" w:rsidRPr="006B34A1" w14:paraId="059E6277" w14:textId="77777777" w:rsidTr="007115B8">
        <w:trPr>
          <w:trHeight w:val="516"/>
        </w:trPr>
        <w:tc>
          <w:tcPr>
            <w:tcW w:w="2977" w:type="dxa"/>
          </w:tcPr>
          <w:p w14:paraId="61AAF516" w14:textId="75A22D13"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rPr>
              <w:t>Disengage</w:t>
            </w:r>
            <w:r w:rsidR="000F6EFD">
              <w:rPr>
                <w:rFonts w:ascii="Times New Roman" w:hAnsi="Times New Roman" w:cs="Times New Roman"/>
              </w:rPr>
              <w:t xml:space="preserve">ment </w:t>
            </w:r>
            <w:r w:rsidRPr="006B34A1">
              <w:rPr>
                <w:rFonts w:ascii="Times New Roman" w:hAnsi="Times New Roman" w:cs="Times New Roman"/>
              </w:rPr>
              <w:t>from peer sharing/presentation</w:t>
            </w:r>
          </w:p>
        </w:tc>
        <w:tc>
          <w:tcPr>
            <w:tcW w:w="851" w:type="dxa"/>
          </w:tcPr>
          <w:p w14:paraId="76893D4F"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3</w:t>
            </w:r>
          </w:p>
        </w:tc>
        <w:tc>
          <w:tcPr>
            <w:tcW w:w="5201" w:type="dxa"/>
          </w:tcPr>
          <w:p w14:paraId="0A01E442" w14:textId="51EB4764" w:rsidR="00E92ED6" w:rsidRPr="006B34A1" w:rsidRDefault="00903FE0" w:rsidP="007115B8">
            <w:pPr>
              <w:spacing w:before="120" w:after="120"/>
              <w:rPr>
                <w:rFonts w:ascii="Times New Roman" w:hAnsi="Times New Roman" w:cs="Times New Roman"/>
              </w:rPr>
            </w:pPr>
            <w:r w:rsidRPr="006B34A1">
              <w:rPr>
                <w:rFonts w:ascii="Times New Roman" w:hAnsi="Times New Roman" w:cs="Times New Roman"/>
              </w:rPr>
              <w:t>Liu et al.</w:t>
            </w:r>
            <w:r>
              <w:rPr>
                <w:rFonts w:ascii="Times New Roman" w:hAnsi="Times New Roman" w:cs="Times New Roman"/>
              </w:rPr>
              <w:t xml:space="preserve"> [40]:</w:t>
            </w:r>
            <w:r w:rsidRPr="006B34A1">
              <w:rPr>
                <w:rFonts w:ascii="Times New Roman" w:hAnsi="Times New Roman" w:cs="Times New Roman"/>
              </w:rPr>
              <w:t xml:space="preserve"> </w:t>
            </w:r>
            <w:r w:rsidR="00E92ED6" w:rsidRPr="006B34A1">
              <w:rPr>
                <w:rFonts w:ascii="Times New Roman" w:hAnsi="Times New Roman" w:cs="Times New Roman"/>
              </w:rPr>
              <w:t>“There is a lack of school atmosphere; thus, students lacked interest in peer feedback” (p. 15).</w:t>
            </w:r>
          </w:p>
        </w:tc>
      </w:tr>
      <w:tr w:rsidR="00E92ED6" w:rsidRPr="006B34A1" w14:paraId="6100C01F" w14:textId="77777777" w:rsidTr="007115B8">
        <w:trPr>
          <w:trHeight w:val="516"/>
        </w:trPr>
        <w:tc>
          <w:tcPr>
            <w:tcW w:w="2977" w:type="dxa"/>
          </w:tcPr>
          <w:p w14:paraId="28342255"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hint="eastAsia"/>
              </w:rPr>
              <w:t>F</w:t>
            </w:r>
            <w:r w:rsidRPr="006B34A1">
              <w:rPr>
                <w:rFonts w:ascii="Times New Roman" w:hAnsi="Times New Roman" w:cs="Times New Roman"/>
              </w:rPr>
              <w:t>aculty challenges</w:t>
            </w:r>
          </w:p>
        </w:tc>
        <w:tc>
          <w:tcPr>
            <w:tcW w:w="851" w:type="dxa"/>
          </w:tcPr>
          <w:p w14:paraId="7315EC12" w14:textId="77777777" w:rsidR="00E92ED6" w:rsidRPr="006B34A1" w:rsidRDefault="00E92ED6" w:rsidP="007115B8">
            <w:pPr>
              <w:spacing w:before="120" w:after="120"/>
              <w:rPr>
                <w:rFonts w:ascii="Times New Roman" w:hAnsi="Times New Roman" w:cs="Times New Roman"/>
              </w:rPr>
            </w:pPr>
          </w:p>
        </w:tc>
        <w:tc>
          <w:tcPr>
            <w:tcW w:w="5201" w:type="dxa"/>
          </w:tcPr>
          <w:p w14:paraId="2B0E5C89" w14:textId="77777777" w:rsidR="00E92ED6" w:rsidRPr="006B34A1" w:rsidRDefault="00E92ED6" w:rsidP="007115B8">
            <w:pPr>
              <w:spacing w:before="120" w:after="120"/>
              <w:rPr>
                <w:rFonts w:ascii="Times New Roman" w:hAnsi="Times New Roman" w:cs="Times New Roman"/>
              </w:rPr>
            </w:pPr>
          </w:p>
        </w:tc>
      </w:tr>
      <w:tr w:rsidR="00E92ED6" w:rsidRPr="006B34A1" w14:paraId="1D216083" w14:textId="77777777" w:rsidTr="007115B8">
        <w:trPr>
          <w:trHeight w:val="516"/>
        </w:trPr>
        <w:tc>
          <w:tcPr>
            <w:tcW w:w="2977" w:type="dxa"/>
          </w:tcPr>
          <w:p w14:paraId="74D7429F"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hint="eastAsia"/>
              </w:rPr>
              <w:t>I</w:t>
            </w:r>
            <w:r w:rsidRPr="006B34A1">
              <w:rPr>
                <w:rFonts w:ascii="Times New Roman" w:hAnsi="Times New Roman" w:cs="Times New Roman"/>
              </w:rPr>
              <w:t>ncreased workload</w:t>
            </w:r>
          </w:p>
        </w:tc>
        <w:tc>
          <w:tcPr>
            <w:tcW w:w="851" w:type="dxa"/>
          </w:tcPr>
          <w:p w14:paraId="0123B40B"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8</w:t>
            </w:r>
          </w:p>
        </w:tc>
        <w:tc>
          <w:tcPr>
            <w:tcW w:w="5201" w:type="dxa"/>
          </w:tcPr>
          <w:p w14:paraId="51BEBB39" w14:textId="43B30A95" w:rsidR="00E92ED6" w:rsidRPr="006B34A1" w:rsidRDefault="003062A3" w:rsidP="007115B8">
            <w:pPr>
              <w:spacing w:before="120" w:after="120"/>
              <w:rPr>
                <w:rFonts w:ascii="Times New Roman" w:hAnsi="Times New Roman" w:cs="Times New Roman"/>
              </w:rPr>
            </w:pPr>
            <w:proofErr w:type="spellStart"/>
            <w:r w:rsidRPr="006B34A1">
              <w:rPr>
                <w:rFonts w:ascii="Times New Roman" w:hAnsi="Times New Roman" w:cs="Times New Roman"/>
              </w:rPr>
              <w:t>Teichgräber</w:t>
            </w:r>
            <w:proofErr w:type="spellEnd"/>
            <w:r w:rsidRPr="006B34A1">
              <w:rPr>
                <w:rFonts w:ascii="Times New Roman" w:hAnsi="Times New Roman" w:cs="Times New Roman"/>
              </w:rPr>
              <w:t xml:space="preserve"> et al.</w:t>
            </w:r>
            <w:r>
              <w:rPr>
                <w:rFonts w:ascii="Times New Roman" w:hAnsi="Times New Roman" w:cs="Times New Roman"/>
              </w:rPr>
              <w:t xml:space="preserve"> [8]:</w:t>
            </w:r>
            <w:r w:rsidRPr="006B34A1">
              <w:rPr>
                <w:rFonts w:ascii="Times New Roman" w:hAnsi="Times New Roman" w:cs="Times New Roman"/>
              </w:rPr>
              <w:t xml:space="preserve"> </w:t>
            </w:r>
            <w:r w:rsidR="00E92ED6" w:rsidRPr="006B34A1">
              <w:rPr>
                <w:rFonts w:ascii="Times New Roman" w:hAnsi="Times New Roman" w:cs="Times New Roman"/>
              </w:rPr>
              <w:t>“Preparation of new learning videos needs initial additional effort” (p. 8)</w:t>
            </w:r>
            <w:r>
              <w:rPr>
                <w:rFonts w:ascii="Times New Roman" w:hAnsi="Times New Roman" w:cs="Times New Roman"/>
              </w:rPr>
              <w:t>.</w:t>
            </w:r>
          </w:p>
        </w:tc>
      </w:tr>
      <w:tr w:rsidR="00E92ED6" w:rsidRPr="006B34A1" w14:paraId="1BF451DB" w14:textId="77777777" w:rsidTr="007115B8">
        <w:trPr>
          <w:trHeight w:val="516"/>
        </w:trPr>
        <w:tc>
          <w:tcPr>
            <w:tcW w:w="2977" w:type="dxa"/>
          </w:tcPr>
          <w:p w14:paraId="248048A0" w14:textId="0BB57EE3" w:rsidR="00E92ED6" w:rsidRPr="006B34A1" w:rsidRDefault="000F6EFD" w:rsidP="007115B8">
            <w:pPr>
              <w:pStyle w:val="ListParagraph"/>
              <w:numPr>
                <w:ilvl w:val="0"/>
                <w:numId w:val="3"/>
              </w:numPr>
              <w:spacing w:before="120" w:after="120"/>
              <w:ind w:left="317" w:hanging="317"/>
              <w:rPr>
                <w:rFonts w:ascii="Times New Roman" w:hAnsi="Times New Roman" w:cs="Times New Roman"/>
              </w:rPr>
            </w:pPr>
            <w:r>
              <w:rPr>
                <w:rFonts w:ascii="Times New Roman" w:hAnsi="Times New Roman" w:cs="Times New Roman"/>
              </w:rPr>
              <w:t>Inexperience in conducting fully online flipped courses</w:t>
            </w:r>
          </w:p>
        </w:tc>
        <w:tc>
          <w:tcPr>
            <w:tcW w:w="851" w:type="dxa"/>
          </w:tcPr>
          <w:p w14:paraId="686EDD17" w14:textId="77777777" w:rsidR="00E92ED6" w:rsidRPr="006B34A1" w:rsidRDefault="00E92ED6" w:rsidP="007115B8">
            <w:pPr>
              <w:spacing w:before="120" w:after="120"/>
              <w:rPr>
                <w:rFonts w:ascii="Times New Roman" w:hAnsi="Times New Roman" w:cs="Times New Roman"/>
                <w:highlight w:val="yellow"/>
              </w:rPr>
            </w:pPr>
            <w:r w:rsidRPr="006B34A1">
              <w:rPr>
                <w:rFonts w:ascii="Times New Roman" w:hAnsi="Times New Roman" w:cs="Times New Roman"/>
              </w:rPr>
              <w:t>3</w:t>
            </w:r>
          </w:p>
        </w:tc>
        <w:tc>
          <w:tcPr>
            <w:tcW w:w="5201" w:type="dxa"/>
          </w:tcPr>
          <w:p w14:paraId="0024B9B0" w14:textId="6BF2FF71" w:rsidR="00E92ED6" w:rsidRPr="006B34A1" w:rsidRDefault="0098505D" w:rsidP="007115B8">
            <w:pPr>
              <w:spacing w:before="120" w:after="120"/>
              <w:rPr>
                <w:rFonts w:ascii="Times New Roman" w:hAnsi="Times New Roman" w:cs="Times New Roman"/>
                <w:highlight w:val="yellow"/>
              </w:rPr>
            </w:pPr>
            <w:r w:rsidRPr="006B34A1">
              <w:rPr>
                <w:rFonts w:ascii="Times New Roman" w:hAnsi="Times New Roman" w:cs="Times New Roman"/>
              </w:rPr>
              <w:t>Grant et al.</w:t>
            </w:r>
            <w:r>
              <w:rPr>
                <w:rFonts w:ascii="Times New Roman" w:hAnsi="Times New Roman" w:cs="Times New Roman"/>
              </w:rPr>
              <w:t xml:space="preserve"> [32]:</w:t>
            </w:r>
            <w:r w:rsidRPr="006B34A1">
              <w:rPr>
                <w:rFonts w:ascii="Times New Roman" w:hAnsi="Times New Roman" w:cs="Times New Roman"/>
              </w:rPr>
              <w:t xml:space="preserve"> </w:t>
            </w:r>
            <w:r w:rsidR="00E92ED6" w:rsidRPr="006B34A1">
              <w:rPr>
                <w:rFonts w:ascii="Times New Roman" w:hAnsi="Times New Roman" w:cs="Times New Roman"/>
              </w:rPr>
              <w:t>“the FC [flipped classroom] approach was a new experience for many facilitators… the abrupt transition to virtual instruction, with facilitators unfamiliar with the methodology, exacerbated perceived challenges with student engagement” (p. 1139).</w:t>
            </w:r>
          </w:p>
        </w:tc>
      </w:tr>
      <w:tr w:rsidR="00E92ED6" w:rsidRPr="006B34A1" w14:paraId="661F7EBD" w14:textId="77777777" w:rsidTr="007115B8">
        <w:trPr>
          <w:trHeight w:val="516"/>
        </w:trPr>
        <w:tc>
          <w:tcPr>
            <w:tcW w:w="2977" w:type="dxa"/>
          </w:tcPr>
          <w:p w14:paraId="06F50BE4"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hint="eastAsia"/>
              </w:rPr>
              <w:t>L</w:t>
            </w:r>
            <w:r w:rsidRPr="006B34A1">
              <w:rPr>
                <w:rFonts w:ascii="Times New Roman" w:hAnsi="Times New Roman" w:cs="Times New Roman"/>
              </w:rPr>
              <w:t>arge class size</w:t>
            </w:r>
          </w:p>
        </w:tc>
        <w:tc>
          <w:tcPr>
            <w:tcW w:w="851" w:type="dxa"/>
          </w:tcPr>
          <w:p w14:paraId="01D5D6B7"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3</w:t>
            </w:r>
          </w:p>
        </w:tc>
        <w:tc>
          <w:tcPr>
            <w:tcW w:w="5201" w:type="dxa"/>
          </w:tcPr>
          <w:p w14:paraId="039AD664" w14:textId="5A9AEEC9" w:rsidR="00E92ED6" w:rsidRPr="006B34A1" w:rsidRDefault="00E14688" w:rsidP="007115B8">
            <w:pPr>
              <w:spacing w:before="120" w:after="120"/>
              <w:rPr>
                <w:rFonts w:ascii="Times New Roman" w:hAnsi="Times New Roman" w:cs="Times New Roman"/>
              </w:rPr>
            </w:pPr>
            <w:r w:rsidRPr="006B34A1">
              <w:rPr>
                <w:rFonts w:ascii="Times New Roman" w:hAnsi="Times New Roman" w:cs="Times New Roman"/>
              </w:rPr>
              <w:t>Durfee et al.</w:t>
            </w:r>
            <w:r>
              <w:rPr>
                <w:rFonts w:ascii="Times New Roman" w:hAnsi="Times New Roman" w:cs="Times New Roman"/>
              </w:rPr>
              <w:t xml:space="preserve"> [1]:</w:t>
            </w:r>
            <w:r w:rsidRPr="006B34A1">
              <w:rPr>
                <w:rFonts w:ascii="Times New Roman" w:hAnsi="Times New Roman" w:cs="Times New Roman"/>
              </w:rPr>
              <w:t xml:space="preserve"> </w:t>
            </w:r>
            <w:r w:rsidR="00E92ED6" w:rsidRPr="006B34A1">
              <w:rPr>
                <w:rFonts w:ascii="Times New Roman" w:hAnsi="Times New Roman" w:cs="Times New Roman"/>
              </w:rPr>
              <w:t>“Creating an interactive learning environment in our virtual radiology course, however, was particularly challenging given the large class size” (p. 1465).</w:t>
            </w:r>
          </w:p>
        </w:tc>
      </w:tr>
      <w:tr w:rsidR="00E92ED6" w:rsidRPr="006B34A1" w14:paraId="6AA933C8" w14:textId="77777777" w:rsidTr="007115B8">
        <w:trPr>
          <w:trHeight w:val="516"/>
        </w:trPr>
        <w:tc>
          <w:tcPr>
            <w:tcW w:w="2977" w:type="dxa"/>
          </w:tcPr>
          <w:p w14:paraId="614E0346"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hint="eastAsia"/>
              </w:rPr>
              <w:t>O</w:t>
            </w:r>
            <w:r w:rsidRPr="006B34A1">
              <w:rPr>
                <w:rFonts w:ascii="Times New Roman" w:hAnsi="Times New Roman" w:cs="Times New Roman"/>
              </w:rPr>
              <w:t>perational challenges</w:t>
            </w:r>
          </w:p>
        </w:tc>
        <w:tc>
          <w:tcPr>
            <w:tcW w:w="851" w:type="dxa"/>
          </w:tcPr>
          <w:p w14:paraId="08E07132" w14:textId="77777777" w:rsidR="00E92ED6" w:rsidRPr="006B34A1" w:rsidRDefault="00E92ED6" w:rsidP="007115B8">
            <w:pPr>
              <w:spacing w:before="120" w:after="120"/>
              <w:rPr>
                <w:rFonts w:ascii="Times New Roman" w:hAnsi="Times New Roman" w:cs="Times New Roman"/>
              </w:rPr>
            </w:pPr>
          </w:p>
        </w:tc>
        <w:tc>
          <w:tcPr>
            <w:tcW w:w="5201" w:type="dxa"/>
          </w:tcPr>
          <w:p w14:paraId="256339B2" w14:textId="77777777" w:rsidR="00E92ED6" w:rsidRPr="006B34A1" w:rsidRDefault="00E92ED6" w:rsidP="007115B8">
            <w:pPr>
              <w:spacing w:before="120" w:after="120"/>
              <w:rPr>
                <w:rFonts w:ascii="Times New Roman" w:hAnsi="Times New Roman" w:cs="Times New Roman"/>
              </w:rPr>
            </w:pPr>
          </w:p>
        </w:tc>
      </w:tr>
      <w:tr w:rsidR="00E92ED6" w:rsidRPr="006B34A1" w14:paraId="695DE2BF" w14:textId="77777777" w:rsidTr="007115B8">
        <w:trPr>
          <w:trHeight w:val="516"/>
        </w:trPr>
        <w:tc>
          <w:tcPr>
            <w:tcW w:w="2977" w:type="dxa"/>
          </w:tcPr>
          <w:p w14:paraId="783482DA" w14:textId="78FAC3B9"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rPr>
              <w:t xml:space="preserve">Students’ technical </w:t>
            </w:r>
            <w:r w:rsidR="000F6EFD">
              <w:rPr>
                <w:rFonts w:ascii="Times New Roman" w:hAnsi="Times New Roman" w:cs="Times New Roman"/>
              </w:rPr>
              <w:t>problems</w:t>
            </w:r>
          </w:p>
        </w:tc>
        <w:tc>
          <w:tcPr>
            <w:tcW w:w="851" w:type="dxa"/>
          </w:tcPr>
          <w:p w14:paraId="118CE76D"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9</w:t>
            </w:r>
          </w:p>
        </w:tc>
        <w:tc>
          <w:tcPr>
            <w:tcW w:w="5201" w:type="dxa"/>
          </w:tcPr>
          <w:p w14:paraId="6596E862" w14:textId="44C3DF41" w:rsidR="00E92ED6" w:rsidRPr="006B34A1" w:rsidRDefault="00010C45" w:rsidP="007115B8">
            <w:pPr>
              <w:spacing w:before="120" w:after="120"/>
              <w:rPr>
                <w:rFonts w:ascii="Times New Roman" w:hAnsi="Times New Roman" w:cs="Times New Roman"/>
              </w:rPr>
            </w:pPr>
            <w:r w:rsidRPr="006B34A1">
              <w:rPr>
                <w:rFonts w:ascii="Times New Roman" w:hAnsi="Times New Roman" w:cs="Times New Roman"/>
              </w:rPr>
              <w:t>Chaudhuri et al.</w:t>
            </w:r>
            <w:r>
              <w:rPr>
                <w:rFonts w:ascii="Times New Roman" w:hAnsi="Times New Roman" w:cs="Times New Roman"/>
              </w:rPr>
              <w:t xml:space="preserve"> [23]: </w:t>
            </w:r>
            <w:r w:rsidR="00E92ED6" w:rsidRPr="006B34A1">
              <w:rPr>
                <w:rFonts w:ascii="Times New Roman" w:hAnsi="Times New Roman" w:cs="Times New Roman"/>
              </w:rPr>
              <w:t>“Many of our students are from remote villages having poor network connectivity. Hence, it is very difficult for them to access online classes through different Apps. Most of them do not have laptops or desktops. They depend mostly on mobile phones to continue their learning online” (p. 610).</w:t>
            </w:r>
          </w:p>
        </w:tc>
      </w:tr>
      <w:tr w:rsidR="00E92ED6" w:rsidRPr="006B34A1" w14:paraId="5EF31930" w14:textId="77777777" w:rsidTr="007115B8">
        <w:trPr>
          <w:trHeight w:val="516"/>
        </w:trPr>
        <w:tc>
          <w:tcPr>
            <w:tcW w:w="2977" w:type="dxa"/>
          </w:tcPr>
          <w:p w14:paraId="51D0AFD9"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rPr>
              <w:lastRenderedPageBreak/>
              <w:t>Loss of real practice</w:t>
            </w:r>
          </w:p>
        </w:tc>
        <w:tc>
          <w:tcPr>
            <w:tcW w:w="851" w:type="dxa"/>
          </w:tcPr>
          <w:p w14:paraId="4DF6F857"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7</w:t>
            </w:r>
          </w:p>
        </w:tc>
        <w:tc>
          <w:tcPr>
            <w:tcW w:w="5201" w:type="dxa"/>
          </w:tcPr>
          <w:p w14:paraId="16A1F9A6" w14:textId="16D16594" w:rsidR="00E92ED6" w:rsidRPr="006B34A1" w:rsidRDefault="004421E7" w:rsidP="007115B8">
            <w:pPr>
              <w:spacing w:before="120" w:after="120"/>
              <w:rPr>
                <w:rFonts w:ascii="Times New Roman" w:hAnsi="Times New Roman" w:cs="Times New Roman"/>
              </w:rPr>
            </w:pPr>
            <w:r w:rsidRPr="006B34A1">
              <w:rPr>
                <w:rFonts w:ascii="Times New Roman" w:hAnsi="Times New Roman" w:cs="Times New Roman"/>
              </w:rPr>
              <w:t>Kim et al.</w:t>
            </w:r>
            <w:r>
              <w:rPr>
                <w:rFonts w:ascii="Times New Roman" w:hAnsi="Times New Roman" w:cs="Times New Roman"/>
              </w:rPr>
              <w:t xml:space="preserve"> [37]:</w:t>
            </w:r>
            <w:r w:rsidRPr="006B34A1">
              <w:rPr>
                <w:rFonts w:ascii="Times New Roman" w:hAnsi="Times New Roman" w:cs="Times New Roman"/>
              </w:rPr>
              <w:t xml:space="preserve"> </w:t>
            </w:r>
            <w:r w:rsidR="00E92ED6" w:rsidRPr="006B34A1">
              <w:rPr>
                <w:rFonts w:ascii="Times New Roman" w:hAnsi="Times New Roman" w:cs="Times New Roman"/>
              </w:rPr>
              <w:t>“the fact that the students did not have the opportunity to experience outpatient follow-up or toxicity management after radiation therapy, could be a major limitation for them” (p. 8).</w:t>
            </w:r>
          </w:p>
        </w:tc>
      </w:tr>
      <w:tr w:rsidR="00E92ED6" w:rsidRPr="006B34A1" w14:paraId="55DF2FCA" w14:textId="77777777" w:rsidTr="007115B8">
        <w:trPr>
          <w:trHeight w:val="516"/>
        </w:trPr>
        <w:tc>
          <w:tcPr>
            <w:tcW w:w="2977" w:type="dxa"/>
          </w:tcPr>
          <w:p w14:paraId="2F1A3602" w14:textId="77777777"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hint="eastAsia"/>
              </w:rPr>
              <w:t>I</w:t>
            </w:r>
            <w:r w:rsidRPr="006B34A1">
              <w:rPr>
                <w:rFonts w:ascii="Times New Roman" w:hAnsi="Times New Roman" w:cs="Times New Roman"/>
              </w:rPr>
              <w:t>neffective communication</w:t>
            </w:r>
          </w:p>
        </w:tc>
        <w:tc>
          <w:tcPr>
            <w:tcW w:w="851" w:type="dxa"/>
          </w:tcPr>
          <w:p w14:paraId="1B96AFF6"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6</w:t>
            </w:r>
          </w:p>
        </w:tc>
        <w:tc>
          <w:tcPr>
            <w:tcW w:w="5201" w:type="dxa"/>
          </w:tcPr>
          <w:p w14:paraId="7EE943E9" w14:textId="04FD4A3F" w:rsidR="00E92ED6" w:rsidRPr="006B34A1" w:rsidRDefault="006A5D5B" w:rsidP="007115B8">
            <w:pPr>
              <w:spacing w:before="120" w:after="120"/>
              <w:rPr>
                <w:rFonts w:ascii="Times New Roman" w:hAnsi="Times New Roman" w:cs="Times New Roman"/>
              </w:rPr>
            </w:pPr>
            <w:r w:rsidRPr="006B34A1">
              <w:rPr>
                <w:rFonts w:ascii="Times New Roman" w:hAnsi="Times New Roman" w:cs="Times New Roman"/>
              </w:rPr>
              <w:t>Soll et al.</w:t>
            </w:r>
            <w:r>
              <w:rPr>
                <w:rFonts w:ascii="Times New Roman" w:hAnsi="Times New Roman" w:cs="Times New Roman"/>
              </w:rPr>
              <w:t xml:space="preserve"> [46]:</w:t>
            </w:r>
            <w:r w:rsidRPr="006B34A1">
              <w:rPr>
                <w:rFonts w:ascii="Times New Roman" w:hAnsi="Times New Roman" w:cs="Times New Roman"/>
              </w:rPr>
              <w:t xml:space="preserve"> </w:t>
            </w:r>
            <w:r w:rsidR="00E92ED6" w:rsidRPr="006B34A1">
              <w:rPr>
                <w:rFonts w:ascii="Times New Roman" w:hAnsi="Times New Roman" w:cs="Times New Roman"/>
              </w:rPr>
              <w:t>“emerging discussions in web conferences are hindered by the fact that social cues such as eye gaze and body gestures cannot be used in an online setting to determine the audience’s degree of interest and adapt speech content towards it” (p. 6).</w:t>
            </w:r>
          </w:p>
        </w:tc>
      </w:tr>
      <w:tr w:rsidR="00E92ED6" w:rsidRPr="006B34A1" w14:paraId="57EB0013" w14:textId="77777777" w:rsidTr="007115B8">
        <w:trPr>
          <w:trHeight w:val="516"/>
        </w:trPr>
        <w:tc>
          <w:tcPr>
            <w:tcW w:w="2977" w:type="dxa"/>
            <w:tcBorders>
              <w:bottom w:val="single" w:sz="4" w:space="0" w:color="auto"/>
            </w:tcBorders>
          </w:tcPr>
          <w:p w14:paraId="6E3932D2" w14:textId="5459949B" w:rsidR="00E92ED6" w:rsidRPr="006B34A1" w:rsidRDefault="00E92ED6" w:rsidP="007115B8">
            <w:pPr>
              <w:pStyle w:val="ListParagraph"/>
              <w:numPr>
                <w:ilvl w:val="0"/>
                <w:numId w:val="3"/>
              </w:numPr>
              <w:spacing w:before="120" w:after="120"/>
              <w:ind w:left="317" w:hanging="317"/>
              <w:rPr>
                <w:rFonts w:ascii="Times New Roman" w:hAnsi="Times New Roman" w:cs="Times New Roman"/>
              </w:rPr>
            </w:pPr>
            <w:r w:rsidRPr="006B34A1">
              <w:rPr>
                <w:rFonts w:ascii="Times New Roman" w:hAnsi="Times New Roman" w:cs="Times New Roman"/>
              </w:rPr>
              <w:t xml:space="preserve">Instructors’ </w:t>
            </w:r>
            <w:r w:rsidR="006A4DC1">
              <w:rPr>
                <w:rFonts w:ascii="Times New Roman" w:hAnsi="Times New Roman" w:cs="Times New Roman"/>
              </w:rPr>
              <w:t>lack of</w:t>
            </w:r>
            <w:r w:rsidRPr="006B34A1">
              <w:rPr>
                <w:rFonts w:ascii="Times New Roman" w:hAnsi="Times New Roman" w:cs="Times New Roman"/>
              </w:rPr>
              <w:t xml:space="preserve"> IT skills</w:t>
            </w:r>
          </w:p>
        </w:tc>
        <w:tc>
          <w:tcPr>
            <w:tcW w:w="851" w:type="dxa"/>
            <w:tcBorders>
              <w:bottom w:val="single" w:sz="4" w:space="0" w:color="auto"/>
            </w:tcBorders>
          </w:tcPr>
          <w:p w14:paraId="235F8559" w14:textId="77777777" w:rsidR="00E92ED6" w:rsidRPr="006B34A1" w:rsidRDefault="00E92ED6" w:rsidP="007115B8">
            <w:pPr>
              <w:spacing w:before="120" w:after="120"/>
              <w:rPr>
                <w:rFonts w:ascii="Times New Roman" w:hAnsi="Times New Roman" w:cs="Times New Roman"/>
              </w:rPr>
            </w:pPr>
            <w:r w:rsidRPr="006B34A1">
              <w:rPr>
                <w:rFonts w:ascii="Times New Roman" w:hAnsi="Times New Roman" w:cs="Times New Roman"/>
              </w:rPr>
              <w:t>5</w:t>
            </w:r>
          </w:p>
        </w:tc>
        <w:tc>
          <w:tcPr>
            <w:tcW w:w="5201" w:type="dxa"/>
            <w:tcBorders>
              <w:bottom w:val="single" w:sz="4" w:space="0" w:color="auto"/>
            </w:tcBorders>
          </w:tcPr>
          <w:p w14:paraId="228B5FE8" w14:textId="7B19BAC8" w:rsidR="00E92ED6" w:rsidRPr="006B34A1" w:rsidRDefault="00296BC8" w:rsidP="007115B8">
            <w:pPr>
              <w:spacing w:before="120" w:after="120"/>
              <w:rPr>
                <w:rFonts w:ascii="Times New Roman" w:hAnsi="Times New Roman" w:cs="Times New Roman"/>
              </w:rPr>
            </w:pPr>
            <w:proofErr w:type="spellStart"/>
            <w:r w:rsidRPr="006B34A1">
              <w:rPr>
                <w:rFonts w:ascii="Times New Roman" w:hAnsi="Times New Roman" w:cs="Times New Roman"/>
              </w:rPr>
              <w:t>Akram</w:t>
            </w:r>
            <w:proofErr w:type="spellEnd"/>
            <w:r w:rsidRPr="006B34A1">
              <w:rPr>
                <w:rFonts w:ascii="Times New Roman" w:hAnsi="Times New Roman" w:cs="Times New Roman"/>
              </w:rPr>
              <w:t xml:space="preserve"> et al.</w:t>
            </w:r>
            <w:r>
              <w:rPr>
                <w:rFonts w:ascii="Times New Roman" w:hAnsi="Times New Roman" w:cs="Times New Roman"/>
              </w:rPr>
              <w:t xml:space="preserve"> [25]:</w:t>
            </w:r>
            <w:r w:rsidRPr="006B34A1">
              <w:rPr>
                <w:rFonts w:ascii="Times New Roman" w:hAnsi="Times New Roman" w:cs="Times New Roman"/>
              </w:rPr>
              <w:t xml:space="preserve"> </w:t>
            </w:r>
            <w:r w:rsidR="00E92ED6" w:rsidRPr="006B34A1">
              <w:rPr>
                <w:rFonts w:ascii="Times New Roman" w:hAnsi="Times New Roman" w:cs="Times New Roman"/>
              </w:rPr>
              <w:t>“When the flipped method was adopted, many teachers had difficulty proceeding with their teaching because they were not experts in technology use” (p. 38).</w:t>
            </w:r>
          </w:p>
        </w:tc>
      </w:tr>
    </w:tbl>
    <w:p w14:paraId="6D6ECCF7" w14:textId="77777777" w:rsidR="00E92ED6" w:rsidRDefault="00E92ED6" w:rsidP="00E92ED6">
      <w:pPr>
        <w:spacing w:after="0" w:line="240" w:lineRule="auto"/>
        <w:ind w:firstLineChars="200" w:firstLine="480"/>
        <w:rPr>
          <w:rFonts w:ascii="Times New Roman" w:hAnsi="Times New Roman" w:cs="Times New Roman"/>
          <w:sz w:val="24"/>
          <w:szCs w:val="24"/>
        </w:rPr>
      </w:pPr>
    </w:p>
    <w:p w14:paraId="4EBA076E" w14:textId="77777777" w:rsidR="00E92ED6" w:rsidRDefault="00E92ED6" w:rsidP="00E92ED6">
      <w:pPr>
        <w:rPr>
          <w:rFonts w:ascii="Times New Roman" w:hAnsi="Times New Roman" w:cs="Times New Roman"/>
          <w:sz w:val="24"/>
          <w:szCs w:val="24"/>
        </w:rPr>
      </w:pPr>
      <w:r>
        <w:rPr>
          <w:rFonts w:ascii="Times New Roman" w:hAnsi="Times New Roman" w:cs="Times New Roman"/>
          <w:sz w:val="24"/>
          <w:szCs w:val="24"/>
        </w:rPr>
        <w:br w:type="page"/>
      </w:r>
    </w:p>
    <w:p w14:paraId="51BBEFC9" w14:textId="38EE659C" w:rsidR="00E92ED6" w:rsidRDefault="00E92ED6" w:rsidP="00E92ED6">
      <w:pPr>
        <w:spacing w:after="0" w:line="240" w:lineRule="auto"/>
        <w:rPr>
          <w:rFonts w:ascii="Times New Roman" w:hAnsi="Times New Roman" w:cs="Times New Roman"/>
          <w:sz w:val="24"/>
          <w:szCs w:val="24"/>
        </w:rPr>
      </w:pPr>
      <w:r w:rsidRPr="0046790A">
        <w:rPr>
          <w:rFonts w:ascii="Times New Roman" w:hAnsi="Times New Roman" w:cs="Times New Roman"/>
          <w:b/>
          <w:bCs/>
          <w:sz w:val="24"/>
          <w:szCs w:val="24"/>
        </w:rPr>
        <w:lastRenderedPageBreak/>
        <w:t xml:space="preserve">Table </w:t>
      </w:r>
      <w:r w:rsidR="008D0F73">
        <w:rPr>
          <w:rFonts w:ascii="Times New Roman" w:hAnsi="Times New Roman" w:cs="Times New Roman"/>
          <w:b/>
          <w:bCs/>
          <w:sz w:val="24"/>
          <w:szCs w:val="24"/>
        </w:rPr>
        <w:t>S</w:t>
      </w:r>
      <w:r>
        <w:rPr>
          <w:rFonts w:ascii="Times New Roman" w:hAnsi="Times New Roman" w:cs="Times New Roman"/>
          <w:b/>
          <w:bCs/>
          <w:sz w:val="24"/>
          <w:szCs w:val="24"/>
        </w:rPr>
        <w:t>3</w:t>
      </w:r>
      <w:r w:rsidRPr="0046790A">
        <w:rPr>
          <w:rFonts w:ascii="Times New Roman" w:hAnsi="Times New Roman" w:cs="Times New Roman"/>
          <w:b/>
          <w:bCs/>
          <w:sz w:val="24"/>
          <w:szCs w:val="24"/>
        </w:rPr>
        <w:t>.</w:t>
      </w:r>
      <w:r>
        <w:rPr>
          <w:rFonts w:ascii="Times New Roman" w:hAnsi="Times New Roman" w:cs="Times New Roman"/>
          <w:sz w:val="24"/>
          <w:szCs w:val="24"/>
        </w:rPr>
        <w:t xml:space="preserve"> </w:t>
      </w:r>
      <w:bookmarkStart w:id="0" w:name="_Hlk100232655"/>
      <w:r>
        <w:rPr>
          <w:rFonts w:ascii="Times New Roman" w:hAnsi="Times New Roman" w:cs="Times New Roman"/>
          <w:sz w:val="24"/>
          <w:szCs w:val="24"/>
        </w:rPr>
        <w:t xml:space="preserve">Major useful </w:t>
      </w:r>
      <w:r w:rsidR="00CD01BF">
        <w:rPr>
          <w:rFonts w:ascii="Times New Roman" w:hAnsi="Times New Roman" w:cs="Times New Roman"/>
          <w:sz w:val="24"/>
          <w:szCs w:val="24"/>
        </w:rPr>
        <w:t xml:space="preserve">course-design </w:t>
      </w:r>
      <w:r>
        <w:rPr>
          <w:rFonts w:ascii="Times New Roman" w:hAnsi="Times New Roman" w:cs="Times New Roman"/>
          <w:sz w:val="24"/>
          <w:szCs w:val="24"/>
        </w:rPr>
        <w:t>elements of online flipped learning across the 32 interventions by count.</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851"/>
        <w:gridCol w:w="5201"/>
      </w:tblGrid>
      <w:tr w:rsidR="00E92ED6" w:rsidRPr="00886AC5" w14:paraId="57F192DC" w14:textId="77777777" w:rsidTr="007115B8">
        <w:trPr>
          <w:trHeight w:val="516"/>
        </w:trPr>
        <w:tc>
          <w:tcPr>
            <w:tcW w:w="2977" w:type="dxa"/>
            <w:tcBorders>
              <w:top w:val="single" w:sz="4" w:space="0" w:color="auto"/>
              <w:bottom w:val="single" w:sz="4" w:space="0" w:color="auto"/>
            </w:tcBorders>
          </w:tcPr>
          <w:p w14:paraId="31EAD048"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Themes and sub-themes</w:t>
            </w:r>
          </w:p>
        </w:tc>
        <w:tc>
          <w:tcPr>
            <w:tcW w:w="851" w:type="dxa"/>
            <w:tcBorders>
              <w:top w:val="single" w:sz="4" w:space="0" w:color="auto"/>
              <w:bottom w:val="single" w:sz="4" w:space="0" w:color="auto"/>
            </w:tcBorders>
          </w:tcPr>
          <w:p w14:paraId="184520F7"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hint="eastAsia"/>
              </w:rPr>
              <w:t>C</w:t>
            </w:r>
            <w:r w:rsidRPr="00886AC5">
              <w:rPr>
                <w:rFonts w:ascii="Times New Roman" w:hAnsi="Times New Roman" w:cs="Times New Roman"/>
              </w:rPr>
              <w:t>ount</w:t>
            </w:r>
          </w:p>
        </w:tc>
        <w:tc>
          <w:tcPr>
            <w:tcW w:w="5201" w:type="dxa"/>
            <w:tcBorders>
              <w:top w:val="single" w:sz="4" w:space="0" w:color="auto"/>
              <w:bottom w:val="single" w:sz="4" w:space="0" w:color="auto"/>
            </w:tcBorders>
          </w:tcPr>
          <w:p w14:paraId="2F0E7029"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Representative citations</w:t>
            </w:r>
          </w:p>
        </w:tc>
      </w:tr>
      <w:tr w:rsidR="00E92ED6" w:rsidRPr="00886AC5" w14:paraId="5DB8A4EA" w14:textId="77777777" w:rsidTr="007115B8">
        <w:trPr>
          <w:trHeight w:val="516"/>
        </w:trPr>
        <w:tc>
          <w:tcPr>
            <w:tcW w:w="2977" w:type="dxa"/>
          </w:tcPr>
          <w:p w14:paraId="699BE413"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Cognitive presence</w:t>
            </w:r>
          </w:p>
        </w:tc>
        <w:tc>
          <w:tcPr>
            <w:tcW w:w="851" w:type="dxa"/>
          </w:tcPr>
          <w:p w14:paraId="1C89AB29" w14:textId="77777777" w:rsidR="00E92ED6" w:rsidRPr="00886AC5" w:rsidRDefault="00E92ED6" w:rsidP="007115B8">
            <w:pPr>
              <w:spacing w:before="120" w:after="120"/>
              <w:rPr>
                <w:rFonts w:ascii="Times New Roman" w:hAnsi="Times New Roman" w:cs="Times New Roman"/>
              </w:rPr>
            </w:pPr>
          </w:p>
        </w:tc>
        <w:tc>
          <w:tcPr>
            <w:tcW w:w="5201" w:type="dxa"/>
          </w:tcPr>
          <w:p w14:paraId="6877F9D7" w14:textId="77777777" w:rsidR="00E92ED6" w:rsidRPr="00886AC5" w:rsidRDefault="00E92ED6" w:rsidP="007115B8">
            <w:pPr>
              <w:spacing w:before="120" w:after="120"/>
              <w:rPr>
                <w:rFonts w:ascii="Times New Roman" w:hAnsi="Times New Roman" w:cs="Times New Roman"/>
              </w:rPr>
            </w:pPr>
          </w:p>
        </w:tc>
      </w:tr>
      <w:tr w:rsidR="00E92ED6" w:rsidRPr="00886AC5" w14:paraId="44D65BDE" w14:textId="77777777" w:rsidTr="007115B8">
        <w:trPr>
          <w:trHeight w:val="516"/>
        </w:trPr>
        <w:tc>
          <w:tcPr>
            <w:tcW w:w="2977" w:type="dxa"/>
          </w:tcPr>
          <w:p w14:paraId="0F9B8FDC"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Real-</w:t>
            </w:r>
            <w:r>
              <w:rPr>
                <w:rFonts w:ascii="Times New Roman" w:hAnsi="Times New Roman" w:cs="Times New Roman"/>
              </w:rPr>
              <w:t>world</w:t>
            </w:r>
            <w:r w:rsidRPr="00886AC5">
              <w:rPr>
                <w:rFonts w:ascii="Times New Roman" w:hAnsi="Times New Roman" w:cs="Times New Roman"/>
              </w:rPr>
              <w:t xml:space="preserve"> problems</w:t>
            </w:r>
          </w:p>
        </w:tc>
        <w:tc>
          <w:tcPr>
            <w:tcW w:w="851" w:type="dxa"/>
          </w:tcPr>
          <w:p w14:paraId="5DEA9F25"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15</w:t>
            </w:r>
          </w:p>
        </w:tc>
        <w:tc>
          <w:tcPr>
            <w:tcW w:w="5201" w:type="dxa"/>
          </w:tcPr>
          <w:p w14:paraId="0CE83F70" w14:textId="42AFE7EF" w:rsidR="00E92ED6" w:rsidRPr="00886AC5" w:rsidRDefault="00CA3578" w:rsidP="007115B8">
            <w:pPr>
              <w:spacing w:before="120" w:after="120"/>
              <w:rPr>
                <w:rFonts w:ascii="Times New Roman" w:hAnsi="Times New Roman" w:cs="Times New Roman"/>
              </w:rPr>
            </w:pPr>
            <w:r w:rsidRPr="00886AC5">
              <w:rPr>
                <w:rFonts w:ascii="Times New Roman" w:hAnsi="Times New Roman" w:cs="Times New Roman"/>
              </w:rPr>
              <w:t xml:space="preserve">Perumal-Pillay </w:t>
            </w:r>
            <w:r>
              <w:rPr>
                <w:rFonts w:ascii="Times New Roman" w:hAnsi="Times New Roman" w:cs="Times New Roman"/>
              </w:rPr>
              <w:t>and</w:t>
            </w:r>
            <w:r w:rsidRPr="00886AC5">
              <w:rPr>
                <w:rFonts w:ascii="Times New Roman" w:hAnsi="Times New Roman" w:cs="Times New Roman"/>
              </w:rPr>
              <w:t xml:space="preserve"> Walters </w:t>
            </w:r>
            <w:r>
              <w:rPr>
                <w:rFonts w:ascii="Times New Roman" w:hAnsi="Times New Roman" w:cs="Times New Roman"/>
              </w:rPr>
              <w:t xml:space="preserve">[7]: </w:t>
            </w:r>
            <w:r w:rsidR="00E92ED6" w:rsidRPr="00886AC5">
              <w:rPr>
                <w:rFonts w:ascii="Times New Roman" w:hAnsi="Times New Roman" w:cs="Times New Roman"/>
              </w:rPr>
              <w:t>“Case-based learning used human cases to link theory to practice and allowed for simulation of the actual working environment, which was especially useful during students’ role-play demonstrations” (p. 169).</w:t>
            </w:r>
          </w:p>
        </w:tc>
      </w:tr>
      <w:tr w:rsidR="00E92ED6" w:rsidRPr="00886AC5" w14:paraId="5A3FC19F" w14:textId="77777777" w:rsidTr="007115B8">
        <w:trPr>
          <w:trHeight w:val="516"/>
        </w:trPr>
        <w:tc>
          <w:tcPr>
            <w:tcW w:w="2977" w:type="dxa"/>
          </w:tcPr>
          <w:p w14:paraId="6E8F259E"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A</w:t>
            </w:r>
            <w:r w:rsidRPr="00886AC5">
              <w:rPr>
                <w:rFonts w:ascii="Times New Roman" w:hAnsi="Times New Roman" w:cs="Times New Roman"/>
              </w:rPr>
              <w:t>pplication of knowledge/skills</w:t>
            </w:r>
          </w:p>
        </w:tc>
        <w:tc>
          <w:tcPr>
            <w:tcW w:w="851" w:type="dxa"/>
          </w:tcPr>
          <w:p w14:paraId="04A313AA"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12</w:t>
            </w:r>
          </w:p>
        </w:tc>
        <w:tc>
          <w:tcPr>
            <w:tcW w:w="5201" w:type="dxa"/>
          </w:tcPr>
          <w:p w14:paraId="7F361E92" w14:textId="103A922E" w:rsidR="00E92ED6" w:rsidRPr="00886AC5" w:rsidRDefault="00296BC8" w:rsidP="007115B8">
            <w:pPr>
              <w:spacing w:before="120" w:after="120"/>
              <w:rPr>
                <w:rFonts w:ascii="Times New Roman" w:hAnsi="Times New Roman" w:cs="Times New Roman"/>
              </w:rPr>
            </w:pPr>
            <w:r w:rsidRPr="00886AC5">
              <w:rPr>
                <w:rFonts w:ascii="Times New Roman" w:hAnsi="Times New Roman" w:cs="Times New Roman"/>
              </w:rPr>
              <w:t>Annamalai et al.</w:t>
            </w:r>
            <w:r>
              <w:rPr>
                <w:rFonts w:ascii="Times New Roman" w:hAnsi="Times New Roman" w:cs="Times New Roman"/>
              </w:rPr>
              <w:t xml:space="preserve"> [26]:</w:t>
            </w:r>
            <w:r w:rsidRPr="00886AC5">
              <w:rPr>
                <w:rFonts w:ascii="Times New Roman" w:hAnsi="Times New Roman" w:cs="Times New Roman"/>
              </w:rPr>
              <w:t xml:space="preserve"> </w:t>
            </w:r>
            <w:r w:rsidR="00E92ED6" w:rsidRPr="00886AC5">
              <w:rPr>
                <w:rFonts w:ascii="Times New Roman" w:hAnsi="Times New Roman" w:cs="Times New Roman"/>
              </w:rPr>
              <w:t>“The activities designed by the lecturer for this online clerkship involved a case-based study that requires critical thinking and problem solving skills that were related to active learning. All these aspects have led to positive learning outcomes” (p. 8).</w:t>
            </w:r>
          </w:p>
        </w:tc>
      </w:tr>
      <w:tr w:rsidR="007B2E8D" w:rsidRPr="007B2E8D" w14:paraId="5D30D1A4" w14:textId="77777777" w:rsidTr="007115B8">
        <w:trPr>
          <w:trHeight w:val="516"/>
        </w:trPr>
        <w:tc>
          <w:tcPr>
            <w:tcW w:w="2977" w:type="dxa"/>
          </w:tcPr>
          <w:p w14:paraId="5AF3D0E5" w14:textId="77777777" w:rsidR="00E92ED6" w:rsidRPr="007B2E8D" w:rsidRDefault="00E92ED6" w:rsidP="007115B8">
            <w:pPr>
              <w:pStyle w:val="ListParagraph"/>
              <w:numPr>
                <w:ilvl w:val="0"/>
                <w:numId w:val="3"/>
              </w:numPr>
              <w:spacing w:before="120" w:after="120"/>
              <w:ind w:left="317" w:hanging="317"/>
              <w:rPr>
                <w:rFonts w:ascii="Times New Roman" w:hAnsi="Times New Roman" w:cs="Times New Roman"/>
              </w:rPr>
            </w:pPr>
            <w:r w:rsidRPr="007B2E8D">
              <w:rPr>
                <w:rFonts w:ascii="Times New Roman" w:hAnsi="Times New Roman" w:cs="Times New Roman" w:hint="eastAsia"/>
              </w:rPr>
              <w:t>A</w:t>
            </w:r>
            <w:r w:rsidRPr="007B2E8D">
              <w:rPr>
                <w:rFonts w:ascii="Times New Roman" w:hAnsi="Times New Roman" w:cs="Times New Roman"/>
              </w:rPr>
              <w:t xml:space="preserve">ccessibility of course materials </w:t>
            </w:r>
          </w:p>
        </w:tc>
        <w:tc>
          <w:tcPr>
            <w:tcW w:w="851" w:type="dxa"/>
          </w:tcPr>
          <w:p w14:paraId="56A1BCC1" w14:textId="77777777" w:rsidR="00E92ED6" w:rsidRPr="007B2E8D" w:rsidRDefault="00E92ED6" w:rsidP="007115B8">
            <w:pPr>
              <w:spacing w:before="120" w:after="120"/>
              <w:rPr>
                <w:rFonts w:ascii="Times New Roman" w:hAnsi="Times New Roman" w:cs="Times New Roman"/>
              </w:rPr>
            </w:pPr>
            <w:r w:rsidRPr="007B2E8D">
              <w:rPr>
                <w:rFonts w:ascii="Times New Roman" w:hAnsi="Times New Roman" w:cs="Times New Roman"/>
              </w:rPr>
              <w:t>12</w:t>
            </w:r>
          </w:p>
        </w:tc>
        <w:tc>
          <w:tcPr>
            <w:tcW w:w="5201" w:type="dxa"/>
          </w:tcPr>
          <w:p w14:paraId="15D3109B" w14:textId="22486EB1" w:rsidR="00E92ED6" w:rsidRPr="007B2E8D" w:rsidRDefault="007B2E8D" w:rsidP="007115B8">
            <w:pPr>
              <w:spacing w:before="120" w:after="120"/>
              <w:rPr>
                <w:rFonts w:ascii="Times New Roman" w:hAnsi="Times New Roman" w:cs="Times New Roman"/>
              </w:rPr>
            </w:pPr>
            <w:r w:rsidRPr="007B2E8D">
              <w:rPr>
                <w:rFonts w:ascii="Times New Roman" w:hAnsi="Times New Roman" w:cs="Times New Roman"/>
              </w:rPr>
              <w:t xml:space="preserve">Roy et al. [44]: </w:t>
            </w:r>
            <w:r w:rsidR="00E92ED6" w:rsidRPr="007B2E8D">
              <w:rPr>
                <w:rFonts w:ascii="Times New Roman" w:hAnsi="Times New Roman" w:cs="Times New Roman"/>
              </w:rPr>
              <w:t>“</w:t>
            </w:r>
            <w:r w:rsidRPr="007B2E8D">
              <w:rPr>
                <w:rFonts w:ascii="Times New Roman" w:hAnsi="Times New Roman" w:cs="Times New Roman"/>
              </w:rPr>
              <w:t xml:space="preserve">Total 92% of the students </w:t>
            </w:r>
            <w:proofErr w:type="spellStart"/>
            <w:r w:rsidRPr="007B2E8D">
              <w:rPr>
                <w:rFonts w:ascii="Times New Roman" w:hAnsi="Times New Roman" w:cs="Times New Roman"/>
              </w:rPr>
              <w:t>favoured</w:t>
            </w:r>
            <w:proofErr w:type="spellEnd"/>
            <w:r w:rsidRPr="007B2E8D">
              <w:rPr>
                <w:rFonts w:ascii="Times New Roman" w:hAnsi="Times New Roman" w:cs="Times New Roman"/>
              </w:rPr>
              <w:t xml:space="preserve"> the sharing of study material at least well in advance days before the class session</w:t>
            </w:r>
            <w:r w:rsidR="00E92ED6" w:rsidRPr="007B2E8D">
              <w:rPr>
                <w:rFonts w:ascii="Times New Roman" w:hAnsi="Times New Roman" w:cs="Times New Roman"/>
              </w:rPr>
              <w:t>” (</w:t>
            </w:r>
            <w:r w:rsidRPr="007B2E8D">
              <w:rPr>
                <w:rFonts w:ascii="Times New Roman" w:hAnsi="Times New Roman" w:cs="Times New Roman"/>
              </w:rPr>
              <w:t>p</w:t>
            </w:r>
            <w:r w:rsidR="00E92ED6" w:rsidRPr="007B2E8D">
              <w:rPr>
                <w:rFonts w:ascii="Times New Roman" w:hAnsi="Times New Roman" w:cs="Times New Roman"/>
              </w:rPr>
              <w:t xml:space="preserve">. </w:t>
            </w:r>
            <w:r w:rsidRPr="007B2E8D">
              <w:rPr>
                <w:rFonts w:ascii="Times New Roman" w:hAnsi="Times New Roman" w:cs="Times New Roman"/>
              </w:rPr>
              <w:t>2</w:t>
            </w:r>
            <w:r w:rsidR="00E92ED6" w:rsidRPr="007B2E8D">
              <w:rPr>
                <w:rFonts w:ascii="Times New Roman" w:hAnsi="Times New Roman" w:cs="Times New Roman"/>
              </w:rPr>
              <w:t>).</w:t>
            </w:r>
          </w:p>
        </w:tc>
      </w:tr>
      <w:tr w:rsidR="00E92ED6" w:rsidRPr="00886AC5" w14:paraId="239A0F95" w14:textId="77777777" w:rsidTr="007115B8">
        <w:trPr>
          <w:trHeight w:val="516"/>
        </w:trPr>
        <w:tc>
          <w:tcPr>
            <w:tcW w:w="2977" w:type="dxa"/>
          </w:tcPr>
          <w:p w14:paraId="34E7576C"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A</w:t>
            </w:r>
            <w:r w:rsidRPr="00886AC5">
              <w:rPr>
                <w:rFonts w:ascii="Times New Roman" w:hAnsi="Times New Roman" w:cs="Times New Roman"/>
              </w:rPr>
              <w:t>dequate class time for activities</w:t>
            </w:r>
          </w:p>
        </w:tc>
        <w:tc>
          <w:tcPr>
            <w:tcW w:w="851" w:type="dxa"/>
          </w:tcPr>
          <w:p w14:paraId="2A1191B8"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3</w:t>
            </w:r>
          </w:p>
        </w:tc>
        <w:tc>
          <w:tcPr>
            <w:tcW w:w="5201" w:type="dxa"/>
          </w:tcPr>
          <w:p w14:paraId="7F0FFE41" w14:textId="1F06276F" w:rsidR="00E92ED6" w:rsidRPr="00886AC5" w:rsidRDefault="00903FE0" w:rsidP="007115B8">
            <w:pPr>
              <w:spacing w:before="120" w:after="120"/>
              <w:rPr>
                <w:rFonts w:ascii="Times New Roman" w:hAnsi="Times New Roman" w:cs="Times New Roman"/>
              </w:rPr>
            </w:pPr>
            <w:proofErr w:type="spellStart"/>
            <w:r w:rsidRPr="00886AC5">
              <w:rPr>
                <w:rFonts w:ascii="Times New Roman" w:hAnsi="Times New Roman" w:cs="Times New Roman"/>
              </w:rPr>
              <w:t>Lapane</w:t>
            </w:r>
            <w:proofErr w:type="spellEnd"/>
            <w:r w:rsidRPr="00886AC5">
              <w:rPr>
                <w:rFonts w:ascii="Times New Roman" w:hAnsi="Times New Roman" w:cs="Times New Roman"/>
              </w:rPr>
              <w:t xml:space="preserve"> </w:t>
            </w:r>
            <w:r>
              <w:rPr>
                <w:rFonts w:ascii="Times New Roman" w:hAnsi="Times New Roman" w:cs="Times New Roman"/>
              </w:rPr>
              <w:t>and</w:t>
            </w:r>
            <w:r w:rsidRPr="00886AC5">
              <w:rPr>
                <w:rFonts w:ascii="Times New Roman" w:hAnsi="Times New Roman" w:cs="Times New Roman"/>
              </w:rPr>
              <w:t xml:space="preserve"> </w:t>
            </w:r>
            <w:proofErr w:type="spellStart"/>
            <w:r w:rsidRPr="00886AC5">
              <w:rPr>
                <w:rFonts w:ascii="Times New Roman" w:hAnsi="Times New Roman" w:cs="Times New Roman"/>
              </w:rPr>
              <w:t>Dube</w:t>
            </w:r>
            <w:proofErr w:type="spellEnd"/>
            <w:r>
              <w:rPr>
                <w:rFonts w:ascii="Times New Roman" w:hAnsi="Times New Roman" w:cs="Times New Roman"/>
              </w:rPr>
              <w:t xml:space="preserve"> [39]: </w:t>
            </w:r>
            <w:r w:rsidR="00E92ED6" w:rsidRPr="00886AC5">
              <w:rPr>
                <w:rFonts w:ascii="Times New Roman" w:hAnsi="Times New Roman" w:cs="Times New Roman"/>
              </w:rPr>
              <w:t>Student: “Discussion time was sometimes too short; devote more time to small group work” (p. 1032).</w:t>
            </w:r>
          </w:p>
        </w:tc>
      </w:tr>
      <w:tr w:rsidR="00E92ED6" w:rsidRPr="00886AC5" w14:paraId="33DE9843" w14:textId="77777777" w:rsidTr="007115B8">
        <w:trPr>
          <w:trHeight w:val="516"/>
        </w:trPr>
        <w:tc>
          <w:tcPr>
            <w:tcW w:w="2977" w:type="dxa"/>
          </w:tcPr>
          <w:p w14:paraId="6854864B"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Social presence</w:t>
            </w:r>
          </w:p>
        </w:tc>
        <w:tc>
          <w:tcPr>
            <w:tcW w:w="851" w:type="dxa"/>
          </w:tcPr>
          <w:p w14:paraId="0DB0C9CF" w14:textId="77777777" w:rsidR="00E92ED6" w:rsidRPr="00886AC5" w:rsidRDefault="00E92ED6" w:rsidP="007115B8">
            <w:pPr>
              <w:spacing w:before="120" w:after="120"/>
              <w:rPr>
                <w:rFonts w:ascii="Times New Roman" w:hAnsi="Times New Roman" w:cs="Times New Roman"/>
              </w:rPr>
            </w:pPr>
          </w:p>
        </w:tc>
        <w:tc>
          <w:tcPr>
            <w:tcW w:w="5201" w:type="dxa"/>
          </w:tcPr>
          <w:p w14:paraId="523AC684" w14:textId="77777777" w:rsidR="00E92ED6" w:rsidRPr="00886AC5" w:rsidRDefault="00E92ED6" w:rsidP="007115B8">
            <w:pPr>
              <w:spacing w:before="120" w:after="120"/>
              <w:rPr>
                <w:rFonts w:ascii="Times New Roman" w:hAnsi="Times New Roman" w:cs="Times New Roman"/>
              </w:rPr>
            </w:pPr>
          </w:p>
        </w:tc>
      </w:tr>
      <w:tr w:rsidR="00E92ED6" w:rsidRPr="00886AC5" w14:paraId="58C730DD" w14:textId="77777777" w:rsidTr="007115B8">
        <w:trPr>
          <w:trHeight w:val="516"/>
        </w:trPr>
        <w:tc>
          <w:tcPr>
            <w:tcW w:w="2977" w:type="dxa"/>
          </w:tcPr>
          <w:p w14:paraId="7D8401CD"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P</w:t>
            </w:r>
            <w:r w:rsidRPr="00886AC5">
              <w:rPr>
                <w:rFonts w:ascii="Times New Roman" w:hAnsi="Times New Roman" w:cs="Times New Roman"/>
              </w:rPr>
              <w:t>eer interaction</w:t>
            </w:r>
          </w:p>
        </w:tc>
        <w:tc>
          <w:tcPr>
            <w:tcW w:w="851" w:type="dxa"/>
          </w:tcPr>
          <w:p w14:paraId="4C460FE8"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11</w:t>
            </w:r>
          </w:p>
        </w:tc>
        <w:tc>
          <w:tcPr>
            <w:tcW w:w="5201" w:type="dxa"/>
          </w:tcPr>
          <w:p w14:paraId="36DD09A1" w14:textId="6C03338D" w:rsidR="00E92ED6" w:rsidRPr="00886AC5" w:rsidRDefault="0098505D" w:rsidP="007115B8">
            <w:pPr>
              <w:spacing w:before="120" w:after="120"/>
              <w:rPr>
                <w:rFonts w:ascii="Times New Roman" w:hAnsi="Times New Roman" w:cs="Times New Roman"/>
              </w:rPr>
            </w:pPr>
            <w:r w:rsidRPr="00886AC5">
              <w:rPr>
                <w:rFonts w:ascii="Times New Roman" w:hAnsi="Times New Roman" w:cs="Times New Roman"/>
              </w:rPr>
              <w:t>Gopalan et al.</w:t>
            </w:r>
            <w:r>
              <w:rPr>
                <w:rFonts w:ascii="Times New Roman" w:hAnsi="Times New Roman" w:cs="Times New Roman"/>
              </w:rPr>
              <w:t xml:space="preserve"> [31]: </w:t>
            </w:r>
            <w:r w:rsidR="00E92ED6" w:rsidRPr="00886AC5">
              <w:rPr>
                <w:rFonts w:ascii="Times New Roman" w:hAnsi="Times New Roman" w:cs="Times New Roman"/>
              </w:rPr>
              <w:t>Students: “Discussion with my peers clarify content I was struggling with” and “Great way to learn from each other and explain topics” (p. 677).</w:t>
            </w:r>
          </w:p>
        </w:tc>
      </w:tr>
      <w:tr w:rsidR="00E92ED6" w:rsidRPr="00886AC5" w14:paraId="3AB7700F" w14:textId="77777777" w:rsidTr="007115B8">
        <w:trPr>
          <w:trHeight w:val="516"/>
        </w:trPr>
        <w:tc>
          <w:tcPr>
            <w:tcW w:w="2977" w:type="dxa"/>
          </w:tcPr>
          <w:p w14:paraId="6CAA8425"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Video conferencing and online tools for student responses/collaboration</w:t>
            </w:r>
          </w:p>
        </w:tc>
        <w:tc>
          <w:tcPr>
            <w:tcW w:w="851" w:type="dxa"/>
          </w:tcPr>
          <w:p w14:paraId="649C74ED"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9</w:t>
            </w:r>
          </w:p>
        </w:tc>
        <w:tc>
          <w:tcPr>
            <w:tcW w:w="5201" w:type="dxa"/>
          </w:tcPr>
          <w:p w14:paraId="613EA11B" w14:textId="7385087D" w:rsidR="00E92ED6" w:rsidRPr="00886AC5" w:rsidRDefault="00CA3578" w:rsidP="007115B8">
            <w:pPr>
              <w:spacing w:before="120" w:after="120"/>
              <w:rPr>
                <w:rFonts w:ascii="Times New Roman" w:hAnsi="Times New Roman" w:cs="Times New Roman"/>
              </w:rPr>
            </w:pPr>
            <w:r w:rsidRPr="00886AC5">
              <w:rPr>
                <w:rFonts w:ascii="Times New Roman" w:hAnsi="Times New Roman" w:cs="Times New Roman"/>
              </w:rPr>
              <w:t xml:space="preserve">Perumal-Pillay </w:t>
            </w:r>
            <w:r>
              <w:rPr>
                <w:rFonts w:ascii="Times New Roman" w:hAnsi="Times New Roman" w:cs="Times New Roman"/>
              </w:rPr>
              <w:t>and</w:t>
            </w:r>
            <w:r w:rsidRPr="00886AC5">
              <w:rPr>
                <w:rFonts w:ascii="Times New Roman" w:hAnsi="Times New Roman" w:cs="Times New Roman"/>
              </w:rPr>
              <w:t xml:space="preserve"> Walters </w:t>
            </w:r>
            <w:r>
              <w:rPr>
                <w:rFonts w:ascii="Times New Roman" w:hAnsi="Times New Roman" w:cs="Times New Roman"/>
              </w:rPr>
              <w:t xml:space="preserve">[7]: </w:t>
            </w:r>
            <w:r w:rsidR="00E92ED6" w:rsidRPr="00886AC5">
              <w:rPr>
                <w:rFonts w:ascii="Times New Roman" w:hAnsi="Times New Roman" w:cs="Times New Roman"/>
              </w:rPr>
              <w:t>“</w:t>
            </w:r>
            <w:r w:rsidR="00E92ED6">
              <w:rPr>
                <w:rFonts w:ascii="Times New Roman" w:hAnsi="Times New Roman" w:cs="Times New Roman"/>
              </w:rPr>
              <w:t xml:space="preserve">… </w:t>
            </w:r>
            <w:r w:rsidR="00E92ED6" w:rsidRPr="00886AC5">
              <w:rPr>
                <w:rFonts w:ascii="Times New Roman" w:hAnsi="Times New Roman" w:cs="Times New Roman"/>
              </w:rPr>
              <w:t>Zoom breakout rooms allowed the toolbox to be successfully applied to numerous synchronous online pharmacy skills group-work sessions” (p. 169).</w:t>
            </w:r>
          </w:p>
        </w:tc>
      </w:tr>
      <w:tr w:rsidR="00E92ED6" w:rsidRPr="00886AC5" w14:paraId="32F33946" w14:textId="77777777" w:rsidTr="007115B8">
        <w:trPr>
          <w:trHeight w:val="516"/>
        </w:trPr>
        <w:tc>
          <w:tcPr>
            <w:tcW w:w="2977" w:type="dxa"/>
          </w:tcPr>
          <w:p w14:paraId="2A52D4D4"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L</w:t>
            </w:r>
            <w:r w:rsidRPr="00886AC5">
              <w:rPr>
                <w:rFonts w:ascii="Times New Roman" w:hAnsi="Times New Roman" w:cs="Times New Roman"/>
              </w:rPr>
              <w:t xml:space="preserve">earning management system </w:t>
            </w:r>
          </w:p>
        </w:tc>
        <w:tc>
          <w:tcPr>
            <w:tcW w:w="851" w:type="dxa"/>
          </w:tcPr>
          <w:p w14:paraId="46BB99A3"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6</w:t>
            </w:r>
          </w:p>
        </w:tc>
        <w:tc>
          <w:tcPr>
            <w:tcW w:w="5201" w:type="dxa"/>
          </w:tcPr>
          <w:p w14:paraId="2601ED24" w14:textId="537E76F0" w:rsidR="00E92ED6" w:rsidRPr="00886AC5" w:rsidRDefault="00296BC8" w:rsidP="007115B8">
            <w:pPr>
              <w:spacing w:before="120" w:after="120"/>
              <w:rPr>
                <w:rFonts w:ascii="Times New Roman" w:hAnsi="Times New Roman" w:cs="Times New Roman"/>
              </w:rPr>
            </w:pPr>
            <w:proofErr w:type="spellStart"/>
            <w:r>
              <w:rPr>
                <w:rFonts w:ascii="Times New Roman" w:hAnsi="Times New Roman" w:cs="Times New Roman"/>
              </w:rPr>
              <w:t>Akram</w:t>
            </w:r>
            <w:proofErr w:type="spellEnd"/>
            <w:r>
              <w:rPr>
                <w:rFonts w:ascii="Times New Roman" w:hAnsi="Times New Roman" w:cs="Times New Roman"/>
              </w:rPr>
              <w:t xml:space="preserve"> et </w:t>
            </w:r>
            <w:r w:rsidRPr="00886AC5">
              <w:rPr>
                <w:rFonts w:ascii="Times New Roman" w:hAnsi="Times New Roman" w:cs="Times New Roman"/>
              </w:rPr>
              <w:t>al.</w:t>
            </w:r>
            <w:r>
              <w:rPr>
                <w:rFonts w:ascii="Times New Roman" w:hAnsi="Times New Roman" w:cs="Times New Roman"/>
              </w:rPr>
              <w:t xml:space="preserve"> [25]:</w:t>
            </w:r>
            <w:r w:rsidRPr="00886AC5">
              <w:rPr>
                <w:rFonts w:ascii="Times New Roman" w:hAnsi="Times New Roman" w:cs="Times New Roman"/>
              </w:rPr>
              <w:t xml:space="preserve"> </w:t>
            </w:r>
            <w:r w:rsidR="00E92ED6" w:rsidRPr="00886AC5">
              <w:rPr>
                <w:rFonts w:ascii="Times New Roman" w:hAnsi="Times New Roman" w:cs="Times New Roman"/>
              </w:rPr>
              <w:t>“</w:t>
            </w:r>
            <w:r w:rsidR="00E92ED6">
              <w:rPr>
                <w:rFonts w:ascii="Times New Roman" w:hAnsi="Times New Roman" w:cs="Times New Roman"/>
              </w:rPr>
              <w:t>The implementation of a viable and effective online learning platform and the use of digitally enabled resources managed properly to provide a scope of other positive results…</w:t>
            </w:r>
            <w:r w:rsidR="00E92ED6" w:rsidRPr="00886AC5">
              <w:rPr>
                <w:rFonts w:ascii="Times New Roman" w:hAnsi="Times New Roman" w:cs="Times New Roman"/>
              </w:rPr>
              <w:t xml:space="preserve">” (p. </w:t>
            </w:r>
            <w:r w:rsidR="00E92ED6">
              <w:rPr>
                <w:rFonts w:ascii="Times New Roman" w:hAnsi="Times New Roman" w:cs="Times New Roman"/>
              </w:rPr>
              <w:t>39</w:t>
            </w:r>
            <w:r w:rsidR="00E92ED6" w:rsidRPr="00886AC5">
              <w:rPr>
                <w:rFonts w:ascii="Times New Roman" w:hAnsi="Times New Roman" w:cs="Times New Roman"/>
              </w:rPr>
              <w:t>).</w:t>
            </w:r>
          </w:p>
        </w:tc>
      </w:tr>
      <w:tr w:rsidR="00E92ED6" w:rsidRPr="00886AC5" w14:paraId="05468CB7" w14:textId="77777777" w:rsidTr="007115B8">
        <w:trPr>
          <w:trHeight w:val="516"/>
        </w:trPr>
        <w:tc>
          <w:tcPr>
            <w:tcW w:w="2977" w:type="dxa"/>
          </w:tcPr>
          <w:p w14:paraId="37E8F8F0" w14:textId="78F11F49"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W</w:t>
            </w:r>
            <w:r w:rsidRPr="00886AC5">
              <w:rPr>
                <w:rFonts w:ascii="Times New Roman" w:hAnsi="Times New Roman" w:cs="Times New Roman"/>
              </w:rPr>
              <w:t>ebcam and microphone</w:t>
            </w:r>
            <w:r w:rsidR="00E86FA9">
              <w:rPr>
                <w:rFonts w:ascii="Times New Roman" w:hAnsi="Times New Roman" w:cs="Times New Roman"/>
              </w:rPr>
              <w:t>s</w:t>
            </w:r>
          </w:p>
        </w:tc>
        <w:tc>
          <w:tcPr>
            <w:tcW w:w="851" w:type="dxa"/>
          </w:tcPr>
          <w:p w14:paraId="7FA2E61A"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4</w:t>
            </w:r>
          </w:p>
        </w:tc>
        <w:tc>
          <w:tcPr>
            <w:tcW w:w="5201" w:type="dxa"/>
          </w:tcPr>
          <w:p w14:paraId="27626843" w14:textId="4F7A6E72" w:rsidR="00E92ED6" w:rsidRPr="00886AC5" w:rsidRDefault="00903FE0" w:rsidP="007115B8">
            <w:pPr>
              <w:spacing w:before="120" w:after="120"/>
              <w:rPr>
                <w:rFonts w:ascii="Times New Roman" w:hAnsi="Times New Roman" w:cs="Times New Roman"/>
              </w:rPr>
            </w:pPr>
            <w:r w:rsidRPr="00886AC5">
              <w:rPr>
                <w:rFonts w:ascii="Times New Roman" w:hAnsi="Times New Roman" w:cs="Times New Roman"/>
              </w:rPr>
              <w:t xml:space="preserve">Patel </w:t>
            </w:r>
            <w:r>
              <w:rPr>
                <w:rFonts w:ascii="Times New Roman" w:hAnsi="Times New Roman" w:cs="Times New Roman"/>
              </w:rPr>
              <w:t>and</w:t>
            </w:r>
            <w:r w:rsidRPr="00886AC5">
              <w:rPr>
                <w:rFonts w:ascii="Times New Roman" w:hAnsi="Times New Roman" w:cs="Times New Roman"/>
              </w:rPr>
              <w:t xml:space="preserve"> </w:t>
            </w:r>
            <w:proofErr w:type="spellStart"/>
            <w:r w:rsidRPr="00886AC5">
              <w:rPr>
                <w:rFonts w:ascii="Times New Roman" w:hAnsi="Times New Roman" w:cs="Times New Roman"/>
              </w:rPr>
              <w:t>Taggar</w:t>
            </w:r>
            <w:proofErr w:type="spellEnd"/>
            <w:r>
              <w:rPr>
                <w:rFonts w:ascii="Times New Roman" w:hAnsi="Times New Roman" w:cs="Times New Roman"/>
              </w:rPr>
              <w:t xml:space="preserve"> [41]:</w:t>
            </w:r>
            <w:r w:rsidRPr="00886AC5">
              <w:rPr>
                <w:rFonts w:ascii="Times New Roman" w:hAnsi="Times New Roman" w:cs="Times New Roman"/>
              </w:rPr>
              <w:t xml:space="preserve"> </w:t>
            </w:r>
            <w:r w:rsidR="00E92ED6" w:rsidRPr="00886AC5">
              <w:rPr>
                <w:rFonts w:ascii="Times New Roman" w:hAnsi="Times New Roman" w:cs="Times New Roman"/>
              </w:rPr>
              <w:t>“During the consultation skills mini-surgeries only the consulting student and patient actors were allowed to keep their microphone and video camera on – this was to enable a greater fidelity of a 1:1 virtual consultation as would be encountered within clinical practice” (p. 297).</w:t>
            </w:r>
          </w:p>
        </w:tc>
      </w:tr>
      <w:tr w:rsidR="00E92ED6" w:rsidRPr="00886AC5" w14:paraId="6B2EEB25" w14:textId="77777777" w:rsidTr="007115B8">
        <w:trPr>
          <w:trHeight w:val="516"/>
        </w:trPr>
        <w:tc>
          <w:tcPr>
            <w:tcW w:w="2977" w:type="dxa"/>
          </w:tcPr>
          <w:p w14:paraId="7E90E8B2" w14:textId="554A2FD3"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O</w:t>
            </w:r>
            <w:r w:rsidRPr="00886AC5">
              <w:rPr>
                <w:rFonts w:ascii="Times New Roman" w:hAnsi="Times New Roman" w:cs="Times New Roman"/>
              </w:rPr>
              <w:t>ut-of-class discussion platform</w:t>
            </w:r>
            <w:r w:rsidR="00E86FA9">
              <w:rPr>
                <w:rFonts w:ascii="Times New Roman" w:hAnsi="Times New Roman" w:cs="Times New Roman"/>
              </w:rPr>
              <w:t>s</w:t>
            </w:r>
          </w:p>
        </w:tc>
        <w:tc>
          <w:tcPr>
            <w:tcW w:w="851" w:type="dxa"/>
          </w:tcPr>
          <w:p w14:paraId="183BF8EA"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3</w:t>
            </w:r>
          </w:p>
        </w:tc>
        <w:tc>
          <w:tcPr>
            <w:tcW w:w="5201" w:type="dxa"/>
          </w:tcPr>
          <w:p w14:paraId="4FC8F369" w14:textId="69D35E3F" w:rsidR="00E92ED6" w:rsidRPr="00886AC5" w:rsidRDefault="00632D18" w:rsidP="007115B8">
            <w:pPr>
              <w:spacing w:before="120" w:after="120"/>
              <w:rPr>
                <w:rFonts w:ascii="Times New Roman" w:hAnsi="Times New Roman" w:cs="Times New Roman"/>
              </w:rPr>
            </w:pPr>
            <w:r w:rsidRPr="00886AC5">
              <w:rPr>
                <w:rFonts w:ascii="Times New Roman" w:hAnsi="Times New Roman" w:cs="Times New Roman"/>
              </w:rPr>
              <w:t xml:space="preserve">Cho </w:t>
            </w:r>
            <w:r>
              <w:rPr>
                <w:rFonts w:ascii="Times New Roman" w:hAnsi="Times New Roman" w:cs="Times New Roman"/>
              </w:rPr>
              <w:t>and</w:t>
            </w:r>
            <w:r w:rsidRPr="00886AC5">
              <w:rPr>
                <w:rFonts w:ascii="Times New Roman" w:hAnsi="Times New Roman" w:cs="Times New Roman"/>
              </w:rPr>
              <w:t xml:space="preserve"> Kim</w:t>
            </w:r>
            <w:r>
              <w:rPr>
                <w:rFonts w:ascii="Times New Roman" w:hAnsi="Times New Roman" w:cs="Times New Roman"/>
              </w:rPr>
              <w:t xml:space="preserve"> [29]: </w:t>
            </w:r>
            <w:r w:rsidR="00E92ED6" w:rsidRPr="00886AC5">
              <w:rPr>
                <w:rFonts w:ascii="Times New Roman" w:hAnsi="Times New Roman" w:cs="Times New Roman"/>
              </w:rPr>
              <w:t xml:space="preserve">“Both groups had the online bulletin board for mutual communication… In the case of non-face-to-face flipped learning, there was a high degree of </w:t>
            </w:r>
            <w:r w:rsidR="00E92ED6" w:rsidRPr="00886AC5">
              <w:rPr>
                <w:rFonts w:ascii="Times New Roman" w:hAnsi="Times New Roman" w:cs="Times New Roman"/>
              </w:rPr>
              <w:lastRenderedPageBreak/>
              <w:t>individual interaction</w:t>
            </w:r>
            <w:bookmarkStart w:id="1" w:name="_GoBack"/>
            <w:bookmarkEnd w:id="1"/>
            <w:r w:rsidR="00E92ED6" w:rsidRPr="00886AC5">
              <w:rPr>
                <w:rFonts w:ascii="Times New Roman" w:hAnsi="Times New Roman" w:cs="Times New Roman"/>
              </w:rPr>
              <w:t>s” (p. 10).</w:t>
            </w:r>
          </w:p>
        </w:tc>
      </w:tr>
      <w:tr w:rsidR="00E92ED6" w:rsidRPr="00886AC5" w14:paraId="0D059E12" w14:textId="77777777" w:rsidTr="007115B8">
        <w:trPr>
          <w:trHeight w:val="516"/>
        </w:trPr>
        <w:tc>
          <w:tcPr>
            <w:tcW w:w="2977" w:type="dxa"/>
          </w:tcPr>
          <w:p w14:paraId="01FFC8C8"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lastRenderedPageBreak/>
              <w:t>Teaching presence</w:t>
            </w:r>
          </w:p>
        </w:tc>
        <w:tc>
          <w:tcPr>
            <w:tcW w:w="851" w:type="dxa"/>
          </w:tcPr>
          <w:p w14:paraId="4CC64825" w14:textId="77777777" w:rsidR="00E92ED6" w:rsidRPr="00886AC5" w:rsidRDefault="00E92ED6" w:rsidP="007115B8">
            <w:pPr>
              <w:spacing w:before="120" w:after="120"/>
              <w:rPr>
                <w:rFonts w:ascii="Times New Roman" w:hAnsi="Times New Roman" w:cs="Times New Roman"/>
              </w:rPr>
            </w:pPr>
          </w:p>
        </w:tc>
        <w:tc>
          <w:tcPr>
            <w:tcW w:w="5201" w:type="dxa"/>
          </w:tcPr>
          <w:p w14:paraId="6DCA82B7" w14:textId="77777777" w:rsidR="00E92ED6" w:rsidRPr="00886AC5" w:rsidRDefault="00E92ED6" w:rsidP="007115B8">
            <w:pPr>
              <w:spacing w:before="120" w:after="120"/>
              <w:rPr>
                <w:rFonts w:ascii="Times New Roman" w:hAnsi="Times New Roman" w:cs="Times New Roman"/>
              </w:rPr>
            </w:pPr>
          </w:p>
        </w:tc>
      </w:tr>
      <w:tr w:rsidR="00E92ED6" w:rsidRPr="00886AC5" w14:paraId="23210D36" w14:textId="77777777" w:rsidTr="007115B8">
        <w:trPr>
          <w:trHeight w:val="516"/>
        </w:trPr>
        <w:tc>
          <w:tcPr>
            <w:tcW w:w="2977" w:type="dxa"/>
          </w:tcPr>
          <w:p w14:paraId="2B8DC81F"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Instructor’s real-time demonstration/facilitation</w:t>
            </w:r>
          </w:p>
        </w:tc>
        <w:tc>
          <w:tcPr>
            <w:tcW w:w="851" w:type="dxa"/>
          </w:tcPr>
          <w:p w14:paraId="79430DD9"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17</w:t>
            </w:r>
          </w:p>
        </w:tc>
        <w:tc>
          <w:tcPr>
            <w:tcW w:w="5201" w:type="dxa"/>
          </w:tcPr>
          <w:p w14:paraId="1C772DB4" w14:textId="4A24ADD4" w:rsidR="00E92ED6" w:rsidRPr="00886AC5" w:rsidRDefault="00903FE0" w:rsidP="007115B8">
            <w:pPr>
              <w:spacing w:before="120" w:after="120"/>
              <w:rPr>
                <w:rFonts w:ascii="Times New Roman" w:hAnsi="Times New Roman" w:cs="Times New Roman"/>
              </w:rPr>
            </w:pPr>
            <w:r w:rsidRPr="00886AC5">
              <w:rPr>
                <w:rFonts w:ascii="Times New Roman" w:hAnsi="Times New Roman" w:cs="Times New Roman"/>
              </w:rPr>
              <w:t>Liu et al.</w:t>
            </w:r>
            <w:r>
              <w:rPr>
                <w:rFonts w:ascii="Times New Roman" w:hAnsi="Times New Roman" w:cs="Times New Roman"/>
              </w:rPr>
              <w:t xml:space="preserve"> [40]:</w:t>
            </w:r>
            <w:r w:rsidRPr="00886AC5">
              <w:rPr>
                <w:rFonts w:ascii="Times New Roman" w:hAnsi="Times New Roman" w:cs="Times New Roman"/>
              </w:rPr>
              <w:t xml:space="preserve"> </w:t>
            </w:r>
            <w:r w:rsidR="00E92ED6" w:rsidRPr="00886AC5">
              <w:rPr>
                <w:rFonts w:ascii="Times New Roman" w:hAnsi="Times New Roman" w:cs="Times New Roman"/>
              </w:rPr>
              <w:t>“Through screen-to-screen experiment teaching, the classroom teaching content is consolidated and the theoretical course understanding is deepened” (p. 14).</w:t>
            </w:r>
          </w:p>
        </w:tc>
      </w:tr>
      <w:tr w:rsidR="00E92ED6" w:rsidRPr="00886AC5" w14:paraId="1BF8DD1B" w14:textId="77777777" w:rsidTr="007115B8">
        <w:trPr>
          <w:trHeight w:val="516"/>
        </w:trPr>
        <w:tc>
          <w:tcPr>
            <w:tcW w:w="2977" w:type="dxa"/>
          </w:tcPr>
          <w:p w14:paraId="46049AA5"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F</w:t>
            </w:r>
            <w:r w:rsidRPr="00886AC5">
              <w:rPr>
                <w:rFonts w:ascii="Times New Roman" w:hAnsi="Times New Roman" w:cs="Times New Roman"/>
              </w:rPr>
              <w:t>ormative assessment</w:t>
            </w:r>
          </w:p>
        </w:tc>
        <w:tc>
          <w:tcPr>
            <w:tcW w:w="851" w:type="dxa"/>
          </w:tcPr>
          <w:p w14:paraId="39AD9777"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9</w:t>
            </w:r>
          </w:p>
        </w:tc>
        <w:tc>
          <w:tcPr>
            <w:tcW w:w="5201" w:type="dxa"/>
          </w:tcPr>
          <w:p w14:paraId="53987CCE" w14:textId="05E3A1BE" w:rsidR="00E92ED6" w:rsidRPr="00886AC5" w:rsidRDefault="006A5D5B" w:rsidP="007115B8">
            <w:pPr>
              <w:spacing w:before="120" w:after="120"/>
              <w:rPr>
                <w:rFonts w:ascii="Times New Roman" w:hAnsi="Times New Roman" w:cs="Times New Roman"/>
              </w:rPr>
            </w:pPr>
            <w:r w:rsidRPr="00886AC5">
              <w:rPr>
                <w:rFonts w:ascii="Times New Roman" w:hAnsi="Times New Roman" w:cs="Times New Roman"/>
              </w:rPr>
              <w:t xml:space="preserve">Smith </w:t>
            </w:r>
            <w:r>
              <w:rPr>
                <w:rFonts w:ascii="Times New Roman" w:hAnsi="Times New Roman" w:cs="Times New Roman"/>
              </w:rPr>
              <w:t>and</w:t>
            </w:r>
            <w:r w:rsidRPr="00886AC5">
              <w:rPr>
                <w:rFonts w:ascii="Times New Roman" w:hAnsi="Times New Roman" w:cs="Times New Roman"/>
              </w:rPr>
              <w:t xml:space="preserve"> </w:t>
            </w:r>
            <w:proofErr w:type="spellStart"/>
            <w:r w:rsidRPr="00886AC5">
              <w:rPr>
                <w:rFonts w:ascii="Times New Roman" w:hAnsi="Times New Roman" w:cs="Times New Roman"/>
              </w:rPr>
              <w:t>Boscak</w:t>
            </w:r>
            <w:proofErr w:type="spellEnd"/>
            <w:r w:rsidRPr="00886AC5">
              <w:rPr>
                <w:rFonts w:ascii="Times New Roman" w:hAnsi="Times New Roman" w:cs="Times New Roman"/>
              </w:rPr>
              <w:t xml:space="preserve"> </w:t>
            </w:r>
            <w:r>
              <w:rPr>
                <w:rFonts w:ascii="Times New Roman" w:hAnsi="Times New Roman" w:cs="Times New Roman"/>
              </w:rPr>
              <w:t xml:space="preserve">[45]: </w:t>
            </w:r>
            <w:r w:rsidR="00E92ED6" w:rsidRPr="00886AC5">
              <w:rPr>
                <w:rFonts w:ascii="Times New Roman" w:hAnsi="Times New Roman" w:cs="Times New Roman"/>
              </w:rPr>
              <w:t xml:space="preserve">“The weekly </w:t>
            </w:r>
            <w:proofErr w:type="spellStart"/>
            <w:r w:rsidR="00E92ED6" w:rsidRPr="00886AC5">
              <w:rPr>
                <w:rFonts w:ascii="Times New Roman" w:hAnsi="Times New Roman" w:cs="Times New Roman"/>
              </w:rPr>
              <w:t>Pacsbin</w:t>
            </w:r>
            <w:proofErr w:type="spellEnd"/>
            <w:r w:rsidR="00E92ED6" w:rsidRPr="00886AC5">
              <w:rPr>
                <w:rFonts w:ascii="Times New Roman" w:hAnsi="Times New Roman" w:cs="Times New Roman"/>
              </w:rPr>
              <w:t xml:space="preserve"> assessments were untimed and not formally graded, serving as formative assessments, a ‘low-stakes’ method intended to stimulate learning and provide feedback” (p. 450).</w:t>
            </w:r>
          </w:p>
        </w:tc>
      </w:tr>
      <w:tr w:rsidR="00E92ED6" w:rsidRPr="00886AC5" w14:paraId="2280BD3B" w14:textId="77777777" w:rsidTr="007115B8">
        <w:trPr>
          <w:trHeight w:val="516"/>
        </w:trPr>
        <w:tc>
          <w:tcPr>
            <w:tcW w:w="2977" w:type="dxa"/>
          </w:tcPr>
          <w:p w14:paraId="3547085C" w14:textId="30592455"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R</w:t>
            </w:r>
            <w:r w:rsidRPr="00886AC5">
              <w:rPr>
                <w:rFonts w:ascii="Times New Roman" w:hAnsi="Times New Roman" w:cs="Times New Roman"/>
              </w:rPr>
              <w:t>ead</w:t>
            </w:r>
            <w:r w:rsidR="00E86FA9">
              <w:rPr>
                <w:rFonts w:ascii="Times New Roman" w:hAnsi="Times New Roman" w:cs="Times New Roman"/>
              </w:rPr>
              <w:t>ily available</w:t>
            </w:r>
            <w:r w:rsidRPr="00886AC5">
              <w:rPr>
                <w:rFonts w:ascii="Times New Roman" w:hAnsi="Times New Roman" w:cs="Times New Roman"/>
              </w:rPr>
              <w:t xml:space="preserve"> materials</w:t>
            </w:r>
          </w:p>
        </w:tc>
        <w:tc>
          <w:tcPr>
            <w:tcW w:w="851" w:type="dxa"/>
          </w:tcPr>
          <w:p w14:paraId="01188A11"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9</w:t>
            </w:r>
          </w:p>
        </w:tc>
        <w:tc>
          <w:tcPr>
            <w:tcW w:w="5201" w:type="dxa"/>
          </w:tcPr>
          <w:p w14:paraId="25755D15" w14:textId="2C49CE4D" w:rsidR="00E92ED6" w:rsidRPr="00886AC5" w:rsidRDefault="00E14688" w:rsidP="007115B8">
            <w:pPr>
              <w:spacing w:before="120" w:after="120"/>
              <w:rPr>
                <w:rFonts w:ascii="Times New Roman" w:hAnsi="Times New Roman" w:cs="Times New Roman"/>
              </w:rPr>
            </w:pPr>
            <w:r w:rsidRPr="00886AC5">
              <w:rPr>
                <w:rFonts w:ascii="Times New Roman" w:hAnsi="Times New Roman" w:cs="Times New Roman"/>
              </w:rPr>
              <w:t>Durfee et al.</w:t>
            </w:r>
            <w:r>
              <w:rPr>
                <w:rFonts w:ascii="Times New Roman" w:hAnsi="Times New Roman" w:cs="Times New Roman"/>
              </w:rPr>
              <w:t xml:space="preserve"> [1]:</w:t>
            </w:r>
            <w:r w:rsidRPr="00886AC5">
              <w:rPr>
                <w:rFonts w:ascii="Times New Roman" w:hAnsi="Times New Roman" w:cs="Times New Roman"/>
              </w:rPr>
              <w:t xml:space="preserve"> </w:t>
            </w:r>
            <w:r w:rsidR="00E92ED6" w:rsidRPr="00886AC5">
              <w:rPr>
                <w:rFonts w:ascii="Times New Roman" w:hAnsi="Times New Roman" w:cs="Times New Roman"/>
              </w:rPr>
              <w:t>“The readily accessible teaching material was helpful for faculty recruitment. Little preparation was necessary to teach” (p. 1462).</w:t>
            </w:r>
          </w:p>
        </w:tc>
      </w:tr>
      <w:tr w:rsidR="00E92ED6" w:rsidRPr="00886AC5" w14:paraId="7F259660" w14:textId="77777777" w:rsidTr="007115B8">
        <w:trPr>
          <w:trHeight w:val="516"/>
        </w:trPr>
        <w:tc>
          <w:tcPr>
            <w:tcW w:w="2977" w:type="dxa"/>
          </w:tcPr>
          <w:p w14:paraId="3FE8542B"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Instructional videos</w:t>
            </w:r>
          </w:p>
        </w:tc>
        <w:tc>
          <w:tcPr>
            <w:tcW w:w="851" w:type="dxa"/>
          </w:tcPr>
          <w:p w14:paraId="4EF1BBA4"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8</w:t>
            </w:r>
          </w:p>
        </w:tc>
        <w:tc>
          <w:tcPr>
            <w:tcW w:w="5201" w:type="dxa"/>
          </w:tcPr>
          <w:p w14:paraId="2AB865C9" w14:textId="02246349" w:rsidR="00E92ED6" w:rsidRPr="00886AC5" w:rsidRDefault="00296BC8" w:rsidP="007115B8">
            <w:pPr>
              <w:spacing w:before="120" w:after="120"/>
              <w:rPr>
                <w:rFonts w:ascii="Times New Roman" w:hAnsi="Times New Roman" w:cs="Times New Roman"/>
              </w:rPr>
            </w:pPr>
            <w:proofErr w:type="spellStart"/>
            <w:r w:rsidRPr="00886AC5">
              <w:rPr>
                <w:rFonts w:ascii="Times New Roman" w:hAnsi="Times New Roman" w:cs="Times New Roman"/>
              </w:rPr>
              <w:t>Akram</w:t>
            </w:r>
            <w:proofErr w:type="spellEnd"/>
            <w:r w:rsidRPr="00886AC5">
              <w:rPr>
                <w:rFonts w:ascii="Times New Roman" w:hAnsi="Times New Roman" w:cs="Times New Roman"/>
              </w:rPr>
              <w:t xml:space="preserve"> et al.</w:t>
            </w:r>
            <w:r>
              <w:rPr>
                <w:rFonts w:ascii="Times New Roman" w:hAnsi="Times New Roman" w:cs="Times New Roman"/>
              </w:rPr>
              <w:t xml:space="preserve"> [25]: </w:t>
            </w:r>
            <w:r w:rsidR="00E92ED6" w:rsidRPr="00886AC5">
              <w:rPr>
                <w:rFonts w:ascii="Times New Roman" w:hAnsi="Times New Roman" w:cs="Times New Roman"/>
              </w:rPr>
              <w:t>Student: “I think the videos help a lot. Watching videos about the information, like simulation, will [help you] remember the information” (p. 37).</w:t>
            </w:r>
          </w:p>
        </w:tc>
      </w:tr>
      <w:tr w:rsidR="00E92ED6" w:rsidRPr="00886AC5" w14:paraId="001D9728" w14:textId="77777777" w:rsidTr="007115B8">
        <w:trPr>
          <w:trHeight w:val="516"/>
        </w:trPr>
        <w:tc>
          <w:tcPr>
            <w:tcW w:w="2977" w:type="dxa"/>
          </w:tcPr>
          <w:p w14:paraId="6006D038"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Instructor feedback</w:t>
            </w:r>
          </w:p>
        </w:tc>
        <w:tc>
          <w:tcPr>
            <w:tcW w:w="851" w:type="dxa"/>
          </w:tcPr>
          <w:p w14:paraId="006ECB31"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8</w:t>
            </w:r>
          </w:p>
        </w:tc>
        <w:tc>
          <w:tcPr>
            <w:tcW w:w="5201" w:type="dxa"/>
          </w:tcPr>
          <w:p w14:paraId="3575B7EC" w14:textId="7AF56FE5" w:rsidR="00E92ED6" w:rsidRPr="00886AC5" w:rsidRDefault="00903FE0" w:rsidP="007115B8">
            <w:pPr>
              <w:spacing w:before="120" w:after="120"/>
              <w:rPr>
                <w:rFonts w:ascii="Times New Roman" w:hAnsi="Times New Roman" w:cs="Times New Roman"/>
              </w:rPr>
            </w:pPr>
            <w:r w:rsidRPr="00886AC5">
              <w:rPr>
                <w:rFonts w:ascii="Times New Roman" w:hAnsi="Times New Roman" w:cs="Times New Roman"/>
              </w:rPr>
              <w:t xml:space="preserve">Patel </w:t>
            </w:r>
            <w:r>
              <w:rPr>
                <w:rFonts w:ascii="Times New Roman" w:hAnsi="Times New Roman" w:cs="Times New Roman"/>
              </w:rPr>
              <w:t>and</w:t>
            </w:r>
            <w:r w:rsidRPr="00886AC5">
              <w:rPr>
                <w:rFonts w:ascii="Times New Roman" w:hAnsi="Times New Roman" w:cs="Times New Roman"/>
              </w:rPr>
              <w:t xml:space="preserve"> </w:t>
            </w:r>
            <w:proofErr w:type="spellStart"/>
            <w:r w:rsidRPr="00886AC5">
              <w:rPr>
                <w:rFonts w:ascii="Times New Roman" w:hAnsi="Times New Roman" w:cs="Times New Roman"/>
              </w:rPr>
              <w:t>Taggar</w:t>
            </w:r>
            <w:proofErr w:type="spellEnd"/>
            <w:r>
              <w:rPr>
                <w:rFonts w:ascii="Times New Roman" w:hAnsi="Times New Roman" w:cs="Times New Roman"/>
              </w:rPr>
              <w:t xml:space="preserve"> [41]:</w:t>
            </w:r>
            <w:r w:rsidRPr="00886AC5">
              <w:rPr>
                <w:rFonts w:ascii="Times New Roman" w:hAnsi="Times New Roman" w:cs="Times New Roman"/>
              </w:rPr>
              <w:t xml:space="preserve"> </w:t>
            </w:r>
            <w:r w:rsidR="00E92ED6" w:rsidRPr="00886AC5">
              <w:rPr>
                <w:rFonts w:ascii="Times New Roman" w:hAnsi="Times New Roman" w:cs="Times New Roman"/>
              </w:rPr>
              <w:t>Student: “He [the instructor] was excellent with constructive feedback and providing learning/development points for all the students” (p. 300).</w:t>
            </w:r>
          </w:p>
        </w:tc>
      </w:tr>
      <w:tr w:rsidR="00E92ED6" w:rsidRPr="00886AC5" w14:paraId="101BCED7" w14:textId="77777777" w:rsidTr="007115B8">
        <w:trPr>
          <w:trHeight w:val="516"/>
        </w:trPr>
        <w:tc>
          <w:tcPr>
            <w:tcW w:w="2977" w:type="dxa"/>
          </w:tcPr>
          <w:p w14:paraId="0A3C7DE0" w14:textId="77777777" w:rsidR="00E92ED6" w:rsidRPr="00886AC5" w:rsidRDefault="00E92ED6" w:rsidP="007115B8">
            <w:pPr>
              <w:spacing w:before="120" w:after="120"/>
              <w:rPr>
                <w:rFonts w:ascii="Times New Roman" w:hAnsi="Times New Roman" w:cs="Times New Roman"/>
              </w:rPr>
            </w:pPr>
            <w:r>
              <w:rPr>
                <w:rFonts w:ascii="Times New Roman" w:hAnsi="Times New Roman" w:cs="Times New Roman"/>
              </w:rPr>
              <w:t>Learner</w:t>
            </w:r>
            <w:r w:rsidRPr="00886AC5">
              <w:rPr>
                <w:rFonts w:ascii="Times New Roman" w:hAnsi="Times New Roman" w:cs="Times New Roman"/>
              </w:rPr>
              <w:t xml:space="preserve"> presence</w:t>
            </w:r>
          </w:p>
        </w:tc>
        <w:tc>
          <w:tcPr>
            <w:tcW w:w="851" w:type="dxa"/>
          </w:tcPr>
          <w:p w14:paraId="4DB5B186" w14:textId="77777777" w:rsidR="00E92ED6" w:rsidRPr="00886AC5" w:rsidRDefault="00E92ED6" w:rsidP="007115B8">
            <w:pPr>
              <w:spacing w:before="120" w:after="120"/>
              <w:rPr>
                <w:rFonts w:ascii="Times New Roman" w:hAnsi="Times New Roman" w:cs="Times New Roman"/>
              </w:rPr>
            </w:pPr>
          </w:p>
        </w:tc>
        <w:tc>
          <w:tcPr>
            <w:tcW w:w="5201" w:type="dxa"/>
          </w:tcPr>
          <w:p w14:paraId="4E683DE8" w14:textId="77777777" w:rsidR="00E92ED6" w:rsidRPr="00886AC5" w:rsidRDefault="00E92ED6" w:rsidP="007115B8">
            <w:pPr>
              <w:spacing w:before="120" w:after="120"/>
              <w:rPr>
                <w:rFonts w:ascii="Times New Roman" w:hAnsi="Times New Roman" w:cs="Times New Roman"/>
              </w:rPr>
            </w:pPr>
          </w:p>
        </w:tc>
      </w:tr>
      <w:tr w:rsidR="00E92ED6" w:rsidRPr="00886AC5" w14:paraId="7A35FF02" w14:textId="77777777" w:rsidTr="00711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2977" w:type="dxa"/>
            <w:tcBorders>
              <w:top w:val="nil"/>
              <w:left w:val="nil"/>
              <w:bottom w:val="nil"/>
              <w:right w:val="nil"/>
            </w:tcBorders>
          </w:tcPr>
          <w:p w14:paraId="15DAD49E" w14:textId="35C26496"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rPr>
              <w:t>Car</w:t>
            </w:r>
            <w:r w:rsidR="00E86FA9">
              <w:rPr>
                <w:rFonts w:ascii="Times New Roman" w:hAnsi="Times New Roman" w:cs="Times New Roman"/>
              </w:rPr>
              <w:t>e</w:t>
            </w:r>
            <w:r w:rsidRPr="00886AC5">
              <w:rPr>
                <w:rFonts w:ascii="Times New Roman" w:hAnsi="Times New Roman" w:cs="Times New Roman"/>
              </w:rPr>
              <w:t xml:space="preserve"> and emotional support</w:t>
            </w:r>
          </w:p>
        </w:tc>
        <w:tc>
          <w:tcPr>
            <w:tcW w:w="851" w:type="dxa"/>
            <w:tcBorders>
              <w:top w:val="nil"/>
              <w:left w:val="nil"/>
              <w:bottom w:val="nil"/>
              <w:right w:val="nil"/>
            </w:tcBorders>
          </w:tcPr>
          <w:p w14:paraId="071B61F5"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4</w:t>
            </w:r>
          </w:p>
        </w:tc>
        <w:tc>
          <w:tcPr>
            <w:tcW w:w="5201" w:type="dxa"/>
            <w:tcBorders>
              <w:top w:val="nil"/>
              <w:left w:val="nil"/>
              <w:bottom w:val="nil"/>
              <w:right w:val="nil"/>
            </w:tcBorders>
          </w:tcPr>
          <w:p w14:paraId="40899C17" w14:textId="65316849" w:rsidR="00E92ED6" w:rsidRPr="00886AC5" w:rsidRDefault="009B0A98" w:rsidP="007115B8">
            <w:pPr>
              <w:spacing w:before="120" w:after="120"/>
              <w:rPr>
                <w:rFonts w:ascii="Times New Roman" w:hAnsi="Times New Roman" w:cs="Times New Roman"/>
              </w:rPr>
            </w:pPr>
            <w:proofErr w:type="spellStart"/>
            <w:r w:rsidRPr="00886AC5">
              <w:rPr>
                <w:rFonts w:ascii="Times New Roman" w:hAnsi="Times New Roman" w:cs="Times New Roman"/>
              </w:rPr>
              <w:t>Xie</w:t>
            </w:r>
            <w:proofErr w:type="spellEnd"/>
            <w:r w:rsidRPr="00886AC5">
              <w:rPr>
                <w:rFonts w:ascii="Times New Roman" w:hAnsi="Times New Roman" w:cs="Times New Roman"/>
              </w:rPr>
              <w:t xml:space="preserve"> et al.</w:t>
            </w:r>
            <w:r>
              <w:rPr>
                <w:rFonts w:ascii="Times New Roman" w:hAnsi="Times New Roman" w:cs="Times New Roman"/>
              </w:rPr>
              <w:t xml:space="preserve"> [49]:</w:t>
            </w:r>
            <w:r w:rsidRPr="00886AC5">
              <w:rPr>
                <w:rFonts w:ascii="Times New Roman" w:hAnsi="Times New Roman" w:cs="Times New Roman"/>
              </w:rPr>
              <w:t xml:space="preserve"> </w:t>
            </w:r>
            <w:r w:rsidR="00E92ED6" w:rsidRPr="00886AC5">
              <w:rPr>
                <w:rFonts w:ascii="Times New Roman" w:hAnsi="Times New Roman" w:cs="Times New Roman"/>
              </w:rPr>
              <w:t>“the psychological issues which accompany this pandemic have rapidly compounded its public health burden… It is particularly important to carry out necessary psychological intervention on college students” (p. 727).</w:t>
            </w:r>
          </w:p>
        </w:tc>
      </w:tr>
      <w:tr w:rsidR="00E92ED6" w:rsidRPr="00886AC5" w14:paraId="35F305FD" w14:textId="77777777" w:rsidTr="00711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2977" w:type="dxa"/>
            <w:tcBorders>
              <w:top w:val="nil"/>
              <w:left w:val="nil"/>
              <w:bottom w:val="single" w:sz="4" w:space="0" w:color="auto"/>
              <w:right w:val="nil"/>
            </w:tcBorders>
          </w:tcPr>
          <w:p w14:paraId="0484FC12" w14:textId="77777777" w:rsidR="00E92ED6" w:rsidRPr="00886AC5" w:rsidRDefault="00E92ED6" w:rsidP="007115B8">
            <w:pPr>
              <w:pStyle w:val="ListParagraph"/>
              <w:numPr>
                <w:ilvl w:val="0"/>
                <w:numId w:val="3"/>
              </w:numPr>
              <w:spacing w:before="120" w:after="120"/>
              <w:ind w:left="317" w:hanging="317"/>
              <w:rPr>
                <w:rFonts w:ascii="Times New Roman" w:hAnsi="Times New Roman" w:cs="Times New Roman"/>
              </w:rPr>
            </w:pPr>
            <w:r w:rsidRPr="00886AC5">
              <w:rPr>
                <w:rFonts w:ascii="Times New Roman" w:hAnsi="Times New Roman" w:cs="Times New Roman" w:hint="eastAsia"/>
              </w:rPr>
              <w:t>I</w:t>
            </w:r>
            <w:r w:rsidRPr="00886AC5">
              <w:rPr>
                <w:rFonts w:ascii="Times New Roman" w:hAnsi="Times New Roman" w:cs="Times New Roman"/>
              </w:rPr>
              <w:t>ntroduction to online flipped learning</w:t>
            </w:r>
          </w:p>
        </w:tc>
        <w:tc>
          <w:tcPr>
            <w:tcW w:w="851" w:type="dxa"/>
            <w:tcBorders>
              <w:top w:val="nil"/>
              <w:left w:val="nil"/>
              <w:bottom w:val="single" w:sz="4" w:space="0" w:color="auto"/>
              <w:right w:val="nil"/>
            </w:tcBorders>
          </w:tcPr>
          <w:p w14:paraId="7CC6FA41" w14:textId="77777777" w:rsidR="00E92ED6" w:rsidRPr="00886AC5" w:rsidRDefault="00E92ED6" w:rsidP="007115B8">
            <w:pPr>
              <w:spacing w:before="120" w:after="120"/>
              <w:rPr>
                <w:rFonts w:ascii="Times New Roman" w:hAnsi="Times New Roman" w:cs="Times New Roman"/>
              </w:rPr>
            </w:pPr>
            <w:r w:rsidRPr="00886AC5">
              <w:rPr>
                <w:rFonts w:ascii="Times New Roman" w:hAnsi="Times New Roman" w:cs="Times New Roman"/>
              </w:rPr>
              <w:t>3</w:t>
            </w:r>
          </w:p>
        </w:tc>
        <w:tc>
          <w:tcPr>
            <w:tcW w:w="5201" w:type="dxa"/>
            <w:tcBorders>
              <w:top w:val="nil"/>
              <w:left w:val="nil"/>
              <w:bottom w:val="single" w:sz="4" w:space="0" w:color="auto"/>
              <w:right w:val="nil"/>
            </w:tcBorders>
          </w:tcPr>
          <w:p w14:paraId="787B86E5" w14:textId="040BA5D4" w:rsidR="00E92ED6" w:rsidRPr="00886AC5" w:rsidRDefault="00CA3578" w:rsidP="007115B8">
            <w:pPr>
              <w:spacing w:before="120" w:after="120"/>
              <w:rPr>
                <w:rFonts w:ascii="Times New Roman" w:hAnsi="Times New Roman" w:cs="Times New Roman"/>
              </w:rPr>
            </w:pPr>
            <w:r w:rsidRPr="00886AC5">
              <w:rPr>
                <w:rFonts w:ascii="Times New Roman" w:hAnsi="Times New Roman" w:cs="Times New Roman"/>
              </w:rPr>
              <w:t xml:space="preserve">Perumal-Pillay </w:t>
            </w:r>
            <w:r>
              <w:rPr>
                <w:rFonts w:ascii="Times New Roman" w:hAnsi="Times New Roman" w:cs="Times New Roman"/>
              </w:rPr>
              <w:t>and</w:t>
            </w:r>
            <w:r w:rsidRPr="00886AC5">
              <w:rPr>
                <w:rFonts w:ascii="Times New Roman" w:hAnsi="Times New Roman" w:cs="Times New Roman"/>
              </w:rPr>
              <w:t xml:space="preserve"> Walters </w:t>
            </w:r>
            <w:r>
              <w:rPr>
                <w:rFonts w:ascii="Times New Roman" w:hAnsi="Times New Roman" w:cs="Times New Roman"/>
              </w:rPr>
              <w:t xml:space="preserve">[7]: </w:t>
            </w:r>
            <w:r w:rsidR="00E92ED6" w:rsidRPr="00886AC5">
              <w:rPr>
                <w:rFonts w:ascii="Times New Roman" w:hAnsi="Times New Roman" w:cs="Times New Roman"/>
              </w:rPr>
              <w:t xml:space="preserve">“For students. They required orientation to the concept of breakout rooms at the outset and during the first two sessions they could </w:t>
            </w:r>
            <w:proofErr w:type="spellStart"/>
            <w:r w:rsidR="00E92ED6" w:rsidRPr="00886AC5">
              <w:rPr>
                <w:rFonts w:ascii="Times New Roman" w:hAnsi="Times New Roman" w:cs="Times New Roman"/>
              </w:rPr>
              <w:t>familiarise</w:t>
            </w:r>
            <w:proofErr w:type="spellEnd"/>
            <w:r w:rsidR="00E92ED6" w:rsidRPr="00886AC5">
              <w:rPr>
                <w:rFonts w:ascii="Times New Roman" w:hAnsi="Times New Roman" w:cs="Times New Roman"/>
              </w:rPr>
              <w:t xml:space="preserve"> themselves with this format for online group work” (p. 168).</w:t>
            </w:r>
          </w:p>
        </w:tc>
      </w:tr>
    </w:tbl>
    <w:p w14:paraId="08341C50" w14:textId="77777777" w:rsidR="00E92ED6" w:rsidRDefault="00E92ED6" w:rsidP="00E92ED6">
      <w:pPr>
        <w:spacing w:after="0" w:line="240" w:lineRule="auto"/>
        <w:ind w:left="480" w:hangingChars="200" w:hanging="480"/>
        <w:rPr>
          <w:rFonts w:ascii="Times New Roman" w:hAnsi="Times New Roman" w:cs="Times New Roman"/>
          <w:sz w:val="24"/>
          <w:szCs w:val="24"/>
        </w:rPr>
      </w:pPr>
    </w:p>
    <w:sectPr w:rsidR="00E92ED6" w:rsidSect="008316A5">
      <w:footerReference w:type="default" r:id="rId13"/>
      <w:pgSz w:w="11909" w:h="16834" w:code="9"/>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3948C" w14:textId="77777777" w:rsidR="00CB4BB5" w:rsidRDefault="00CB4BB5" w:rsidP="00931DAF">
      <w:pPr>
        <w:spacing w:after="0" w:line="240" w:lineRule="auto"/>
      </w:pPr>
      <w:r>
        <w:separator/>
      </w:r>
    </w:p>
  </w:endnote>
  <w:endnote w:type="continuationSeparator" w:id="0">
    <w:p w14:paraId="21DE0538" w14:textId="77777777" w:rsidR="00CB4BB5" w:rsidRDefault="00CB4BB5" w:rsidP="00931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160327"/>
      <w:docPartObj>
        <w:docPartGallery w:val="Page Numbers (Bottom of Page)"/>
        <w:docPartUnique/>
      </w:docPartObj>
    </w:sdtPr>
    <w:sdtEndPr>
      <w:rPr>
        <w:noProof/>
      </w:rPr>
    </w:sdtEndPr>
    <w:sdtContent>
      <w:p w14:paraId="40032FA2" w14:textId="28EFCF75" w:rsidR="00DF2189" w:rsidRDefault="00DF2189">
        <w:pPr>
          <w:pStyle w:val="Footer"/>
          <w:jc w:val="right"/>
        </w:pPr>
        <w:r>
          <w:fldChar w:fldCharType="begin"/>
        </w:r>
        <w:r>
          <w:instrText xml:space="preserve"> PAGE   \* MERGEFORMAT </w:instrText>
        </w:r>
        <w:r>
          <w:fldChar w:fldCharType="separate"/>
        </w:r>
        <w:r w:rsidR="008D0F73">
          <w:rPr>
            <w:noProof/>
          </w:rPr>
          <w:t>5</w:t>
        </w:r>
        <w:r>
          <w:rPr>
            <w:noProof/>
          </w:rPr>
          <w:fldChar w:fldCharType="end"/>
        </w:r>
      </w:p>
    </w:sdtContent>
  </w:sdt>
  <w:p w14:paraId="4914C310" w14:textId="77777777" w:rsidR="00DF2189" w:rsidRDefault="00DF21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801E7" w14:textId="77777777" w:rsidR="00CB4BB5" w:rsidRDefault="00CB4BB5" w:rsidP="00931DAF">
      <w:pPr>
        <w:spacing w:after="0" w:line="240" w:lineRule="auto"/>
      </w:pPr>
      <w:r>
        <w:separator/>
      </w:r>
    </w:p>
  </w:footnote>
  <w:footnote w:type="continuationSeparator" w:id="0">
    <w:p w14:paraId="2AEFE606" w14:textId="77777777" w:rsidR="00CB4BB5" w:rsidRDefault="00CB4BB5" w:rsidP="00931D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C70AA"/>
    <w:multiLevelType w:val="hybridMultilevel"/>
    <w:tmpl w:val="F65A70D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nsid w:val="271169CC"/>
    <w:multiLevelType w:val="hybridMultilevel"/>
    <w:tmpl w:val="90F21A26"/>
    <w:lvl w:ilvl="0" w:tplc="446C456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526078CB"/>
    <w:multiLevelType w:val="hybridMultilevel"/>
    <w:tmpl w:val="A67E9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3442F89"/>
    <w:multiLevelType w:val="hybridMultilevel"/>
    <w:tmpl w:val="BADE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C20F2B"/>
    <w:multiLevelType w:val="hybridMultilevel"/>
    <w:tmpl w:val="1570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6A5"/>
    <w:rsid w:val="00000AE4"/>
    <w:rsid w:val="00000AE7"/>
    <w:rsid w:val="000012E0"/>
    <w:rsid w:val="0000170E"/>
    <w:rsid w:val="0000213E"/>
    <w:rsid w:val="000027BD"/>
    <w:rsid w:val="00002C3B"/>
    <w:rsid w:val="00003360"/>
    <w:rsid w:val="00003779"/>
    <w:rsid w:val="000039BF"/>
    <w:rsid w:val="00003D3E"/>
    <w:rsid w:val="000041E9"/>
    <w:rsid w:val="00004300"/>
    <w:rsid w:val="00004430"/>
    <w:rsid w:val="000046EE"/>
    <w:rsid w:val="000047C7"/>
    <w:rsid w:val="0000585D"/>
    <w:rsid w:val="00006A70"/>
    <w:rsid w:val="00007938"/>
    <w:rsid w:val="00007D9F"/>
    <w:rsid w:val="000102EC"/>
    <w:rsid w:val="000103D8"/>
    <w:rsid w:val="000105E8"/>
    <w:rsid w:val="00010C45"/>
    <w:rsid w:val="00010FEB"/>
    <w:rsid w:val="00011360"/>
    <w:rsid w:val="00011B91"/>
    <w:rsid w:val="000120F4"/>
    <w:rsid w:val="00013B9F"/>
    <w:rsid w:val="00013C18"/>
    <w:rsid w:val="00013CB7"/>
    <w:rsid w:val="00013E1A"/>
    <w:rsid w:val="000142DA"/>
    <w:rsid w:val="00014659"/>
    <w:rsid w:val="0001478C"/>
    <w:rsid w:val="00016F62"/>
    <w:rsid w:val="000171DD"/>
    <w:rsid w:val="00017BE6"/>
    <w:rsid w:val="00017E99"/>
    <w:rsid w:val="00017F92"/>
    <w:rsid w:val="000207B8"/>
    <w:rsid w:val="000222EB"/>
    <w:rsid w:val="00023118"/>
    <w:rsid w:val="000243D9"/>
    <w:rsid w:val="0002461F"/>
    <w:rsid w:val="00025068"/>
    <w:rsid w:val="0002592F"/>
    <w:rsid w:val="0002640C"/>
    <w:rsid w:val="0002685D"/>
    <w:rsid w:val="00026F8F"/>
    <w:rsid w:val="00027079"/>
    <w:rsid w:val="00027103"/>
    <w:rsid w:val="0002724C"/>
    <w:rsid w:val="00027650"/>
    <w:rsid w:val="00027B1F"/>
    <w:rsid w:val="00030B54"/>
    <w:rsid w:val="00031A16"/>
    <w:rsid w:val="00032351"/>
    <w:rsid w:val="00034F31"/>
    <w:rsid w:val="00034FF1"/>
    <w:rsid w:val="00035168"/>
    <w:rsid w:val="00035806"/>
    <w:rsid w:val="00035CAC"/>
    <w:rsid w:val="000363BF"/>
    <w:rsid w:val="00036AE4"/>
    <w:rsid w:val="000407C4"/>
    <w:rsid w:val="00040AF4"/>
    <w:rsid w:val="0004146E"/>
    <w:rsid w:val="0004257C"/>
    <w:rsid w:val="00043544"/>
    <w:rsid w:val="00043D6A"/>
    <w:rsid w:val="000451E5"/>
    <w:rsid w:val="00045211"/>
    <w:rsid w:val="0004562F"/>
    <w:rsid w:val="00045B4A"/>
    <w:rsid w:val="00046AB5"/>
    <w:rsid w:val="0004734C"/>
    <w:rsid w:val="0004755F"/>
    <w:rsid w:val="00047782"/>
    <w:rsid w:val="00047DE1"/>
    <w:rsid w:val="00050DA7"/>
    <w:rsid w:val="00051E15"/>
    <w:rsid w:val="00052516"/>
    <w:rsid w:val="00052932"/>
    <w:rsid w:val="000532D6"/>
    <w:rsid w:val="000533F9"/>
    <w:rsid w:val="00053602"/>
    <w:rsid w:val="00053C4C"/>
    <w:rsid w:val="00054471"/>
    <w:rsid w:val="00054608"/>
    <w:rsid w:val="000548E2"/>
    <w:rsid w:val="00054B56"/>
    <w:rsid w:val="0005639F"/>
    <w:rsid w:val="000570F3"/>
    <w:rsid w:val="000576FF"/>
    <w:rsid w:val="00057DE6"/>
    <w:rsid w:val="00060F71"/>
    <w:rsid w:val="000618D6"/>
    <w:rsid w:val="00063C04"/>
    <w:rsid w:val="00063E33"/>
    <w:rsid w:val="00063F3B"/>
    <w:rsid w:val="000654C5"/>
    <w:rsid w:val="000656F8"/>
    <w:rsid w:val="00065B72"/>
    <w:rsid w:val="00066157"/>
    <w:rsid w:val="0006677C"/>
    <w:rsid w:val="000667E7"/>
    <w:rsid w:val="00070114"/>
    <w:rsid w:val="000701DF"/>
    <w:rsid w:val="00070713"/>
    <w:rsid w:val="0007088D"/>
    <w:rsid w:val="0007091A"/>
    <w:rsid w:val="00072333"/>
    <w:rsid w:val="00072FBC"/>
    <w:rsid w:val="00073A22"/>
    <w:rsid w:val="00073F0F"/>
    <w:rsid w:val="0007413B"/>
    <w:rsid w:val="000754BD"/>
    <w:rsid w:val="000756B6"/>
    <w:rsid w:val="00075713"/>
    <w:rsid w:val="00075971"/>
    <w:rsid w:val="00075C80"/>
    <w:rsid w:val="00076424"/>
    <w:rsid w:val="00076845"/>
    <w:rsid w:val="000769AC"/>
    <w:rsid w:val="00077FDB"/>
    <w:rsid w:val="00080AC4"/>
    <w:rsid w:val="00081424"/>
    <w:rsid w:val="00082775"/>
    <w:rsid w:val="00082B5C"/>
    <w:rsid w:val="00083D3B"/>
    <w:rsid w:val="00084111"/>
    <w:rsid w:val="0008470B"/>
    <w:rsid w:val="00084E4B"/>
    <w:rsid w:val="00084F30"/>
    <w:rsid w:val="000855D2"/>
    <w:rsid w:val="0008583B"/>
    <w:rsid w:val="00086382"/>
    <w:rsid w:val="00086479"/>
    <w:rsid w:val="00086BE0"/>
    <w:rsid w:val="000900C5"/>
    <w:rsid w:val="00090170"/>
    <w:rsid w:val="000904F6"/>
    <w:rsid w:val="00090F61"/>
    <w:rsid w:val="00091557"/>
    <w:rsid w:val="0009173A"/>
    <w:rsid w:val="00091B5C"/>
    <w:rsid w:val="0009385D"/>
    <w:rsid w:val="00093AA1"/>
    <w:rsid w:val="00093E34"/>
    <w:rsid w:val="00093EC7"/>
    <w:rsid w:val="000952F6"/>
    <w:rsid w:val="00095A3C"/>
    <w:rsid w:val="00096348"/>
    <w:rsid w:val="0009712A"/>
    <w:rsid w:val="000A0DB3"/>
    <w:rsid w:val="000A15FA"/>
    <w:rsid w:val="000A1F51"/>
    <w:rsid w:val="000A2753"/>
    <w:rsid w:val="000A2B78"/>
    <w:rsid w:val="000A2C46"/>
    <w:rsid w:val="000A3698"/>
    <w:rsid w:val="000A41F2"/>
    <w:rsid w:val="000A4E72"/>
    <w:rsid w:val="000A5358"/>
    <w:rsid w:val="000A5FF9"/>
    <w:rsid w:val="000A6609"/>
    <w:rsid w:val="000A6ACC"/>
    <w:rsid w:val="000B0153"/>
    <w:rsid w:val="000B3095"/>
    <w:rsid w:val="000B3515"/>
    <w:rsid w:val="000B400E"/>
    <w:rsid w:val="000B40BB"/>
    <w:rsid w:val="000B46C7"/>
    <w:rsid w:val="000B6792"/>
    <w:rsid w:val="000B716B"/>
    <w:rsid w:val="000C01B1"/>
    <w:rsid w:val="000C03C6"/>
    <w:rsid w:val="000C107E"/>
    <w:rsid w:val="000C1806"/>
    <w:rsid w:val="000C1F5E"/>
    <w:rsid w:val="000C24DC"/>
    <w:rsid w:val="000C26AA"/>
    <w:rsid w:val="000C2782"/>
    <w:rsid w:val="000C3138"/>
    <w:rsid w:val="000C46E1"/>
    <w:rsid w:val="000C5641"/>
    <w:rsid w:val="000C68C7"/>
    <w:rsid w:val="000C7272"/>
    <w:rsid w:val="000C73D5"/>
    <w:rsid w:val="000C753D"/>
    <w:rsid w:val="000C7FC5"/>
    <w:rsid w:val="000D00CD"/>
    <w:rsid w:val="000D148C"/>
    <w:rsid w:val="000D2B4A"/>
    <w:rsid w:val="000D2D75"/>
    <w:rsid w:val="000D2E90"/>
    <w:rsid w:val="000D2FA4"/>
    <w:rsid w:val="000D2FE2"/>
    <w:rsid w:val="000D3B20"/>
    <w:rsid w:val="000D3EC2"/>
    <w:rsid w:val="000D424F"/>
    <w:rsid w:val="000D4369"/>
    <w:rsid w:val="000D459C"/>
    <w:rsid w:val="000D4CE8"/>
    <w:rsid w:val="000D6250"/>
    <w:rsid w:val="000D72A9"/>
    <w:rsid w:val="000D72BE"/>
    <w:rsid w:val="000D7668"/>
    <w:rsid w:val="000D77CE"/>
    <w:rsid w:val="000D7A1B"/>
    <w:rsid w:val="000D7B75"/>
    <w:rsid w:val="000D7BA4"/>
    <w:rsid w:val="000E37DF"/>
    <w:rsid w:val="000E64A8"/>
    <w:rsid w:val="000E71A2"/>
    <w:rsid w:val="000F0571"/>
    <w:rsid w:val="000F08E0"/>
    <w:rsid w:val="000F238B"/>
    <w:rsid w:val="000F266D"/>
    <w:rsid w:val="000F2B1B"/>
    <w:rsid w:val="000F2C4B"/>
    <w:rsid w:val="000F2FDF"/>
    <w:rsid w:val="000F32D8"/>
    <w:rsid w:val="000F47C8"/>
    <w:rsid w:val="000F4CB2"/>
    <w:rsid w:val="000F55A8"/>
    <w:rsid w:val="000F5859"/>
    <w:rsid w:val="000F679F"/>
    <w:rsid w:val="000F6EFD"/>
    <w:rsid w:val="00100D88"/>
    <w:rsid w:val="00101062"/>
    <w:rsid w:val="0010125F"/>
    <w:rsid w:val="00101324"/>
    <w:rsid w:val="00102436"/>
    <w:rsid w:val="00102764"/>
    <w:rsid w:val="00103BFB"/>
    <w:rsid w:val="00104559"/>
    <w:rsid w:val="00104802"/>
    <w:rsid w:val="00105EC3"/>
    <w:rsid w:val="0010797B"/>
    <w:rsid w:val="00107F71"/>
    <w:rsid w:val="001102F1"/>
    <w:rsid w:val="001106B0"/>
    <w:rsid w:val="001110F2"/>
    <w:rsid w:val="00111DBA"/>
    <w:rsid w:val="001124E2"/>
    <w:rsid w:val="00112BA6"/>
    <w:rsid w:val="00112DEA"/>
    <w:rsid w:val="001154A7"/>
    <w:rsid w:val="001166D6"/>
    <w:rsid w:val="00120849"/>
    <w:rsid w:val="00120880"/>
    <w:rsid w:val="001220B4"/>
    <w:rsid w:val="001221F3"/>
    <w:rsid w:val="00122945"/>
    <w:rsid w:val="00123504"/>
    <w:rsid w:val="00123530"/>
    <w:rsid w:val="00123603"/>
    <w:rsid w:val="00123A16"/>
    <w:rsid w:val="00123BEE"/>
    <w:rsid w:val="001246DC"/>
    <w:rsid w:val="001251C6"/>
    <w:rsid w:val="00126F7A"/>
    <w:rsid w:val="00127CB0"/>
    <w:rsid w:val="00127EDD"/>
    <w:rsid w:val="00130224"/>
    <w:rsid w:val="001318EF"/>
    <w:rsid w:val="00131F7E"/>
    <w:rsid w:val="00132581"/>
    <w:rsid w:val="0013293E"/>
    <w:rsid w:val="00132F50"/>
    <w:rsid w:val="00133198"/>
    <w:rsid w:val="001331BD"/>
    <w:rsid w:val="001337B6"/>
    <w:rsid w:val="001338BC"/>
    <w:rsid w:val="001348A1"/>
    <w:rsid w:val="00134C0A"/>
    <w:rsid w:val="001356CE"/>
    <w:rsid w:val="00136476"/>
    <w:rsid w:val="001368CA"/>
    <w:rsid w:val="001368D0"/>
    <w:rsid w:val="0013697F"/>
    <w:rsid w:val="0013742B"/>
    <w:rsid w:val="00137B03"/>
    <w:rsid w:val="00137E96"/>
    <w:rsid w:val="00140726"/>
    <w:rsid w:val="00140FE5"/>
    <w:rsid w:val="00141054"/>
    <w:rsid w:val="0014109A"/>
    <w:rsid w:val="001415B7"/>
    <w:rsid w:val="001426CC"/>
    <w:rsid w:val="00142E6B"/>
    <w:rsid w:val="001431C4"/>
    <w:rsid w:val="00143DFC"/>
    <w:rsid w:val="001446C8"/>
    <w:rsid w:val="0014491C"/>
    <w:rsid w:val="00145C79"/>
    <w:rsid w:val="0014619C"/>
    <w:rsid w:val="001474B2"/>
    <w:rsid w:val="001504BF"/>
    <w:rsid w:val="001509E6"/>
    <w:rsid w:val="00152243"/>
    <w:rsid w:val="0015280C"/>
    <w:rsid w:val="0015367D"/>
    <w:rsid w:val="0015381D"/>
    <w:rsid w:val="00154285"/>
    <w:rsid w:val="00154DCE"/>
    <w:rsid w:val="001557B3"/>
    <w:rsid w:val="0015777A"/>
    <w:rsid w:val="00160C3E"/>
    <w:rsid w:val="0016107B"/>
    <w:rsid w:val="001623BE"/>
    <w:rsid w:val="001623D4"/>
    <w:rsid w:val="00162938"/>
    <w:rsid w:val="001638AA"/>
    <w:rsid w:val="00165460"/>
    <w:rsid w:val="0016693B"/>
    <w:rsid w:val="001672A0"/>
    <w:rsid w:val="0017172D"/>
    <w:rsid w:val="001717CD"/>
    <w:rsid w:val="001719AC"/>
    <w:rsid w:val="001721AD"/>
    <w:rsid w:val="001748F6"/>
    <w:rsid w:val="00174BAB"/>
    <w:rsid w:val="00175136"/>
    <w:rsid w:val="001753AD"/>
    <w:rsid w:val="00175A8B"/>
    <w:rsid w:val="001767CC"/>
    <w:rsid w:val="00176BC5"/>
    <w:rsid w:val="00176C1D"/>
    <w:rsid w:val="00177849"/>
    <w:rsid w:val="001779C5"/>
    <w:rsid w:val="00177C42"/>
    <w:rsid w:val="00177D56"/>
    <w:rsid w:val="0018132F"/>
    <w:rsid w:val="00181590"/>
    <w:rsid w:val="00181731"/>
    <w:rsid w:val="00183015"/>
    <w:rsid w:val="001832FB"/>
    <w:rsid w:val="001833DA"/>
    <w:rsid w:val="001848E5"/>
    <w:rsid w:val="001855BA"/>
    <w:rsid w:val="00185D3D"/>
    <w:rsid w:val="00186120"/>
    <w:rsid w:val="00186353"/>
    <w:rsid w:val="00190730"/>
    <w:rsid w:val="001907AC"/>
    <w:rsid w:val="00190AE4"/>
    <w:rsid w:val="001910EA"/>
    <w:rsid w:val="0019157B"/>
    <w:rsid w:val="00191D1A"/>
    <w:rsid w:val="00193597"/>
    <w:rsid w:val="00193C60"/>
    <w:rsid w:val="00194E1F"/>
    <w:rsid w:val="001965A6"/>
    <w:rsid w:val="00197E79"/>
    <w:rsid w:val="001A0E66"/>
    <w:rsid w:val="001A126C"/>
    <w:rsid w:val="001A1965"/>
    <w:rsid w:val="001A3413"/>
    <w:rsid w:val="001A36BD"/>
    <w:rsid w:val="001A419B"/>
    <w:rsid w:val="001A43FC"/>
    <w:rsid w:val="001A4433"/>
    <w:rsid w:val="001A4799"/>
    <w:rsid w:val="001A48F0"/>
    <w:rsid w:val="001A4D23"/>
    <w:rsid w:val="001A5773"/>
    <w:rsid w:val="001A6255"/>
    <w:rsid w:val="001A6841"/>
    <w:rsid w:val="001A747A"/>
    <w:rsid w:val="001A7CE7"/>
    <w:rsid w:val="001A7FEA"/>
    <w:rsid w:val="001B110A"/>
    <w:rsid w:val="001B190D"/>
    <w:rsid w:val="001B1B61"/>
    <w:rsid w:val="001B24D9"/>
    <w:rsid w:val="001B363A"/>
    <w:rsid w:val="001B374E"/>
    <w:rsid w:val="001B3FFF"/>
    <w:rsid w:val="001B466E"/>
    <w:rsid w:val="001B485F"/>
    <w:rsid w:val="001B4A5B"/>
    <w:rsid w:val="001B50B5"/>
    <w:rsid w:val="001B62A6"/>
    <w:rsid w:val="001B649D"/>
    <w:rsid w:val="001B6B76"/>
    <w:rsid w:val="001B6D47"/>
    <w:rsid w:val="001B6F82"/>
    <w:rsid w:val="001B79CB"/>
    <w:rsid w:val="001C01CB"/>
    <w:rsid w:val="001C1354"/>
    <w:rsid w:val="001C1F63"/>
    <w:rsid w:val="001C1FB9"/>
    <w:rsid w:val="001C201B"/>
    <w:rsid w:val="001C24D2"/>
    <w:rsid w:val="001C277D"/>
    <w:rsid w:val="001C2D4F"/>
    <w:rsid w:val="001C37F2"/>
    <w:rsid w:val="001C4068"/>
    <w:rsid w:val="001C4A6F"/>
    <w:rsid w:val="001C53CD"/>
    <w:rsid w:val="001C7ECC"/>
    <w:rsid w:val="001D0308"/>
    <w:rsid w:val="001D0754"/>
    <w:rsid w:val="001D0C01"/>
    <w:rsid w:val="001D0C96"/>
    <w:rsid w:val="001D0E89"/>
    <w:rsid w:val="001D0EB6"/>
    <w:rsid w:val="001D15B5"/>
    <w:rsid w:val="001D210B"/>
    <w:rsid w:val="001D2219"/>
    <w:rsid w:val="001D2883"/>
    <w:rsid w:val="001D36DB"/>
    <w:rsid w:val="001D3794"/>
    <w:rsid w:val="001D5B3C"/>
    <w:rsid w:val="001D5F7A"/>
    <w:rsid w:val="001D77A6"/>
    <w:rsid w:val="001D78F4"/>
    <w:rsid w:val="001D7EEF"/>
    <w:rsid w:val="001E08F4"/>
    <w:rsid w:val="001E0DA2"/>
    <w:rsid w:val="001E0F90"/>
    <w:rsid w:val="001E126E"/>
    <w:rsid w:val="001E1306"/>
    <w:rsid w:val="001E176C"/>
    <w:rsid w:val="001E19C0"/>
    <w:rsid w:val="001E1BFC"/>
    <w:rsid w:val="001E2E2A"/>
    <w:rsid w:val="001E3FAB"/>
    <w:rsid w:val="001E3FF8"/>
    <w:rsid w:val="001E46C8"/>
    <w:rsid w:val="001E490B"/>
    <w:rsid w:val="001E5D34"/>
    <w:rsid w:val="001E6BBB"/>
    <w:rsid w:val="001E7AB0"/>
    <w:rsid w:val="001F15D8"/>
    <w:rsid w:val="001F1CDD"/>
    <w:rsid w:val="001F1E1F"/>
    <w:rsid w:val="001F343B"/>
    <w:rsid w:val="001F3465"/>
    <w:rsid w:val="001F3926"/>
    <w:rsid w:val="001F4D0F"/>
    <w:rsid w:val="001F591C"/>
    <w:rsid w:val="001F6E9F"/>
    <w:rsid w:val="001F6F46"/>
    <w:rsid w:val="002001B4"/>
    <w:rsid w:val="002001D2"/>
    <w:rsid w:val="0020058D"/>
    <w:rsid w:val="00201067"/>
    <w:rsid w:val="00201523"/>
    <w:rsid w:val="002020E2"/>
    <w:rsid w:val="002029DF"/>
    <w:rsid w:val="00204BBE"/>
    <w:rsid w:val="00204CF8"/>
    <w:rsid w:val="00207300"/>
    <w:rsid w:val="00210499"/>
    <w:rsid w:val="00210548"/>
    <w:rsid w:val="00210BFF"/>
    <w:rsid w:val="00211577"/>
    <w:rsid w:val="00211FC4"/>
    <w:rsid w:val="0021319A"/>
    <w:rsid w:val="00213D86"/>
    <w:rsid w:val="00213DAB"/>
    <w:rsid w:val="00215188"/>
    <w:rsid w:val="0021692E"/>
    <w:rsid w:val="0021750B"/>
    <w:rsid w:val="00220119"/>
    <w:rsid w:val="0022016D"/>
    <w:rsid w:val="00220C4B"/>
    <w:rsid w:val="0022195E"/>
    <w:rsid w:val="00222CBC"/>
    <w:rsid w:val="00223C4A"/>
    <w:rsid w:val="00226C40"/>
    <w:rsid w:val="00227842"/>
    <w:rsid w:val="00230AE3"/>
    <w:rsid w:val="00230E6F"/>
    <w:rsid w:val="00231BB0"/>
    <w:rsid w:val="00232182"/>
    <w:rsid w:val="00232866"/>
    <w:rsid w:val="002330E1"/>
    <w:rsid w:val="00233D1D"/>
    <w:rsid w:val="0023469A"/>
    <w:rsid w:val="00234B26"/>
    <w:rsid w:val="00235014"/>
    <w:rsid w:val="00235585"/>
    <w:rsid w:val="00235776"/>
    <w:rsid w:val="002405F3"/>
    <w:rsid w:val="00241599"/>
    <w:rsid w:val="00241BCD"/>
    <w:rsid w:val="00241C6C"/>
    <w:rsid w:val="00243331"/>
    <w:rsid w:val="00243777"/>
    <w:rsid w:val="0024384B"/>
    <w:rsid w:val="00245A89"/>
    <w:rsid w:val="0024619A"/>
    <w:rsid w:val="0024658E"/>
    <w:rsid w:val="00247007"/>
    <w:rsid w:val="00247243"/>
    <w:rsid w:val="00247269"/>
    <w:rsid w:val="0024771C"/>
    <w:rsid w:val="002479D9"/>
    <w:rsid w:val="00247AEF"/>
    <w:rsid w:val="00250147"/>
    <w:rsid w:val="00250370"/>
    <w:rsid w:val="002503DB"/>
    <w:rsid w:val="00250CCC"/>
    <w:rsid w:val="00250F29"/>
    <w:rsid w:val="002516C7"/>
    <w:rsid w:val="00251ADB"/>
    <w:rsid w:val="002531AE"/>
    <w:rsid w:val="00253A9C"/>
    <w:rsid w:val="00254352"/>
    <w:rsid w:val="0025541E"/>
    <w:rsid w:val="002600C5"/>
    <w:rsid w:val="00260647"/>
    <w:rsid w:val="002606AC"/>
    <w:rsid w:val="002614B6"/>
    <w:rsid w:val="002639EC"/>
    <w:rsid w:val="00263B40"/>
    <w:rsid w:val="00264D04"/>
    <w:rsid w:val="00265016"/>
    <w:rsid w:val="00265274"/>
    <w:rsid w:val="00265375"/>
    <w:rsid w:val="00266427"/>
    <w:rsid w:val="00267BF0"/>
    <w:rsid w:val="00270DCA"/>
    <w:rsid w:val="00271A53"/>
    <w:rsid w:val="00272580"/>
    <w:rsid w:val="002728D3"/>
    <w:rsid w:val="00272C1C"/>
    <w:rsid w:val="00273D2E"/>
    <w:rsid w:val="00274C42"/>
    <w:rsid w:val="002779DC"/>
    <w:rsid w:val="00281FAC"/>
    <w:rsid w:val="0028205B"/>
    <w:rsid w:val="00282225"/>
    <w:rsid w:val="002823EA"/>
    <w:rsid w:val="00283297"/>
    <w:rsid w:val="00284183"/>
    <w:rsid w:val="00284256"/>
    <w:rsid w:val="00284601"/>
    <w:rsid w:val="00284CC3"/>
    <w:rsid w:val="00285775"/>
    <w:rsid w:val="00285C68"/>
    <w:rsid w:val="002878E9"/>
    <w:rsid w:val="0028798A"/>
    <w:rsid w:val="00287DEF"/>
    <w:rsid w:val="00287F0B"/>
    <w:rsid w:val="002902D4"/>
    <w:rsid w:val="002916D7"/>
    <w:rsid w:val="00292417"/>
    <w:rsid w:val="00292DAB"/>
    <w:rsid w:val="00294692"/>
    <w:rsid w:val="00295018"/>
    <w:rsid w:val="00295D6E"/>
    <w:rsid w:val="002964F2"/>
    <w:rsid w:val="00296BC8"/>
    <w:rsid w:val="00296BFD"/>
    <w:rsid w:val="002A007D"/>
    <w:rsid w:val="002A06BD"/>
    <w:rsid w:val="002A240A"/>
    <w:rsid w:val="002A3462"/>
    <w:rsid w:val="002A3799"/>
    <w:rsid w:val="002A3FD5"/>
    <w:rsid w:val="002A4F68"/>
    <w:rsid w:val="002A502E"/>
    <w:rsid w:val="002A6042"/>
    <w:rsid w:val="002A6C47"/>
    <w:rsid w:val="002A7775"/>
    <w:rsid w:val="002B0261"/>
    <w:rsid w:val="002B0807"/>
    <w:rsid w:val="002B2955"/>
    <w:rsid w:val="002B2D50"/>
    <w:rsid w:val="002B340E"/>
    <w:rsid w:val="002B45F2"/>
    <w:rsid w:val="002C25F2"/>
    <w:rsid w:val="002C27AC"/>
    <w:rsid w:val="002C2C35"/>
    <w:rsid w:val="002C35A6"/>
    <w:rsid w:val="002C3B63"/>
    <w:rsid w:val="002C3C56"/>
    <w:rsid w:val="002C4465"/>
    <w:rsid w:val="002C47A1"/>
    <w:rsid w:val="002C49ED"/>
    <w:rsid w:val="002C4F27"/>
    <w:rsid w:val="002C5815"/>
    <w:rsid w:val="002C58F1"/>
    <w:rsid w:val="002C5EFD"/>
    <w:rsid w:val="002C6BD0"/>
    <w:rsid w:val="002C6D3F"/>
    <w:rsid w:val="002C710E"/>
    <w:rsid w:val="002C7535"/>
    <w:rsid w:val="002C7A52"/>
    <w:rsid w:val="002C7DAE"/>
    <w:rsid w:val="002D0559"/>
    <w:rsid w:val="002D0D66"/>
    <w:rsid w:val="002D129C"/>
    <w:rsid w:val="002D150F"/>
    <w:rsid w:val="002D1585"/>
    <w:rsid w:val="002D1AE0"/>
    <w:rsid w:val="002D2FDB"/>
    <w:rsid w:val="002D3B82"/>
    <w:rsid w:val="002D3CF2"/>
    <w:rsid w:val="002D433F"/>
    <w:rsid w:val="002D55EE"/>
    <w:rsid w:val="002D5E0B"/>
    <w:rsid w:val="002D6139"/>
    <w:rsid w:val="002D69E4"/>
    <w:rsid w:val="002D76AD"/>
    <w:rsid w:val="002E058A"/>
    <w:rsid w:val="002E0F13"/>
    <w:rsid w:val="002E1659"/>
    <w:rsid w:val="002E2027"/>
    <w:rsid w:val="002E2746"/>
    <w:rsid w:val="002E28F6"/>
    <w:rsid w:val="002E2968"/>
    <w:rsid w:val="002E2AE0"/>
    <w:rsid w:val="002E4E49"/>
    <w:rsid w:val="002E539A"/>
    <w:rsid w:val="002E5619"/>
    <w:rsid w:val="002E6190"/>
    <w:rsid w:val="002E664C"/>
    <w:rsid w:val="002F168C"/>
    <w:rsid w:val="002F1E9D"/>
    <w:rsid w:val="002F394A"/>
    <w:rsid w:val="002F3A46"/>
    <w:rsid w:val="002F400D"/>
    <w:rsid w:val="002F45CA"/>
    <w:rsid w:val="002F4C80"/>
    <w:rsid w:val="002F5262"/>
    <w:rsid w:val="002F56C7"/>
    <w:rsid w:val="002F5A44"/>
    <w:rsid w:val="002F5A61"/>
    <w:rsid w:val="002F5BA9"/>
    <w:rsid w:val="002F5EFF"/>
    <w:rsid w:val="002F5F9F"/>
    <w:rsid w:val="002F6BB4"/>
    <w:rsid w:val="002F6CFD"/>
    <w:rsid w:val="002F7561"/>
    <w:rsid w:val="002F76EF"/>
    <w:rsid w:val="0030043C"/>
    <w:rsid w:val="00301551"/>
    <w:rsid w:val="00301817"/>
    <w:rsid w:val="003018FE"/>
    <w:rsid w:val="00301A06"/>
    <w:rsid w:val="00301C5B"/>
    <w:rsid w:val="00302C46"/>
    <w:rsid w:val="00303402"/>
    <w:rsid w:val="0030389A"/>
    <w:rsid w:val="003062A3"/>
    <w:rsid w:val="003066BD"/>
    <w:rsid w:val="003101E3"/>
    <w:rsid w:val="003108E4"/>
    <w:rsid w:val="00310A74"/>
    <w:rsid w:val="00311A32"/>
    <w:rsid w:val="00311CEE"/>
    <w:rsid w:val="00311E3A"/>
    <w:rsid w:val="00312083"/>
    <w:rsid w:val="00312955"/>
    <w:rsid w:val="00313ACE"/>
    <w:rsid w:val="00314B37"/>
    <w:rsid w:val="0032057E"/>
    <w:rsid w:val="00322E65"/>
    <w:rsid w:val="00323538"/>
    <w:rsid w:val="00326654"/>
    <w:rsid w:val="0032677B"/>
    <w:rsid w:val="00326BAC"/>
    <w:rsid w:val="00326C6E"/>
    <w:rsid w:val="00327FAA"/>
    <w:rsid w:val="003307AF"/>
    <w:rsid w:val="00330E9A"/>
    <w:rsid w:val="00331D3F"/>
    <w:rsid w:val="00332807"/>
    <w:rsid w:val="00332D1C"/>
    <w:rsid w:val="003331F6"/>
    <w:rsid w:val="00333E9A"/>
    <w:rsid w:val="00333F4D"/>
    <w:rsid w:val="003342DB"/>
    <w:rsid w:val="00334CC0"/>
    <w:rsid w:val="00334EAD"/>
    <w:rsid w:val="0033604B"/>
    <w:rsid w:val="00336063"/>
    <w:rsid w:val="00336241"/>
    <w:rsid w:val="003364BE"/>
    <w:rsid w:val="0033669E"/>
    <w:rsid w:val="003379CA"/>
    <w:rsid w:val="00340131"/>
    <w:rsid w:val="00340549"/>
    <w:rsid w:val="003419A6"/>
    <w:rsid w:val="00342378"/>
    <w:rsid w:val="0034327A"/>
    <w:rsid w:val="00343D72"/>
    <w:rsid w:val="003457CA"/>
    <w:rsid w:val="00345D5E"/>
    <w:rsid w:val="00346419"/>
    <w:rsid w:val="00347026"/>
    <w:rsid w:val="00350C16"/>
    <w:rsid w:val="0035167B"/>
    <w:rsid w:val="00352634"/>
    <w:rsid w:val="003528B2"/>
    <w:rsid w:val="0035296D"/>
    <w:rsid w:val="00352985"/>
    <w:rsid w:val="00354363"/>
    <w:rsid w:val="0035442A"/>
    <w:rsid w:val="00355315"/>
    <w:rsid w:val="00355DB4"/>
    <w:rsid w:val="003565A5"/>
    <w:rsid w:val="00356BFA"/>
    <w:rsid w:val="003578D0"/>
    <w:rsid w:val="00357B1F"/>
    <w:rsid w:val="00357D74"/>
    <w:rsid w:val="00362A53"/>
    <w:rsid w:val="00363694"/>
    <w:rsid w:val="0036389F"/>
    <w:rsid w:val="00363F92"/>
    <w:rsid w:val="00364A1C"/>
    <w:rsid w:val="003650BE"/>
    <w:rsid w:val="00366344"/>
    <w:rsid w:val="0036788B"/>
    <w:rsid w:val="003704EA"/>
    <w:rsid w:val="00370A14"/>
    <w:rsid w:val="00370C27"/>
    <w:rsid w:val="003711B0"/>
    <w:rsid w:val="00373AA3"/>
    <w:rsid w:val="00373ED0"/>
    <w:rsid w:val="003744B6"/>
    <w:rsid w:val="003759EC"/>
    <w:rsid w:val="0037714F"/>
    <w:rsid w:val="00377186"/>
    <w:rsid w:val="003773EA"/>
    <w:rsid w:val="00381395"/>
    <w:rsid w:val="00381749"/>
    <w:rsid w:val="003825AC"/>
    <w:rsid w:val="00382F13"/>
    <w:rsid w:val="003834EA"/>
    <w:rsid w:val="003835F1"/>
    <w:rsid w:val="00384523"/>
    <w:rsid w:val="0038541E"/>
    <w:rsid w:val="00386CB4"/>
    <w:rsid w:val="0038711A"/>
    <w:rsid w:val="00387474"/>
    <w:rsid w:val="00387E31"/>
    <w:rsid w:val="0039144D"/>
    <w:rsid w:val="003914BD"/>
    <w:rsid w:val="003916D4"/>
    <w:rsid w:val="00391A18"/>
    <w:rsid w:val="00391F0B"/>
    <w:rsid w:val="00392310"/>
    <w:rsid w:val="00392505"/>
    <w:rsid w:val="0039289A"/>
    <w:rsid w:val="00393617"/>
    <w:rsid w:val="003941E2"/>
    <w:rsid w:val="00394642"/>
    <w:rsid w:val="0039502F"/>
    <w:rsid w:val="00395359"/>
    <w:rsid w:val="00395D1B"/>
    <w:rsid w:val="00396D0F"/>
    <w:rsid w:val="00397132"/>
    <w:rsid w:val="0039722B"/>
    <w:rsid w:val="003A1A2A"/>
    <w:rsid w:val="003A1AE0"/>
    <w:rsid w:val="003A1E50"/>
    <w:rsid w:val="003A213B"/>
    <w:rsid w:val="003A29CA"/>
    <w:rsid w:val="003A6356"/>
    <w:rsid w:val="003A64FA"/>
    <w:rsid w:val="003A6ECF"/>
    <w:rsid w:val="003B067D"/>
    <w:rsid w:val="003B06B3"/>
    <w:rsid w:val="003B0902"/>
    <w:rsid w:val="003B1795"/>
    <w:rsid w:val="003B1C75"/>
    <w:rsid w:val="003B3093"/>
    <w:rsid w:val="003B37E7"/>
    <w:rsid w:val="003B3DBF"/>
    <w:rsid w:val="003B47E8"/>
    <w:rsid w:val="003B497F"/>
    <w:rsid w:val="003B5497"/>
    <w:rsid w:val="003B56EC"/>
    <w:rsid w:val="003B59C0"/>
    <w:rsid w:val="003B6C5E"/>
    <w:rsid w:val="003B6EA1"/>
    <w:rsid w:val="003B717F"/>
    <w:rsid w:val="003B7321"/>
    <w:rsid w:val="003B75BD"/>
    <w:rsid w:val="003C249A"/>
    <w:rsid w:val="003C27A8"/>
    <w:rsid w:val="003C36A6"/>
    <w:rsid w:val="003C4857"/>
    <w:rsid w:val="003C4DB8"/>
    <w:rsid w:val="003C5C19"/>
    <w:rsid w:val="003C5DF8"/>
    <w:rsid w:val="003C637C"/>
    <w:rsid w:val="003C6ABC"/>
    <w:rsid w:val="003C6E89"/>
    <w:rsid w:val="003D03A2"/>
    <w:rsid w:val="003D0896"/>
    <w:rsid w:val="003D0F2C"/>
    <w:rsid w:val="003D1BC9"/>
    <w:rsid w:val="003D3706"/>
    <w:rsid w:val="003D39A0"/>
    <w:rsid w:val="003D58C7"/>
    <w:rsid w:val="003D60BA"/>
    <w:rsid w:val="003D68E1"/>
    <w:rsid w:val="003D690D"/>
    <w:rsid w:val="003D6DE3"/>
    <w:rsid w:val="003D792D"/>
    <w:rsid w:val="003E093F"/>
    <w:rsid w:val="003E1D18"/>
    <w:rsid w:val="003E1FF3"/>
    <w:rsid w:val="003E21AB"/>
    <w:rsid w:val="003E2AF7"/>
    <w:rsid w:val="003E2DE7"/>
    <w:rsid w:val="003E42A0"/>
    <w:rsid w:val="003E4937"/>
    <w:rsid w:val="003E4ED6"/>
    <w:rsid w:val="003E5040"/>
    <w:rsid w:val="003E50C8"/>
    <w:rsid w:val="003E5911"/>
    <w:rsid w:val="003E5FDC"/>
    <w:rsid w:val="003E6070"/>
    <w:rsid w:val="003E628C"/>
    <w:rsid w:val="003E6F19"/>
    <w:rsid w:val="003F0C86"/>
    <w:rsid w:val="003F2119"/>
    <w:rsid w:val="003F2A53"/>
    <w:rsid w:val="003F2E79"/>
    <w:rsid w:val="003F3205"/>
    <w:rsid w:val="003F3E52"/>
    <w:rsid w:val="003F6762"/>
    <w:rsid w:val="003F6AE2"/>
    <w:rsid w:val="003F7255"/>
    <w:rsid w:val="004007FB"/>
    <w:rsid w:val="00401E3F"/>
    <w:rsid w:val="00402371"/>
    <w:rsid w:val="00402D56"/>
    <w:rsid w:val="00403366"/>
    <w:rsid w:val="0040389D"/>
    <w:rsid w:val="00404F92"/>
    <w:rsid w:val="00405930"/>
    <w:rsid w:val="0040636B"/>
    <w:rsid w:val="00406F6D"/>
    <w:rsid w:val="004106F3"/>
    <w:rsid w:val="0041079D"/>
    <w:rsid w:val="00411585"/>
    <w:rsid w:val="004119C9"/>
    <w:rsid w:val="00414832"/>
    <w:rsid w:val="00414C5F"/>
    <w:rsid w:val="00415360"/>
    <w:rsid w:val="00415CD9"/>
    <w:rsid w:val="00415D00"/>
    <w:rsid w:val="00416466"/>
    <w:rsid w:val="00417DC2"/>
    <w:rsid w:val="004211A3"/>
    <w:rsid w:val="00421794"/>
    <w:rsid w:val="00421E4D"/>
    <w:rsid w:val="004230EA"/>
    <w:rsid w:val="004244C1"/>
    <w:rsid w:val="0042470D"/>
    <w:rsid w:val="0042535F"/>
    <w:rsid w:val="00425679"/>
    <w:rsid w:val="00426FC0"/>
    <w:rsid w:val="00427516"/>
    <w:rsid w:val="004277B1"/>
    <w:rsid w:val="00427FF8"/>
    <w:rsid w:val="004309C3"/>
    <w:rsid w:val="00430FC9"/>
    <w:rsid w:val="00431059"/>
    <w:rsid w:val="004312DD"/>
    <w:rsid w:val="0043136D"/>
    <w:rsid w:val="00431C81"/>
    <w:rsid w:val="00432088"/>
    <w:rsid w:val="00433E3B"/>
    <w:rsid w:val="004343AA"/>
    <w:rsid w:val="0043456B"/>
    <w:rsid w:val="0043696F"/>
    <w:rsid w:val="00437D7C"/>
    <w:rsid w:val="00437D81"/>
    <w:rsid w:val="00440EBF"/>
    <w:rsid w:val="00441074"/>
    <w:rsid w:val="004412F6"/>
    <w:rsid w:val="004421E7"/>
    <w:rsid w:val="00443792"/>
    <w:rsid w:val="004439B3"/>
    <w:rsid w:val="004440B0"/>
    <w:rsid w:val="004443DC"/>
    <w:rsid w:val="00444D30"/>
    <w:rsid w:val="00444EF8"/>
    <w:rsid w:val="00445096"/>
    <w:rsid w:val="0044606C"/>
    <w:rsid w:val="00447538"/>
    <w:rsid w:val="0044779E"/>
    <w:rsid w:val="00450906"/>
    <w:rsid w:val="00450A3D"/>
    <w:rsid w:val="004519CC"/>
    <w:rsid w:val="00451BFC"/>
    <w:rsid w:val="0045288F"/>
    <w:rsid w:val="00454189"/>
    <w:rsid w:val="0045541C"/>
    <w:rsid w:val="004562CB"/>
    <w:rsid w:val="00457341"/>
    <w:rsid w:val="00457E12"/>
    <w:rsid w:val="004607FD"/>
    <w:rsid w:val="00460D90"/>
    <w:rsid w:val="00462E1F"/>
    <w:rsid w:val="004641E3"/>
    <w:rsid w:val="0046471B"/>
    <w:rsid w:val="004657B3"/>
    <w:rsid w:val="0046588E"/>
    <w:rsid w:val="004659CC"/>
    <w:rsid w:val="004661D0"/>
    <w:rsid w:val="004672C3"/>
    <w:rsid w:val="0046790A"/>
    <w:rsid w:val="00470896"/>
    <w:rsid w:val="004708FD"/>
    <w:rsid w:val="00470ED0"/>
    <w:rsid w:val="00471177"/>
    <w:rsid w:val="00471371"/>
    <w:rsid w:val="004725DD"/>
    <w:rsid w:val="0047319E"/>
    <w:rsid w:val="004731DE"/>
    <w:rsid w:val="0047347F"/>
    <w:rsid w:val="004742D0"/>
    <w:rsid w:val="00474523"/>
    <w:rsid w:val="004748E8"/>
    <w:rsid w:val="00474D32"/>
    <w:rsid w:val="00474DF4"/>
    <w:rsid w:val="0047523B"/>
    <w:rsid w:val="00476910"/>
    <w:rsid w:val="004769BC"/>
    <w:rsid w:val="00476C2C"/>
    <w:rsid w:val="00476ECB"/>
    <w:rsid w:val="0048081C"/>
    <w:rsid w:val="00481C79"/>
    <w:rsid w:val="00482A73"/>
    <w:rsid w:val="004834B7"/>
    <w:rsid w:val="00483509"/>
    <w:rsid w:val="00483859"/>
    <w:rsid w:val="00483F0E"/>
    <w:rsid w:val="004840CD"/>
    <w:rsid w:val="00485A9C"/>
    <w:rsid w:val="00486180"/>
    <w:rsid w:val="00486D42"/>
    <w:rsid w:val="0048771C"/>
    <w:rsid w:val="00487893"/>
    <w:rsid w:val="0049149D"/>
    <w:rsid w:val="00491DF6"/>
    <w:rsid w:val="004935C4"/>
    <w:rsid w:val="00493D4D"/>
    <w:rsid w:val="00494DCC"/>
    <w:rsid w:val="0049507A"/>
    <w:rsid w:val="0049528F"/>
    <w:rsid w:val="004961F0"/>
    <w:rsid w:val="004968D0"/>
    <w:rsid w:val="004976CA"/>
    <w:rsid w:val="00497958"/>
    <w:rsid w:val="00497C34"/>
    <w:rsid w:val="004A008B"/>
    <w:rsid w:val="004A25F8"/>
    <w:rsid w:val="004A3369"/>
    <w:rsid w:val="004A33B3"/>
    <w:rsid w:val="004A35FF"/>
    <w:rsid w:val="004A3BE8"/>
    <w:rsid w:val="004A3BEB"/>
    <w:rsid w:val="004A3E76"/>
    <w:rsid w:val="004A495C"/>
    <w:rsid w:val="004A4AB7"/>
    <w:rsid w:val="004A587D"/>
    <w:rsid w:val="004A5D29"/>
    <w:rsid w:val="004A684F"/>
    <w:rsid w:val="004A6D7E"/>
    <w:rsid w:val="004A773E"/>
    <w:rsid w:val="004A7E85"/>
    <w:rsid w:val="004B000B"/>
    <w:rsid w:val="004B038A"/>
    <w:rsid w:val="004B04DC"/>
    <w:rsid w:val="004B12B9"/>
    <w:rsid w:val="004B1842"/>
    <w:rsid w:val="004B1A2B"/>
    <w:rsid w:val="004B242F"/>
    <w:rsid w:val="004B36E4"/>
    <w:rsid w:val="004B3CDF"/>
    <w:rsid w:val="004B5407"/>
    <w:rsid w:val="004B5784"/>
    <w:rsid w:val="004B680F"/>
    <w:rsid w:val="004B71BA"/>
    <w:rsid w:val="004B7292"/>
    <w:rsid w:val="004B7869"/>
    <w:rsid w:val="004C15ED"/>
    <w:rsid w:val="004C1E7A"/>
    <w:rsid w:val="004C1FE4"/>
    <w:rsid w:val="004C2063"/>
    <w:rsid w:val="004C25EC"/>
    <w:rsid w:val="004C3E11"/>
    <w:rsid w:val="004C4DDF"/>
    <w:rsid w:val="004C54E0"/>
    <w:rsid w:val="004C5BB9"/>
    <w:rsid w:val="004C7895"/>
    <w:rsid w:val="004D0F20"/>
    <w:rsid w:val="004D1405"/>
    <w:rsid w:val="004D14E0"/>
    <w:rsid w:val="004D1E17"/>
    <w:rsid w:val="004D229D"/>
    <w:rsid w:val="004D27DC"/>
    <w:rsid w:val="004D2C32"/>
    <w:rsid w:val="004D2DCD"/>
    <w:rsid w:val="004D44AC"/>
    <w:rsid w:val="004D486E"/>
    <w:rsid w:val="004D4A9F"/>
    <w:rsid w:val="004D57A9"/>
    <w:rsid w:val="004D5ABE"/>
    <w:rsid w:val="004D732F"/>
    <w:rsid w:val="004D7A82"/>
    <w:rsid w:val="004D7D2F"/>
    <w:rsid w:val="004E051C"/>
    <w:rsid w:val="004E089C"/>
    <w:rsid w:val="004E29CA"/>
    <w:rsid w:val="004E46BA"/>
    <w:rsid w:val="004E4903"/>
    <w:rsid w:val="004E4A89"/>
    <w:rsid w:val="004E55F4"/>
    <w:rsid w:val="004E608C"/>
    <w:rsid w:val="004E67D9"/>
    <w:rsid w:val="004E7347"/>
    <w:rsid w:val="004E75EF"/>
    <w:rsid w:val="004E7EE1"/>
    <w:rsid w:val="004F024B"/>
    <w:rsid w:val="004F1620"/>
    <w:rsid w:val="004F1F87"/>
    <w:rsid w:val="004F22C7"/>
    <w:rsid w:val="004F2752"/>
    <w:rsid w:val="004F2D3D"/>
    <w:rsid w:val="004F2FD8"/>
    <w:rsid w:val="004F3180"/>
    <w:rsid w:val="004F3D2E"/>
    <w:rsid w:val="004F3EFC"/>
    <w:rsid w:val="004F404E"/>
    <w:rsid w:val="004F4386"/>
    <w:rsid w:val="004F452D"/>
    <w:rsid w:val="004F491A"/>
    <w:rsid w:val="004F50BE"/>
    <w:rsid w:val="004F72C4"/>
    <w:rsid w:val="004F79BC"/>
    <w:rsid w:val="00500F37"/>
    <w:rsid w:val="005010E3"/>
    <w:rsid w:val="005015A3"/>
    <w:rsid w:val="00501916"/>
    <w:rsid w:val="00502326"/>
    <w:rsid w:val="0050243A"/>
    <w:rsid w:val="00502540"/>
    <w:rsid w:val="0050277E"/>
    <w:rsid w:val="00502E39"/>
    <w:rsid w:val="00502FB2"/>
    <w:rsid w:val="00502FEC"/>
    <w:rsid w:val="0050380D"/>
    <w:rsid w:val="00504A71"/>
    <w:rsid w:val="00505EE9"/>
    <w:rsid w:val="00506DDF"/>
    <w:rsid w:val="00506EC5"/>
    <w:rsid w:val="005076E6"/>
    <w:rsid w:val="00507F89"/>
    <w:rsid w:val="00510AE2"/>
    <w:rsid w:val="00510F13"/>
    <w:rsid w:val="00511254"/>
    <w:rsid w:val="00511E72"/>
    <w:rsid w:val="00511EAD"/>
    <w:rsid w:val="0051392D"/>
    <w:rsid w:val="00515054"/>
    <w:rsid w:val="005153CE"/>
    <w:rsid w:val="00515ACA"/>
    <w:rsid w:val="0051611C"/>
    <w:rsid w:val="00516C3C"/>
    <w:rsid w:val="00516CFC"/>
    <w:rsid w:val="005208CD"/>
    <w:rsid w:val="00520C50"/>
    <w:rsid w:val="00520F9F"/>
    <w:rsid w:val="0052128D"/>
    <w:rsid w:val="00521C97"/>
    <w:rsid w:val="00523495"/>
    <w:rsid w:val="00523702"/>
    <w:rsid w:val="0052434D"/>
    <w:rsid w:val="00524458"/>
    <w:rsid w:val="005244FF"/>
    <w:rsid w:val="00524B6B"/>
    <w:rsid w:val="0052503F"/>
    <w:rsid w:val="005250E2"/>
    <w:rsid w:val="00525E4D"/>
    <w:rsid w:val="005267F7"/>
    <w:rsid w:val="00526D0C"/>
    <w:rsid w:val="00527B9F"/>
    <w:rsid w:val="00527C19"/>
    <w:rsid w:val="005316D1"/>
    <w:rsid w:val="0053248A"/>
    <w:rsid w:val="00532931"/>
    <w:rsid w:val="00532B42"/>
    <w:rsid w:val="005332D4"/>
    <w:rsid w:val="00534235"/>
    <w:rsid w:val="005343B7"/>
    <w:rsid w:val="00535884"/>
    <w:rsid w:val="005374CF"/>
    <w:rsid w:val="005406A2"/>
    <w:rsid w:val="00540715"/>
    <w:rsid w:val="00540B0A"/>
    <w:rsid w:val="00545B0E"/>
    <w:rsid w:val="00546273"/>
    <w:rsid w:val="00547F8F"/>
    <w:rsid w:val="00551E00"/>
    <w:rsid w:val="0055306A"/>
    <w:rsid w:val="00554326"/>
    <w:rsid w:val="00554A05"/>
    <w:rsid w:val="00554C12"/>
    <w:rsid w:val="00555194"/>
    <w:rsid w:val="005555C9"/>
    <w:rsid w:val="00555A7B"/>
    <w:rsid w:val="00555C18"/>
    <w:rsid w:val="00556002"/>
    <w:rsid w:val="00556892"/>
    <w:rsid w:val="00557785"/>
    <w:rsid w:val="005578BC"/>
    <w:rsid w:val="00562003"/>
    <w:rsid w:val="005623E4"/>
    <w:rsid w:val="0056268C"/>
    <w:rsid w:val="00562CB6"/>
    <w:rsid w:val="00562DFA"/>
    <w:rsid w:val="00563259"/>
    <w:rsid w:val="00563DBA"/>
    <w:rsid w:val="00563EE2"/>
    <w:rsid w:val="00564BA4"/>
    <w:rsid w:val="00564C05"/>
    <w:rsid w:val="005656B2"/>
    <w:rsid w:val="00566603"/>
    <w:rsid w:val="00566972"/>
    <w:rsid w:val="00566F9E"/>
    <w:rsid w:val="00566FDB"/>
    <w:rsid w:val="00567322"/>
    <w:rsid w:val="00567AB2"/>
    <w:rsid w:val="00567CA5"/>
    <w:rsid w:val="00570419"/>
    <w:rsid w:val="00570577"/>
    <w:rsid w:val="00570F45"/>
    <w:rsid w:val="0057157D"/>
    <w:rsid w:val="00571FCD"/>
    <w:rsid w:val="00572786"/>
    <w:rsid w:val="005727F8"/>
    <w:rsid w:val="0057318B"/>
    <w:rsid w:val="0057329F"/>
    <w:rsid w:val="00573E1C"/>
    <w:rsid w:val="00574C0C"/>
    <w:rsid w:val="005753DE"/>
    <w:rsid w:val="00575529"/>
    <w:rsid w:val="0057642B"/>
    <w:rsid w:val="00576CF0"/>
    <w:rsid w:val="00580DA2"/>
    <w:rsid w:val="0058110E"/>
    <w:rsid w:val="00581AAA"/>
    <w:rsid w:val="00582B79"/>
    <w:rsid w:val="00582E39"/>
    <w:rsid w:val="00582EBF"/>
    <w:rsid w:val="00583D16"/>
    <w:rsid w:val="00583E07"/>
    <w:rsid w:val="00583EF5"/>
    <w:rsid w:val="00584403"/>
    <w:rsid w:val="00584A22"/>
    <w:rsid w:val="00585642"/>
    <w:rsid w:val="00585A7D"/>
    <w:rsid w:val="00585FD1"/>
    <w:rsid w:val="005861CC"/>
    <w:rsid w:val="00586372"/>
    <w:rsid w:val="005863A8"/>
    <w:rsid w:val="005911BE"/>
    <w:rsid w:val="00591694"/>
    <w:rsid w:val="00591E5F"/>
    <w:rsid w:val="005930A3"/>
    <w:rsid w:val="005933EF"/>
    <w:rsid w:val="00593868"/>
    <w:rsid w:val="00593FFE"/>
    <w:rsid w:val="00594B59"/>
    <w:rsid w:val="005950EF"/>
    <w:rsid w:val="00596B96"/>
    <w:rsid w:val="00596DAC"/>
    <w:rsid w:val="005974E2"/>
    <w:rsid w:val="005A112C"/>
    <w:rsid w:val="005A267B"/>
    <w:rsid w:val="005A3B6F"/>
    <w:rsid w:val="005A42CD"/>
    <w:rsid w:val="005A4BF6"/>
    <w:rsid w:val="005A7461"/>
    <w:rsid w:val="005A7EAE"/>
    <w:rsid w:val="005B18CF"/>
    <w:rsid w:val="005B1CDA"/>
    <w:rsid w:val="005B2342"/>
    <w:rsid w:val="005B260D"/>
    <w:rsid w:val="005B285E"/>
    <w:rsid w:val="005B332A"/>
    <w:rsid w:val="005B38D9"/>
    <w:rsid w:val="005B3ADC"/>
    <w:rsid w:val="005B5947"/>
    <w:rsid w:val="005B641E"/>
    <w:rsid w:val="005B68D4"/>
    <w:rsid w:val="005B72FD"/>
    <w:rsid w:val="005C0336"/>
    <w:rsid w:val="005C0426"/>
    <w:rsid w:val="005C0817"/>
    <w:rsid w:val="005C1226"/>
    <w:rsid w:val="005C1458"/>
    <w:rsid w:val="005C22B2"/>
    <w:rsid w:val="005C234B"/>
    <w:rsid w:val="005C27A3"/>
    <w:rsid w:val="005C28CE"/>
    <w:rsid w:val="005C3200"/>
    <w:rsid w:val="005C3541"/>
    <w:rsid w:val="005C3CD2"/>
    <w:rsid w:val="005C5AFC"/>
    <w:rsid w:val="005C65E2"/>
    <w:rsid w:val="005C6FA5"/>
    <w:rsid w:val="005C7691"/>
    <w:rsid w:val="005C7BDB"/>
    <w:rsid w:val="005D0C3B"/>
    <w:rsid w:val="005D16F2"/>
    <w:rsid w:val="005D18F5"/>
    <w:rsid w:val="005D2669"/>
    <w:rsid w:val="005D28AE"/>
    <w:rsid w:val="005D2D9A"/>
    <w:rsid w:val="005D3522"/>
    <w:rsid w:val="005D572E"/>
    <w:rsid w:val="005D5A39"/>
    <w:rsid w:val="005D5C10"/>
    <w:rsid w:val="005D5DE7"/>
    <w:rsid w:val="005D6372"/>
    <w:rsid w:val="005E02EB"/>
    <w:rsid w:val="005E0362"/>
    <w:rsid w:val="005E057B"/>
    <w:rsid w:val="005E0AEF"/>
    <w:rsid w:val="005E1A1B"/>
    <w:rsid w:val="005E2FF6"/>
    <w:rsid w:val="005E5981"/>
    <w:rsid w:val="005E5F2C"/>
    <w:rsid w:val="005E5F66"/>
    <w:rsid w:val="005E77B3"/>
    <w:rsid w:val="005F11CD"/>
    <w:rsid w:val="005F1247"/>
    <w:rsid w:val="005F1799"/>
    <w:rsid w:val="005F26B1"/>
    <w:rsid w:val="005F300A"/>
    <w:rsid w:val="005F44D4"/>
    <w:rsid w:val="005F4E79"/>
    <w:rsid w:val="005F5501"/>
    <w:rsid w:val="005F5F6C"/>
    <w:rsid w:val="005F7208"/>
    <w:rsid w:val="006003E1"/>
    <w:rsid w:val="00602830"/>
    <w:rsid w:val="006033C2"/>
    <w:rsid w:val="0060376A"/>
    <w:rsid w:val="00603C96"/>
    <w:rsid w:val="006044A4"/>
    <w:rsid w:val="00604ADD"/>
    <w:rsid w:val="00605121"/>
    <w:rsid w:val="0060587D"/>
    <w:rsid w:val="006059AB"/>
    <w:rsid w:val="00605CC0"/>
    <w:rsid w:val="00605DA8"/>
    <w:rsid w:val="0060681E"/>
    <w:rsid w:val="00607635"/>
    <w:rsid w:val="006101F2"/>
    <w:rsid w:val="006114CD"/>
    <w:rsid w:val="00611E39"/>
    <w:rsid w:val="00613220"/>
    <w:rsid w:val="006135BA"/>
    <w:rsid w:val="00614B6F"/>
    <w:rsid w:val="0061519F"/>
    <w:rsid w:val="00615675"/>
    <w:rsid w:val="006156CC"/>
    <w:rsid w:val="006160FB"/>
    <w:rsid w:val="006165CB"/>
    <w:rsid w:val="00616D59"/>
    <w:rsid w:val="00620679"/>
    <w:rsid w:val="00621924"/>
    <w:rsid w:val="00621AD8"/>
    <w:rsid w:val="00621C52"/>
    <w:rsid w:val="00621F7E"/>
    <w:rsid w:val="0062383A"/>
    <w:rsid w:val="0062492E"/>
    <w:rsid w:val="00624FE1"/>
    <w:rsid w:val="0062529E"/>
    <w:rsid w:val="00625992"/>
    <w:rsid w:val="006267A2"/>
    <w:rsid w:val="00626A88"/>
    <w:rsid w:val="00627376"/>
    <w:rsid w:val="00627766"/>
    <w:rsid w:val="00630164"/>
    <w:rsid w:val="00630BEE"/>
    <w:rsid w:val="00631665"/>
    <w:rsid w:val="006322AD"/>
    <w:rsid w:val="0063232F"/>
    <w:rsid w:val="00632D18"/>
    <w:rsid w:val="00632E3B"/>
    <w:rsid w:val="006332B7"/>
    <w:rsid w:val="006337D1"/>
    <w:rsid w:val="00633B54"/>
    <w:rsid w:val="00633C7E"/>
    <w:rsid w:val="0063415A"/>
    <w:rsid w:val="0063474A"/>
    <w:rsid w:val="00634B9D"/>
    <w:rsid w:val="00634F81"/>
    <w:rsid w:val="00635BF1"/>
    <w:rsid w:val="00636078"/>
    <w:rsid w:val="00636535"/>
    <w:rsid w:val="006374E2"/>
    <w:rsid w:val="006404A1"/>
    <w:rsid w:val="0064162D"/>
    <w:rsid w:val="00642A70"/>
    <w:rsid w:val="00642B39"/>
    <w:rsid w:val="00642CBD"/>
    <w:rsid w:val="00642D59"/>
    <w:rsid w:val="0064448E"/>
    <w:rsid w:val="00644C0D"/>
    <w:rsid w:val="00644E45"/>
    <w:rsid w:val="006453AC"/>
    <w:rsid w:val="00645505"/>
    <w:rsid w:val="00646005"/>
    <w:rsid w:val="006460B3"/>
    <w:rsid w:val="0064661E"/>
    <w:rsid w:val="00646AAE"/>
    <w:rsid w:val="00650ED9"/>
    <w:rsid w:val="00650FC3"/>
    <w:rsid w:val="0065154D"/>
    <w:rsid w:val="00652490"/>
    <w:rsid w:val="00653971"/>
    <w:rsid w:val="00653CB1"/>
    <w:rsid w:val="00653CE7"/>
    <w:rsid w:val="00654B6D"/>
    <w:rsid w:val="00655330"/>
    <w:rsid w:val="0065585E"/>
    <w:rsid w:val="00655DB8"/>
    <w:rsid w:val="00656F10"/>
    <w:rsid w:val="006570D4"/>
    <w:rsid w:val="00657AFD"/>
    <w:rsid w:val="00660C4C"/>
    <w:rsid w:val="00660E9F"/>
    <w:rsid w:val="00661010"/>
    <w:rsid w:val="006612C1"/>
    <w:rsid w:val="006617F6"/>
    <w:rsid w:val="00661A4C"/>
    <w:rsid w:val="00662A44"/>
    <w:rsid w:val="00662F53"/>
    <w:rsid w:val="00663303"/>
    <w:rsid w:val="0066354A"/>
    <w:rsid w:val="006641ED"/>
    <w:rsid w:val="006659D2"/>
    <w:rsid w:val="00665D7B"/>
    <w:rsid w:val="0066798A"/>
    <w:rsid w:val="00667E2B"/>
    <w:rsid w:val="00670102"/>
    <w:rsid w:val="006705F9"/>
    <w:rsid w:val="006710A2"/>
    <w:rsid w:val="006722F4"/>
    <w:rsid w:val="006734C3"/>
    <w:rsid w:val="0067396C"/>
    <w:rsid w:val="00673FA9"/>
    <w:rsid w:val="00674CDF"/>
    <w:rsid w:val="006754EB"/>
    <w:rsid w:val="00675579"/>
    <w:rsid w:val="006757F4"/>
    <w:rsid w:val="00676B51"/>
    <w:rsid w:val="0067700C"/>
    <w:rsid w:val="00677019"/>
    <w:rsid w:val="006803CA"/>
    <w:rsid w:val="006811B5"/>
    <w:rsid w:val="00681B1A"/>
    <w:rsid w:val="0068381C"/>
    <w:rsid w:val="00683C57"/>
    <w:rsid w:val="00683ED9"/>
    <w:rsid w:val="00684660"/>
    <w:rsid w:val="006853BD"/>
    <w:rsid w:val="0068595E"/>
    <w:rsid w:val="00685C1E"/>
    <w:rsid w:val="00687685"/>
    <w:rsid w:val="00691607"/>
    <w:rsid w:val="006917C0"/>
    <w:rsid w:val="00692063"/>
    <w:rsid w:val="00692FEA"/>
    <w:rsid w:val="00693656"/>
    <w:rsid w:val="0069423C"/>
    <w:rsid w:val="006943F0"/>
    <w:rsid w:val="00694AF3"/>
    <w:rsid w:val="0069576D"/>
    <w:rsid w:val="00695AF1"/>
    <w:rsid w:val="00695F73"/>
    <w:rsid w:val="00695FA5"/>
    <w:rsid w:val="00695FF7"/>
    <w:rsid w:val="00696C15"/>
    <w:rsid w:val="00696D79"/>
    <w:rsid w:val="00697AD2"/>
    <w:rsid w:val="006A09CE"/>
    <w:rsid w:val="006A13D9"/>
    <w:rsid w:val="006A1748"/>
    <w:rsid w:val="006A3C09"/>
    <w:rsid w:val="006A4DC1"/>
    <w:rsid w:val="006A4E57"/>
    <w:rsid w:val="006A55EB"/>
    <w:rsid w:val="006A5D5B"/>
    <w:rsid w:val="006A7827"/>
    <w:rsid w:val="006A7DA8"/>
    <w:rsid w:val="006B0266"/>
    <w:rsid w:val="006B0362"/>
    <w:rsid w:val="006B0CE8"/>
    <w:rsid w:val="006B15E7"/>
    <w:rsid w:val="006B2AC6"/>
    <w:rsid w:val="006B2DBE"/>
    <w:rsid w:val="006B3269"/>
    <w:rsid w:val="006B34A1"/>
    <w:rsid w:val="006B4E6C"/>
    <w:rsid w:val="006B72D6"/>
    <w:rsid w:val="006C02F3"/>
    <w:rsid w:val="006C1796"/>
    <w:rsid w:val="006C2004"/>
    <w:rsid w:val="006C2478"/>
    <w:rsid w:val="006C4588"/>
    <w:rsid w:val="006C4968"/>
    <w:rsid w:val="006C5387"/>
    <w:rsid w:val="006C5B4F"/>
    <w:rsid w:val="006C5C54"/>
    <w:rsid w:val="006C6273"/>
    <w:rsid w:val="006C676B"/>
    <w:rsid w:val="006C6D1A"/>
    <w:rsid w:val="006C717A"/>
    <w:rsid w:val="006D1022"/>
    <w:rsid w:val="006D13AE"/>
    <w:rsid w:val="006D172B"/>
    <w:rsid w:val="006D3DF4"/>
    <w:rsid w:val="006D44BE"/>
    <w:rsid w:val="006D4974"/>
    <w:rsid w:val="006D4D9D"/>
    <w:rsid w:val="006D5967"/>
    <w:rsid w:val="006D63B0"/>
    <w:rsid w:val="006D65D9"/>
    <w:rsid w:val="006D7245"/>
    <w:rsid w:val="006D7BFA"/>
    <w:rsid w:val="006D7D1A"/>
    <w:rsid w:val="006E035A"/>
    <w:rsid w:val="006E05A3"/>
    <w:rsid w:val="006E0FCD"/>
    <w:rsid w:val="006E1956"/>
    <w:rsid w:val="006E2C21"/>
    <w:rsid w:val="006E38DF"/>
    <w:rsid w:val="006E4622"/>
    <w:rsid w:val="006E5078"/>
    <w:rsid w:val="006E5143"/>
    <w:rsid w:val="006E609C"/>
    <w:rsid w:val="006E63D1"/>
    <w:rsid w:val="006E6BC4"/>
    <w:rsid w:val="006E722E"/>
    <w:rsid w:val="006F02BF"/>
    <w:rsid w:val="006F0661"/>
    <w:rsid w:val="006F1292"/>
    <w:rsid w:val="006F1495"/>
    <w:rsid w:val="006F3DC9"/>
    <w:rsid w:val="006F4245"/>
    <w:rsid w:val="006F4A35"/>
    <w:rsid w:val="006F4CD1"/>
    <w:rsid w:val="006F514A"/>
    <w:rsid w:val="006F5E4A"/>
    <w:rsid w:val="006F7D6D"/>
    <w:rsid w:val="00700568"/>
    <w:rsid w:val="007017A3"/>
    <w:rsid w:val="00701D69"/>
    <w:rsid w:val="00702A31"/>
    <w:rsid w:val="00703329"/>
    <w:rsid w:val="00703B0B"/>
    <w:rsid w:val="007047DF"/>
    <w:rsid w:val="0070528A"/>
    <w:rsid w:val="00705967"/>
    <w:rsid w:val="007059B3"/>
    <w:rsid w:val="0070748F"/>
    <w:rsid w:val="00707E95"/>
    <w:rsid w:val="00710678"/>
    <w:rsid w:val="007118A1"/>
    <w:rsid w:val="007118FC"/>
    <w:rsid w:val="007119C7"/>
    <w:rsid w:val="0071206F"/>
    <w:rsid w:val="00712186"/>
    <w:rsid w:val="0071286C"/>
    <w:rsid w:val="00712D55"/>
    <w:rsid w:val="0071304E"/>
    <w:rsid w:val="00713822"/>
    <w:rsid w:val="00713ED2"/>
    <w:rsid w:val="007151CE"/>
    <w:rsid w:val="007151E2"/>
    <w:rsid w:val="00715356"/>
    <w:rsid w:val="007162A0"/>
    <w:rsid w:val="00716C48"/>
    <w:rsid w:val="00716C56"/>
    <w:rsid w:val="007201CE"/>
    <w:rsid w:val="00720582"/>
    <w:rsid w:val="00721238"/>
    <w:rsid w:val="007247D5"/>
    <w:rsid w:val="0072499B"/>
    <w:rsid w:val="00726709"/>
    <w:rsid w:val="007304C6"/>
    <w:rsid w:val="007315AC"/>
    <w:rsid w:val="00731B48"/>
    <w:rsid w:val="007322FB"/>
    <w:rsid w:val="00732388"/>
    <w:rsid w:val="00732603"/>
    <w:rsid w:val="00732FDA"/>
    <w:rsid w:val="00733C30"/>
    <w:rsid w:val="007346AC"/>
    <w:rsid w:val="0073480C"/>
    <w:rsid w:val="00734D93"/>
    <w:rsid w:val="00735295"/>
    <w:rsid w:val="00736483"/>
    <w:rsid w:val="00736A75"/>
    <w:rsid w:val="007374A6"/>
    <w:rsid w:val="00737FAC"/>
    <w:rsid w:val="007401ED"/>
    <w:rsid w:val="007404EF"/>
    <w:rsid w:val="0074062E"/>
    <w:rsid w:val="00740803"/>
    <w:rsid w:val="00740A31"/>
    <w:rsid w:val="00740F09"/>
    <w:rsid w:val="007428BD"/>
    <w:rsid w:val="007432C4"/>
    <w:rsid w:val="00743497"/>
    <w:rsid w:val="00744C77"/>
    <w:rsid w:val="00745534"/>
    <w:rsid w:val="00745737"/>
    <w:rsid w:val="00746729"/>
    <w:rsid w:val="00746E6B"/>
    <w:rsid w:val="007513F3"/>
    <w:rsid w:val="00751600"/>
    <w:rsid w:val="00751FD8"/>
    <w:rsid w:val="0075226D"/>
    <w:rsid w:val="00752F65"/>
    <w:rsid w:val="00753997"/>
    <w:rsid w:val="00754077"/>
    <w:rsid w:val="007542FB"/>
    <w:rsid w:val="00756DF9"/>
    <w:rsid w:val="00756F43"/>
    <w:rsid w:val="00757013"/>
    <w:rsid w:val="0075743B"/>
    <w:rsid w:val="00760EEF"/>
    <w:rsid w:val="00761286"/>
    <w:rsid w:val="0076132E"/>
    <w:rsid w:val="00761950"/>
    <w:rsid w:val="00762108"/>
    <w:rsid w:val="007644F9"/>
    <w:rsid w:val="0076498E"/>
    <w:rsid w:val="00764D4B"/>
    <w:rsid w:val="00765348"/>
    <w:rsid w:val="0076643A"/>
    <w:rsid w:val="007672A5"/>
    <w:rsid w:val="00770CC9"/>
    <w:rsid w:val="00775E0F"/>
    <w:rsid w:val="00776E81"/>
    <w:rsid w:val="00777278"/>
    <w:rsid w:val="0077751D"/>
    <w:rsid w:val="00777521"/>
    <w:rsid w:val="00777A8C"/>
    <w:rsid w:val="00777EA0"/>
    <w:rsid w:val="00780D07"/>
    <w:rsid w:val="00781CFB"/>
    <w:rsid w:val="00782521"/>
    <w:rsid w:val="00782525"/>
    <w:rsid w:val="00782856"/>
    <w:rsid w:val="00782B76"/>
    <w:rsid w:val="007834D7"/>
    <w:rsid w:val="00783527"/>
    <w:rsid w:val="00784D99"/>
    <w:rsid w:val="00785749"/>
    <w:rsid w:val="00786C15"/>
    <w:rsid w:val="00787C3A"/>
    <w:rsid w:val="00787C84"/>
    <w:rsid w:val="00790055"/>
    <w:rsid w:val="007935C3"/>
    <w:rsid w:val="007937AC"/>
    <w:rsid w:val="00794180"/>
    <w:rsid w:val="007947C3"/>
    <w:rsid w:val="00794A48"/>
    <w:rsid w:val="0079504D"/>
    <w:rsid w:val="007951CB"/>
    <w:rsid w:val="00795564"/>
    <w:rsid w:val="00796145"/>
    <w:rsid w:val="0079695A"/>
    <w:rsid w:val="007A086E"/>
    <w:rsid w:val="007A1070"/>
    <w:rsid w:val="007A2295"/>
    <w:rsid w:val="007A2AE7"/>
    <w:rsid w:val="007A307D"/>
    <w:rsid w:val="007A3D92"/>
    <w:rsid w:val="007A5E2C"/>
    <w:rsid w:val="007A64A1"/>
    <w:rsid w:val="007A6B61"/>
    <w:rsid w:val="007A7B0E"/>
    <w:rsid w:val="007A7E77"/>
    <w:rsid w:val="007B08AB"/>
    <w:rsid w:val="007B1799"/>
    <w:rsid w:val="007B222B"/>
    <w:rsid w:val="007B25C5"/>
    <w:rsid w:val="007B2E8D"/>
    <w:rsid w:val="007B40B5"/>
    <w:rsid w:val="007B49C3"/>
    <w:rsid w:val="007B4C24"/>
    <w:rsid w:val="007B5916"/>
    <w:rsid w:val="007B5D37"/>
    <w:rsid w:val="007B699E"/>
    <w:rsid w:val="007B6ED5"/>
    <w:rsid w:val="007C011D"/>
    <w:rsid w:val="007C017A"/>
    <w:rsid w:val="007C0A05"/>
    <w:rsid w:val="007C0CFB"/>
    <w:rsid w:val="007C1135"/>
    <w:rsid w:val="007C1807"/>
    <w:rsid w:val="007C1842"/>
    <w:rsid w:val="007C3598"/>
    <w:rsid w:val="007C3B95"/>
    <w:rsid w:val="007C4357"/>
    <w:rsid w:val="007C4537"/>
    <w:rsid w:val="007C4B2A"/>
    <w:rsid w:val="007C5245"/>
    <w:rsid w:val="007C59DA"/>
    <w:rsid w:val="007C63FC"/>
    <w:rsid w:val="007C68A9"/>
    <w:rsid w:val="007C6B4A"/>
    <w:rsid w:val="007C7432"/>
    <w:rsid w:val="007C7C0D"/>
    <w:rsid w:val="007D1F4C"/>
    <w:rsid w:val="007D2145"/>
    <w:rsid w:val="007D3300"/>
    <w:rsid w:val="007D4648"/>
    <w:rsid w:val="007D46B1"/>
    <w:rsid w:val="007D5210"/>
    <w:rsid w:val="007D552E"/>
    <w:rsid w:val="007D5FA2"/>
    <w:rsid w:val="007D6032"/>
    <w:rsid w:val="007D6372"/>
    <w:rsid w:val="007D6F07"/>
    <w:rsid w:val="007D6F96"/>
    <w:rsid w:val="007D7012"/>
    <w:rsid w:val="007D7022"/>
    <w:rsid w:val="007D7610"/>
    <w:rsid w:val="007E0986"/>
    <w:rsid w:val="007E256C"/>
    <w:rsid w:val="007E2CD8"/>
    <w:rsid w:val="007E3B82"/>
    <w:rsid w:val="007E4900"/>
    <w:rsid w:val="007E56D8"/>
    <w:rsid w:val="007E648E"/>
    <w:rsid w:val="007E6568"/>
    <w:rsid w:val="007E665A"/>
    <w:rsid w:val="007E74D7"/>
    <w:rsid w:val="007F0DDA"/>
    <w:rsid w:val="007F0DE4"/>
    <w:rsid w:val="007F1A1B"/>
    <w:rsid w:val="007F1AB5"/>
    <w:rsid w:val="007F231D"/>
    <w:rsid w:val="007F2EDF"/>
    <w:rsid w:val="007F30E1"/>
    <w:rsid w:val="007F4630"/>
    <w:rsid w:val="007F6906"/>
    <w:rsid w:val="007F7D62"/>
    <w:rsid w:val="00800204"/>
    <w:rsid w:val="00801B19"/>
    <w:rsid w:val="00803439"/>
    <w:rsid w:val="008040E7"/>
    <w:rsid w:val="0080412B"/>
    <w:rsid w:val="00804574"/>
    <w:rsid w:val="00804AEE"/>
    <w:rsid w:val="00805034"/>
    <w:rsid w:val="00805120"/>
    <w:rsid w:val="00805474"/>
    <w:rsid w:val="00806085"/>
    <w:rsid w:val="008063FA"/>
    <w:rsid w:val="0080644F"/>
    <w:rsid w:val="0080689D"/>
    <w:rsid w:val="00806DA5"/>
    <w:rsid w:val="00806F09"/>
    <w:rsid w:val="00807188"/>
    <w:rsid w:val="00812123"/>
    <w:rsid w:val="008126D4"/>
    <w:rsid w:val="00812FE0"/>
    <w:rsid w:val="00813C37"/>
    <w:rsid w:val="00813F13"/>
    <w:rsid w:val="00814328"/>
    <w:rsid w:val="0081439A"/>
    <w:rsid w:val="00814EBB"/>
    <w:rsid w:val="008157AA"/>
    <w:rsid w:val="00815942"/>
    <w:rsid w:val="00817A39"/>
    <w:rsid w:val="008200FB"/>
    <w:rsid w:val="00820DCB"/>
    <w:rsid w:val="00821F03"/>
    <w:rsid w:val="00822092"/>
    <w:rsid w:val="00822CBE"/>
    <w:rsid w:val="00823190"/>
    <w:rsid w:val="00823FA2"/>
    <w:rsid w:val="0082417E"/>
    <w:rsid w:val="00824376"/>
    <w:rsid w:val="008243E0"/>
    <w:rsid w:val="00824FBC"/>
    <w:rsid w:val="0082549E"/>
    <w:rsid w:val="00825CF7"/>
    <w:rsid w:val="00825F2E"/>
    <w:rsid w:val="00826132"/>
    <w:rsid w:val="00826C93"/>
    <w:rsid w:val="008271F9"/>
    <w:rsid w:val="008301CF"/>
    <w:rsid w:val="008303E4"/>
    <w:rsid w:val="00830BBA"/>
    <w:rsid w:val="00830E94"/>
    <w:rsid w:val="008316A5"/>
    <w:rsid w:val="00831FE1"/>
    <w:rsid w:val="0083253C"/>
    <w:rsid w:val="00832A0C"/>
    <w:rsid w:val="00832FDD"/>
    <w:rsid w:val="0083364D"/>
    <w:rsid w:val="0083365F"/>
    <w:rsid w:val="00833F7B"/>
    <w:rsid w:val="008342CF"/>
    <w:rsid w:val="00835AF0"/>
    <w:rsid w:val="00835EE4"/>
    <w:rsid w:val="008371F2"/>
    <w:rsid w:val="008372C0"/>
    <w:rsid w:val="00837A43"/>
    <w:rsid w:val="00840098"/>
    <w:rsid w:val="0084050B"/>
    <w:rsid w:val="0084098C"/>
    <w:rsid w:val="008412B6"/>
    <w:rsid w:val="008415E7"/>
    <w:rsid w:val="008416C3"/>
    <w:rsid w:val="0084350C"/>
    <w:rsid w:val="00843695"/>
    <w:rsid w:val="00843B6C"/>
    <w:rsid w:val="008440C0"/>
    <w:rsid w:val="008442F8"/>
    <w:rsid w:val="0084485E"/>
    <w:rsid w:val="00844CA2"/>
    <w:rsid w:val="0084570F"/>
    <w:rsid w:val="00845ADA"/>
    <w:rsid w:val="00845BC0"/>
    <w:rsid w:val="008474D2"/>
    <w:rsid w:val="00847568"/>
    <w:rsid w:val="00847AB7"/>
    <w:rsid w:val="008501D5"/>
    <w:rsid w:val="0085033C"/>
    <w:rsid w:val="00852B46"/>
    <w:rsid w:val="00853192"/>
    <w:rsid w:val="00853886"/>
    <w:rsid w:val="00853A22"/>
    <w:rsid w:val="00853DF9"/>
    <w:rsid w:val="00854338"/>
    <w:rsid w:val="00854A60"/>
    <w:rsid w:val="00854B0A"/>
    <w:rsid w:val="00854EF9"/>
    <w:rsid w:val="008558B9"/>
    <w:rsid w:val="0085626D"/>
    <w:rsid w:val="00856EDB"/>
    <w:rsid w:val="00860986"/>
    <w:rsid w:val="00861E8A"/>
    <w:rsid w:val="00862F2D"/>
    <w:rsid w:val="008634CF"/>
    <w:rsid w:val="00863AA8"/>
    <w:rsid w:val="00864E4B"/>
    <w:rsid w:val="0086584A"/>
    <w:rsid w:val="00865B3B"/>
    <w:rsid w:val="008664D4"/>
    <w:rsid w:val="00867D30"/>
    <w:rsid w:val="00870154"/>
    <w:rsid w:val="0087102F"/>
    <w:rsid w:val="008716C4"/>
    <w:rsid w:val="00873AEE"/>
    <w:rsid w:val="00873BF7"/>
    <w:rsid w:val="008741D2"/>
    <w:rsid w:val="008752DA"/>
    <w:rsid w:val="00875E1E"/>
    <w:rsid w:val="008768E4"/>
    <w:rsid w:val="008800CA"/>
    <w:rsid w:val="008805DD"/>
    <w:rsid w:val="008807A7"/>
    <w:rsid w:val="00882792"/>
    <w:rsid w:val="00882C02"/>
    <w:rsid w:val="0088323A"/>
    <w:rsid w:val="008835FA"/>
    <w:rsid w:val="008852CB"/>
    <w:rsid w:val="00886AC5"/>
    <w:rsid w:val="00887C12"/>
    <w:rsid w:val="0089013C"/>
    <w:rsid w:val="008905DD"/>
    <w:rsid w:val="00890BCE"/>
    <w:rsid w:val="0089261A"/>
    <w:rsid w:val="00892F00"/>
    <w:rsid w:val="008933EC"/>
    <w:rsid w:val="008948DE"/>
    <w:rsid w:val="008954C1"/>
    <w:rsid w:val="00895507"/>
    <w:rsid w:val="00895949"/>
    <w:rsid w:val="00895B6F"/>
    <w:rsid w:val="00896C2B"/>
    <w:rsid w:val="00896F37"/>
    <w:rsid w:val="00897065"/>
    <w:rsid w:val="008971E4"/>
    <w:rsid w:val="00897BCA"/>
    <w:rsid w:val="00897F25"/>
    <w:rsid w:val="008A0304"/>
    <w:rsid w:val="008A065C"/>
    <w:rsid w:val="008A06CC"/>
    <w:rsid w:val="008A0CCA"/>
    <w:rsid w:val="008A1124"/>
    <w:rsid w:val="008A1464"/>
    <w:rsid w:val="008A15EF"/>
    <w:rsid w:val="008A1D03"/>
    <w:rsid w:val="008A2C9F"/>
    <w:rsid w:val="008A3E4D"/>
    <w:rsid w:val="008A58F5"/>
    <w:rsid w:val="008A5BBC"/>
    <w:rsid w:val="008A5C0F"/>
    <w:rsid w:val="008A6247"/>
    <w:rsid w:val="008A6D3D"/>
    <w:rsid w:val="008B0986"/>
    <w:rsid w:val="008B0EFA"/>
    <w:rsid w:val="008B13D7"/>
    <w:rsid w:val="008B239A"/>
    <w:rsid w:val="008B30FB"/>
    <w:rsid w:val="008B3EA0"/>
    <w:rsid w:val="008B4307"/>
    <w:rsid w:val="008B449A"/>
    <w:rsid w:val="008B640D"/>
    <w:rsid w:val="008B7C6A"/>
    <w:rsid w:val="008C039C"/>
    <w:rsid w:val="008C0881"/>
    <w:rsid w:val="008C20D6"/>
    <w:rsid w:val="008C21D4"/>
    <w:rsid w:val="008C2B10"/>
    <w:rsid w:val="008C4C65"/>
    <w:rsid w:val="008C4CE3"/>
    <w:rsid w:val="008C53A8"/>
    <w:rsid w:val="008C70C8"/>
    <w:rsid w:val="008C7535"/>
    <w:rsid w:val="008C7665"/>
    <w:rsid w:val="008D0757"/>
    <w:rsid w:val="008D0F73"/>
    <w:rsid w:val="008D11F9"/>
    <w:rsid w:val="008D2322"/>
    <w:rsid w:val="008D29D0"/>
    <w:rsid w:val="008D3650"/>
    <w:rsid w:val="008D3E47"/>
    <w:rsid w:val="008D47BE"/>
    <w:rsid w:val="008D5083"/>
    <w:rsid w:val="008D58A3"/>
    <w:rsid w:val="008D5902"/>
    <w:rsid w:val="008D6AEC"/>
    <w:rsid w:val="008D7978"/>
    <w:rsid w:val="008D79F2"/>
    <w:rsid w:val="008D7B6B"/>
    <w:rsid w:val="008E008F"/>
    <w:rsid w:val="008E095A"/>
    <w:rsid w:val="008E1FB5"/>
    <w:rsid w:val="008E21A9"/>
    <w:rsid w:val="008E328E"/>
    <w:rsid w:val="008E38F3"/>
    <w:rsid w:val="008E4123"/>
    <w:rsid w:val="008E4BF5"/>
    <w:rsid w:val="008E4E4A"/>
    <w:rsid w:val="008E56B9"/>
    <w:rsid w:val="008E594C"/>
    <w:rsid w:val="008E5EDD"/>
    <w:rsid w:val="008E5EFA"/>
    <w:rsid w:val="008E6356"/>
    <w:rsid w:val="008E6D62"/>
    <w:rsid w:val="008E70AE"/>
    <w:rsid w:val="008E7345"/>
    <w:rsid w:val="008E7670"/>
    <w:rsid w:val="008F0A2D"/>
    <w:rsid w:val="008F10D3"/>
    <w:rsid w:val="008F1A1B"/>
    <w:rsid w:val="008F24BD"/>
    <w:rsid w:val="008F268B"/>
    <w:rsid w:val="008F3370"/>
    <w:rsid w:val="008F348A"/>
    <w:rsid w:val="008F398B"/>
    <w:rsid w:val="008F4AA1"/>
    <w:rsid w:val="008F4BFD"/>
    <w:rsid w:val="008F4C25"/>
    <w:rsid w:val="008F55C2"/>
    <w:rsid w:val="008F5D89"/>
    <w:rsid w:val="008F6CFF"/>
    <w:rsid w:val="00900F76"/>
    <w:rsid w:val="00903FE0"/>
    <w:rsid w:val="00904256"/>
    <w:rsid w:val="00904DA1"/>
    <w:rsid w:val="00904E92"/>
    <w:rsid w:val="00905766"/>
    <w:rsid w:val="00905873"/>
    <w:rsid w:val="00906D81"/>
    <w:rsid w:val="00906E13"/>
    <w:rsid w:val="009074FF"/>
    <w:rsid w:val="00907505"/>
    <w:rsid w:val="00907620"/>
    <w:rsid w:val="00907845"/>
    <w:rsid w:val="00907B69"/>
    <w:rsid w:val="00907DA0"/>
    <w:rsid w:val="0091008E"/>
    <w:rsid w:val="00910B27"/>
    <w:rsid w:val="00910D7A"/>
    <w:rsid w:val="009110EB"/>
    <w:rsid w:val="00911126"/>
    <w:rsid w:val="0091116C"/>
    <w:rsid w:val="0091157E"/>
    <w:rsid w:val="009117EF"/>
    <w:rsid w:val="00911ECC"/>
    <w:rsid w:val="009128F1"/>
    <w:rsid w:val="00914580"/>
    <w:rsid w:val="00914BAC"/>
    <w:rsid w:val="00914E75"/>
    <w:rsid w:val="00915059"/>
    <w:rsid w:val="00916099"/>
    <w:rsid w:val="009164CD"/>
    <w:rsid w:val="00916771"/>
    <w:rsid w:val="00917000"/>
    <w:rsid w:val="0091716E"/>
    <w:rsid w:val="009174F4"/>
    <w:rsid w:val="0091794F"/>
    <w:rsid w:val="009200DE"/>
    <w:rsid w:val="00920657"/>
    <w:rsid w:val="0092076C"/>
    <w:rsid w:val="00920FF8"/>
    <w:rsid w:val="0092119E"/>
    <w:rsid w:val="00921865"/>
    <w:rsid w:val="0092253E"/>
    <w:rsid w:val="00924FB8"/>
    <w:rsid w:val="00925110"/>
    <w:rsid w:val="0092517E"/>
    <w:rsid w:val="00925D37"/>
    <w:rsid w:val="00925E3C"/>
    <w:rsid w:val="00926A19"/>
    <w:rsid w:val="00926FE0"/>
    <w:rsid w:val="0092717A"/>
    <w:rsid w:val="009275BE"/>
    <w:rsid w:val="00927A51"/>
    <w:rsid w:val="00930192"/>
    <w:rsid w:val="0093064B"/>
    <w:rsid w:val="00931DAF"/>
    <w:rsid w:val="0093209C"/>
    <w:rsid w:val="00932322"/>
    <w:rsid w:val="009324C8"/>
    <w:rsid w:val="00932CDC"/>
    <w:rsid w:val="00933442"/>
    <w:rsid w:val="0093468C"/>
    <w:rsid w:val="00934B45"/>
    <w:rsid w:val="00935723"/>
    <w:rsid w:val="009370ED"/>
    <w:rsid w:val="009371E7"/>
    <w:rsid w:val="00937558"/>
    <w:rsid w:val="00937CAA"/>
    <w:rsid w:val="0094100F"/>
    <w:rsid w:val="00941D28"/>
    <w:rsid w:val="00941EB7"/>
    <w:rsid w:val="00942371"/>
    <w:rsid w:val="0094238C"/>
    <w:rsid w:val="009426B9"/>
    <w:rsid w:val="00942AF4"/>
    <w:rsid w:val="00942D38"/>
    <w:rsid w:val="00942E19"/>
    <w:rsid w:val="00943118"/>
    <w:rsid w:val="0094340E"/>
    <w:rsid w:val="0094342C"/>
    <w:rsid w:val="00943DAF"/>
    <w:rsid w:val="0094404C"/>
    <w:rsid w:val="00945192"/>
    <w:rsid w:val="00945864"/>
    <w:rsid w:val="00945BAA"/>
    <w:rsid w:val="00945D6A"/>
    <w:rsid w:val="009507EF"/>
    <w:rsid w:val="00952984"/>
    <w:rsid w:val="00953595"/>
    <w:rsid w:val="00953699"/>
    <w:rsid w:val="009536A8"/>
    <w:rsid w:val="00953C7A"/>
    <w:rsid w:val="00953E42"/>
    <w:rsid w:val="009547AD"/>
    <w:rsid w:val="009550C3"/>
    <w:rsid w:val="009555AC"/>
    <w:rsid w:val="00956510"/>
    <w:rsid w:val="00957AE8"/>
    <w:rsid w:val="00960913"/>
    <w:rsid w:val="00960BE9"/>
    <w:rsid w:val="00962D78"/>
    <w:rsid w:val="00963001"/>
    <w:rsid w:val="009645ED"/>
    <w:rsid w:val="0097085B"/>
    <w:rsid w:val="009726C9"/>
    <w:rsid w:val="00972C65"/>
    <w:rsid w:val="00973184"/>
    <w:rsid w:val="00973491"/>
    <w:rsid w:val="00973506"/>
    <w:rsid w:val="00975091"/>
    <w:rsid w:val="009756AA"/>
    <w:rsid w:val="00975E2A"/>
    <w:rsid w:val="0097649E"/>
    <w:rsid w:val="009765C0"/>
    <w:rsid w:val="00976ACD"/>
    <w:rsid w:val="00976C58"/>
    <w:rsid w:val="009772B4"/>
    <w:rsid w:val="00980295"/>
    <w:rsid w:val="009809CE"/>
    <w:rsid w:val="00980AA7"/>
    <w:rsid w:val="00981E89"/>
    <w:rsid w:val="00982D14"/>
    <w:rsid w:val="0098342E"/>
    <w:rsid w:val="00984594"/>
    <w:rsid w:val="0098505D"/>
    <w:rsid w:val="00987B4E"/>
    <w:rsid w:val="00987ECE"/>
    <w:rsid w:val="00987EE0"/>
    <w:rsid w:val="0099004F"/>
    <w:rsid w:val="00990839"/>
    <w:rsid w:val="00990908"/>
    <w:rsid w:val="00990C64"/>
    <w:rsid w:val="00990F10"/>
    <w:rsid w:val="00991BD7"/>
    <w:rsid w:val="009947BF"/>
    <w:rsid w:val="00994B71"/>
    <w:rsid w:val="00995393"/>
    <w:rsid w:val="00995B89"/>
    <w:rsid w:val="00995BC5"/>
    <w:rsid w:val="00995C0E"/>
    <w:rsid w:val="00997246"/>
    <w:rsid w:val="00997329"/>
    <w:rsid w:val="0099766B"/>
    <w:rsid w:val="009A1819"/>
    <w:rsid w:val="009A1A27"/>
    <w:rsid w:val="009A288B"/>
    <w:rsid w:val="009A30C6"/>
    <w:rsid w:val="009A343C"/>
    <w:rsid w:val="009A38E9"/>
    <w:rsid w:val="009A3B3E"/>
    <w:rsid w:val="009A3C4A"/>
    <w:rsid w:val="009A4079"/>
    <w:rsid w:val="009A475B"/>
    <w:rsid w:val="009A4826"/>
    <w:rsid w:val="009A5186"/>
    <w:rsid w:val="009A52A1"/>
    <w:rsid w:val="009A6390"/>
    <w:rsid w:val="009A7EB9"/>
    <w:rsid w:val="009B0557"/>
    <w:rsid w:val="009B0A98"/>
    <w:rsid w:val="009B15DC"/>
    <w:rsid w:val="009B182F"/>
    <w:rsid w:val="009B231B"/>
    <w:rsid w:val="009B2890"/>
    <w:rsid w:val="009B298D"/>
    <w:rsid w:val="009B3290"/>
    <w:rsid w:val="009B331D"/>
    <w:rsid w:val="009B4407"/>
    <w:rsid w:val="009B4568"/>
    <w:rsid w:val="009B512B"/>
    <w:rsid w:val="009B554C"/>
    <w:rsid w:val="009B56D4"/>
    <w:rsid w:val="009B5916"/>
    <w:rsid w:val="009B5D96"/>
    <w:rsid w:val="009B5F6D"/>
    <w:rsid w:val="009B714A"/>
    <w:rsid w:val="009B78A1"/>
    <w:rsid w:val="009B79ED"/>
    <w:rsid w:val="009B7BC9"/>
    <w:rsid w:val="009C1073"/>
    <w:rsid w:val="009C2264"/>
    <w:rsid w:val="009C2ED5"/>
    <w:rsid w:val="009C3257"/>
    <w:rsid w:val="009C3C55"/>
    <w:rsid w:val="009C42C2"/>
    <w:rsid w:val="009C4302"/>
    <w:rsid w:val="009C481B"/>
    <w:rsid w:val="009C55E6"/>
    <w:rsid w:val="009C57C3"/>
    <w:rsid w:val="009C5902"/>
    <w:rsid w:val="009C5AAE"/>
    <w:rsid w:val="009C6AA3"/>
    <w:rsid w:val="009C7539"/>
    <w:rsid w:val="009D0D6F"/>
    <w:rsid w:val="009D1530"/>
    <w:rsid w:val="009D2DB2"/>
    <w:rsid w:val="009D3768"/>
    <w:rsid w:val="009D37EA"/>
    <w:rsid w:val="009D39AD"/>
    <w:rsid w:val="009D5F71"/>
    <w:rsid w:val="009D60DD"/>
    <w:rsid w:val="009D66FE"/>
    <w:rsid w:val="009D77E2"/>
    <w:rsid w:val="009D780C"/>
    <w:rsid w:val="009E0979"/>
    <w:rsid w:val="009E0ED9"/>
    <w:rsid w:val="009E137E"/>
    <w:rsid w:val="009E176A"/>
    <w:rsid w:val="009E29A6"/>
    <w:rsid w:val="009E2DA3"/>
    <w:rsid w:val="009E31FD"/>
    <w:rsid w:val="009E3430"/>
    <w:rsid w:val="009E3BFB"/>
    <w:rsid w:val="009E3CC3"/>
    <w:rsid w:val="009E3DB7"/>
    <w:rsid w:val="009E45EC"/>
    <w:rsid w:val="009E4901"/>
    <w:rsid w:val="009E4F94"/>
    <w:rsid w:val="009E53EC"/>
    <w:rsid w:val="009E590A"/>
    <w:rsid w:val="009E5D7A"/>
    <w:rsid w:val="009E656D"/>
    <w:rsid w:val="009E6ECB"/>
    <w:rsid w:val="009E7231"/>
    <w:rsid w:val="009E7575"/>
    <w:rsid w:val="009E7843"/>
    <w:rsid w:val="009E7BA7"/>
    <w:rsid w:val="009F0006"/>
    <w:rsid w:val="009F000E"/>
    <w:rsid w:val="009F0FC4"/>
    <w:rsid w:val="009F15E1"/>
    <w:rsid w:val="009F1860"/>
    <w:rsid w:val="009F5379"/>
    <w:rsid w:val="009F5603"/>
    <w:rsid w:val="009F5D45"/>
    <w:rsid w:val="009F721E"/>
    <w:rsid w:val="009F76C5"/>
    <w:rsid w:val="009F7746"/>
    <w:rsid w:val="00A01980"/>
    <w:rsid w:val="00A01B7C"/>
    <w:rsid w:val="00A01DB6"/>
    <w:rsid w:val="00A0316F"/>
    <w:rsid w:val="00A03354"/>
    <w:rsid w:val="00A04D35"/>
    <w:rsid w:val="00A05669"/>
    <w:rsid w:val="00A06237"/>
    <w:rsid w:val="00A10755"/>
    <w:rsid w:val="00A115C3"/>
    <w:rsid w:val="00A11C0F"/>
    <w:rsid w:val="00A12145"/>
    <w:rsid w:val="00A12A25"/>
    <w:rsid w:val="00A13140"/>
    <w:rsid w:val="00A140EE"/>
    <w:rsid w:val="00A144AE"/>
    <w:rsid w:val="00A14842"/>
    <w:rsid w:val="00A14963"/>
    <w:rsid w:val="00A1541B"/>
    <w:rsid w:val="00A160F3"/>
    <w:rsid w:val="00A16601"/>
    <w:rsid w:val="00A170C2"/>
    <w:rsid w:val="00A17338"/>
    <w:rsid w:val="00A1776B"/>
    <w:rsid w:val="00A17FD8"/>
    <w:rsid w:val="00A210F9"/>
    <w:rsid w:val="00A2163E"/>
    <w:rsid w:val="00A21E63"/>
    <w:rsid w:val="00A22944"/>
    <w:rsid w:val="00A23FD0"/>
    <w:rsid w:val="00A2561B"/>
    <w:rsid w:val="00A26D5C"/>
    <w:rsid w:val="00A27B52"/>
    <w:rsid w:val="00A302F8"/>
    <w:rsid w:val="00A308ED"/>
    <w:rsid w:val="00A31383"/>
    <w:rsid w:val="00A31681"/>
    <w:rsid w:val="00A34A28"/>
    <w:rsid w:val="00A351A7"/>
    <w:rsid w:val="00A3546C"/>
    <w:rsid w:val="00A35E49"/>
    <w:rsid w:val="00A37AA7"/>
    <w:rsid w:val="00A401C6"/>
    <w:rsid w:val="00A406F1"/>
    <w:rsid w:val="00A41C1B"/>
    <w:rsid w:val="00A4226A"/>
    <w:rsid w:val="00A43B49"/>
    <w:rsid w:val="00A440C7"/>
    <w:rsid w:val="00A44212"/>
    <w:rsid w:val="00A4469E"/>
    <w:rsid w:val="00A45314"/>
    <w:rsid w:val="00A45415"/>
    <w:rsid w:val="00A45652"/>
    <w:rsid w:val="00A46FFD"/>
    <w:rsid w:val="00A47B65"/>
    <w:rsid w:val="00A513ED"/>
    <w:rsid w:val="00A51D56"/>
    <w:rsid w:val="00A53027"/>
    <w:rsid w:val="00A532B4"/>
    <w:rsid w:val="00A5353B"/>
    <w:rsid w:val="00A53912"/>
    <w:rsid w:val="00A53B30"/>
    <w:rsid w:val="00A53DAA"/>
    <w:rsid w:val="00A5481C"/>
    <w:rsid w:val="00A56B14"/>
    <w:rsid w:val="00A621B4"/>
    <w:rsid w:val="00A622C1"/>
    <w:rsid w:val="00A62480"/>
    <w:rsid w:val="00A6249A"/>
    <w:rsid w:val="00A631AE"/>
    <w:rsid w:val="00A63B06"/>
    <w:rsid w:val="00A6415A"/>
    <w:rsid w:val="00A648F2"/>
    <w:rsid w:val="00A64D0B"/>
    <w:rsid w:val="00A65FD9"/>
    <w:rsid w:val="00A6604C"/>
    <w:rsid w:val="00A66CAE"/>
    <w:rsid w:val="00A66D2B"/>
    <w:rsid w:val="00A676CE"/>
    <w:rsid w:val="00A70677"/>
    <w:rsid w:val="00A713B2"/>
    <w:rsid w:val="00A714E2"/>
    <w:rsid w:val="00A71992"/>
    <w:rsid w:val="00A74084"/>
    <w:rsid w:val="00A7485C"/>
    <w:rsid w:val="00A75079"/>
    <w:rsid w:val="00A75E64"/>
    <w:rsid w:val="00A76621"/>
    <w:rsid w:val="00A76953"/>
    <w:rsid w:val="00A76DC9"/>
    <w:rsid w:val="00A771AC"/>
    <w:rsid w:val="00A814D3"/>
    <w:rsid w:val="00A816E3"/>
    <w:rsid w:val="00A831EC"/>
    <w:rsid w:val="00A83AE5"/>
    <w:rsid w:val="00A845E7"/>
    <w:rsid w:val="00A85588"/>
    <w:rsid w:val="00A85740"/>
    <w:rsid w:val="00A85AA3"/>
    <w:rsid w:val="00A85C08"/>
    <w:rsid w:val="00A86EB8"/>
    <w:rsid w:val="00A906CC"/>
    <w:rsid w:val="00A90948"/>
    <w:rsid w:val="00A9154D"/>
    <w:rsid w:val="00A92624"/>
    <w:rsid w:val="00A926C8"/>
    <w:rsid w:val="00A92AAC"/>
    <w:rsid w:val="00A93E08"/>
    <w:rsid w:val="00A94416"/>
    <w:rsid w:val="00A954DF"/>
    <w:rsid w:val="00A9629F"/>
    <w:rsid w:val="00A963CC"/>
    <w:rsid w:val="00A96410"/>
    <w:rsid w:val="00A97125"/>
    <w:rsid w:val="00AA0E9A"/>
    <w:rsid w:val="00AA1C61"/>
    <w:rsid w:val="00AA2E6F"/>
    <w:rsid w:val="00AA361A"/>
    <w:rsid w:val="00AA3D2B"/>
    <w:rsid w:val="00AA4E31"/>
    <w:rsid w:val="00AA5BAC"/>
    <w:rsid w:val="00AA7654"/>
    <w:rsid w:val="00AA7B8D"/>
    <w:rsid w:val="00AB2724"/>
    <w:rsid w:val="00AB2D02"/>
    <w:rsid w:val="00AB346B"/>
    <w:rsid w:val="00AB348B"/>
    <w:rsid w:val="00AB3B20"/>
    <w:rsid w:val="00AB3D76"/>
    <w:rsid w:val="00AB4A76"/>
    <w:rsid w:val="00AB4B87"/>
    <w:rsid w:val="00AB5619"/>
    <w:rsid w:val="00AB6078"/>
    <w:rsid w:val="00AB6FB9"/>
    <w:rsid w:val="00AB784E"/>
    <w:rsid w:val="00AC002E"/>
    <w:rsid w:val="00AC1636"/>
    <w:rsid w:val="00AC1E18"/>
    <w:rsid w:val="00AC2975"/>
    <w:rsid w:val="00AC2DD4"/>
    <w:rsid w:val="00AC3037"/>
    <w:rsid w:val="00AC3A6A"/>
    <w:rsid w:val="00AC3B90"/>
    <w:rsid w:val="00AC4546"/>
    <w:rsid w:val="00AC4794"/>
    <w:rsid w:val="00AC4B40"/>
    <w:rsid w:val="00AC4D48"/>
    <w:rsid w:val="00AC59F9"/>
    <w:rsid w:val="00AC5E03"/>
    <w:rsid w:val="00AC67D1"/>
    <w:rsid w:val="00AC6F49"/>
    <w:rsid w:val="00AD0029"/>
    <w:rsid w:val="00AD0400"/>
    <w:rsid w:val="00AD09BF"/>
    <w:rsid w:val="00AD0D8C"/>
    <w:rsid w:val="00AD1C67"/>
    <w:rsid w:val="00AD2B7F"/>
    <w:rsid w:val="00AD3B95"/>
    <w:rsid w:val="00AD4114"/>
    <w:rsid w:val="00AD4308"/>
    <w:rsid w:val="00AD4639"/>
    <w:rsid w:val="00AD4986"/>
    <w:rsid w:val="00AD5FA9"/>
    <w:rsid w:val="00AE08C3"/>
    <w:rsid w:val="00AE0F6D"/>
    <w:rsid w:val="00AE1AA3"/>
    <w:rsid w:val="00AE1CA4"/>
    <w:rsid w:val="00AE1EED"/>
    <w:rsid w:val="00AE25D2"/>
    <w:rsid w:val="00AE2F33"/>
    <w:rsid w:val="00AE385C"/>
    <w:rsid w:val="00AE3D6E"/>
    <w:rsid w:val="00AE402C"/>
    <w:rsid w:val="00AE5DC4"/>
    <w:rsid w:val="00AE608C"/>
    <w:rsid w:val="00AE6DF9"/>
    <w:rsid w:val="00AE7127"/>
    <w:rsid w:val="00AE7B30"/>
    <w:rsid w:val="00AE7E32"/>
    <w:rsid w:val="00AF109F"/>
    <w:rsid w:val="00AF1848"/>
    <w:rsid w:val="00AF19EC"/>
    <w:rsid w:val="00AF1FC6"/>
    <w:rsid w:val="00AF27F4"/>
    <w:rsid w:val="00AF283B"/>
    <w:rsid w:val="00AF3DE9"/>
    <w:rsid w:val="00AF4142"/>
    <w:rsid w:val="00AF4F11"/>
    <w:rsid w:val="00AF67C2"/>
    <w:rsid w:val="00AF6DB5"/>
    <w:rsid w:val="00AF6F95"/>
    <w:rsid w:val="00AF74E9"/>
    <w:rsid w:val="00AF76BA"/>
    <w:rsid w:val="00AF79AC"/>
    <w:rsid w:val="00AF7C79"/>
    <w:rsid w:val="00B01162"/>
    <w:rsid w:val="00B012A4"/>
    <w:rsid w:val="00B0188E"/>
    <w:rsid w:val="00B03DE4"/>
    <w:rsid w:val="00B03F00"/>
    <w:rsid w:val="00B03F59"/>
    <w:rsid w:val="00B0522B"/>
    <w:rsid w:val="00B0544E"/>
    <w:rsid w:val="00B055F8"/>
    <w:rsid w:val="00B05955"/>
    <w:rsid w:val="00B06281"/>
    <w:rsid w:val="00B06A25"/>
    <w:rsid w:val="00B07018"/>
    <w:rsid w:val="00B107C9"/>
    <w:rsid w:val="00B11F7B"/>
    <w:rsid w:val="00B13484"/>
    <w:rsid w:val="00B139E5"/>
    <w:rsid w:val="00B1423A"/>
    <w:rsid w:val="00B1444C"/>
    <w:rsid w:val="00B14A17"/>
    <w:rsid w:val="00B15183"/>
    <w:rsid w:val="00B15636"/>
    <w:rsid w:val="00B15653"/>
    <w:rsid w:val="00B16894"/>
    <w:rsid w:val="00B1748E"/>
    <w:rsid w:val="00B203A0"/>
    <w:rsid w:val="00B20D49"/>
    <w:rsid w:val="00B212E0"/>
    <w:rsid w:val="00B214FA"/>
    <w:rsid w:val="00B22650"/>
    <w:rsid w:val="00B22A99"/>
    <w:rsid w:val="00B22B0F"/>
    <w:rsid w:val="00B22DBC"/>
    <w:rsid w:val="00B252A0"/>
    <w:rsid w:val="00B262CE"/>
    <w:rsid w:val="00B26748"/>
    <w:rsid w:val="00B2778E"/>
    <w:rsid w:val="00B27ADD"/>
    <w:rsid w:val="00B27C44"/>
    <w:rsid w:val="00B27CE4"/>
    <w:rsid w:val="00B312D9"/>
    <w:rsid w:val="00B3174B"/>
    <w:rsid w:val="00B31F72"/>
    <w:rsid w:val="00B321F0"/>
    <w:rsid w:val="00B32775"/>
    <w:rsid w:val="00B32DF9"/>
    <w:rsid w:val="00B32E5B"/>
    <w:rsid w:val="00B33157"/>
    <w:rsid w:val="00B33210"/>
    <w:rsid w:val="00B336FA"/>
    <w:rsid w:val="00B3465E"/>
    <w:rsid w:val="00B34E27"/>
    <w:rsid w:val="00B354E9"/>
    <w:rsid w:val="00B35619"/>
    <w:rsid w:val="00B36434"/>
    <w:rsid w:val="00B36DB0"/>
    <w:rsid w:val="00B37244"/>
    <w:rsid w:val="00B373CD"/>
    <w:rsid w:val="00B37649"/>
    <w:rsid w:val="00B3781A"/>
    <w:rsid w:val="00B407AF"/>
    <w:rsid w:val="00B41099"/>
    <w:rsid w:val="00B41459"/>
    <w:rsid w:val="00B4183B"/>
    <w:rsid w:val="00B41A64"/>
    <w:rsid w:val="00B4218A"/>
    <w:rsid w:val="00B43159"/>
    <w:rsid w:val="00B43489"/>
    <w:rsid w:val="00B4525E"/>
    <w:rsid w:val="00B459D0"/>
    <w:rsid w:val="00B464C2"/>
    <w:rsid w:val="00B46591"/>
    <w:rsid w:val="00B46814"/>
    <w:rsid w:val="00B47DBF"/>
    <w:rsid w:val="00B51649"/>
    <w:rsid w:val="00B527B5"/>
    <w:rsid w:val="00B53C49"/>
    <w:rsid w:val="00B53CEF"/>
    <w:rsid w:val="00B548AB"/>
    <w:rsid w:val="00B54DFE"/>
    <w:rsid w:val="00B55D90"/>
    <w:rsid w:val="00B56183"/>
    <w:rsid w:val="00B5630B"/>
    <w:rsid w:val="00B567B8"/>
    <w:rsid w:val="00B567BC"/>
    <w:rsid w:val="00B579F5"/>
    <w:rsid w:val="00B57C44"/>
    <w:rsid w:val="00B6140B"/>
    <w:rsid w:val="00B615EA"/>
    <w:rsid w:val="00B61AAB"/>
    <w:rsid w:val="00B61F68"/>
    <w:rsid w:val="00B6298B"/>
    <w:rsid w:val="00B62DA5"/>
    <w:rsid w:val="00B62FFF"/>
    <w:rsid w:val="00B630A9"/>
    <w:rsid w:val="00B63B14"/>
    <w:rsid w:val="00B63EEA"/>
    <w:rsid w:val="00B655DF"/>
    <w:rsid w:val="00B65E5C"/>
    <w:rsid w:val="00B6671A"/>
    <w:rsid w:val="00B66738"/>
    <w:rsid w:val="00B6695F"/>
    <w:rsid w:val="00B6704E"/>
    <w:rsid w:val="00B6730C"/>
    <w:rsid w:val="00B6749A"/>
    <w:rsid w:val="00B67E2C"/>
    <w:rsid w:val="00B708C6"/>
    <w:rsid w:val="00B70A32"/>
    <w:rsid w:val="00B71524"/>
    <w:rsid w:val="00B72094"/>
    <w:rsid w:val="00B729C0"/>
    <w:rsid w:val="00B73335"/>
    <w:rsid w:val="00B73567"/>
    <w:rsid w:val="00B73628"/>
    <w:rsid w:val="00B738C3"/>
    <w:rsid w:val="00B74275"/>
    <w:rsid w:val="00B74992"/>
    <w:rsid w:val="00B753B3"/>
    <w:rsid w:val="00B765A1"/>
    <w:rsid w:val="00B77B15"/>
    <w:rsid w:val="00B77B25"/>
    <w:rsid w:val="00B8100A"/>
    <w:rsid w:val="00B81691"/>
    <w:rsid w:val="00B81E4F"/>
    <w:rsid w:val="00B822DF"/>
    <w:rsid w:val="00B822E1"/>
    <w:rsid w:val="00B82E7F"/>
    <w:rsid w:val="00B83C31"/>
    <w:rsid w:val="00B83C50"/>
    <w:rsid w:val="00B85EDB"/>
    <w:rsid w:val="00B873FC"/>
    <w:rsid w:val="00B90D22"/>
    <w:rsid w:val="00B921C1"/>
    <w:rsid w:val="00B923EB"/>
    <w:rsid w:val="00B9325A"/>
    <w:rsid w:val="00B93C2A"/>
    <w:rsid w:val="00B94C1B"/>
    <w:rsid w:val="00B95740"/>
    <w:rsid w:val="00B96756"/>
    <w:rsid w:val="00B97278"/>
    <w:rsid w:val="00BA0C2B"/>
    <w:rsid w:val="00BA135B"/>
    <w:rsid w:val="00BA13D0"/>
    <w:rsid w:val="00BA16FD"/>
    <w:rsid w:val="00BA1914"/>
    <w:rsid w:val="00BA1FF0"/>
    <w:rsid w:val="00BA342F"/>
    <w:rsid w:val="00BA49D8"/>
    <w:rsid w:val="00BA53AA"/>
    <w:rsid w:val="00BA5DB6"/>
    <w:rsid w:val="00BA722E"/>
    <w:rsid w:val="00BA741E"/>
    <w:rsid w:val="00BA788C"/>
    <w:rsid w:val="00BA78F4"/>
    <w:rsid w:val="00BB04DB"/>
    <w:rsid w:val="00BB09A5"/>
    <w:rsid w:val="00BB1656"/>
    <w:rsid w:val="00BB1F0C"/>
    <w:rsid w:val="00BB3201"/>
    <w:rsid w:val="00BB34A5"/>
    <w:rsid w:val="00BB3FC7"/>
    <w:rsid w:val="00BB5310"/>
    <w:rsid w:val="00BB5AD2"/>
    <w:rsid w:val="00BB5D02"/>
    <w:rsid w:val="00BB62D7"/>
    <w:rsid w:val="00BB6439"/>
    <w:rsid w:val="00BB71F4"/>
    <w:rsid w:val="00BC01DF"/>
    <w:rsid w:val="00BC052E"/>
    <w:rsid w:val="00BC11FB"/>
    <w:rsid w:val="00BC2327"/>
    <w:rsid w:val="00BC2474"/>
    <w:rsid w:val="00BC2A78"/>
    <w:rsid w:val="00BC34D6"/>
    <w:rsid w:val="00BC3FF5"/>
    <w:rsid w:val="00BC41C6"/>
    <w:rsid w:val="00BC5772"/>
    <w:rsid w:val="00BC57EA"/>
    <w:rsid w:val="00BC636A"/>
    <w:rsid w:val="00BC7711"/>
    <w:rsid w:val="00BD0CB5"/>
    <w:rsid w:val="00BD1013"/>
    <w:rsid w:val="00BD1631"/>
    <w:rsid w:val="00BD3145"/>
    <w:rsid w:val="00BD408C"/>
    <w:rsid w:val="00BD4393"/>
    <w:rsid w:val="00BD4779"/>
    <w:rsid w:val="00BD4E12"/>
    <w:rsid w:val="00BD60B9"/>
    <w:rsid w:val="00BD650C"/>
    <w:rsid w:val="00BD77E2"/>
    <w:rsid w:val="00BD7A88"/>
    <w:rsid w:val="00BE0D47"/>
    <w:rsid w:val="00BE1796"/>
    <w:rsid w:val="00BE2B56"/>
    <w:rsid w:val="00BE3764"/>
    <w:rsid w:val="00BE3803"/>
    <w:rsid w:val="00BE4132"/>
    <w:rsid w:val="00BE4285"/>
    <w:rsid w:val="00BE4881"/>
    <w:rsid w:val="00BE652D"/>
    <w:rsid w:val="00BE6841"/>
    <w:rsid w:val="00BE783D"/>
    <w:rsid w:val="00BE7C67"/>
    <w:rsid w:val="00BF0450"/>
    <w:rsid w:val="00BF05EE"/>
    <w:rsid w:val="00BF0AE7"/>
    <w:rsid w:val="00BF2840"/>
    <w:rsid w:val="00BF3B2C"/>
    <w:rsid w:val="00BF403F"/>
    <w:rsid w:val="00BF4B94"/>
    <w:rsid w:val="00BF4F73"/>
    <w:rsid w:val="00BF644D"/>
    <w:rsid w:val="00BF6A7E"/>
    <w:rsid w:val="00BF7118"/>
    <w:rsid w:val="00C03484"/>
    <w:rsid w:val="00C05782"/>
    <w:rsid w:val="00C06309"/>
    <w:rsid w:val="00C0685D"/>
    <w:rsid w:val="00C10B39"/>
    <w:rsid w:val="00C1172F"/>
    <w:rsid w:val="00C12A08"/>
    <w:rsid w:val="00C12BC0"/>
    <w:rsid w:val="00C14D41"/>
    <w:rsid w:val="00C153B4"/>
    <w:rsid w:val="00C1563E"/>
    <w:rsid w:val="00C17764"/>
    <w:rsid w:val="00C17825"/>
    <w:rsid w:val="00C20BBC"/>
    <w:rsid w:val="00C20C4D"/>
    <w:rsid w:val="00C20C96"/>
    <w:rsid w:val="00C210DF"/>
    <w:rsid w:val="00C21807"/>
    <w:rsid w:val="00C21B8A"/>
    <w:rsid w:val="00C230A6"/>
    <w:rsid w:val="00C24014"/>
    <w:rsid w:val="00C2508B"/>
    <w:rsid w:val="00C2509E"/>
    <w:rsid w:val="00C25A19"/>
    <w:rsid w:val="00C262D5"/>
    <w:rsid w:val="00C264BF"/>
    <w:rsid w:val="00C26DD0"/>
    <w:rsid w:val="00C27529"/>
    <w:rsid w:val="00C27560"/>
    <w:rsid w:val="00C27869"/>
    <w:rsid w:val="00C3015B"/>
    <w:rsid w:val="00C30686"/>
    <w:rsid w:val="00C30698"/>
    <w:rsid w:val="00C307AF"/>
    <w:rsid w:val="00C335BF"/>
    <w:rsid w:val="00C34126"/>
    <w:rsid w:val="00C34862"/>
    <w:rsid w:val="00C35350"/>
    <w:rsid w:val="00C363AA"/>
    <w:rsid w:val="00C3641B"/>
    <w:rsid w:val="00C36CFF"/>
    <w:rsid w:val="00C37417"/>
    <w:rsid w:val="00C3750B"/>
    <w:rsid w:val="00C37864"/>
    <w:rsid w:val="00C40093"/>
    <w:rsid w:val="00C40952"/>
    <w:rsid w:val="00C421E6"/>
    <w:rsid w:val="00C42426"/>
    <w:rsid w:val="00C43437"/>
    <w:rsid w:val="00C4380E"/>
    <w:rsid w:val="00C43C96"/>
    <w:rsid w:val="00C4454C"/>
    <w:rsid w:val="00C44640"/>
    <w:rsid w:val="00C44795"/>
    <w:rsid w:val="00C45E68"/>
    <w:rsid w:val="00C45EB5"/>
    <w:rsid w:val="00C462D7"/>
    <w:rsid w:val="00C466C4"/>
    <w:rsid w:val="00C4682E"/>
    <w:rsid w:val="00C46ADF"/>
    <w:rsid w:val="00C472D1"/>
    <w:rsid w:val="00C47E67"/>
    <w:rsid w:val="00C50D3B"/>
    <w:rsid w:val="00C50FCE"/>
    <w:rsid w:val="00C51052"/>
    <w:rsid w:val="00C51AAB"/>
    <w:rsid w:val="00C526B7"/>
    <w:rsid w:val="00C5295C"/>
    <w:rsid w:val="00C52B46"/>
    <w:rsid w:val="00C52B54"/>
    <w:rsid w:val="00C52BDC"/>
    <w:rsid w:val="00C5353A"/>
    <w:rsid w:val="00C54C40"/>
    <w:rsid w:val="00C55B03"/>
    <w:rsid w:val="00C575FD"/>
    <w:rsid w:val="00C57654"/>
    <w:rsid w:val="00C60347"/>
    <w:rsid w:val="00C60370"/>
    <w:rsid w:val="00C609BC"/>
    <w:rsid w:val="00C61597"/>
    <w:rsid w:val="00C61B38"/>
    <w:rsid w:val="00C61D7E"/>
    <w:rsid w:val="00C632A7"/>
    <w:rsid w:val="00C6336E"/>
    <w:rsid w:val="00C634BA"/>
    <w:rsid w:val="00C63527"/>
    <w:rsid w:val="00C64CD9"/>
    <w:rsid w:val="00C656CD"/>
    <w:rsid w:val="00C65A71"/>
    <w:rsid w:val="00C6654C"/>
    <w:rsid w:val="00C668F7"/>
    <w:rsid w:val="00C66918"/>
    <w:rsid w:val="00C66989"/>
    <w:rsid w:val="00C66B62"/>
    <w:rsid w:val="00C67973"/>
    <w:rsid w:val="00C67C4F"/>
    <w:rsid w:val="00C67C8D"/>
    <w:rsid w:val="00C7003B"/>
    <w:rsid w:val="00C70358"/>
    <w:rsid w:val="00C71F22"/>
    <w:rsid w:val="00C72D4E"/>
    <w:rsid w:val="00C72E3B"/>
    <w:rsid w:val="00C73C3C"/>
    <w:rsid w:val="00C73E97"/>
    <w:rsid w:val="00C74516"/>
    <w:rsid w:val="00C7537F"/>
    <w:rsid w:val="00C7548B"/>
    <w:rsid w:val="00C75841"/>
    <w:rsid w:val="00C76131"/>
    <w:rsid w:val="00C762AD"/>
    <w:rsid w:val="00C77E90"/>
    <w:rsid w:val="00C80131"/>
    <w:rsid w:val="00C808EB"/>
    <w:rsid w:val="00C81403"/>
    <w:rsid w:val="00C815EC"/>
    <w:rsid w:val="00C81ECC"/>
    <w:rsid w:val="00C82914"/>
    <w:rsid w:val="00C831FD"/>
    <w:rsid w:val="00C838C1"/>
    <w:rsid w:val="00C84479"/>
    <w:rsid w:val="00C84E4C"/>
    <w:rsid w:val="00C860C6"/>
    <w:rsid w:val="00C86805"/>
    <w:rsid w:val="00C8778D"/>
    <w:rsid w:val="00C87AEF"/>
    <w:rsid w:val="00C87DF8"/>
    <w:rsid w:val="00C87ED5"/>
    <w:rsid w:val="00C90AB6"/>
    <w:rsid w:val="00C90B4F"/>
    <w:rsid w:val="00C90C8C"/>
    <w:rsid w:val="00C919BA"/>
    <w:rsid w:val="00C9235E"/>
    <w:rsid w:val="00C924DC"/>
    <w:rsid w:val="00C93862"/>
    <w:rsid w:val="00C93A07"/>
    <w:rsid w:val="00C94E2D"/>
    <w:rsid w:val="00C954EC"/>
    <w:rsid w:val="00C96741"/>
    <w:rsid w:val="00C970E8"/>
    <w:rsid w:val="00CA1D55"/>
    <w:rsid w:val="00CA2CCB"/>
    <w:rsid w:val="00CA3578"/>
    <w:rsid w:val="00CA37E4"/>
    <w:rsid w:val="00CA391D"/>
    <w:rsid w:val="00CA4AFD"/>
    <w:rsid w:val="00CA4E4D"/>
    <w:rsid w:val="00CA53A0"/>
    <w:rsid w:val="00CA55DD"/>
    <w:rsid w:val="00CA5F7C"/>
    <w:rsid w:val="00CA6968"/>
    <w:rsid w:val="00CA6ECB"/>
    <w:rsid w:val="00CA7B0A"/>
    <w:rsid w:val="00CA7E29"/>
    <w:rsid w:val="00CB0F98"/>
    <w:rsid w:val="00CB1399"/>
    <w:rsid w:val="00CB1BD5"/>
    <w:rsid w:val="00CB21AB"/>
    <w:rsid w:val="00CB30F1"/>
    <w:rsid w:val="00CB33B8"/>
    <w:rsid w:val="00CB4BB5"/>
    <w:rsid w:val="00CB5BA9"/>
    <w:rsid w:val="00CB636D"/>
    <w:rsid w:val="00CB6808"/>
    <w:rsid w:val="00CB6DAC"/>
    <w:rsid w:val="00CB7C3F"/>
    <w:rsid w:val="00CC03DB"/>
    <w:rsid w:val="00CC0B2E"/>
    <w:rsid w:val="00CC0CA8"/>
    <w:rsid w:val="00CC22FA"/>
    <w:rsid w:val="00CC2759"/>
    <w:rsid w:val="00CC2C9A"/>
    <w:rsid w:val="00CC2F3B"/>
    <w:rsid w:val="00CC34BF"/>
    <w:rsid w:val="00CC3C85"/>
    <w:rsid w:val="00CC3F4B"/>
    <w:rsid w:val="00CC50E8"/>
    <w:rsid w:val="00CC5817"/>
    <w:rsid w:val="00CC6049"/>
    <w:rsid w:val="00CD01BF"/>
    <w:rsid w:val="00CD01E3"/>
    <w:rsid w:val="00CD23C4"/>
    <w:rsid w:val="00CD30CD"/>
    <w:rsid w:val="00CD36C8"/>
    <w:rsid w:val="00CD36E4"/>
    <w:rsid w:val="00CD3894"/>
    <w:rsid w:val="00CD3F0C"/>
    <w:rsid w:val="00CD47E1"/>
    <w:rsid w:val="00CD5B1D"/>
    <w:rsid w:val="00CD5D91"/>
    <w:rsid w:val="00CD5F18"/>
    <w:rsid w:val="00CD6707"/>
    <w:rsid w:val="00CD68F9"/>
    <w:rsid w:val="00CD6A4E"/>
    <w:rsid w:val="00CD74A1"/>
    <w:rsid w:val="00CE039A"/>
    <w:rsid w:val="00CE1388"/>
    <w:rsid w:val="00CE138D"/>
    <w:rsid w:val="00CE14A8"/>
    <w:rsid w:val="00CE150D"/>
    <w:rsid w:val="00CE239B"/>
    <w:rsid w:val="00CE3C74"/>
    <w:rsid w:val="00CE478C"/>
    <w:rsid w:val="00CE4864"/>
    <w:rsid w:val="00CE4A5D"/>
    <w:rsid w:val="00CE5247"/>
    <w:rsid w:val="00CE69E8"/>
    <w:rsid w:val="00CE6A57"/>
    <w:rsid w:val="00CE6DCD"/>
    <w:rsid w:val="00CE72F9"/>
    <w:rsid w:val="00CE7976"/>
    <w:rsid w:val="00CF03E3"/>
    <w:rsid w:val="00CF058F"/>
    <w:rsid w:val="00CF08AB"/>
    <w:rsid w:val="00CF0982"/>
    <w:rsid w:val="00CF13AE"/>
    <w:rsid w:val="00CF2F07"/>
    <w:rsid w:val="00CF390A"/>
    <w:rsid w:val="00CF3F81"/>
    <w:rsid w:val="00CF4101"/>
    <w:rsid w:val="00CF45E4"/>
    <w:rsid w:val="00CF497B"/>
    <w:rsid w:val="00CF557D"/>
    <w:rsid w:val="00CF5AC4"/>
    <w:rsid w:val="00CF6752"/>
    <w:rsid w:val="00CF67AB"/>
    <w:rsid w:val="00CF67CF"/>
    <w:rsid w:val="00CF68A0"/>
    <w:rsid w:val="00CF74EB"/>
    <w:rsid w:val="00CF76DF"/>
    <w:rsid w:val="00D00849"/>
    <w:rsid w:val="00D00E68"/>
    <w:rsid w:val="00D00E8B"/>
    <w:rsid w:val="00D015EF"/>
    <w:rsid w:val="00D01BFE"/>
    <w:rsid w:val="00D03D31"/>
    <w:rsid w:val="00D03E0E"/>
    <w:rsid w:val="00D0463A"/>
    <w:rsid w:val="00D04E11"/>
    <w:rsid w:val="00D05B58"/>
    <w:rsid w:val="00D05F84"/>
    <w:rsid w:val="00D070AF"/>
    <w:rsid w:val="00D075F2"/>
    <w:rsid w:val="00D07650"/>
    <w:rsid w:val="00D0773F"/>
    <w:rsid w:val="00D07876"/>
    <w:rsid w:val="00D07DA6"/>
    <w:rsid w:val="00D107FE"/>
    <w:rsid w:val="00D115FD"/>
    <w:rsid w:val="00D1179A"/>
    <w:rsid w:val="00D12B1A"/>
    <w:rsid w:val="00D1307D"/>
    <w:rsid w:val="00D14D2F"/>
    <w:rsid w:val="00D14FE2"/>
    <w:rsid w:val="00D15514"/>
    <w:rsid w:val="00D15DF6"/>
    <w:rsid w:val="00D16BBB"/>
    <w:rsid w:val="00D17428"/>
    <w:rsid w:val="00D17925"/>
    <w:rsid w:val="00D17F8D"/>
    <w:rsid w:val="00D20B5B"/>
    <w:rsid w:val="00D212D7"/>
    <w:rsid w:val="00D2161D"/>
    <w:rsid w:val="00D2161E"/>
    <w:rsid w:val="00D2232C"/>
    <w:rsid w:val="00D2312F"/>
    <w:rsid w:val="00D23C28"/>
    <w:rsid w:val="00D23EA4"/>
    <w:rsid w:val="00D244EE"/>
    <w:rsid w:val="00D2472B"/>
    <w:rsid w:val="00D2512B"/>
    <w:rsid w:val="00D25976"/>
    <w:rsid w:val="00D2599F"/>
    <w:rsid w:val="00D26A28"/>
    <w:rsid w:val="00D2716F"/>
    <w:rsid w:val="00D2745C"/>
    <w:rsid w:val="00D278D8"/>
    <w:rsid w:val="00D27C46"/>
    <w:rsid w:val="00D304C3"/>
    <w:rsid w:val="00D30C8F"/>
    <w:rsid w:val="00D31A4B"/>
    <w:rsid w:val="00D3207A"/>
    <w:rsid w:val="00D322A5"/>
    <w:rsid w:val="00D328A6"/>
    <w:rsid w:val="00D331DA"/>
    <w:rsid w:val="00D33637"/>
    <w:rsid w:val="00D33728"/>
    <w:rsid w:val="00D33899"/>
    <w:rsid w:val="00D33D8F"/>
    <w:rsid w:val="00D352AA"/>
    <w:rsid w:val="00D354B9"/>
    <w:rsid w:val="00D3660E"/>
    <w:rsid w:val="00D41173"/>
    <w:rsid w:val="00D42BA2"/>
    <w:rsid w:val="00D43177"/>
    <w:rsid w:val="00D43AD3"/>
    <w:rsid w:val="00D445F9"/>
    <w:rsid w:val="00D44F88"/>
    <w:rsid w:val="00D451E6"/>
    <w:rsid w:val="00D457CF"/>
    <w:rsid w:val="00D45F90"/>
    <w:rsid w:val="00D4678F"/>
    <w:rsid w:val="00D4790B"/>
    <w:rsid w:val="00D5032F"/>
    <w:rsid w:val="00D5049C"/>
    <w:rsid w:val="00D50765"/>
    <w:rsid w:val="00D52AE1"/>
    <w:rsid w:val="00D547F9"/>
    <w:rsid w:val="00D548C4"/>
    <w:rsid w:val="00D54B0B"/>
    <w:rsid w:val="00D54D35"/>
    <w:rsid w:val="00D55B10"/>
    <w:rsid w:val="00D55E1F"/>
    <w:rsid w:val="00D56005"/>
    <w:rsid w:val="00D568CE"/>
    <w:rsid w:val="00D5727B"/>
    <w:rsid w:val="00D57286"/>
    <w:rsid w:val="00D575CE"/>
    <w:rsid w:val="00D57F04"/>
    <w:rsid w:val="00D608EC"/>
    <w:rsid w:val="00D6120A"/>
    <w:rsid w:val="00D616F0"/>
    <w:rsid w:val="00D61911"/>
    <w:rsid w:val="00D62489"/>
    <w:rsid w:val="00D629A5"/>
    <w:rsid w:val="00D62EE4"/>
    <w:rsid w:val="00D6507C"/>
    <w:rsid w:val="00D657CF"/>
    <w:rsid w:val="00D66500"/>
    <w:rsid w:val="00D70A58"/>
    <w:rsid w:val="00D70D89"/>
    <w:rsid w:val="00D7189E"/>
    <w:rsid w:val="00D7367D"/>
    <w:rsid w:val="00D742E6"/>
    <w:rsid w:val="00D74FDA"/>
    <w:rsid w:val="00D75046"/>
    <w:rsid w:val="00D75106"/>
    <w:rsid w:val="00D75DB9"/>
    <w:rsid w:val="00D7657F"/>
    <w:rsid w:val="00D76672"/>
    <w:rsid w:val="00D7693B"/>
    <w:rsid w:val="00D769EF"/>
    <w:rsid w:val="00D7706D"/>
    <w:rsid w:val="00D7732E"/>
    <w:rsid w:val="00D77941"/>
    <w:rsid w:val="00D77C88"/>
    <w:rsid w:val="00D77DAF"/>
    <w:rsid w:val="00D804A6"/>
    <w:rsid w:val="00D808A0"/>
    <w:rsid w:val="00D80FE6"/>
    <w:rsid w:val="00D80FEC"/>
    <w:rsid w:val="00D811A6"/>
    <w:rsid w:val="00D817F9"/>
    <w:rsid w:val="00D818C9"/>
    <w:rsid w:val="00D81C9E"/>
    <w:rsid w:val="00D823B2"/>
    <w:rsid w:val="00D82C9C"/>
    <w:rsid w:val="00D83AA5"/>
    <w:rsid w:val="00D83C1D"/>
    <w:rsid w:val="00D8442B"/>
    <w:rsid w:val="00D847EB"/>
    <w:rsid w:val="00D8572F"/>
    <w:rsid w:val="00D86B7B"/>
    <w:rsid w:val="00D86DF7"/>
    <w:rsid w:val="00D87939"/>
    <w:rsid w:val="00D90B29"/>
    <w:rsid w:val="00D91CA7"/>
    <w:rsid w:val="00D92070"/>
    <w:rsid w:val="00D92656"/>
    <w:rsid w:val="00D93398"/>
    <w:rsid w:val="00D93D87"/>
    <w:rsid w:val="00D9459A"/>
    <w:rsid w:val="00D94931"/>
    <w:rsid w:val="00D94CAC"/>
    <w:rsid w:val="00D97F23"/>
    <w:rsid w:val="00DA02CE"/>
    <w:rsid w:val="00DA16EA"/>
    <w:rsid w:val="00DA176B"/>
    <w:rsid w:val="00DA23D9"/>
    <w:rsid w:val="00DA262B"/>
    <w:rsid w:val="00DA413B"/>
    <w:rsid w:val="00DA47D7"/>
    <w:rsid w:val="00DA58AB"/>
    <w:rsid w:val="00DA5D8A"/>
    <w:rsid w:val="00DA72A0"/>
    <w:rsid w:val="00DB183D"/>
    <w:rsid w:val="00DB1B33"/>
    <w:rsid w:val="00DB21C1"/>
    <w:rsid w:val="00DB2ACB"/>
    <w:rsid w:val="00DB2B0C"/>
    <w:rsid w:val="00DB3966"/>
    <w:rsid w:val="00DB572E"/>
    <w:rsid w:val="00DB59FE"/>
    <w:rsid w:val="00DB5BF4"/>
    <w:rsid w:val="00DB61FD"/>
    <w:rsid w:val="00DB632D"/>
    <w:rsid w:val="00DB64BC"/>
    <w:rsid w:val="00DC0361"/>
    <w:rsid w:val="00DC04D6"/>
    <w:rsid w:val="00DC153C"/>
    <w:rsid w:val="00DC16C8"/>
    <w:rsid w:val="00DC1DD6"/>
    <w:rsid w:val="00DC22E7"/>
    <w:rsid w:val="00DC236D"/>
    <w:rsid w:val="00DC43A5"/>
    <w:rsid w:val="00DC4714"/>
    <w:rsid w:val="00DC5C57"/>
    <w:rsid w:val="00DC5DC9"/>
    <w:rsid w:val="00DC638C"/>
    <w:rsid w:val="00DC676C"/>
    <w:rsid w:val="00DC7650"/>
    <w:rsid w:val="00DC7A52"/>
    <w:rsid w:val="00DD3D2E"/>
    <w:rsid w:val="00DD4900"/>
    <w:rsid w:val="00DD4DC8"/>
    <w:rsid w:val="00DD50AF"/>
    <w:rsid w:val="00DD52F4"/>
    <w:rsid w:val="00DD5585"/>
    <w:rsid w:val="00DD6551"/>
    <w:rsid w:val="00DD68E5"/>
    <w:rsid w:val="00DD6B00"/>
    <w:rsid w:val="00DD7210"/>
    <w:rsid w:val="00DD7E34"/>
    <w:rsid w:val="00DD7F95"/>
    <w:rsid w:val="00DE102B"/>
    <w:rsid w:val="00DE1798"/>
    <w:rsid w:val="00DE1AB0"/>
    <w:rsid w:val="00DE2CE8"/>
    <w:rsid w:val="00DE312B"/>
    <w:rsid w:val="00DE3A93"/>
    <w:rsid w:val="00DE3B13"/>
    <w:rsid w:val="00DE4090"/>
    <w:rsid w:val="00DE44DD"/>
    <w:rsid w:val="00DE4B15"/>
    <w:rsid w:val="00DE5341"/>
    <w:rsid w:val="00DE5A50"/>
    <w:rsid w:val="00DE5AA9"/>
    <w:rsid w:val="00DE5BDB"/>
    <w:rsid w:val="00DE6D7D"/>
    <w:rsid w:val="00DE74A7"/>
    <w:rsid w:val="00DE792D"/>
    <w:rsid w:val="00DE7CE4"/>
    <w:rsid w:val="00DF0CD7"/>
    <w:rsid w:val="00DF0F5A"/>
    <w:rsid w:val="00DF1D95"/>
    <w:rsid w:val="00DF2189"/>
    <w:rsid w:val="00DF2405"/>
    <w:rsid w:val="00DF2ACB"/>
    <w:rsid w:val="00DF3531"/>
    <w:rsid w:val="00DF35EB"/>
    <w:rsid w:val="00DF4BFF"/>
    <w:rsid w:val="00DF4FC2"/>
    <w:rsid w:val="00DF5F5B"/>
    <w:rsid w:val="00DF6E35"/>
    <w:rsid w:val="00DF70FA"/>
    <w:rsid w:val="00DF7369"/>
    <w:rsid w:val="00DF76BF"/>
    <w:rsid w:val="00E001AD"/>
    <w:rsid w:val="00E00465"/>
    <w:rsid w:val="00E005B1"/>
    <w:rsid w:val="00E011E5"/>
    <w:rsid w:val="00E01B87"/>
    <w:rsid w:val="00E01F70"/>
    <w:rsid w:val="00E02582"/>
    <w:rsid w:val="00E02940"/>
    <w:rsid w:val="00E03657"/>
    <w:rsid w:val="00E03F90"/>
    <w:rsid w:val="00E04635"/>
    <w:rsid w:val="00E04A6B"/>
    <w:rsid w:val="00E04CF4"/>
    <w:rsid w:val="00E05970"/>
    <w:rsid w:val="00E05F73"/>
    <w:rsid w:val="00E064C1"/>
    <w:rsid w:val="00E06D1B"/>
    <w:rsid w:val="00E07061"/>
    <w:rsid w:val="00E07331"/>
    <w:rsid w:val="00E07816"/>
    <w:rsid w:val="00E1069C"/>
    <w:rsid w:val="00E10836"/>
    <w:rsid w:val="00E10FE6"/>
    <w:rsid w:val="00E11D72"/>
    <w:rsid w:val="00E11DC2"/>
    <w:rsid w:val="00E121DD"/>
    <w:rsid w:val="00E13AC3"/>
    <w:rsid w:val="00E13D76"/>
    <w:rsid w:val="00E1454C"/>
    <w:rsid w:val="00E14688"/>
    <w:rsid w:val="00E14E52"/>
    <w:rsid w:val="00E14F97"/>
    <w:rsid w:val="00E157FA"/>
    <w:rsid w:val="00E159C3"/>
    <w:rsid w:val="00E166F2"/>
    <w:rsid w:val="00E16D7F"/>
    <w:rsid w:val="00E17692"/>
    <w:rsid w:val="00E20038"/>
    <w:rsid w:val="00E207B4"/>
    <w:rsid w:val="00E225AC"/>
    <w:rsid w:val="00E22C3A"/>
    <w:rsid w:val="00E22C80"/>
    <w:rsid w:val="00E22E47"/>
    <w:rsid w:val="00E233BB"/>
    <w:rsid w:val="00E23CAE"/>
    <w:rsid w:val="00E24459"/>
    <w:rsid w:val="00E2489E"/>
    <w:rsid w:val="00E24974"/>
    <w:rsid w:val="00E24C32"/>
    <w:rsid w:val="00E2570C"/>
    <w:rsid w:val="00E258BD"/>
    <w:rsid w:val="00E25D15"/>
    <w:rsid w:val="00E25FA4"/>
    <w:rsid w:val="00E26290"/>
    <w:rsid w:val="00E2674B"/>
    <w:rsid w:val="00E270B1"/>
    <w:rsid w:val="00E27557"/>
    <w:rsid w:val="00E2796E"/>
    <w:rsid w:val="00E3173F"/>
    <w:rsid w:val="00E31D8C"/>
    <w:rsid w:val="00E31DCE"/>
    <w:rsid w:val="00E32E95"/>
    <w:rsid w:val="00E37471"/>
    <w:rsid w:val="00E37B44"/>
    <w:rsid w:val="00E4100C"/>
    <w:rsid w:val="00E41053"/>
    <w:rsid w:val="00E41504"/>
    <w:rsid w:val="00E41D81"/>
    <w:rsid w:val="00E4293B"/>
    <w:rsid w:val="00E42EC3"/>
    <w:rsid w:val="00E4306E"/>
    <w:rsid w:val="00E432B4"/>
    <w:rsid w:val="00E44659"/>
    <w:rsid w:val="00E45423"/>
    <w:rsid w:val="00E47B66"/>
    <w:rsid w:val="00E47C95"/>
    <w:rsid w:val="00E50B9A"/>
    <w:rsid w:val="00E5293A"/>
    <w:rsid w:val="00E5393D"/>
    <w:rsid w:val="00E541DC"/>
    <w:rsid w:val="00E5436D"/>
    <w:rsid w:val="00E54397"/>
    <w:rsid w:val="00E543E2"/>
    <w:rsid w:val="00E5478B"/>
    <w:rsid w:val="00E54AC7"/>
    <w:rsid w:val="00E54BFF"/>
    <w:rsid w:val="00E56B7F"/>
    <w:rsid w:val="00E56CEC"/>
    <w:rsid w:val="00E5713F"/>
    <w:rsid w:val="00E5722A"/>
    <w:rsid w:val="00E609BD"/>
    <w:rsid w:val="00E616AA"/>
    <w:rsid w:val="00E61D39"/>
    <w:rsid w:val="00E635C2"/>
    <w:rsid w:val="00E63812"/>
    <w:rsid w:val="00E644E8"/>
    <w:rsid w:val="00E64657"/>
    <w:rsid w:val="00E66354"/>
    <w:rsid w:val="00E6686A"/>
    <w:rsid w:val="00E66C31"/>
    <w:rsid w:val="00E72112"/>
    <w:rsid w:val="00E724FB"/>
    <w:rsid w:val="00E72BBC"/>
    <w:rsid w:val="00E7391F"/>
    <w:rsid w:val="00E74328"/>
    <w:rsid w:val="00E7479B"/>
    <w:rsid w:val="00E74885"/>
    <w:rsid w:val="00E74E59"/>
    <w:rsid w:val="00E74F59"/>
    <w:rsid w:val="00E75C29"/>
    <w:rsid w:val="00E75F4A"/>
    <w:rsid w:val="00E76063"/>
    <w:rsid w:val="00E77EF4"/>
    <w:rsid w:val="00E80E8D"/>
    <w:rsid w:val="00E82064"/>
    <w:rsid w:val="00E8219B"/>
    <w:rsid w:val="00E83177"/>
    <w:rsid w:val="00E83987"/>
    <w:rsid w:val="00E83A67"/>
    <w:rsid w:val="00E84586"/>
    <w:rsid w:val="00E8481C"/>
    <w:rsid w:val="00E84B10"/>
    <w:rsid w:val="00E84FCC"/>
    <w:rsid w:val="00E852A4"/>
    <w:rsid w:val="00E85D33"/>
    <w:rsid w:val="00E85D39"/>
    <w:rsid w:val="00E864FD"/>
    <w:rsid w:val="00E86FA9"/>
    <w:rsid w:val="00E87E66"/>
    <w:rsid w:val="00E900CE"/>
    <w:rsid w:val="00E9080D"/>
    <w:rsid w:val="00E909D0"/>
    <w:rsid w:val="00E91094"/>
    <w:rsid w:val="00E9138F"/>
    <w:rsid w:val="00E91FEE"/>
    <w:rsid w:val="00E92096"/>
    <w:rsid w:val="00E92221"/>
    <w:rsid w:val="00E9225B"/>
    <w:rsid w:val="00E92ED6"/>
    <w:rsid w:val="00E938AD"/>
    <w:rsid w:val="00E93B38"/>
    <w:rsid w:val="00E94E8F"/>
    <w:rsid w:val="00E953DC"/>
    <w:rsid w:val="00E95AAC"/>
    <w:rsid w:val="00E95D20"/>
    <w:rsid w:val="00E970B2"/>
    <w:rsid w:val="00E972E8"/>
    <w:rsid w:val="00E9788D"/>
    <w:rsid w:val="00E97AB4"/>
    <w:rsid w:val="00EA00B0"/>
    <w:rsid w:val="00EA046E"/>
    <w:rsid w:val="00EA06D4"/>
    <w:rsid w:val="00EA17A0"/>
    <w:rsid w:val="00EA17DA"/>
    <w:rsid w:val="00EA201A"/>
    <w:rsid w:val="00EA306F"/>
    <w:rsid w:val="00EA3763"/>
    <w:rsid w:val="00EA37E4"/>
    <w:rsid w:val="00EA3C9E"/>
    <w:rsid w:val="00EA52A3"/>
    <w:rsid w:val="00EA5DD3"/>
    <w:rsid w:val="00EA64EB"/>
    <w:rsid w:val="00EA6609"/>
    <w:rsid w:val="00EA6B77"/>
    <w:rsid w:val="00EA6EE9"/>
    <w:rsid w:val="00EA74D3"/>
    <w:rsid w:val="00EA7631"/>
    <w:rsid w:val="00EB0B70"/>
    <w:rsid w:val="00EB0D9E"/>
    <w:rsid w:val="00EB130A"/>
    <w:rsid w:val="00EB188B"/>
    <w:rsid w:val="00EB21B5"/>
    <w:rsid w:val="00EB27E2"/>
    <w:rsid w:val="00EB3063"/>
    <w:rsid w:val="00EB3559"/>
    <w:rsid w:val="00EB42BE"/>
    <w:rsid w:val="00EB4A7A"/>
    <w:rsid w:val="00EB6D0A"/>
    <w:rsid w:val="00EB6EFC"/>
    <w:rsid w:val="00EB7CD9"/>
    <w:rsid w:val="00EC1E83"/>
    <w:rsid w:val="00EC2166"/>
    <w:rsid w:val="00EC3157"/>
    <w:rsid w:val="00EC3734"/>
    <w:rsid w:val="00EC3E49"/>
    <w:rsid w:val="00EC4633"/>
    <w:rsid w:val="00EC5AEA"/>
    <w:rsid w:val="00EC6573"/>
    <w:rsid w:val="00EC6E79"/>
    <w:rsid w:val="00EC79F3"/>
    <w:rsid w:val="00EC7D1D"/>
    <w:rsid w:val="00EC7E61"/>
    <w:rsid w:val="00ED0D7B"/>
    <w:rsid w:val="00ED1488"/>
    <w:rsid w:val="00ED1E02"/>
    <w:rsid w:val="00ED29CC"/>
    <w:rsid w:val="00ED3024"/>
    <w:rsid w:val="00ED5EF8"/>
    <w:rsid w:val="00ED7294"/>
    <w:rsid w:val="00EE0038"/>
    <w:rsid w:val="00EE142E"/>
    <w:rsid w:val="00EE1D8C"/>
    <w:rsid w:val="00EE2571"/>
    <w:rsid w:val="00EE2EC3"/>
    <w:rsid w:val="00EE3DC2"/>
    <w:rsid w:val="00EE40A1"/>
    <w:rsid w:val="00EE4592"/>
    <w:rsid w:val="00EE6F0D"/>
    <w:rsid w:val="00EE7294"/>
    <w:rsid w:val="00EE7A5F"/>
    <w:rsid w:val="00EE7CAA"/>
    <w:rsid w:val="00EE7F22"/>
    <w:rsid w:val="00EF0A8C"/>
    <w:rsid w:val="00EF1CBD"/>
    <w:rsid w:val="00EF1D65"/>
    <w:rsid w:val="00EF3075"/>
    <w:rsid w:val="00EF4139"/>
    <w:rsid w:val="00EF47F9"/>
    <w:rsid w:val="00EF4CF9"/>
    <w:rsid w:val="00F00A7E"/>
    <w:rsid w:val="00F01C02"/>
    <w:rsid w:val="00F02055"/>
    <w:rsid w:val="00F02463"/>
    <w:rsid w:val="00F0268C"/>
    <w:rsid w:val="00F02E51"/>
    <w:rsid w:val="00F0302D"/>
    <w:rsid w:val="00F07A9F"/>
    <w:rsid w:val="00F07AA6"/>
    <w:rsid w:val="00F11728"/>
    <w:rsid w:val="00F11C0B"/>
    <w:rsid w:val="00F1213B"/>
    <w:rsid w:val="00F1305B"/>
    <w:rsid w:val="00F132A1"/>
    <w:rsid w:val="00F1389E"/>
    <w:rsid w:val="00F148A1"/>
    <w:rsid w:val="00F150E4"/>
    <w:rsid w:val="00F15744"/>
    <w:rsid w:val="00F1584C"/>
    <w:rsid w:val="00F15EB4"/>
    <w:rsid w:val="00F164A9"/>
    <w:rsid w:val="00F1666A"/>
    <w:rsid w:val="00F176BD"/>
    <w:rsid w:val="00F20D8A"/>
    <w:rsid w:val="00F21AF4"/>
    <w:rsid w:val="00F21D63"/>
    <w:rsid w:val="00F22A4D"/>
    <w:rsid w:val="00F22CFB"/>
    <w:rsid w:val="00F25DBD"/>
    <w:rsid w:val="00F267DD"/>
    <w:rsid w:val="00F2745B"/>
    <w:rsid w:val="00F3035B"/>
    <w:rsid w:val="00F306BC"/>
    <w:rsid w:val="00F308CD"/>
    <w:rsid w:val="00F31FD2"/>
    <w:rsid w:val="00F33E94"/>
    <w:rsid w:val="00F359D5"/>
    <w:rsid w:val="00F3705B"/>
    <w:rsid w:val="00F403FD"/>
    <w:rsid w:val="00F40462"/>
    <w:rsid w:val="00F4052C"/>
    <w:rsid w:val="00F40655"/>
    <w:rsid w:val="00F41C00"/>
    <w:rsid w:val="00F42D90"/>
    <w:rsid w:val="00F42F84"/>
    <w:rsid w:val="00F430C2"/>
    <w:rsid w:val="00F44198"/>
    <w:rsid w:val="00F44EAD"/>
    <w:rsid w:val="00F45393"/>
    <w:rsid w:val="00F45C36"/>
    <w:rsid w:val="00F46BD1"/>
    <w:rsid w:val="00F47789"/>
    <w:rsid w:val="00F478F1"/>
    <w:rsid w:val="00F51EB8"/>
    <w:rsid w:val="00F523A1"/>
    <w:rsid w:val="00F52596"/>
    <w:rsid w:val="00F52780"/>
    <w:rsid w:val="00F52C5D"/>
    <w:rsid w:val="00F52CFF"/>
    <w:rsid w:val="00F53003"/>
    <w:rsid w:val="00F53441"/>
    <w:rsid w:val="00F53524"/>
    <w:rsid w:val="00F549F1"/>
    <w:rsid w:val="00F54B30"/>
    <w:rsid w:val="00F5603D"/>
    <w:rsid w:val="00F5626A"/>
    <w:rsid w:val="00F56655"/>
    <w:rsid w:val="00F56AD6"/>
    <w:rsid w:val="00F56F88"/>
    <w:rsid w:val="00F5744D"/>
    <w:rsid w:val="00F6036F"/>
    <w:rsid w:val="00F61F88"/>
    <w:rsid w:val="00F62040"/>
    <w:rsid w:val="00F62479"/>
    <w:rsid w:val="00F633FB"/>
    <w:rsid w:val="00F637A1"/>
    <w:rsid w:val="00F63A0A"/>
    <w:rsid w:val="00F645AE"/>
    <w:rsid w:val="00F64FE0"/>
    <w:rsid w:val="00F6507F"/>
    <w:rsid w:val="00F65865"/>
    <w:rsid w:val="00F65FD2"/>
    <w:rsid w:val="00F666AF"/>
    <w:rsid w:val="00F6699E"/>
    <w:rsid w:val="00F67222"/>
    <w:rsid w:val="00F67AC9"/>
    <w:rsid w:val="00F67BB1"/>
    <w:rsid w:val="00F67C44"/>
    <w:rsid w:val="00F70397"/>
    <w:rsid w:val="00F70FE8"/>
    <w:rsid w:val="00F716DA"/>
    <w:rsid w:val="00F71BFF"/>
    <w:rsid w:val="00F71D0D"/>
    <w:rsid w:val="00F72504"/>
    <w:rsid w:val="00F72E63"/>
    <w:rsid w:val="00F734FF"/>
    <w:rsid w:val="00F7397F"/>
    <w:rsid w:val="00F73985"/>
    <w:rsid w:val="00F73DB1"/>
    <w:rsid w:val="00F74545"/>
    <w:rsid w:val="00F80D0A"/>
    <w:rsid w:val="00F839CF"/>
    <w:rsid w:val="00F84022"/>
    <w:rsid w:val="00F847BC"/>
    <w:rsid w:val="00F84B27"/>
    <w:rsid w:val="00F85108"/>
    <w:rsid w:val="00F852E9"/>
    <w:rsid w:val="00F85463"/>
    <w:rsid w:val="00F8589F"/>
    <w:rsid w:val="00F87EBF"/>
    <w:rsid w:val="00F90712"/>
    <w:rsid w:val="00F92336"/>
    <w:rsid w:val="00F924CE"/>
    <w:rsid w:val="00F9284D"/>
    <w:rsid w:val="00F93943"/>
    <w:rsid w:val="00F93A1B"/>
    <w:rsid w:val="00F94D4E"/>
    <w:rsid w:val="00F96C8C"/>
    <w:rsid w:val="00F96D14"/>
    <w:rsid w:val="00F97E57"/>
    <w:rsid w:val="00FA01AB"/>
    <w:rsid w:val="00FA0AF3"/>
    <w:rsid w:val="00FA119D"/>
    <w:rsid w:val="00FA1989"/>
    <w:rsid w:val="00FA38BB"/>
    <w:rsid w:val="00FA4B95"/>
    <w:rsid w:val="00FA4D3D"/>
    <w:rsid w:val="00FA4DB7"/>
    <w:rsid w:val="00FA556C"/>
    <w:rsid w:val="00FA6E60"/>
    <w:rsid w:val="00FA7634"/>
    <w:rsid w:val="00FA7DBE"/>
    <w:rsid w:val="00FA7F08"/>
    <w:rsid w:val="00FB0954"/>
    <w:rsid w:val="00FB09F8"/>
    <w:rsid w:val="00FB0ED1"/>
    <w:rsid w:val="00FB12A8"/>
    <w:rsid w:val="00FB2D38"/>
    <w:rsid w:val="00FB3DCB"/>
    <w:rsid w:val="00FB4ADC"/>
    <w:rsid w:val="00FB59D7"/>
    <w:rsid w:val="00FB5C86"/>
    <w:rsid w:val="00FB5D05"/>
    <w:rsid w:val="00FB6436"/>
    <w:rsid w:val="00FB69D2"/>
    <w:rsid w:val="00FB6C1D"/>
    <w:rsid w:val="00FC0D3A"/>
    <w:rsid w:val="00FC1803"/>
    <w:rsid w:val="00FC1E71"/>
    <w:rsid w:val="00FC2473"/>
    <w:rsid w:val="00FC25B5"/>
    <w:rsid w:val="00FC33E1"/>
    <w:rsid w:val="00FC351B"/>
    <w:rsid w:val="00FC3770"/>
    <w:rsid w:val="00FC40AB"/>
    <w:rsid w:val="00FC4430"/>
    <w:rsid w:val="00FC44A0"/>
    <w:rsid w:val="00FC455A"/>
    <w:rsid w:val="00FC4990"/>
    <w:rsid w:val="00FC51A8"/>
    <w:rsid w:val="00FC5453"/>
    <w:rsid w:val="00FC61BF"/>
    <w:rsid w:val="00FC6A65"/>
    <w:rsid w:val="00FC6E60"/>
    <w:rsid w:val="00FD1321"/>
    <w:rsid w:val="00FD16B4"/>
    <w:rsid w:val="00FD18E5"/>
    <w:rsid w:val="00FD2229"/>
    <w:rsid w:val="00FD2D77"/>
    <w:rsid w:val="00FD2E0E"/>
    <w:rsid w:val="00FD3009"/>
    <w:rsid w:val="00FD3C78"/>
    <w:rsid w:val="00FD3D32"/>
    <w:rsid w:val="00FD4017"/>
    <w:rsid w:val="00FD40F7"/>
    <w:rsid w:val="00FD489E"/>
    <w:rsid w:val="00FD4AA0"/>
    <w:rsid w:val="00FD5445"/>
    <w:rsid w:val="00FD5B5F"/>
    <w:rsid w:val="00FD5DEC"/>
    <w:rsid w:val="00FD77C5"/>
    <w:rsid w:val="00FD7DCC"/>
    <w:rsid w:val="00FE16F5"/>
    <w:rsid w:val="00FE1D67"/>
    <w:rsid w:val="00FE26AC"/>
    <w:rsid w:val="00FE374C"/>
    <w:rsid w:val="00FE3D9A"/>
    <w:rsid w:val="00FE48CC"/>
    <w:rsid w:val="00FE4F18"/>
    <w:rsid w:val="00FE4F5C"/>
    <w:rsid w:val="00FE4FF4"/>
    <w:rsid w:val="00FE5539"/>
    <w:rsid w:val="00FE68E0"/>
    <w:rsid w:val="00FE6CA7"/>
    <w:rsid w:val="00FE7988"/>
    <w:rsid w:val="00FE7D72"/>
    <w:rsid w:val="00FF021B"/>
    <w:rsid w:val="00FF1441"/>
    <w:rsid w:val="00FF16C4"/>
    <w:rsid w:val="00FF29B8"/>
    <w:rsid w:val="00FF29DB"/>
    <w:rsid w:val="00FF30D8"/>
    <w:rsid w:val="00FF49D9"/>
    <w:rsid w:val="00FF4BB6"/>
    <w:rsid w:val="00FF54A5"/>
    <w:rsid w:val="00FF5585"/>
    <w:rsid w:val="00FF64A3"/>
    <w:rsid w:val="00FF6BC1"/>
    <w:rsid w:val="00FF71C7"/>
    <w:rsid w:val="00FF7245"/>
    <w:rsid w:val="00FF76C3"/>
    <w:rsid w:val="00FF7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B5B"/>
    <w:pPr>
      <w:ind w:left="720"/>
      <w:contextualSpacing/>
    </w:pPr>
  </w:style>
  <w:style w:type="character" w:styleId="Hyperlink">
    <w:name w:val="Hyperlink"/>
    <w:basedOn w:val="DefaultParagraphFont"/>
    <w:uiPriority w:val="99"/>
    <w:unhideWhenUsed/>
    <w:rsid w:val="008C7535"/>
    <w:rPr>
      <w:color w:val="0563C1" w:themeColor="hyperlink"/>
      <w:u w:val="single"/>
    </w:rPr>
  </w:style>
  <w:style w:type="character" w:customStyle="1" w:styleId="UnresolvedMention">
    <w:name w:val="Unresolved Mention"/>
    <w:basedOn w:val="DefaultParagraphFont"/>
    <w:uiPriority w:val="99"/>
    <w:semiHidden/>
    <w:unhideWhenUsed/>
    <w:rsid w:val="008C7535"/>
    <w:rPr>
      <w:color w:val="605E5C"/>
      <w:shd w:val="clear" w:color="auto" w:fill="E1DFDD"/>
    </w:rPr>
  </w:style>
  <w:style w:type="table" w:styleId="TableGrid">
    <w:name w:val="Table Grid"/>
    <w:basedOn w:val="TableNormal"/>
    <w:uiPriority w:val="39"/>
    <w:rsid w:val="00C51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DA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1DAF"/>
  </w:style>
  <w:style w:type="paragraph" w:styleId="Footer">
    <w:name w:val="footer"/>
    <w:basedOn w:val="Normal"/>
    <w:link w:val="FooterChar"/>
    <w:uiPriority w:val="99"/>
    <w:unhideWhenUsed/>
    <w:rsid w:val="00931DA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1DAF"/>
  </w:style>
  <w:style w:type="character" w:styleId="FollowedHyperlink">
    <w:name w:val="FollowedHyperlink"/>
    <w:basedOn w:val="DefaultParagraphFont"/>
    <w:uiPriority w:val="99"/>
    <w:semiHidden/>
    <w:unhideWhenUsed/>
    <w:rsid w:val="003A6356"/>
    <w:rPr>
      <w:color w:val="954F72" w:themeColor="followedHyperlink"/>
      <w:u w:val="single"/>
    </w:rPr>
  </w:style>
  <w:style w:type="paragraph" w:styleId="NormalWeb">
    <w:name w:val="Normal (Web)"/>
    <w:basedOn w:val="Normal"/>
    <w:uiPriority w:val="99"/>
    <w:unhideWhenUsed/>
    <w:rsid w:val="00072333"/>
    <w:pPr>
      <w:spacing w:before="100" w:beforeAutospacing="1" w:after="100" w:afterAutospacing="1" w:line="240" w:lineRule="auto"/>
    </w:pPr>
    <w:rPr>
      <w:rFonts w:ascii="Times New Roman" w:eastAsia="Times New Roman" w:hAnsi="Times New Roman" w:cs="Times New Roman"/>
      <w:sz w:val="24"/>
      <w:szCs w:val="24"/>
      <w:lang w:val="en-SG" w:eastAsia="en-GB"/>
    </w:rPr>
  </w:style>
  <w:style w:type="character" w:styleId="CommentReference">
    <w:name w:val="annotation reference"/>
    <w:basedOn w:val="DefaultParagraphFont"/>
    <w:uiPriority w:val="99"/>
    <w:semiHidden/>
    <w:unhideWhenUsed/>
    <w:rsid w:val="005933EF"/>
    <w:rPr>
      <w:sz w:val="16"/>
      <w:szCs w:val="16"/>
    </w:rPr>
  </w:style>
  <w:style w:type="paragraph" w:styleId="CommentText">
    <w:name w:val="annotation text"/>
    <w:basedOn w:val="Normal"/>
    <w:link w:val="CommentTextChar"/>
    <w:uiPriority w:val="99"/>
    <w:unhideWhenUsed/>
    <w:rsid w:val="005933EF"/>
    <w:pPr>
      <w:spacing w:line="240" w:lineRule="auto"/>
    </w:pPr>
    <w:rPr>
      <w:sz w:val="20"/>
      <w:szCs w:val="20"/>
    </w:rPr>
  </w:style>
  <w:style w:type="character" w:customStyle="1" w:styleId="CommentTextChar">
    <w:name w:val="Comment Text Char"/>
    <w:basedOn w:val="DefaultParagraphFont"/>
    <w:link w:val="CommentText"/>
    <w:uiPriority w:val="99"/>
    <w:rsid w:val="005933EF"/>
    <w:rPr>
      <w:sz w:val="20"/>
      <w:szCs w:val="20"/>
    </w:rPr>
  </w:style>
  <w:style w:type="paragraph" w:styleId="CommentSubject">
    <w:name w:val="annotation subject"/>
    <w:basedOn w:val="CommentText"/>
    <w:next w:val="CommentText"/>
    <w:link w:val="CommentSubjectChar"/>
    <w:uiPriority w:val="99"/>
    <w:semiHidden/>
    <w:unhideWhenUsed/>
    <w:rsid w:val="005933EF"/>
    <w:rPr>
      <w:b/>
      <w:bCs/>
    </w:rPr>
  </w:style>
  <w:style w:type="character" w:customStyle="1" w:styleId="CommentSubjectChar">
    <w:name w:val="Comment Subject Char"/>
    <w:basedOn w:val="CommentTextChar"/>
    <w:link w:val="CommentSubject"/>
    <w:uiPriority w:val="99"/>
    <w:semiHidden/>
    <w:rsid w:val="005933EF"/>
    <w:rPr>
      <w:b/>
      <w:bCs/>
      <w:sz w:val="20"/>
      <w:szCs w:val="20"/>
    </w:rPr>
  </w:style>
  <w:style w:type="paragraph" w:styleId="BalloonText">
    <w:name w:val="Balloon Text"/>
    <w:basedOn w:val="Normal"/>
    <w:link w:val="BalloonTextChar"/>
    <w:uiPriority w:val="99"/>
    <w:semiHidden/>
    <w:unhideWhenUsed/>
    <w:rsid w:val="00BA49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49D8"/>
    <w:rPr>
      <w:rFonts w:ascii="Times New Roman" w:hAnsi="Times New Roman" w:cs="Times New Roman"/>
      <w:sz w:val="18"/>
      <w:szCs w:val="18"/>
    </w:rPr>
  </w:style>
  <w:style w:type="character" w:customStyle="1" w:styleId="cf01">
    <w:name w:val="cf01"/>
    <w:basedOn w:val="DefaultParagraphFont"/>
    <w:rsid w:val="0021319A"/>
    <w:rPr>
      <w:rFonts w:ascii="Segoe UI" w:hAnsi="Segoe UI" w:cs="Segoe UI" w:hint="default"/>
      <w:sz w:val="18"/>
      <w:szCs w:val="18"/>
    </w:rPr>
  </w:style>
  <w:style w:type="character" w:styleId="PlaceholderText">
    <w:name w:val="Placeholder Text"/>
    <w:basedOn w:val="DefaultParagraphFont"/>
    <w:uiPriority w:val="99"/>
    <w:semiHidden/>
    <w:rsid w:val="003B067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B5B"/>
    <w:pPr>
      <w:ind w:left="720"/>
      <w:contextualSpacing/>
    </w:pPr>
  </w:style>
  <w:style w:type="character" w:styleId="Hyperlink">
    <w:name w:val="Hyperlink"/>
    <w:basedOn w:val="DefaultParagraphFont"/>
    <w:uiPriority w:val="99"/>
    <w:unhideWhenUsed/>
    <w:rsid w:val="008C7535"/>
    <w:rPr>
      <w:color w:val="0563C1" w:themeColor="hyperlink"/>
      <w:u w:val="single"/>
    </w:rPr>
  </w:style>
  <w:style w:type="character" w:customStyle="1" w:styleId="UnresolvedMention">
    <w:name w:val="Unresolved Mention"/>
    <w:basedOn w:val="DefaultParagraphFont"/>
    <w:uiPriority w:val="99"/>
    <w:semiHidden/>
    <w:unhideWhenUsed/>
    <w:rsid w:val="008C7535"/>
    <w:rPr>
      <w:color w:val="605E5C"/>
      <w:shd w:val="clear" w:color="auto" w:fill="E1DFDD"/>
    </w:rPr>
  </w:style>
  <w:style w:type="table" w:styleId="TableGrid">
    <w:name w:val="Table Grid"/>
    <w:basedOn w:val="TableNormal"/>
    <w:uiPriority w:val="39"/>
    <w:rsid w:val="00C51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DA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1DAF"/>
  </w:style>
  <w:style w:type="paragraph" w:styleId="Footer">
    <w:name w:val="footer"/>
    <w:basedOn w:val="Normal"/>
    <w:link w:val="FooterChar"/>
    <w:uiPriority w:val="99"/>
    <w:unhideWhenUsed/>
    <w:rsid w:val="00931DA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1DAF"/>
  </w:style>
  <w:style w:type="character" w:styleId="FollowedHyperlink">
    <w:name w:val="FollowedHyperlink"/>
    <w:basedOn w:val="DefaultParagraphFont"/>
    <w:uiPriority w:val="99"/>
    <w:semiHidden/>
    <w:unhideWhenUsed/>
    <w:rsid w:val="003A6356"/>
    <w:rPr>
      <w:color w:val="954F72" w:themeColor="followedHyperlink"/>
      <w:u w:val="single"/>
    </w:rPr>
  </w:style>
  <w:style w:type="paragraph" w:styleId="NormalWeb">
    <w:name w:val="Normal (Web)"/>
    <w:basedOn w:val="Normal"/>
    <w:uiPriority w:val="99"/>
    <w:unhideWhenUsed/>
    <w:rsid w:val="00072333"/>
    <w:pPr>
      <w:spacing w:before="100" w:beforeAutospacing="1" w:after="100" w:afterAutospacing="1" w:line="240" w:lineRule="auto"/>
    </w:pPr>
    <w:rPr>
      <w:rFonts w:ascii="Times New Roman" w:eastAsia="Times New Roman" w:hAnsi="Times New Roman" w:cs="Times New Roman"/>
      <w:sz w:val="24"/>
      <w:szCs w:val="24"/>
      <w:lang w:val="en-SG" w:eastAsia="en-GB"/>
    </w:rPr>
  </w:style>
  <w:style w:type="character" w:styleId="CommentReference">
    <w:name w:val="annotation reference"/>
    <w:basedOn w:val="DefaultParagraphFont"/>
    <w:uiPriority w:val="99"/>
    <w:semiHidden/>
    <w:unhideWhenUsed/>
    <w:rsid w:val="005933EF"/>
    <w:rPr>
      <w:sz w:val="16"/>
      <w:szCs w:val="16"/>
    </w:rPr>
  </w:style>
  <w:style w:type="paragraph" w:styleId="CommentText">
    <w:name w:val="annotation text"/>
    <w:basedOn w:val="Normal"/>
    <w:link w:val="CommentTextChar"/>
    <w:uiPriority w:val="99"/>
    <w:unhideWhenUsed/>
    <w:rsid w:val="005933EF"/>
    <w:pPr>
      <w:spacing w:line="240" w:lineRule="auto"/>
    </w:pPr>
    <w:rPr>
      <w:sz w:val="20"/>
      <w:szCs w:val="20"/>
    </w:rPr>
  </w:style>
  <w:style w:type="character" w:customStyle="1" w:styleId="CommentTextChar">
    <w:name w:val="Comment Text Char"/>
    <w:basedOn w:val="DefaultParagraphFont"/>
    <w:link w:val="CommentText"/>
    <w:uiPriority w:val="99"/>
    <w:rsid w:val="005933EF"/>
    <w:rPr>
      <w:sz w:val="20"/>
      <w:szCs w:val="20"/>
    </w:rPr>
  </w:style>
  <w:style w:type="paragraph" w:styleId="CommentSubject">
    <w:name w:val="annotation subject"/>
    <w:basedOn w:val="CommentText"/>
    <w:next w:val="CommentText"/>
    <w:link w:val="CommentSubjectChar"/>
    <w:uiPriority w:val="99"/>
    <w:semiHidden/>
    <w:unhideWhenUsed/>
    <w:rsid w:val="005933EF"/>
    <w:rPr>
      <w:b/>
      <w:bCs/>
    </w:rPr>
  </w:style>
  <w:style w:type="character" w:customStyle="1" w:styleId="CommentSubjectChar">
    <w:name w:val="Comment Subject Char"/>
    <w:basedOn w:val="CommentTextChar"/>
    <w:link w:val="CommentSubject"/>
    <w:uiPriority w:val="99"/>
    <w:semiHidden/>
    <w:rsid w:val="005933EF"/>
    <w:rPr>
      <w:b/>
      <w:bCs/>
      <w:sz w:val="20"/>
      <w:szCs w:val="20"/>
    </w:rPr>
  </w:style>
  <w:style w:type="paragraph" w:styleId="BalloonText">
    <w:name w:val="Balloon Text"/>
    <w:basedOn w:val="Normal"/>
    <w:link w:val="BalloonTextChar"/>
    <w:uiPriority w:val="99"/>
    <w:semiHidden/>
    <w:unhideWhenUsed/>
    <w:rsid w:val="00BA49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49D8"/>
    <w:rPr>
      <w:rFonts w:ascii="Times New Roman" w:hAnsi="Times New Roman" w:cs="Times New Roman"/>
      <w:sz w:val="18"/>
      <w:szCs w:val="18"/>
    </w:rPr>
  </w:style>
  <w:style w:type="character" w:customStyle="1" w:styleId="cf01">
    <w:name w:val="cf01"/>
    <w:basedOn w:val="DefaultParagraphFont"/>
    <w:rsid w:val="0021319A"/>
    <w:rPr>
      <w:rFonts w:ascii="Segoe UI" w:hAnsi="Segoe UI" w:cs="Segoe UI" w:hint="default"/>
      <w:sz w:val="18"/>
      <w:szCs w:val="18"/>
    </w:rPr>
  </w:style>
  <w:style w:type="character" w:styleId="PlaceholderText">
    <w:name w:val="Placeholder Text"/>
    <w:basedOn w:val="DefaultParagraphFont"/>
    <w:uiPriority w:val="99"/>
    <w:semiHidden/>
    <w:rsid w:val="003B06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88146">
      <w:bodyDiv w:val="1"/>
      <w:marLeft w:val="0"/>
      <w:marRight w:val="0"/>
      <w:marTop w:val="0"/>
      <w:marBottom w:val="0"/>
      <w:divBdr>
        <w:top w:val="none" w:sz="0" w:space="0" w:color="auto"/>
        <w:left w:val="none" w:sz="0" w:space="0" w:color="auto"/>
        <w:bottom w:val="none" w:sz="0" w:space="0" w:color="auto"/>
        <w:right w:val="none" w:sz="0" w:space="0" w:color="auto"/>
      </w:divBdr>
      <w:divsChild>
        <w:div w:id="2125810090">
          <w:marLeft w:val="0"/>
          <w:marRight w:val="0"/>
          <w:marTop w:val="0"/>
          <w:marBottom w:val="0"/>
          <w:divBdr>
            <w:top w:val="none" w:sz="0" w:space="0" w:color="auto"/>
            <w:left w:val="none" w:sz="0" w:space="0" w:color="auto"/>
            <w:bottom w:val="none" w:sz="0" w:space="0" w:color="auto"/>
            <w:right w:val="none" w:sz="0" w:space="0" w:color="auto"/>
          </w:divBdr>
          <w:divsChild>
            <w:div w:id="1203981340">
              <w:marLeft w:val="0"/>
              <w:marRight w:val="0"/>
              <w:marTop w:val="0"/>
              <w:marBottom w:val="0"/>
              <w:divBdr>
                <w:top w:val="none" w:sz="0" w:space="0" w:color="auto"/>
                <w:left w:val="none" w:sz="0" w:space="0" w:color="auto"/>
                <w:bottom w:val="none" w:sz="0" w:space="0" w:color="auto"/>
                <w:right w:val="none" w:sz="0" w:space="0" w:color="auto"/>
              </w:divBdr>
              <w:divsChild>
                <w:div w:id="1147622227">
                  <w:marLeft w:val="0"/>
                  <w:marRight w:val="0"/>
                  <w:marTop w:val="0"/>
                  <w:marBottom w:val="0"/>
                  <w:divBdr>
                    <w:top w:val="none" w:sz="0" w:space="0" w:color="auto"/>
                    <w:left w:val="none" w:sz="0" w:space="0" w:color="auto"/>
                    <w:bottom w:val="none" w:sz="0" w:space="0" w:color="auto"/>
                    <w:right w:val="none" w:sz="0" w:space="0" w:color="auto"/>
                  </w:divBdr>
                  <w:divsChild>
                    <w:div w:id="18313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59D43-8E78-42F8-B9B4-6493FB9C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 Chung Kwan [MIT]</dc:creator>
  <cp:lastModifiedBy>Abigail Padayhag</cp:lastModifiedBy>
  <cp:revision>2</cp:revision>
  <cp:lastPrinted>2022-04-22T04:42:00Z</cp:lastPrinted>
  <dcterms:created xsi:type="dcterms:W3CDTF">2022-10-11T23:42:00Z</dcterms:created>
  <dcterms:modified xsi:type="dcterms:W3CDTF">2022-10-11T23:42:00Z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