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A89D5" w14:textId="26418D72" w:rsidR="007D2EAA" w:rsidRPr="00046EC7" w:rsidRDefault="007D2EAA" w:rsidP="007D2EAA">
      <w:pPr>
        <w:adjustRightInd w:val="0"/>
        <w:snapToGrid w:val="0"/>
        <w:rPr>
          <w:rFonts w:ascii="Times New Roman" w:hAnsi="Times New Roman" w:cs="Times New Roman"/>
          <w:b/>
          <w:bCs/>
        </w:rPr>
      </w:pPr>
      <w:bookmarkStart w:id="0" w:name="_GoBack"/>
      <w:r w:rsidRPr="00046EC7">
        <w:rPr>
          <w:rFonts w:ascii="Times New Roman" w:hAnsi="Times New Roman" w:cs="Times New Roman"/>
          <w:b/>
          <w:bCs/>
        </w:rPr>
        <w:t>Table S1: Examples of the Process of Creating Formulated Meanings from Significant Statements.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7"/>
        <w:gridCol w:w="5013"/>
      </w:tblGrid>
      <w:tr w:rsidR="007D2EAA" w:rsidRPr="00046EC7" w14:paraId="22040A52" w14:textId="77777777" w:rsidTr="007D2EAA">
        <w:tc>
          <w:tcPr>
            <w:tcW w:w="7449" w:type="dxa"/>
          </w:tcPr>
          <w:p w14:paraId="36D678C3" w14:textId="77777777" w:rsidR="007D2EAA" w:rsidRPr="00046EC7" w:rsidRDefault="007D2EAA" w:rsidP="007D2EA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Significant Statements</w:t>
            </w:r>
          </w:p>
        </w:tc>
        <w:tc>
          <w:tcPr>
            <w:tcW w:w="6499" w:type="dxa"/>
          </w:tcPr>
          <w:p w14:paraId="5CE39626" w14:textId="77777777" w:rsidR="007D2EAA" w:rsidRPr="00046EC7" w:rsidRDefault="007D2EAA" w:rsidP="007D2EA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Formulated Meanings</w:t>
            </w:r>
          </w:p>
        </w:tc>
      </w:tr>
      <w:tr w:rsidR="007D2EAA" w:rsidRPr="00046EC7" w14:paraId="747825A5" w14:textId="77777777" w:rsidTr="007D2EAA">
        <w:tc>
          <w:tcPr>
            <w:tcW w:w="7449" w:type="dxa"/>
          </w:tcPr>
          <w:p w14:paraId="100CAF74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At that time (in primary school),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I thought AIDS was very frightening. I think it is just like pest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When I hear the word (referring to AIDS),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I feel very afraid and then stay away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” (Transcript 18, page 1, lines 6-8).</w:t>
            </w:r>
          </w:p>
        </w:tc>
        <w:tc>
          <w:tcPr>
            <w:tcW w:w="6499" w:type="dxa"/>
          </w:tcPr>
          <w:p w14:paraId="51B3A971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AIDS is frightening, and students feel very afraid of it</w:t>
            </w:r>
          </w:p>
        </w:tc>
      </w:tr>
      <w:tr w:rsidR="007D2EAA" w:rsidRPr="00046EC7" w14:paraId="1881CAC0" w14:textId="77777777" w:rsidTr="007D2EAA">
        <w:tc>
          <w:tcPr>
            <w:tcW w:w="7449" w:type="dxa"/>
          </w:tcPr>
          <w:p w14:paraId="404923BA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Bad people who take drugs would prick themselves with needles and get infected with HIV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...Around my life, almost everyone thinks that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people living with HIV are bad persons and will bring adverse effects on society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We will keep our distance from HIV infected people unconsciously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.” (Transcript 5, page 1, lines 9-16).</w:t>
            </w:r>
          </w:p>
        </w:tc>
        <w:tc>
          <w:tcPr>
            <w:tcW w:w="6499" w:type="dxa"/>
          </w:tcPr>
          <w:p w14:paraId="50EC68EA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PLWHA are bad people with bad behaviors</w:t>
            </w:r>
          </w:p>
        </w:tc>
      </w:tr>
      <w:tr w:rsidR="007D2EAA" w:rsidRPr="00046EC7" w14:paraId="55623285" w14:textId="77777777" w:rsidTr="007D2EAA">
        <w:tc>
          <w:tcPr>
            <w:tcW w:w="7449" w:type="dxa"/>
          </w:tcPr>
          <w:p w14:paraId="464BF740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Maybe, before I studied medical major,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I would avoid PLWHAs, and stay as far away from them as possible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” (Transcript 17, page 1, lines 16-17).</w:t>
            </w:r>
          </w:p>
        </w:tc>
        <w:tc>
          <w:tcPr>
            <w:tcW w:w="6499" w:type="dxa"/>
          </w:tcPr>
          <w:p w14:paraId="6B59215F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tend to keep away from PLWHAs</w:t>
            </w:r>
          </w:p>
        </w:tc>
      </w:tr>
      <w:tr w:rsidR="007D2EAA" w:rsidRPr="00046EC7" w14:paraId="15ACAA9A" w14:textId="77777777" w:rsidTr="007D2EAA">
        <w:tc>
          <w:tcPr>
            <w:tcW w:w="7449" w:type="dxa"/>
          </w:tcPr>
          <w:p w14:paraId="3338FFA5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 was quite afraid at the beginning, because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I was afraid that I would accidentally experience needle stick injuries in the process of </w:t>
            </w:r>
            <w:proofErr w:type="spellStart"/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venipecture</w:t>
            </w:r>
            <w:proofErr w:type="spellEnd"/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and needle extraction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... I still felt a little scared.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” (Transcript 16, page 2, lines 39-40).</w:t>
            </w:r>
          </w:p>
        </w:tc>
        <w:tc>
          <w:tcPr>
            <w:tcW w:w="6499" w:type="dxa"/>
          </w:tcPr>
          <w:p w14:paraId="2CB422ED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concern about needle stick injuries</w:t>
            </w:r>
          </w:p>
        </w:tc>
      </w:tr>
      <w:tr w:rsidR="007D2EAA" w:rsidRPr="00046EC7" w14:paraId="42008F32" w14:textId="77777777" w:rsidTr="007D2EAA">
        <w:tc>
          <w:tcPr>
            <w:tcW w:w="7449" w:type="dxa"/>
          </w:tcPr>
          <w:p w14:paraId="1C199AE2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Because we are engaged in the nursing occupation.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We should care for all patients, including PLWHAs, with all our heart and soul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We </w:t>
            </w:r>
            <w:proofErr w:type="spellStart"/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can not</w:t>
            </w:r>
            <w:proofErr w:type="spellEnd"/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ignore them, which is not in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compliance with our occupational ethics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.” (</w:t>
            </w:r>
            <w:r w:rsidRPr="00046EC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Transcript 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15, page 10, lines 207-211).</w:t>
            </w:r>
          </w:p>
        </w:tc>
        <w:tc>
          <w:tcPr>
            <w:tcW w:w="6499" w:type="dxa"/>
          </w:tcPr>
          <w:p w14:paraId="1D5787C7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Caring for PLWHAs is an occupational duty</w:t>
            </w:r>
          </w:p>
        </w:tc>
      </w:tr>
      <w:tr w:rsidR="007D2EAA" w:rsidRPr="00046EC7" w14:paraId="5A666330" w14:textId="77777777" w:rsidTr="007D2EAA">
        <w:tc>
          <w:tcPr>
            <w:tcW w:w="7449" w:type="dxa"/>
          </w:tcPr>
          <w:p w14:paraId="2A8249F5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 the process of hospital internship,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I feel very panic about contacting PLWHAs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....very scared, but I have to bear through it and deliver routine care to them.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” (Transcript 4, page 1, lines 7-9).</w:t>
            </w:r>
          </w:p>
        </w:tc>
        <w:tc>
          <w:tcPr>
            <w:tcW w:w="6499" w:type="dxa"/>
          </w:tcPr>
          <w:p w14:paraId="635BF8D8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feel nervous about caring for PLWHAs</w:t>
            </w:r>
          </w:p>
        </w:tc>
      </w:tr>
      <w:tr w:rsidR="007D2EAA" w:rsidRPr="00046EC7" w14:paraId="2D26783E" w14:textId="77777777" w:rsidTr="007D2EAA">
        <w:tc>
          <w:tcPr>
            <w:tcW w:w="7449" w:type="dxa"/>
          </w:tcPr>
          <w:p w14:paraId="24F817C8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At that time,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I held a learning attitude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As I entered a new field,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I was a little curious about new thing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s. Because I learned this knowledge [how to caring for PLWHAs] in books, I seldom met them in my life.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I want to know how to care for PLWHAs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” (</w:t>
            </w:r>
            <w:r w:rsidRPr="00046EC7">
              <w:rPr>
                <w:rFonts w:ascii="Times New Roman" w:hAnsi="Times New Roman" w:cs="Times New Roman" w:hint="eastAsia"/>
                <w:sz w:val="24"/>
                <w:szCs w:val="24"/>
              </w:rPr>
              <w:t>Transcript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 xml:space="preserve"> 15, page 2, lines 36-38).</w:t>
            </w:r>
          </w:p>
        </w:tc>
        <w:tc>
          <w:tcPr>
            <w:tcW w:w="6499" w:type="dxa"/>
          </w:tcPr>
          <w:p w14:paraId="5CB52A59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are curious about caring for PLWHAs</w:t>
            </w:r>
          </w:p>
        </w:tc>
      </w:tr>
      <w:tr w:rsidR="007D2EAA" w:rsidRPr="00046EC7" w14:paraId="768936E1" w14:textId="77777777" w:rsidTr="007D2EAA">
        <w:tc>
          <w:tcPr>
            <w:tcW w:w="7449" w:type="dxa"/>
          </w:tcPr>
          <w:p w14:paraId="37DFA92F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 I meet such patients (PLWHAs) again,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I will treat them more peaceful and accepting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and I will be less nervous and fearful.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” (</w:t>
            </w:r>
            <w:r w:rsidRPr="00046EC7">
              <w:rPr>
                <w:rFonts w:ascii="Times New Roman" w:hAnsi="Times New Roman" w:cs="Times New Roman" w:hint="eastAsia"/>
                <w:sz w:val="24"/>
                <w:szCs w:val="24"/>
              </w:rPr>
              <w:t>Transcript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 xml:space="preserve"> 13, page 1, lines 13-14).</w:t>
            </w:r>
          </w:p>
        </w:tc>
        <w:tc>
          <w:tcPr>
            <w:tcW w:w="6499" w:type="dxa"/>
          </w:tcPr>
          <w:p w14:paraId="1A6A2E91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will accept PLWHAs in future work</w:t>
            </w:r>
          </w:p>
        </w:tc>
      </w:tr>
      <w:tr w:rsidR="007D2EAA" w:rsidRPr="00046EC7" w14:paraId="23C4BB0E" w14:textId="77777777" w:rsidTr="007D2EAA">
        <w:tc>
          <w:tcPr>
            <w:tcW w:w="7449" w:type="dxa"/>
          </w:tcPr>
          <w:p w14:paraId="090B5D83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These people infected HIV are not accepted on many occasions. Since they suffer from such disease, their families dissolved, and then they feel being abandoned by the society;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I think they are very pitiful, I slowly develop compassion for them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” (Transcript 10, page 7, lines 146-148).</w:t>
            </w:r>
          </w:p>
        </w:tc>
        <w:tc>
          <w:tcPr>
            <w:tcW w:w="6499" w:type="dxa"/>
          </w:tcPr>
          <w:p w14:paraId="140F232A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feel empathy towards PLWHAs after care-giving</w:t>
            </w:r>
          </w:p>
        </w:tc>
      </w:tr>
      <w:tr w:rsidR="007D2EAA" w:rsidRPr="00046EC7" w14:paraId="3B1DE6AB" w14:textId="77777777" w:rsidTr="007D2EAA">
        <w:tc>
          <w:tcPr>
            <w:tcW w:w="7449" w:type="dxa"/>
          </w:tcPr>
          <w:p w14:paraId="4D48D5C9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 think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I was particularly moved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when some PLWHAs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would thank us, take our hands, and 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express their heartfelt gratitude</w:t>
            </w:r>
            <w:r w:rsidRPr="00046E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” (</w:t>
            </w:r>
            <w:r w:rsidRPr="00046EC7">
              <w:rPr>
                <w:rFonts w:ascii="Times New Roman" w:hAnsi="Times New Roman" w:cs="Times New Roman" w:hint="eastAsia"/>
                <w:sz w:val="24"/>
                <w:szCs w:val="24"/>
              </w:rPr>
              <w:t>Transcript</w:t>
            </w: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 xml:space="preserve"> 6, page 5, lines 106-107).</w:t>
            </w:r>
          </w:p>
        </w:tc>
        <w:tc>
          <w:tcPr>
            <w:tcW w:w="6499" w:type="dxa"/>
          </w:tcPr>
          <w:p w14:paraId="7E3E67B8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feel moved after care-giving</w:t>
            </w:r>
          </w:p>
        </w:tc>
      </w:tr>
    </w:tbl>
    <w:p w14:paraId="14F7EAD4" w14:textId="77777777" w:rsidR="007D2EAA" w:rsidRPr="00046EC7" w:rsidRDefault="007D2EAA" w:rsidP="007D2EAA">
      <w:pPr>
        <w:adjustRightInd w:val="0"/>
        <w:snapToGrid w:val="0"/>
        <w:rPr>
          <w:rFonts w:ascii="Times New Roman" w:hAnsi="Times New Roman" w:cs="Times New Roman"/>
          <w:b/>
          <w:bCs/>
        </w:rPr>
      </w:pPr>
    </w:p>
    <w:p w14:paraId="275DB282" w14:textId="77777777" w:rsidR="007D2EAA" w:rsidRPr="00046EC7" w:rsidRDefault="007D2EAA">
      <w:pPr>
        <w:rPr>
          <w:rFonts w:ascii="Times New Roman" w:hAnsi="Times New Roman" w:cs="Times New Roman"/>
          <w:b/>
          <w:bCs/>
        </w:rPr>
      </w:pPr>
      <w:r w:rsidRPr="00046EC7">
        <w:rPr>
          <w:rFonts w:ascii="Times New Roman" w:hAnsi="Times New Roman" w:cs="Times New Roman"/>
          <w:b/>
          <w:bCs/>
        </w:rPr>
        <w:br w:type="page"/>
      </w:r>
    </w:p>
    <w:p w14:paraId="49653C76" w14:textId="05F872ED" w:rsidR="007D2EAA" w:rsidRPr="00046EC7" w:rsidRDefault="007D2EAA" w:rsidP="007D2EAA">
      <w:pPr>
        <w:adjustRightInd w:val="0"/>
        <w:snapToGrid w:val="0"/>
        <w:rPr>
          <w:rFonts w:ascii="Times New Roman" w:hAnsi="Times New Roman" w:cs="Times New Roman"/>
          <w:b/>
          <w:bCs/>
        </w:rPr>
      </w:pPr>
      <w:r w:rsidRPr="00046EC7">
        <w:rPr>
          <w:rFonts w:ascii="Times New Roman" w:hAnsi="Times New Roman" w:cs="Times New Roman"/>
          <w:b/>
          <w:bCs/>
        </w:rPr>
        <w:lastRenderedPageBreak/>
        <w:t>Table S2: Example of How the First Theme “Student nurses’ perceptions and attitudes towards PLWHAs” Was</w:t>
      </w:r>
      <w:r w:rsidRPr="00046EC7">
        <w:rPr>
          <w:rFonts w:ascii="Times New Roman" w:hAnsi="Times New Roman" w:cs="Times New Roman" w:hint="eastAsia"/>
          <w:b/>
          <w:bCs/>
        </w:rPr>
        <w:t xml:space="preserve"> </w:t>
      </w:r>
      <w:r w:rsidRPr="00046EC7">
        <w:rPr>
          <w:rFonts w:ascii="Times New Roman" w:hAnsi="Times New Roman" w:cs="Times New Roman"/>
          <w:b/>
          <w:bCs/>
        </w:rPr>
        <w:t>Constructed From Different Clusters of Themes and Formulated Meanings.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30"/>
        <w:gridCol w:w="2435"/>
        <w:gridCol w:w="2157"/>
        <w:gridCol w:w="2368"/>
      </w:tblGrid>
      <w:tr w:rsidR="007D2EAA" w:rsidRPr="00046EC7" w14:paraId="4A4545F9" w14:textId="77777777" w:rsidTr="007D2EAA">
        <w:tc>
          <w:tcPr>
            <w:tcW w:w="5387" w:type="dxa"/>
          </w:tcPr>
          <w:p w14:paraId="4BCD5F92" w14:textId="77777777" w:rsidR="007D2EAA" w:rsidRPr="00046EC7" w:rsidRDefault="007D2EAA" w:rsidP="007D2EA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Examples of Formulated Meanings</w:t>
            </w:r>
          </w:p>
        </w:tc>
        <w:tc>
          <w:tcPr>
            <w:tcW w:w="2969" w:type="dxa"/>
          </w:tcPr>
          <w:p w14:paraId="20D842AD" w14:textId="77777777" w:rsidR="007D2EAA" w:rsidRPr="00046EC7" w:rsidRDefault="007D2EAA" w:rsidP="007D2EA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Categories</w:t>
            </w:r>
          </w:p>
        </w:tc>
        <w:tc>
          <w:tcPr>
            <w:tcW w:w="2553" w:type="dxa"/>
          </w:tcPr>
          <w:p w14:paraId="2382AA23" w14:textId="77777777" w:rsidR="007D2EAA" w:rsidRPr="00046EC7" w:rsidRDefault="007D2EAA" w:rsidP="007D2EA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Theme Clusters</w:t>
            </w:r>
          </w:p>
        </w:tc>
        <w:tc>
          <w:tcPr>
            <w:tcW w:w="3049" w:type="dxa"/>
          </w:tcPr>
          <w:p w14:paraId="66C5B889" w14:textId="77777777" w:rsidR="007D2EAA" w:rsidRPr="00046EC7" w:rsidRDefault="007D2EAA" w:rsidP="007D2EA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Theme</w:t>
            </w:r>
          </w:p>
        </w:tc>
      </w:tr>
      <w:tr w:rsidR="007D2EAA" w:rsidRPr="00046EC7" w14:paraId="63B1F9FD" w14:textId="77777777" w:rsidTr="007D2EAA">
        <w:tc>
          <w:tcPr>
            <w:tcW w:w="5387" w:type="dxa"/>
          </w:tcPr>
          <w:p w14:paraId="5E9A3201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 xml:space="preserve">AIDS is frightening, and students feel very afraid of it </w:t>
            </w:r>
          </w:p>
        </w:tc>
        <w:tc>
          <w:tcPr>
            <w:tcW w:w="2969" w:type="dxa"/>
          </w:tcPr>
          <w:p w14:paraId="5C7D3451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 w:hint="eastAsia"/>
                <w:sz w:val="24"/>
                <w:szCs w:val="24"/>
              </w:rPr>
              <w:t>Feel fear and anxiety about AIDS</w:t>
            </w:r>
          </w:p>
        </w:tc>
        <w:tc>
          <w:tcPr>
            <w:tcW w:w="2553" w:type="dxa"/>
            <w:vMerge w:val="restart"/>
          </w:tcPr>
          <w:p w14:paraId="4A4CED1A" w14:textId="77777777" w:rsidR="007D2EAA" w:rsidRPr="00046EC7" w:rsidRDefault="007D2EAA" w:rsidP="007D2EA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Negative attitudes held before the care-giving</w:t>
            </w:r>
          </w:p>
        </w:tc>
        <w:tc>
          <w:tcPr>
            <w:tcW w:w="3049" w:type="dxa"/>
            <w:vMerge w:val="restart"/>
          </w:tcPr>
          <w:p w14:paraId="0430EAF2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 nurses’ perceptions and attitudes towards PLWHAs</w:t>
            </w:r>
          </w:p>
        </w:tc>
      </w:tr>
      <w:tr w:rsidR="007D2EAA" w:rsidRPr="00046EC7" w14:paraId="056F5DD7" w14:textId="77777777" w:rsidTr="007D2EAA">
        <w:tc>
          <w:tcPr>
            <w:tcW w:w="5387" w:type="dxa"/>
          </w:tcPr>
          <w:p w14:paraId="3DD041F7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 xml:space="preserve">PLWHA are bad people with bad behaviors </w:t>
            </w:r>
          </w:p>
        </w:tc>
        <w:tc>
          <w:tcPr>
            <w:tcW w:w="2969" w:type="dxa"/>
            <w:vMerge w:val="restart"/>
          </w:tcPr>
          <w:p w14:paraId="797F7F83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 w:hint="eastAsia"/>
                <w:sz w:val="24"/>
                <w:szCs w:val="24"/>
              </w:rPr>
              <w:t>Perceived stigma and discriminatory against PLWHA</w:t>
            </w:r>
          </w:p>
        </w:tc>
        <w:tc>
          <w:tcPr>
            <w:tcW w:w="2553" w:type="dxa"/>
            <w:vMerge/>
          </w:tcPr>
          <w:p w14:paraId="2B4BBC2D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</w:tcPr>
          <w:p w14:paraId="137EE04B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EAA" w:rsidRPr="00046EC7" w14:paraId="79575FE7" w14:textId="77777777" w:rsidTr="007D2EAA">
        <w:tc>
          <w:tcPr>
            <w:tcW w:w="5387" w:type="dxa"/>
          </w:tcPr>
          <w:p w14:paraId="1C6FA440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 xml:space="preserve">Students tend to keep away from PLWHAs </w:t>
            </w:r>
          </w:p>
        </w:tc>
        <w:tc>
          <w:tcPr>
            <w:tcW w:w="2969" w:type="dxa"/>
            <w:vMerge/>
          </w:tcPr>
          <w:p w14:paraId="01FCE5FF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Merge/>
          </w:tcPr>
          <w:p w14:paraId="5E102AB2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</w:tcPr>
          <w:p w14:paraId="2D42DE50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EAA" w:rsidRPr="00046EC7" w14:paraId="0FCB6646" w14:textId="77777777" w:rsidTr="007D2EAA">
        <w:tc>
          <w:tcPr>
            <w:tcW w:w="5387" w:type="dxa"/>
          </w:tcPr>
          <w:p w14:paraId="28070DA4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concern about needle stick injuries</w:t>
            </w:r>
          </w:p>
        </w:tc>
        <w:tc>
          <w:tcPr>
            <w:tcW w:w="2969" w:type="dxa"/>
            <w:vMerge w:val="restart"/>
          </w:tcPr>
          <w:p w14:paraId="31A315A2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 w:hint="eastAsia"/>
                <w:sz w:val="24"/>
                <w:szCs w:val="24"/>
              </w:rPr>
              <w:t>Conflict between concerns about occupational exposure and their duty as healthcare workers</w:t>
            </w:r>
          </w:p>
        </w:tc>
        <w:tc>
          <w:tcPr>
            <w:tcW w:w="2553" w:type="dxa"/>
            <w:vMerge w:val="restart"/>
          </w:tcPr>
          <w:p w14:paraId="5881C583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A series of psychological struggle in care-giving</w:t>
            </w:r>
          </w:p>
        </w:tc>
        <w:tc>
          <w:tcPr>
            <w:tcW w:w="3049" w:type="dxa"/>
            <w:vMerge/>
          </w:tcPr>
          <w:p w14:paraId="05830E62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EAA" w:rsidRPr="00046EC7" w14:paraId="4CFA2301" w14:textId="77777777" w:rsidTr="007D2EAA">
        <w:tc>
          <w:tcPr>
            <w:tcW w:w="5387" w:type="dxa"/>
          </w:tcPr>
          <w:p w14:paraId="091F4667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Caring for PLWHAs is an occupational duty</w:t>
            </w:r>
          </w:p>
        </w:tc>
        <w:tc>
          <w:tcPr>
            <w:tcW w:w="2969" w:type="dxa"/>
            <w:vMerge/>
          </w:tcPr>
          <w:p w14:paraId="0FDC8F06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Merge/>
          </w:tcPr>
          <w:p w14:paraId="1B679619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</w:tcPr>
          <w:p w14:paraId="6FF60A68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EAA" w:rsidRPr="00046EC7" w14:paraId="422E82DE" w14:textId="77777777" w:rsidTr="007D2EAA">
        <w:tc>
          <w:tcPr>
            <w:tcW w:w="5387" w:type="dxa"/>
          </w:tcPr>
          <w:p w14:paraId="331DB482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feel nervous about caring for PLWHAs</w:t>
            </w:r>
          </w:p>
        </w:tc>
        <w:tc>
          <w:tcPr>
            <w:tcW w:w="2969" w:type="dxa"/>
            <w:vMerge w:val="restart"/>
          </w:tcPr>
          <w:p w14:paraId="15A29C39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 w:hint="eastAsia"/>
                <w:sz w:val="24"/>
                <w:szCs w:val="24"/>
              </w:rPr>
              <w:t>Conflict between anxiety and curiosity about caring for PLHWAs</w:t>
            </w:r>
          </w:p>
        </w:tc>
        <w:tc>
          <w:tcPr>
            <w:tcW w:w="2553" w:type="dxa"/>
            <w:vMerge/>
          </w:tcPr>
          <w:p w14:paraId="1A4FE4A4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</w:tcPr>
          <w:p w14:paraId="06032852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EAA" w:rsidRPr="00046EC7" w14:paraId="17BAE7F4" w14:textId="77777777" w:rsidTr="007D2EAA">
        <w:tc>
          <w:tcPr>
            <w:tcW w:w="5387" w:type="dxa"/>
          </w:tcPr>
          <w:p w14:paraId="0D5F5784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are curious about caring for PLWHAs</w:t>
            </w:r>
          </w:p>
        </w:tc>
        <w:tc>
          <w:tcPr>
            <w:tcW w:w="2969" w:type="dxa"/>
            <w:vMerge/>
          </w:tcPr>
          <w:p w14:paraId="1DAD26C4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Merge/>
          </w:tcPr>
          <w:p w14:paraId="16B4EF71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</w:tcPr>
          <w:p w14:paraId="36528B68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EAA" w:rsidRPr="00046EC7" w14:paraId="002C5F89" w14:textId="77777777" w:rsidTr="007D2EAA">
        <w:tc>
          <w:tcPr>
            <w:tcW w:w="5387" w:type="dxa"/>
          </w:tcPr>
          <w:p w14:paraId="786146F1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 xml:space="preserve">Students will accept PLWHAs in future work </w:t>
            </w:r>
          </w:p>
        </w:tc>
        <w:tc>
          <w:tcPr>
            <w:tcW w:w="2969" w:type="dxa"/>
            <w:vMerge w:val="restart"/>
          </w:tcPr>
          <w:p w14:paraId="46EB7A72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bCs/>
                <w:sz w:val="24"/>
                <w:szCs w:val="24"/>
                <w:lang w:bidi="ar"/>
              </w:rPr>
              <w:t>Acceptance</w:t>
            </w:r>
            <w:r w:rsidRPr="00046EC7">
              <w:rPr>
                <w:rFonts w:hint="eastAsia"/>
                <w:bCs/>
                <w:sz w:val="24"/>
                <w:szCs w:val="24"/>
                <w:lang w:bidi="ar"/>
              </w:rPr>
              <w:t xml:space="preserve"> </w:t>
            </w:r>
            <w:r w:rsidRPr="00046EC7">
              <w:rPr>
                <w:rFonts w:ascii="Times New Roman" w:hAnsi="Times New Roman" w:cs="Times New Roman"/>
                <w:bCs/>
                <w:sz w:val="24"/>
                <w:szCs w:val="24"/>
                <w:lang w:bidi="ar"/>
              </w:rPr>
              <w:t>and empathy</w:t>
            </w:r>
          </w:p>
        </w:tc>
        <w:tc>
          <w:tcPr>
            <w:tcW w:w="2553" w:type="dxa"/>
            <w:vMerge w:val="restart"/>
          </w:tcPr>
          <w:p w14:paraId="52C53AA9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Favorable attitudes increased after the care-giving</w:t>
            </w:r>
          </w:p>
        </w:tc>
        <w:tc>
          <w:tcPr>
            <w:tcW w:w="3049" w:type="dxa"/>
            <w:vMerge/>
          </w:tcPr>
          <w:p w14:paraId="736837AA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EAA" w:rsidRPr="00046EC7" w14:paraId="7ACE67E1" w14:textId="77777777" w:rsidTr="007D2EAA">
        <w:tc>
          <w:tcPr>
            <w:tcW w:w="5387" w:type="dxa"/>
          </w:tcPr>
          <w:p w14:paraId="4159B81A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feel empathy towards PLWHAs after care-giving</w:t>
            </w:r>
          </w:p>
        </w:tc>
        <w:tc>
          <w:tcPr>
            <w:tcW w:w="2969" w:type="dxa"/>
            <w:vMerge/>
          </w:tcPr>
          <w:p w14:paraId="29F8932B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Merge/>
          </w:tcPr>
          <w:p w14:paraId="403292B1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</w:tcPr>
          <w:p w14:paraId="6F32615F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EAA" w:rsidRPr="007D2EAA" w14:paraId="1C21FB44" w14:textId="77777777" w:rsidTr="007D2EAA">
        <w:tc>
          <w:tcPr>
            <w:tcW w:w="5387" w:type="dxa"/>
          </w:tcPr>
          <w:p w14:paraId="5B741201" w14:textId="77777777" w:rsidR="007D2EAA" w:rsidRPr="00046EC7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Students feel moved after care-giving</w:t>
            </w:r>
          </w:p>
        </w:tc>
        <w:tc>
          <w:tcPr>
            <w:tcW w:w="2969" w:type="dxa"/>
          </w:tcPr>
          <w:p w14:paraId="0EE3A687" w14:textId="77777777" w:rsidR="007D2EAA" w:rsidRPr="007D2EAA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7">
              <w:rPr>
                <w:rFonts w:ascii="Times New Roman" w:hAnsi="Times New Roman" w:cs="Times New Roman"/>
                <w:sz w:val="24"/>
                <w:szCs w:val="24"/>
              </w:rPr>
              <w:t>Self-fulfillment</w:t>
            </w:r>
          </w:p>
        </w:tc>
        <w:tc>
          <w:tcPr>
            <w:tcW w:w="2553" w:type="dxa"/>
            <w:vMerge/>
          </w:tcPr>
          <w:p w14:paraId="4E784DAD" w14:textId="77777777" w:rsidR="007D2EAA" w:rsidRPr="007D2EAA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</w:tcPr>
          <w:p w14:paraId="7848CE5F" w14:textId="77777777" w:rsidR="007D2EAA" w:rsidRPr="007D2EAA" w:rsidRDefault="007D2EAA" w:rsidP="007D2EAA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B110C8" w14:textId="77777777" w:rsidR="007D2EAA" w:rsidRPr="007D2EAA" w:rsidRDefault="007D2EAA" w:rsidP="007D2EAA">
      <w:pPr>
        <w:adjustRightInd w:val="0"/>
        <w:snapToGrid w:val="0"/>
        <w:rPr>
          <w:rFonts w:ascii="Times New Roman" w:hAnsi="Times New Roman" w:cs="Times New Roman"/>
        </w:rPr>
      </w:pPr>
    </w:p>
    <w:bookmarkEnd w:id="0"/>
    <w:p w14:paraId="71012F2A" w14:textId="77777777" w:rsidR="00B51034" w:rsidRPr="007D2EAA" w:rsidRDefault="00B51034" w:rsidP="007D2EAA"/>
    <w:sectPr w:rsidR="00B51034" w:rsidRPr="007D2EAA" w:rsidSect="009E717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EAA"/>
    <w:rsid w:val="00046EC7"/>
    <w:rsid w:val="00490E27"/>
    <w:rsid w:val="007D2EAA"/>
    <w:rsid w:val="009E717C"/>
    <w:rsid w:val="00B5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B9E55"/>
  <w15:chartTrackingRefBased/>
  <w15:docId w15:val="{6E74FDC0-0D62-F645-89C2-1D7EC4CAE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EAA"/>
    <w:rPr>
      <w:rFonts w:ascii="SimSun" w:eastAsia="SimSun" w:hAnsi="SimSun" w:cs="SimSu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7D2EAA"/>
    <w:rPr>
      <w:rFonts w:ascii="Calibri" w:eastAsia="SimSu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610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Mary Rose Caro</cp:lastModifiedBy>
  <cp:revision>3</cp:revision>
  <dcterms:created xsi:type="dcterms:W3CDTF">2023-01-21T13:39:00Z</dcterms:created>
  <dcterms:modified xsi:type="dcterms:W3CDTF">2023-02-02T11:35:00Z</dcterms:modified>
</cp:coreProperties>
</file>