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BA3BB" w14:textId="124C8587" w:rsidR="00C0480C" w:rsidRPr="008D2C48" w:rsidRDefault="00C0480C" w:rsidP="00C0480C">
      <w:pPr>
        <w:rPr>
          <w:rFonts w:cstheme="minorHAnsi"/>
          <w:b/>
          <w:sz w:val="24"/>
          <w:szCs w:val="24"/>
        </w:rPr>
      </w:pPr>
      <w:r>
        <w:rPr>
          <w:rFonts w:cstheme="minorHAnsi"/>
          <w:b/>
          <w:sz w:val="24"/>
          <w:szCs w:val="24"/>
        </w:rPr>
        <w:t xml:space="preserve">Supplementary Material 2: </w:t>
      </w:r>
      <w:r w:rsidRPr="008D2C48">
        <w:rPr>
          <w:rFonts w:cstheme="minorHAnsi"/>
          <w:b/>
          <w:sz w:val="24"/>
          <w:szCs w:val="24"/>
        </w:rPr>
        <w:t xml:space="preserve">Interview Guide </w:t>
      </w:r>
    </w:p>
    <w:p w14:paraId="2DB50FE1" w14:textId="77777777" w:rsidR="00C0480C" w:rsidRPr="008D2C48" w:rsidRDefault="00C0480C" w:rsidP="00C0480C">
      <w:pPr>
        <w:rPr>
          <w:rFonts w:cstheme="minorHAnsi"/>
          <w:b/>
          <w:sz w:val="24"/>
          <w:szCs w:val="24"/>
        </w:rPr>
      </w:pPr>
      <w:r w:rsidRPr="008D2C48">
        <w:rPr>
          <w:rFonts w:cstheme="minorHAnsi"/>
          <w:b/>
          <w:sz w:val="24"/>
          <w:szCs w:val="24"/>
        </w:rPr>
        <w:t xml:space="preserve">Context </w:t>
      </w:r>
    </w:p>
    <w:p w14:paraId="162F0781" w14:textId="77777777" w:rsidR="00C0480C" w:rsidRPr="008D2C48" w:rsidRDefault="00C0480C" w:rsidP="00C0480C">
      <w:pPr>
        <w:pStyle w:val="ListParagraph"/>
        <w:numPr>
          <w:ilvl w:val="0"/>
          <w:numId w:val="1"/>
        </w:numPr>
        <w:ind w:left="357" w:hanging="357"/>
        <w:contextualSpacing/>
        <w:rPr>
          <w:rFonts w:asciiTheme="minorHAnsi" w:hAnsiTheme="minorHAnsi" w:cstheme="minorHAnsi"/>
        </w:rPr>
      </w:pPr>
      <w:r w:rsidRPr="008D2C48">
        <w:rPr>
          <w:rFonts w:asciiTheme="minorHAnsi" w:hAnsiTheme="minorHAnsi" w:cstheme="minorHAnsi"/>
        </w:rPr>
        <w:t xml:space="preserve">Please introduce yourself (without identifying your full name) and describe your practice </w:t>
      </w:r>
      <w:r w:rsidRPr="008D2C48">
        <w:rPr>
          <w:rFonts w:asciiTheme="minorHAnsi" w:hAnsiTheme="minorHAnsi" w:cstheme="minorHAnsi"/>
          <w:i/>
        </w:rPr>
        <w:t xml:space="preserve">(Probe: </w:t>
      </w:r>
      <w:r w:rsidRPr="008D2C48">
        <w:rPr>
          <w:rFonts w:asciiTheme="minorHAnsi" w:eastAsia="Arial Unicode MS" w:hAnsiTheme="minorHAnsi" w:cstheme="minorHAnsi"/>
          <w:color w:val="000000"/>
          <w:u w:color="000000"/>
        </w:rPr>
        <w:t>location, experience, type of practice, length in practice, residency program).</w:t>
      </w:r>
    </w:p>
    <w:p w14:paraId="253F8E65" w14:textId="77777777" w:rsidR="00C0480C" w:rsidRPr="008D2C48" w:rsidRDefault="00C0480C" w:rsidP="00C0480C">
      <w:pPr>
        <w:pStyle w:val="ListParagraph"/>
        <w:ind w:left="357"/>
        <w:rPr>
          <w:rFonts w:asciiTheme="minorHAnsi" w:hAnsiTheme="minorHAnsi" w:cstheme="minorHAnsi"/>
        </w:rPr>
      </w:pPr>
    </w:p>
    <w:p w14:paraId="12468AD1" w14:textId="77777777" w:rsidR="00C0480C" w:rsidRPr="008D2C48" w:rsidRDefault="00C0480C" w:rsidP="00C0480C">
      <w:pPr>
        <w:rPr>
          <w:rFonts w:cstheme="minorHAnsi"/>
          <w:b/>
          <w:sz w:val="24"/>
          <w:szCs w:val="24"/>
        </w:rPr>
      </w:pPr>
      <w:r w:rsidRPr="008D2C48">
        <w:rPr>
          <w:rFonts w:cstheme="minorHAnsi"/>
          <w:b/>
          <w:sz w:val="24"/>
          <w:szCs w:val="24"/>
        </w:rPr>
        <w:t xml:space="preserve">Preparedness for Practice  </w:t>
      </w:r>
    </w:p>
    <w:p w14:paraId="37482A66" w14:textId="77777777" w:rsidR="00C0480C" w:rsidRPr="008D2C48" w:rsidRDefault="00C0480C" w:rsidP="00C0480C">
      <w:pPr>
        <w:pStyle w:val="ListParagraph"/>
        <w:numPr>
          <w:ilvl w:val="0"/>
          <w:numId w:val="3"/>
        </w:numPr>
        <w:spacing w:after="200" w:line="276" w:lineRule="auto"/>
        <w:ind w:left="360"/>
        <w:contextualSpacing/>
        <w:rPr>
          <w:rFonts w:asciiTheme="minorHAnsi" w:hAnsiTheme="minorHAnsi" w:cstheme="minorHAnsi"/>
          <w:b/>
        </w:rPr>
      </w:pPr>
      <w:r w:rsidRPr="008D2C48">
        <w:rPr>
          <w:rFonts w:asciiTheme="minorHAnsi" w:hAnsiTheme="minorHAnsi" w:cstheme="minorHAnsi"/>
        </w:rPr>
        <w:t>(a) We will be talking about preparedness for practice. How would you define what it means for you to be prepared for independent family medicine practice (Probe: competence, capabilities, adaptability, self-confidence)?</w:t>
      </w:r>
    </w:p>
    <w:p w14:paraId="668F66EA" w14:textId="77777777" w:rsidR="00C0480C" w:rsidRPr="008D2C48" w:rsidRDefault="00C0480C" w:rsidP="00C0480C">
      <w:pPr>
        <w:pStyle w:val="ListParagraph"/>
        <w:numPr>
          <w:ilvl w:val="0"/>
          <w:numId w:val="3"/>
        </w:numPr>
        <w:spacing w:after="200" w:line="276" w:lineRule="auto"/>
        <w:ind w:left="360"/>
        <w:contextualSpacing/>
        <w:rPr>
          <w:rFonts w:asciiTheme="minorHAnsi" w:hAnsiTheme="minorHAnsi" w:cstheme="minorHAnsi"/>
          <w:b/>
        </w:rPr>
      </w:pPr>
      <w:r w:rsidRPr="008D2C48">
        <w:rPr>
          <w:rFonts w:asciiTheme="minorHAnsi" w:hAnsiTheme="minorHAnsi" w:cstheme="minorHAnsi"/>
        </w:rPr>
        <w:t xml:space="preserve">Do you feel that you were prepared to enter independent family medicine practice? </w:t>
      </w:r>
    </w:p>
    <w:p w14:paraId="266C1360" w14:textId="77777777" w:rsidR="00C0480C" w:rsidRPr="008D2C48" w:rsidRDefault="00C0480C" w:rsidP="00C0480C">
      <w:pPr>
        <w:pStyle w:val="ListParagraph"/>
        <w:ind w:left="360"/>
        <w:rPr>
          <w:rFonts w:asciiTheme="minorHAnsi" w:hAnsiTheme="minorHAnsi" w:cstheme="minorHAnsi"/>
        </w:rPr>
      </w:pPr>
      <w:r w:rsidRPr="008D2C48">
        <w:rPr>
          <w:rFonts w:asciiTheme="minorHAnsi" w:hAnsiTheme="minorHAnsi" w:cstheme="minorHAnsi"/>
        </w:rPr>
        <w:t>(b) If yes, can you share a story within your first few years of practice that demonstrates an example of how you felt prepared to practice independently?</w:t>
      </w:r>
    </w:p>
    <w:p w14:paraId="1B3000BA" w14:textId="77777777" w:rsidR="00C0480C" w:rsidRPr="008D2C48" w:rsidRDefault="00C0480C" w:rsidP="00C0480C">
      <w:pPr>
        <w:pStyle w:val="ListParagraph"/>
        <w:ind w:left="360"/>
        <w:rPr>
          <w:rFonts w:asciiTheme="minorHAnsi" w:hAnsiTheme="minorHAnsi" w:cstheme="minorHAnsi"/>
        </w:rPr>
      </w:pPr>
      <w:r w:rsidRPr="008D2C48">
        <w:rPr>
          <w:rFonts w:asciiTheme="minorHAnsi" w:hAnsiTheme="minorHAnsi" w:cstheme="minorHAnsi"/>
        </w:rPr>
        <w:t>c) How did experiences in your residency program contribute to you feeling prepared? Be specific.</w:t>
      </w:r>
    </w:p>
    <w:p w14:paraId="1B98918D" w14:textId="77777777" w:rsidR="00C0480C" w:rsidRPr="008D2C48" w:rsidRDefault="00C0480C" w:rsidP="00C0480C">
      <w:pPr>
        <w:pStyle w:val="ListParagraph"/>
        <w:ind w:left="360"/>
        <w:rPr>
          <w:rFonts w:asciiTheme="minorHAnsi" w:hAnsiTheme="minorHAnsi" w:cstheme="minorHAnsi"/>
        </w:rPr>
      </w:pPr>
      <w:r w:rsidRPr="008D2C48">
        <w:rPr>
          <w:rFonts w:asciiTheme="minorHAnsi" w:hAnsiTheme="minorHAnsi" w:cstheme="minorHAnsi"/>
        </w:rPr>
        <w:t>d) If no, can you share a story that describes a time in your first few years of practice when you felt unprepared?  What did you do?</w:t>
      </w:r>
    </w:p>
    <w:p w14:paraId="4714879E" w14:textId="77777777" w:rsidR="00C0480C" w:rsidRPr="008D2C48" w:rsidRDefault="00C0480C" w:rsidP="00C0480C">
      <w:pPr>
        <w:pStyle w:val="ListParagraph"/>
        <w:ind w:left="360"/>
        <w:rPr>
          <w:rFonts w:asciiTheme="minorHAnsi" w:hAnsiTheme="minorHAnsi" w:cstheme="minorHAnsi"/>
        </w:rPr>
      </w:pPr>
      <w:r w:rsidRPr="008D2C48">
        <w:rPr>
          <w:rFonts w:asciiTheme="minorHAnsi" w:hAnsiTheme="minorHAnsi" w:cstheme="minorHAnsi"/>
        </w:rPr>
        <w:t xml:space="preserve">e) What aspects related to your residency training contributed to you being prepared/unprepared? </w:t>
      </w:r>
    </w:p>
    <w:p w14:paraId="79A3977B" w14:textId="77777777" w:rsidR="00C0480C" w:rsidRPr="008D2C48" w:rsidRDefault="00C0480C" w:rsidP="00C0480C">
      <w:pPr>
        <w:pStyle w:val="ListParagraph"/>
        <w:ind w:left="360" w:firstLine="360"/>
        <w:rPr>
          <w:rFonts w:asciiTheme="minorHAnsi" w:hAnsiTheme="minorHAnsi" w:cstheme="minorHAnsi"/>
        </w:rPr>
      </w:pPr>
      <w:r w:rsidRPr="008D2C48">
        <w:rPr>
          <w:rFonts w:asciiTheme="minorHAnsi" w:hAnsiTheme="minorHAnsi" w:cstheme="minorHAnsi"/>
        </w:rPr>
        <w:t xml:space="preserve">Probe for: </w:t>
      </w:r>
    </w:p>
    <w:p w14:paraId="13F736C8" w14:textId="77777777" w:rsidR="00C0480C" w:rsidRPr="008D2C48" w:rsidRDefault="00C0480C" w:rsidP="00C0480C">
      <w:pPr>
        <w:pStyle w:val="ListParagraph"/>
        <w:numPr>
          <w:ilvl w:val="0"/>
          <w:numId w:val="7"/>
        </w:numPr>
        <w:ind w:left="1434" w:hanging="357"/>
        <w:contextualSpacing/>
        <w:rPr>
          <w:rFonts w:asciiTheme="minorHAnsi" w:hAnsiTheme="minorHAnsi" w:cstheme="minorHAnsi"/>
        </w:rPr>
      </w:pPr>
      <w:r w:rsidRPr="008D2C48">
        <w:rPr>
          <w:rFonts w:asciiTheme="minorHAnsi" w:hAnsiTheme="minorHAnsi" w:cstheme="minorHAnsi"/>
        </w:rPr>
        <w:t>Curriculum (content, structure)</w:t>
      </w:r>
    </w:p>
    <w:p w14:paraId="0DFD5C1E" w14:textId="77777777" w:rsidR="00C0480C" w:rsidRPr="008D2C48" w:rsidRDefault="00C0480C" w:rsidP="00C0480C">
      <w:pPr>
        <w:pStyle w:val="ListParagraph"/>
        <w:numPr>
          <w:ilvl w:val="0"/>
          <w:numId w:val="7"/>
        </w:numPr>
        <w:ind w:left="1434" w:hanging="357"/>
        <w:contextualSpacing/>
        <w:rPr>
          <w:rFonts w:asciiTheme="minorHAnsi" w:hAnsiTheme="minorHAnsi" w:cstheme="minorHAnsi"/>
        </w:rPr>
      </w:pPr>
      <w:r w:rsidRPr="008D2C48">
        <w:rPr>
          <w:rFonts w:asciiTheme="minorHAnsi" w:hAnsiTheme="minorHAnsi" w:cstheme="minorHAnsi"/>
        </w:rPr>
        <w:t xml:space="preserve">Experience </w:t>
      </w:r>
    </w:p>
    <w:p w14:paraId="4BC3ACFC" w14:textId="77777777" w:rsidR="00C0480C" w:rsidRPr="008D2C48" w:rsidRDefault="00C0480C" w:rsidP="00C0480C">
      <w:pPr>
        <w:pStyle w:val="ListParagraph"/>
        <w:numPr>
          <w:ilvl w:val="0"/>
          <w:numId w:val="7"/>
        </w:numPr>
        <w:ind w:left="1434" w:hanging="357"/>
        <w:contextualSpacing/>
        <w:rPr>
          <w:rFonts w:asciiTheme="minorHAnsi" w:hAnsiTheme="minorHAnsi" w:cstheme="minorHAnsi"/>
        </w:rPr>
      </w:pPr>
      <w:r w:rsidRPr="008D2C48">
        <w:rPr>
          <w:rFonts w:asciiTheme="minorHAnsi" w:hAnsiTheme="minorHAnsi" w:cstheme="minorHAnsi"/>
        </w:rPr>
        <w:t>Supervisors and Mentors (relationships, quality of teaching)</w:t>
      </w:r>
    </w:p>
    <w:p w14:paraId="2CD02154" w14:textId="77777777" w:rsidR="00C0480C" w:rsidRDefault="00C0480C" w:rsidP="00C0480C">
      <w:pPr>
        <w:pStyle w:val="ListParagraph"/>
        <w:numPr>
          <w:ilvl w:val="0"/>
          <w:numId w:val="7"/>
        </w:numPr>
        <w:ind w:left="1434" w:hanging="357"/>
        <w:contextualSpacing/>
        <w:rPr>
          <w:rFonts w:asciiTheme="minorHAnsi" w:hAnsiTheme="minorHAnsi" w:cstheme="minorHAnsi"/>
        </w:rPr>
      </w:pPr>
      <w:r w:rsidRPr="008D2C48">
        <w:rPr>
          <w:rFonts w:asciiTheme="minorHAnsi" w:hAnsiTheme="minorHAnsi" w:cstheme="minorHAnsi"/>
        </w:rPr>
        <w:t>Culture (setting)</w:t>
      </w:r>
    </w:p>
    <w:p w14:paraId="479B6EEE" w14:textId="77777777" w:rsidR="00C0480C" w:rsidRPr="008D2C48" w:rsidRDefault="00C0480C" w:rsidP="00C0480C">
      <w:pPr>
        <w:pStyle w:val="ListParagraph"/>
        <w:ind w:left="1434"/>
        <w:contextualSpacing/>
        <w:rPr>
          <w:rFonts w:asciiTheme="minorHAnsi" w:hAnsiTheme="minorHAnsi" w:cstheme="minorHAnsi"/>
        </w:rPr>
      </w:pPr>
    </w:p>
    <w:p w14:paraId="30FB6B04" w14:textId="77777777" w:rsidR="00C0480C" w:rsidRDefault="00C0480C" w:rsidP="00C0480C">
      <w:pPr>
        <w:spacing w:after="0" w:line="240" w:lineRule="auto"/>
        <w:ind w:firstLine="360"/>
        <w:rPr>
          <w:rFonts w:cstheme="minorHAnsi"/>
          <w:sz w:val="24"/>
          <w:szCs w:val="24"/>
        </w:rPr>
      </w:pPr>
      <w:r w:rsidRPr="008D2C48">
        <w:rPr>
          <w:rFonts w:cstheme="minorHAnsi"/>
          <w:sz w:val="24"/>
          <w:szCs w:val="24"/>
        </w:rPr>
        <w:t xml:space="preserve">f) What other factors contributed to you feeling prepared/unprepared? </w:t>
      </w:r>
    </w:p>
    <w:p w14:paraId="38454807" w14:textId="77777777" w:rsidR="00C0480C" w:rsidRPr="008D2C48" w:rsidRDefault="00C0480C" w:rsidP="00C0480C">
      <w:pPr>
        <w:spacing w:after="0" w:line="240" w:lineRule="auto"/>
        <w:ind w:firstLine="720"/>
        <w:rPr>
          <w:rFonts w:cstheme="minorHAnsi"/>
          <w:sz w:val="24"/>
          <w:szCs w:val="24"/>
        </w:rPr>
      </w:pPr>
      <w:r w:rsidRPr="008D2C48">
        <w:rPr>
          <w:rFonts w:cstheme="minorHAnsi"/>
          <w:sz w:val="24"/>
          <w:szCs w:val="24"/>
        </w:rPr>
        <w:t xml:space="preserve">Probe for: </w:t>
      </w:r>
    </w:p>
    <w:p w14:paraId="54E90AA2" w14:textId="77777777" w:rsidR="00C0480C" w:rsidRPr="008D2C48" w:rsidRDefault="00C0480C" w:rsidP="00C0480C">
      <w:pPr>
        <w:pStyle w:val="ListParagraph"/>
        <w:numPr>
          <w:ilvl w:val="0"/>
          <w:numId w:val="8"/>
        </w:numPr>
        <w:contextualSpacing/>
        <w:rPr>
          <w:rFonts w:asciiTheme="minorHAnsi" w:hAnsiTheme="minorHAnsi" w:cstheme="minorHAnsi"/>
        </w:rPr>
      </w:pPr>
      <w:r w:rsidRPr="008D2C48">
        <w:rPr>
          <w:rFonts w:asciiTheme="minorHAnsi" w:hAnsiTheme="minorHAnsi" w:cstheme="minorHAnsi"/>
        </w:rPr>
        <w:t>Organizational factors (resources, opportunities for continuous care, practice support (mentorship, senior support, feedback, continuing professional development, access to extra training, onboarding, shadowing opportunities)</w:t>
      </w:r>
    </w:p>
    <w:p w14:paraId="0B49DDBE" w14:textId="77777777" w:rsidR="00C0480C" w:rsidRPr="008D2C48" w:rsidRDefault="00C0480C" w:rsidP="00C0480C">
      <w:pPr>
        <w:pStyle w:val="ListParagraph"/>
        <w:numPr>
          <w:ilvl w:val="0"/>
          <w:numId w:val="8"/>
        </w:numPr>
        <w:contextualSpacing/>
        <w:rPr>
          <w:rFonts w:asciiTheme="minorHAnsi" w:hAnsiTheme="minorHAnsi" w:cstheme="minorHAnsi"/>
        </w:rPr>
      </w:pPr>
      <w:r w:rsidRPr="008D2C48">
        <w:rPr>
          <w:rFonts w:asciiTheme="minorHAnsi" w:hAnsiTheme="minorHAnsi" w:cstheme="minorHAnsi"/>
        </w:rPr>
        <w:t>Personal factors (personality characteristics)</w:t>
      </w:r>
    </w:p>
    <w:p w14:paraId="2BCC834A" w14:textId="77777777" w:rsidR="00C0480C" w:rsidRDefault="00C0480C" w:rsidP="00C0480C">
      <w:pPr>
        <w:rPr>
          <w:rFonts w:cstheme="minorHAnsi"/>
          <w:b/>
          <w:sz w:val="24"/>
          <w:szCs w:val="24"/>
        </w:rPr>
      </w:pPr>
    </w:p>
    <w:p w14:paraId="5FD56960" w14:textId="77777777" w:rsidR="00C0480C" w:rsidRPr="008D2C48" w:rsidRDefault="00C0480C" w:rsidP="00C0480C">
      <w:pPr>
        <w:rPr>
          <w:rFonts w:cstheme="minorHAnsi"/>
          <w:b/>
          <w:sz w:val="24"/>
          <w:szCs w:val="24"/>
        </w:rPr>
      </w:pPr>
      <w:r w:rsidRPr="008D2C48">
        <w:rPr>
          <w:rFonts w:cstheme="minorHAnsi"/>
          <w:b/>
          <w:sz w:val="24"/>
          <w:szCs w:val="24"/>
        </w:rPr>
        <w:t xml:space="preserve">Family Medicine Professional Profile </w:t>
      </w:r>
    </w:p>
    <w:p w14:paraId="19386A42" w14:textId="77777777" w:rsidR="00C0480C" w:rsidRPr="008D2C48" w:rsidRDefault="00C0480C" w:rsidP="00C0480C">
      <w:pPr>
        <w:pStyle w:val="ListParagraph"/>
        <w:numPr>
          <w:ilvl w:val="0"/>
          <w:numId w:val="4"/>
        </w:numPr>
        <w:contextualSpacing/>
        <w:rPr>
          <w:rFonts w:asciiTheme="minorHAnsi" w:hAnsiTheme="minorHAnsi" w:cstheme="minorHAnsi"/>
        </w:rPr>
      </w:pPr>
      <w:r w:rsidRPr="008D2C48">
        <w:rPr>
          <w:rFonts w:asciiTheme="minorHAnsi" w:hAnsiTheme="minorHAnsi" w:cstheme="minorHAnsi"/>
        </w:rPr>
        <w:t xml:space="preserve">(a) The CFPC is promoting the use of the Family Medicine Professional Profile (FMPP) to describe the collective vision of family medicine describing the scope of practice and training for family physicians, and highlights our philosophy of care. As you look at the document (please see attached) to what extent do you think your residency training prepared you to practice family medicine aligned to this vision? </w:t>
      </w:r>
    </w:p>
    <w:p w14:paraId="24512C69" w14:textId="77777777" w:rsidR="00C0480C" w:rsidRPr="008D2C48" w:rsidRDefault="00C0480C" w:rsidP="00C0480C">
      <w:pPr>
        <w:pStyle w:val="Default"/>
        <w:rPr>
          <w:rFonts w:asciiTheme="minorHAnsi" w:hAnsiTheme="minorHAnsi" w:cstheme="minorHAnsi"/>
        </w:rPr>
      </w:pPr>
      <w:r w:rsidRPr="008D2C48">
        <w:rPr>
          <w:rFonts w:asciiTheme="minorHAnsi" w:hAnsiTheme="minorHAnsi" w:cstheme="minorHAnsi"/>
        </w:rPr>
        <w:t>Primary Responsibilities:</w:t>
      </w:r>
    </w:p>
    <w:p w14:paraId="59218818" w14:textId="77777777" w:rsidR="00C0480C" w:rsidRPr="008D2C48" w:rsidRDefault="00C0480C" w:rsidP="00C0480C">
      <w:pPr>
        <w:pStyle w:val="Default"/>
        <w:numPr>
          <w:ilvl w:val="0"/>
          <w:numId w:val="5"/>
        </w:numPr>
        <w:ind w:left="714" w:right="180" w:hanging="357"/>
        <w:rPr>
          <w:rFonts w:asciiTheme="minorHAnsi" w:hAnsiTheme="minorHAnsi" w:cstheme="minorHAnsi"/>
        </w:rPr>
      </w:pPr>
      <w:r w:rsidRPr="008D2C48">
        <w:rPr>
          <w:rFonts w:asciiTheme="minorHAnsi" w:hAnsiTheme="minorHAnsi" w:cstheme="minorHAnsi"/>
        </w:rPr>
        <w:t xml:space="preserve">Comprehensive medical care for all people, ages, life stages, and presentations. This care includes all clinical domains, both acute and chronic, and all stages, from </w:t>
      </w:r>
      <w:r w:rsidRPr="008D2C48">
        <w:rPr>
          <w:rFonts w:asciiTheme="minorHAnsi" w:hAnsiTheme="minorHAnsi" w:cstheme="minorHAnsi"/>
        </w:rPr>
        <w:lastRenderedPageBreak/>
        <w:t xml:space="preserve">preventive to palliative care. Family physicians work across care settings and regulatory environments, including: Primary care, Emergency care, Home and long-term care, Hospital care, Maternal and newborn care </w:t>
      </w:r>
    </w:p>
    <w:p w14:paraId="766ED349" w14:textId="77777777" w:rsidR="00C0480C" w:rsidRPr="008D2C48" w:rsidRDefault="00C0480C" w:rsidP="00C0480C">
      <w:pPr>
        <w:pStyle w:val="ListParagraph"/>
        <w:numPr>
          <w:ilvl w:val="0"/>
          <w:numId w:val="5"/>
        </w:numPr>
        <w:ind w:left="714" w:hanging="357"/>
        <w:contextualSpacing/>
        <w:rPr>
          <w:rFonts w:asciiTheme="minorHAnsi" w:hAnsiTheme="minorHAnsi" w:cstheme="minorHAnsi"/>
        </w:rPr>
      </w:pPr>
      <w:r w:rsidRPr="008D2C48">
        <w:rPr>
          <w:rFonts w:asciiTheme="minorHAnsi" w:hAnsiTheme="minorHAnsi" w:cstheme="minorHAnsi"/>
        </w:rPr>
        <w:t>Leadership</w:t>
      </w:r>
    </w:p>
    <w:p w14:paraId="14AC9E2B" w14:textId="77777777" w:rsidR="00C0480C" w:rsidRPr="008D2C48" w:rsidRDefault="00C0480C" w:rsidP="00C0480C">
      <w:pPr>
        <w:pStyle w:val="ListParagraph"/>
        <w:numPr>
          <w:ilvl w:val="0"/>
          <w:numId w:val="5"/>
        </w:numPr>
        <w:ind w:left="714" w:hanging="357"/>
        <w:contextualSpacing/>
        <w:rPr>
          <w:rFonts w:asciiTheme="minorHAnsi" w:hAnsiTheme="minorHAnsi" w:cstheme="minorHAnsi"/>
        </w:rPr>
      </w:pPr>
      <w:r w:rsidRPr="008D2C48">
        <w:rPr>
          <w:rFonts w:asciiTheme="minorHAnsi" w:hAnsiTheme="minorHAnsi" w:cstheme="minorHAnsi"/>
        </w:rPr>
        <w:t>Scholarship</w:t>
      </w:r>
    </w:p>
    <w:p w14:paraId="3D3C9AD5" w14:textId="77777777" w:rsidR="00C0480C" w:rsidRPr="008D2C48" w:rsidRDefault="00C0480C" w:rsidP="00C0480C">
      <w:pPr>
        <w:pStyle w:val="ListParagraph"/>
        <w:numPr>
          <w:ilvl w:val="0"/>
          <w:numId w:val="5"/>
        </w:numPr>
        <w:ind w:left="714" w:hanging="357"/>
        <w:contextualSpacing/>
        <w:rPr>
          <w:rFonts w:asciiTheme="minorHAnsi" w:hAnsiTheme="minorHAnsi" w:cstheme="minorHAnsi"/>
        </w:rPr>
      </w:pPr>
      <w:r w:rsidRPr="008D2C48">
        <w:rPr>
          <w:rFonts w:asciiTheme="minorHAnsi" w:hAnsiTheme="minorHAnsi" w:cstheme="minorHAnsi"/>
        </w:rPr>
        <w:t>Advocacy</w:t>
      </w:r>
    </w:p>
    <w:p w14:paraId="590CB498" w14:textId="77777777" w:rsidR="00C0480C" w:rsidRPr="008D2C48" w:rsidRDefault="00C0480C" w:rsidP="00C0480C">
      <w:pPr>
        <w:spacing w:after="0" w:line="240" w:lineRule="auto"/>
        <w:rPr>
          <w:rFonts w:cstheme="minorHAnsi"/>
          <w:sz w:val="24"/>
          <w:szCs w:val="24"/>
        </w:rPr>
      </w:pPr>
      <w:r w:rsidRPr="008D2C48">
        <w:rPr>
          <w:rFonts w:cstheme="minorHAnsi"/>
          <w:sz w:val="24"/>
          <w:szCs w:val="24"/>
        </w:rPr>
        <w:t>Work Arrangements &amp; Settings: PMH models</w:t>
      </w:r>
    </w:p>
    <w:p w14:paraId="5779158A" w14:textId="77777777" w:rsidR="00C0480C" w:rsidRPr="008D2C48" w:rsidRDefault="00C0480C" w:rsidP="00C0480C">
      <w:pPr>
        <w:spacing w:after="0" w:line="240" w:lineRule="auto"/>
        <w:rPr>
          <w:rFonts w:cstheme="minorHAnsi"/>
          <w:sz w:val="24"/>
          <w:szCs w:val="24"/>
        </w:rPr>
      </w:pPr>
      <w:r w:rsidRPr="008D2C48">
        <w:rPr>
          <w:rFonts w:cstheme="minorHAnsi"/>
          <w:sz w:val="24"/>
          <w:szCs w:val="24"/>
        </w:rPr>
        <w:t xml:space="preserve">Special Attributes: </w:t>
      </w:r>
    </w:p>
    <w:p w14:paraId="5B3C45AB" w14:textId="77777777" w:rsidR="00C0480C" w:rsidRPr="008D2C48" w:rsidRDefault="00C0480C" w:rsidP="00C0480C">
      <w:pPr>
        <w:pStyle w:val="ListParagraph"/>
        <w:numPr>
          <w:ilvl w:val="0"/>
          <w:numId w:val="10"/>
        </w:numPr>
        <w:ind w:left="714" w:hanging="357"/>
        <w:contextualSpacing/>
        <w:rPr>
          <w:rFonts w:asciiTheme="minorHAnsi" w:hAnsiTheme="minorHAnsi" w:cstheme="minorHAnsi"/>
        </w:rPr>
      </w:pPr>
      <w:r w:rsidRPr="008D2C48">
        <w:rPr>
          <w:rFonts w:asciiTheme="minorHAnsi" w:hAnsiTheme="minorHAnsi" w:cstheme="minorHAnsi"/>
        </w:rPr>
        <w:t>Relationship- and patient-centred</w:t>
      </w:r>
    </w:p>
    <w:p w14:paraId="32499899" w14:textId="77777777" w:rsidR="00C0480C" w:rsidRPr="008D2C48" w:rsidRDefault="00C0480C" w:rsidP="00C0480C">
      <w:pPr>
        <w:pStyle w:val="ListParagraph"/>
        <w:numPr>
          <w:ilvl w:val="0"/>
          <w:numId w:val="10"/>
        </w:numPr>
        <w:ind w:left="714" w:hanging="357"/>
        <w:contextualSpacing/>
        <w:rPr>
          <w:rFonts w:asciiTheme="minorHAnsi" w:hAnsiTheme="minorHAnsi" w:cstheme="minorHAnsi"/>
        </w:rPr>
      </w:pPr>
      <w:r w:rsidRPr="008D2C48">
        <w:rPr>
          <w:rFonts w:asciiTheme="minorHAnsi" w:hAnsiTheme="minorHAnsi" w:cstheme="minorHAnsi"/>
        </w:rPr>
        <w:t xml:space="preserve">Community-adaptive </w:t>
      </w:r>
    </w:p>
    <w:p w14:paraId="4C6FF980" w14:textId="77777777" w:rsidR="00C0480C" w:rsidRPr="008D2C48" w:rsidRDefault="00C0480C" w:rsidP="00C0480C">
      <w:pPr>
        <w:pStyle w:val="ListParagraph"/>
        <w:numPr>
          <w:ilvl w:val="0"/>
          <w:numId w:val="10"/>
        </w:numPr>
        <w:ind w:left="714" w:hanging="357"/>
        <w:contextualSpacing/>
        <w:rPr>
          <w:rFonts w:asciiTheme="minorHAnsi" w:hAnsiTheme="minorHAnsi" w:cstheme="minorHAnsi"/>
        </w:rPr>
      </w:pPr>
      <w:r w:rsidRPr="008D2C48">
        <w:rPr>
          <w:rFonts w:asciiTheme="minorHAnsi" w:hAnsiTheme="minorHAnsi" w:cstheme="minorHAnsi"/>
        </w:rPr>
        <w:t>Collaborative and continuous</w:t>
      </w:r>
    </w:p>
    <w:p w14:paraId="7EC38E1F" w14:textId="77777777" w:rsidR="00C0480C" w:rsidRPr="008D2C48" w:rsidRDefault="00C0480C" w:rsidP="00C0480C">
      <w:pPr>
        <w:pStyle w:val="ListParagraph"/>
        <w:ind w:left="1080"/>
        <w:rPr>
          <w:rFonts w:asciiTheme="minorHAnsi" w:hAnsiTheme="minorHAnsi" w:cstheme="minorHAnsi"/>
        </w:rPr>
      </w:pPr>
    </w:p>
    <w:p w14:paraId="2F30274F" w14:textId="77777777" w:rsidR="00C0480C" w:rsidRPr="008D2C48" w:rsidRDefault="00C0480C" w:rsidP="00C0480C">
      <w:pPr>
        <w:pStyle w:val="ListParagraph"/>
        <w:ind w:left="360"/>
        <w:rPr>
          <w:rFonts w:asciiTheme="minorHAnsi" w:hAnsiTheme="minorHAnsi" w:cstheme="minorHAnsi"/>
        </w:rPr>
      </w:pPr>
      <w:r w:rsidRPr="008D2C48">
        <w:rPr>
          <w:rFonts w:asciiTheme="minorHAnsi" w:hAnsiTheme="minorHAnsi" w:cstheme="minorHAnsi"/>
        </w:rPr>
        <w:t xml:space="preserve">(b) If you felt prepared, what educational factors have enabled your preparedness? If no, what factors served as barriers? </w:t>
      </w:r>
    </w:p>
    <w:p w14:paraId="6560D8D7" w14:textId="77777777" w:rsidR="00C0480C" w:rsidRPr="008D2C48" w:rsidRDefault="00C0480C" w:rsidP="00C0480C">
      <w:pPr>
        <w:pStyle w:val="ListParagraph"/>
        <w:ind w:left="360"/>
        <w:rPr>
          <w:rFonts w:asciiTheme="minorHAnsi" w:hAnsiTheme="minorHAnsi" w:cstheme="minorHAnsi"/>
        </w:rPr>
      </w:pPr>
      <w:r w:rsidRPr="008D2C48">
        <w:rPr>
          <w:rFonts w:asciiTheme="minorHAnsi" w:hAnsiTheme="minorHAnsi" w:cstheme="minorHAnsi"/>
        </w:rPr>
        <w:t xml:space="preserve">(c) To what extent are you doing the activities outlined in the FMPP? For the activities that you are not doing in practice, please explain why? </w:t>
      </w:r>
    </w:p>
    <w:p w14:paraId="4F6B9376" w14:textId="77777777" w:rsidR="00C0480C" w:rsidRPr="008D2C48" w:rsidRDefault="00C0480C" w:rsidP="00C0480C">
      <w:pPr>
        <w:pStyle w:val="ListParagraph"/>
        <w:ind w:left="360"/>
        <w:rPr>
          <w:rFonts w:asciiTheme="minorHAnsi" w:hAnsiTheme="minorHAnsi" w:cstheme="minorHAnsi"/>
        </w:rPr>
      </w:pPr>
      <w:r w:rsidRPr="008D2C48">
        <w:rPr>
          <w:rFonts w:asciiTheme="minorHAnsi" w:hAnsiTheme="minorHAnsi" w:cstheme="minorHAnsi"/>
        </w:rPr>
        <w:t xml:space="preserve">(d) For the community-adaptive domain, to what extent do you feel you </w:t>
      </w:r>
      <w:proofErr w:type="spellStart"/>
      <w:r w:rsidRPr="008D2C48">
        <w:rPr>
          <w:rFonts w:asciiTheme="minorHAnsi" w:hAnsiTheme="minorHAnsi" w:cstheme="minorHAnsi"/>
        </w:rPr>
        <w:t>you</w:t>
      </w:r>
      <w:proofErr w:type="spellEnd"/>
      <w:r w:rsidRPr="008D2C48">
        <w:rPr>
          <w:rFonts w:asciiTheme="minorHAnsi" w:hAnsiTheme="minorHAnsi" w:cstheme="minorHAnsi"/>
        </w:rPr>
        <w:t xml:space="preserve"> have the ability to adapt to changing environments and patient populations? If yes, can you share an example of when you did this in the last few years or if you plan to do this upcoming. What facilitates your ability to be adaptable? What barriers do you face enabling you to adapt to need in the community/or your patients?  How might you describe a definition for family physicians who are community adaptive?</w:t>
      </w:r>
    </w:p>
    <w:p w14:paraId="6D04EA29" w14:textId="77777777" w:rsidR="00C0480C" w:rsidRPr="008D2C48" w:rsidRDefault="00C0480C" w:rsidP="00C0480C">
      <w:pPr>
        <w:pStyle w:val="ListParagraph"/>
        <w:ind w:left="360"/>
        <w:rPr>
          <w:rFonts w:asciiTheme="minorHAnsi" w:hAnsiTheme="minorHAnsi" w:cstheme="minorHAnsi"/>
        </w:rPr>
      </w:pPr>
    </w:p>
    <w:p w14:paraId="70980DFE" w14:textId="77777777" w:rsidR="00C0480C" w:rsidRDefault="00C0480C" w:rsidP="00C0480C">
      <w:pPr>
        <w:pStyle w:val="ListParagraph"/>
        <w:numPr>
          <w:ilvl w:val="0"/>
          <w:numId w:val="4"/>
        </w:numPr>
        <w:ind w:left="357" w:hanging="357"/>
        <w:contextualSpacing/>
        <w:rPr>
          <w:rFonts w:asciiTheme="minorHAnsi" w:hAnsiTheme="minorHAnsi" w:cstheme="minorHAnsi"/>
        </w:rPr>
      </w:pPr>
      <w:r w:rsidRPr="008D2C48">
        <w:rPr>
          <w:rFonts w:asciiTheme="minorHAnsi" w:hAnsiTheme="minorHAnsi" w:cstheme="minorHAnsi"/>
        </w:rPr>
        <w:t>Do you see yourself in this Family Medicine Professional Profile – why or why not? What would need to happen for you to feel like you as a family physician are contributing to this collective vision of family medicine based upon your own personal approach to the practice of family medicine? How might your residency program better prepare you to work towards this vision? What else would need to happen?</w:t>
      </w:r>
    </w:p>
    <w:p w14:paraId="145DC715" w14:textId="77777777" w:rsidR="00C0480C" w:rsidRPr="008D2C48" w:rsidRDefault="00C0480C" w:rsidP="00C0480C">
      <w:pPr>
        <w:pStyle w:val="ListParagraph"/>
        <w:ind w:left="360"/>
        <w:contextualSpacing/>
        <w:rPr>
          <w:rFonts w:asciiTheme="minorHAnsi" w:hAnsiTheme="minorHAnsi" w:cstheme="minorHAnsi"/>
        </w:rPr>
      </w:pPr>
    </w:p>
    <w:p w14:paraId="6CAB2334" w14:textId="77777777" w:rsidR="00C0480C" w:rsidRPr="008D2C48" w:rsidRDefault="00C0480C" w:rsidP="00C0480C">
      <w:pPr>
        <w:rPr>
          <w:rFonts w:cstheme="minorHAnsi"/>
          <w:b/>
          <w:sz w:val="24"/>
          <w:szCs w:val="24"/>
        </w:rPr>
      </w:pPr>
      <w:r w:rsidRPr="008D2C48">
        <w:rPr>
          <w:rFonts w:cstheme="minorHAnsi"/>
          <w:b/>
          <w:sz w:val="24"/>
          <w:szCs w:val="24"/>
        </w:rPr>
        <w:t>Practice Intentions versus Practice Choice</w:t>
      </w:r>
    </w:p>
    <w:p w14:paraId="7C727307" w14:textId="77777777" w:rsidR="00C0480C" w:rsidRPr="008D2C48" w:rsidRDefault="00C0480C" w:rsidP="00C0480C">
      <w:pPr>
        <w:pStyle w:val="ListParagraph"/>
        <w:numPr>
          <w:ilvl w:val="0"/>
          <w:numId w:val="9"/>
        </w:numPr>
        <w:contextualSpacing/>
        <w:rPr>
          <w:rFonts w:asciiTheme="minorHAnsi" w:hAnsiTheme="minorHAnsi" w:cstheme="minorHAnsi"/>
        </w:rPr>
      </w:pPr>
      <w:r w:rsidRPr="008D2C48">
        <w:rPr>
          <w:rFonts w:asciiTheme="minorHAnsi" w:hAnsiTheme="minorHAnsi" w:cstheme="minorHAnsi"/>
        </w:rPr>
        <w:t>(a) When thinking about what you thought your practice of family medicine would look like upon leaving residency, versus now after a few years of practice, how similar or different was your practice intentions to the actual practice you have today?  Describe what you thought you would be doing and what you are actually doing?</w:t>
      </w:r>
    </w:p>
    <w:p w14:paraId="4DB3DE89" w14:textId="77777777" w:rsidR="00C0480C" w:rsidRPr="008D2C48" w:rsidRDefault="00C0480C" w:rsidP="00C0480C">
      <w:pPr>
        <w:pStyle w:val="ListParagraph"/>
        <w:ind w:left="360"/>
        <w:rPr>
          <w:rFonts w:asciiTheme="minorHAnsi" w:hAnsiTheme="minorHAnsi" w:cstheme="minorHAnsi"/>
        </w:rPr>
      </w:pPr>
      <w:r w:rsidRPr="008D2C48">
        <w:rPr>
          <w:rFonts w:asciiTheme="minorHAnsi" w:hAnsiTheme="minorHAnsi" w:cstheme="minorHAnsi"/>
        </w:rPr>
        <w:t>(b) What factors influenced your practice decisions?</w:t>
      </w:r>
    </w:p>
    <w:p w14:paraId="086D0584" w14:textId="77777777" w:rsidR="00C0480C" w:rsidRPr="008D2C48" w:rsidRDefault="00C0480C" w:rsidP="00C0480C">
      <w:pPr>
        <w:pStyle w:val="ListParagraph"/>
        <w:ind w:left="360"/>
        <w:rPr>
          <w:rFonts w:asciiTheme="minorHAnsi" w:hAnsiTheme="minorHAnsi" w:cstheme="minorHAnsi"/>
        </w:rPr>
      </w:pPr>
      <w:r w:rsidRPr="008D2C48">
        <w:rPr>
          <w:rFonts w:asciiTheme="minorHAnsi" w:hAnsiTheme="minorHAnsi" w:cstheme="minorHAnsi"/>
        </w:rPr>
        <w:t xml:space="preserve">       Probe for: </w:t>
      </w:r>
    </w:p>
    <w:p w14:paraId="597940F7" w14:textId="77777777" w:rsidR="00C0480C" w:rsidRPr="008D2C48" w:rsidRDefault="00C0480C" w:rsidP="00C0480C">
      <w:pPr>
        <w:pStyle w:val="ListParagraph"/>
        <w:numPr>
          <w:ilvl w:val="0"/>
          <w:numId w:val="6"/>
        </w:numPr>
        <w:contextualSpacing/>
        <w:rPr>
          <w:rFonts w:asciiTheme="minorHAnsi" w:hAnsiTheme="minorHAnsi" w:cstheme="minorHAnsi"/>
        </w:rPr>
      </w:pPr>
      <w:r w:rsidRPr="008D2C48">
        <w:rPr>
          <w:rFonts w:asciiTheme="minorHAnsi" w:hAnsiTheme="minorHAnsi" w:cstheme="minorHAnsi"/>
        </w:rPr>
        <w:t>Personal/lifestyle – likes/dislikes, family decisions, location interest, clinical interests</w:t>
      </w:r>
    </w:p>
    <w:p w14:paraId="1BBE1D6C" w14:textId="77777777" w:rsidR="00C0480C" w:rsidRPr="008D2C48" w:rsidRDefault="00C0480C" w:rsidP="00C0480C">
      <w:pPr>
        <w:pStyle w:val="ListParagraph"/>
        <w:numPr>
          <w:ilvl w:val="0"/>
          <w:numId w:val="6"/>
        </w:numPr>
        <w:contextualSpacing/>
        <w:rPr>
          <w:rFonts w:asciiTheme="minorHAnsi" w:hAnsiTheme="minorHAnsi" w:cstheme="minorHAnsi"/>
        </w:rPr>
      </w:pPr>
      <w:r w:rsidRPr="008D2C48">
        <w:rPr>
          <w:rFonts w:asciiTheme="minorHAnsi" w:hAnsiTheme="minorHAnsi" w:cstheme="minorHAnsi"/>
        </w:rPr>
        <w:t>Educational – medical school (culture, role models, curriculum, experience), residency (setting, specialized training, Individual competence, confidence)</w:t>
      </w:r>
    </w:p>
    <w:p w14:paraId="677B7BF8" w14:textId="77777777" w:rsidR="00C0480C" w:rsidRPr="008D2C48" w:rsidRDefault="00C0480C" w:rsidP="00C0480C">
      <w:pPr>
        <w:pStyle w:val="ListParagraph"/>
        <w:numPr>
          <w:ilvl w:val="0"/>
          <w:numId w:val="6"/>
        </w:numPr>
        <w:contextualSpacing/>
        <w:rPr>
          <w:rFonts w:asciiTheme="minorHAnsi" w:hAnsiTheme="minorHAnsi" w:cstheme="minorHAnsi"/>
        </w:rPr>
      </w:pPr>
      <w:r w:rsidRPr="008D2C48">
        <w:rPr>
          <w:rFonts w:asciiTheme="minorHAnsi" w:hAnsiTheme="minorHAnsi" w:cstheme="minorHAnsi"/>
        </w:rPr>
        <w:t>Organizational Factors (resources, opportunities for continuous care, Practice Support (mentorship, senior support, continuing professional development, access to extra training, onboarding)</w:t>
      </w:r>
    </w:p>
    <w:p w14:paraId="074FBABB" w14:textId="77777777" w:rsidR="00C0480C" w:rsidRPr="008D2C48" w:rsidRDefault="00C0480C" w:rsidP="00C0480C">
      <w:pPr>
        <w:pStyle w:val="ListParagraph"/>
        <w:numPr>
          <w:ilvl w:val="0"/>
          <w:numId w:val="6"/>
        </w:numPr>
        <w:contextualSpacing/>
        <w:rPr>
          <w:rFonts w:asciiTheme="minorHAnsi" w:hAnsiTheme="minorHAnsi" w:cstheme="minorHAnsi"/>
        </w:rPr>
      </w:pPr>
      <w:r w:rsidRPr="008D2C48">
        <w:rPr>
          <w:rFonts w:asciiTheme="minorHAnsi" w:hAnsiTheme="minorHAnsi" w:cstheme="minorHAnsi"/>
        </w:rPr>
        <w:lastRenderedPageBreak/>
        <w:t>Policy Environment and Practice Opportunities Factors – models of care, opportunities for specialized practice, population needs, remuneration, license to practice, hospital privileges</w:t>
      </w:r>
    </w:p>
    <w:p w14:paraId="18BB3F0D" w14:textId="77777777" w:rsidR="00C0480C" w:rsidRPr="008D2C48" w:rsidRDefault="00C0480C" w:rsidP="00C0480C">
      <w:pPr>
        <w:rPr>
          <w:rFonts w:cstheme="minorHAnsi"/>
          <w:b/>
          <w:sz w:val="24"/>
          <w:szCs w:val="24"/>
        </w:rPr>
      </w:pPr>
    </w:p>
    <w:p w14:paraId="626E8227" w14:textId="77777777" w:rsidR="00C0480C" w:rsidRPr="008D2C48" w:rsidRDefault="00C0480C" w:rsidP="00C0480C">
      <w:pPr>
        <w:rPr>
          <w:rFonts w:cstheme="minorHAnsi"/>
          <w:b/>
          <w:sz w:val="24"/>
          <w:szCs w:val="24"/>
        </w:rPr>
      </w:pPr>
      <w:r w:rsidRPr="008D2C48">
        <w:rPr>
          <w:rFonts w:cstheme="minorHAnsi"/>
          <w:b/>
          <w:sz w:val="24"/>
          <w:szCs w:val="24"/>
        </w:rPr>
        <w:t xml:space="preserve">Family Medicine Educational Strategies </w:t>
      </w:r>
    </w:p>
    <w:p w14:paraId="4484075B" w14:textId="77777777" w:rsidR="00C0480C" w:rsidRPr="008D2C48" w:rsidRDefault="00C0480C" w:rsidP="00C0480C">
      <w:pPr>
        <w:pStyle w:val="ListParagraph"/>
        <w:numPr>
          <w:ilvl w:val="0"/>
          <w:numId w:val="2"/>
        </w:numPr>
        <w:ind w:left="357" w:hanging="357"/>
        <w:contextualSpacing/>
        <w:rPr>
          <w:rFonts w:asciiTheme="minorHAnsi" w:hAnsiTheme="minorHAnsi" w:cstheme="minorHAnsi"/>
        </w:rPr>
      </w:pPr>
      <w:r w:rsidRPr="008D2C48">
        <w:rPr>
          <w:rFonts w:asciiTheme="minorHAnsi" w:hAnsiTheme="minorHAnsi" w:cstheme="minorHAnsi"/>
        </w:rPr>
        <w:t>How do you see your practice changing over time?</w:t>
      </w:r>
    </w:p>
    <w:p w14:paraId="181B0B32" w14:textId="77777777" w:rsidR="00C0480C" w:rsidRPr="008D2C48" w:rsidRDefault="00C0480C" w:rsidP="00C0480C">
      <w:pPr>
        <w:pStyle w:val="ListParagraph"/>
        <w:numPr>
          <w:ilvl w:val="0"/>
          <w:numId w:val="2"/>
        </w:numPr>
        <w:ind w:left="357" w:hanging="357"/>
        <w:contextualSpacing/>
        <w:rPr>
          <w:rFonts w:asciiTheme="minorHAnsi" w:hAnsiTheme="minorHAnsi" w:cstheme="minorHAnsi"/>
        </w:rPr>
      </w:pPr>
      <w:r w:rsidRPr="008D2C48">
        <w:rPr>
          <w:rFonts w:asciiTheme="minorHAnsi" w:hAnsiTheme="minorHAnsi" w:cstheme="minorHAnsi"/>
        </w:rPr>
        <w:t xml:space="preserve">What advice would you give to the College to help better prepare family medicine graduates for practice? </w:t>
      </w:r>
    </w:p>
    <w:p w14:paraId="60894E89" w14:textId="77777777" w:rsidR="00C0480C" w:rsidRPr="008D2C48" w:rsidRDefault="00C0480C" w:rsidP="00C0480C">
      <w:pPr>
        <w:pStyle w:val="ListParagraph"/>
        <w:numPr>
          <w:ilvl w:val="0"/>
          <w:numId w:val="2"/>
        </w:numPr>
        <w:ind w:left="357" w:hanging="357"/>
        <w:contextualSpacing/>
        <w:rPr>
          <w:rFonts w:asciiTheme="minorHAnsi" w:hAnsiTheme="minorHAnsi" w:cstheme="minorHAnsi"/>
        </w:rPr>
      </w:pPr>
      <w:r w:rsidRPr="008D2C48">
        <w:rPr>
          <w:rFonts w:asciiTheme="minorHAnsi" w:hAnsiTheme="minorHAnsi" w:cstheme="minorHAnsi"/>
        </w:rPr>
        <w:t>If you were mentoring a new family medicine resident, what advice would you give them about preparing for a career in family medicine?</w:t>
      </w:r>
    </w:p>
    <w:p w14:paraId="0E96C1A7" w14:textId="77777777" w:rsidR="00C0480C" w:rsidRPr="008D2C48" w:rsidRDefault="00C0480C" w:rsidP="00C0480C">
      <w:pPr>
        <w:pStyle w:val="p1"/>
        <w:numPr>
          <w:ilvl w:val="0"/>
          <w:numId w:val="2"/>
        </w:numPr>
        <w:ind w:left="357" w:hanging="357"/>
        <w:rPr>
          <w:rFonts w:asciiTheme="minorHAnsi" w:hAnsiTheme="minorHAnsi" w:cstheme="minorHAnsi"/>
          <w:sz w:val="24"/>
          <w:szCs w:val="24"/>
        </w:rPr>
      </w:pPr>
      <w:r w:rsidRPr="008D2C48">
        <w:rPr>
          <w:rFonts w:asciiTheme="minorHAnsi" w:hAnsiTheme="minorHAnsi" w:cstheme="minorHAnsi"/>
          <w:sz w:val="24"/>
          <w:szCs w:val="24"/>
        </w:rPr>
        <w:t>Anything else that you think is important for us to know?</w:t>
      </w:r>
    </w:p>
    <w:p w14:paraId="488FDC04" w14:textId="77777777" w:rsidR="00C0480C" w:rsidRPr="008D2C48" w:rsidRDefault="00C0480C" w:rsidP="00C0480C">
      <w:pPr>
        <w:rPr>
          <w:rFonts w:cstheme="minorHAnsi"/>
          <w:sz w:val="24"/>
          <w:szCs w:val="24"/>
        </w:rPr>
      </w:pPr>
    </w:p>
    <w:p w14:paraId="51F84FB5" w14:textId="77777777" w:rsidR="00C0480C" w:rsidRPr="006B1624" w:rsidRDefault="00C0480C" w:rsidP="00C0480C">
      <w:pPr>
        <w:rPr>
          <w:rFonts w:cstheme="minorHAnsi"/>
        </w:rPr>
      </w:pPr>
    </w:p>
    <w:p w14:paraId="3E16ACD1" w14:textId="77777777" w:rsidR="00C0480C" w:rsidRPr="006B1624" w:rsidRDefault="00C0480C" w:rsidP="00C0480C">
      <w:pPr>
        <w:rPr>
          <w:rFonts w:cstheme="minorHAnsi"/>
        </w:rPr>
      </w:pPr>
    </w:p>
    <w:p w14:paraId="06F0B482" w14:textId="77777777" w:rsidR="00C0480C" w:rsidRPr="006B1624" w:rsidRDefault="00C0480C" w:rsidP="00C0480C">
      <w:pPr>
        <w:rPr>
          <w:rFonts w:cstheme="minorHAnsi"/>
        </w:rPr>
      </w:pPr>
    </w:p>
    <w:p w14:paraId="5B4985E3" w14:textId="77777777" w:rsidR="00C0480C" w:rsidRPr="006B1624" w:rsidRDefault="00C0480C" w:rsidP="00C0480C">
      <w:pPr>
        <w:rPr>
          <w:rFonts w:cstheme="minorHAnsi"/>
        </w:rPr>
      </w:pPr>
    </w:p>
    <w:p w14:paraId="2EA24B2E" w14:textId="77777777" w:rsidR="00C0480C" w:rsidRPr="006B1624" w:rsidRDefault="00C0480C" w:rsidP="00C0480C">
      <w:pPr>
        <w:rPr>
          <w:rFonts w:cstheme="minorHAnsi"/>
        </w:rPr>
      </w:pPr>
    </w:p>
    <w:p w14:paraId="232AE4E7" w14:textId="77777777" w:rsidR="00C0480C" w:rsidRPr="006B1624" w:rsidRDefault="00C0480C" w:rsidP="00C0480C">
      <w:pPr>
        <w:rPr>
          <w:rFonts w:cstheme="minorHAnsi"/>
        </w:rPr>
      </w:pPr>
    </w:p>
    <w:p w14:paraId="3F9C2671" w14:textId="77777777" w:rsidR="00C0480C" w:rsidRPr="006B1624" w:rsidRDefault="00C0480C" w:rsidP="00C0480C">
      <w:pPr>
        <w:rPr>
          <w:rFonts w:cstheme="minorHAnsi"/>
        </w:rPr>
      </w:pPr>
    </w:p>
    <w:p w14:paraId="40CDDE15" w14:textId="77777777" w:rsidR="00AB7A19" w:rsidRDefault="00AB7A19"/>
    <w:sectPr w:rsidR="00AB7A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C74BC"/>
    <w:multiLevelType w:val="hybridMultilevel"/>
    <w:tmpl w:val="40648ADE"/>
    <w:lvl w:ilvl="0" w:tplc="642C82B4">
      <w:start w:val="3"/>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642787"/>
    <w:multiLevelType w:val="hybridMultilevel"/>
    <w:tmpl w:val="793A1424"/>
    <w:lvl w:ilvl="0" w:tplc="0409000F">
      <w:start w:val="1"/>
      <w:numFmt w:val="decimal"/>
      <w:lvlText w:val="%1."/>
      <w:lvlJc w:val="left"/>
      <w:pPr>
        <w:ind w:left="1844" w:hanging="360"/>
      </w:pPr>
      <w:rPr>
        <w:rFonts w:hint="default"/>
        <w:b w:val="0"/>
      </w:rPr>
    </w:lvl>
    <w:lvl w:ilvl="1" w:tplc="04090019">
      <w:start w:val="1"/>
      <w:numFmt w:val="lowerLetter"/>
      <w:lvlText w:val="%2."/>
      <w:lvlJc w:val="left"/>
      <w:pPr>
        <w:ind w:left="2564" w:hanging="360"/>
      </w:pPr>
    </w:lvl>
    <w:lvl w:ilvl="2" w:tplc="0409001B" w:tentative="1">
      <w:start w:val="1"/>
      <w:numFmt w:val="lowerRoman"/>
      <w:lvlText w:val="%3."/>
      <w:lvlJc w:val="right"/>
      <w:pPr>
        <w:ind w:left="3284" w:hanging="180"/>
      </w:pPr>
    </w:lvl>
    <w:lvl w:ilvl="3" w:tplc="0409000F" w:tentative="1">
      <w:start w:val="1"/>
      <w:numFmt w:val="decimal"/>
      <w:lvlText w:val="%4."/>
      <w:lvlJc w:val="left"/>
      <w:pPr>
        <w:ind w:left="4004" w:hanging="360"/>
      </w:pPr>
    </w:lvl>
    <w:lvl w:ilvl="4" w:tplc="04090019" w:tentative="1">
      <w:start w:val="1"/>
      <w:numFmt w:val="lowerLetter"/>
      <w:lvlText w:val="%5."/>
      <w:lvlJc w:val="left"/>
      <w:pPr>
        <w:ind w:left="4724" w:hanging="360"/>
      </w:pPr>
    </w:lvl>
    <w:lvl w:ilvl="5" w:tplc="0409001B" w:tentative="1">
      <w:start w:val="1"/>
      <w:numFmt w:val="lowerRoman"/>
      <w:lvlText w:val="%6."/>
      <w:lvlJc w:val="right"/>
      <w:pPr>
        <w:ind w:left="5444" w:hanging="180"/>
      </w:pPr>
    </w:lvl>
    <w:lvl w:ilvl="6" w:tplc="0409000F" w:tentative="1">
      <w:start w:val="1"/>
      <w:numFmt w:val="decimal"/>
      <w:lvlText w:val="%7."/>
      <w:lvlJc w:val="left"/>
      <w:pPr>
        <w:ind w:left="6164" w:hanging="360"/>
      </w:pPr>
    </w:lvl>
    <w:lvl w:ilvl="7" w:tplc="04090019" w:tentative="1">
      <w:start w:val="1"/>
      <w:numFmt w:val="lowerLetter"/>
      <w:lvlText w:val="%8."/>
      <w:lvlJc w:val="left"/>
      <w:pPr>
        <w:ind w:left="6884" w:hanging="360"/>
      </w:pPr>
    </w:lvl>
    <w:lvl w:ilvl="8" w:tplc="0409001B" w:tentative="1">
      <w:start w:val="1"/>
      <w:numFmt w:val="lowerRoman"/>
      <w:lvlText w:val="%9."/>
      <w:lvlJc w:val="right"/>
      <w:pPr>
        <w:ind w:left="7604" w:hanging="180"/>
      </w:pPr>
    </w:lvl>
  </w:abstractNum>
  <w:abstractNum w:abstractNumId="2" w15:restartNumberingAfterBreak="0">
    <w:nsid w:val="25625A0F"/>
    <w:multiLevelType w:val="hybridMultilevel"/>
    <w:tmpl w:val="A21ED9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0561D14"/>
    <w:multiLevelType w:val="hybridMultilevel"/>
    <w:tmpl w:val="980457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90A6734"/>
    <w:multiLevelType w:val="hybridMultilevel"/>
    <w:tmpl w:val="275C6EFC"/>
    <w:lvl w:ilvl="0" w:tplc="E2C8B69A">
      <w:start w:val="2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41226EE"/>
    <w:multiLevelType w:val="hybridMultilevel"/>
    <w:tmpl w:val="4DD2F054"/>
    <w:lvl w:ilvl="0" w:tplc="04090001">
      <w:start w:val="1"/>
      <w:numFmt w:val="bullet"/>
      <w:lvlText w:val=""/>
      <w:lvlJc w:val="left"/>
      <w:pPr>
        <w:ind w:left="720" w:hanging="360"/>
      </w:pPr>
      <w:rPr>
        <w:rFonts w:ascii="Symbol" w:hAnsi="Symbol" w:hint="default"/>
        <w:b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345361"/>
    <w:multiLevelType w:val="hybridMultilevel"/>
    <w:tmpl w:val="171ABF74"/>
    <w:lvl w:ilvl="0" w:tplc="B6205D6A">
      <w:start w:val="1"/>
      <w:numFmt w:val="decimal"/>
      <w:lvlText w:val="%1."/>
      <w:lvlJc w:val="left"/>
      <w:pPr>
        <w:ind w:left="360" w:hanging="360"/>
      </w:pPr>
      <w:rPr>
        <w:rFonts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BD56CC6"/>
    <w:multiLevelType w:val="hybridMultilevel"/>
    <w:tmpl w:val="0FC2F2C0"/>
    <w:lvl w:ilvl="0" w:tplc="C1F8DF3E">
      <w:start w:val="1"/>
      <w:numFmt w:val="decimal"/>
      <w:lvlText w:val="%1."/>
      <w:lvlJc w:val="left"/>
      <w:pPr>
        <w:ind w:left="360" w:hanging="360"/>
      </w:pPr>
      <w:rPr>
        <w:rFonts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718446D"/>
    <w:multiLevelType w:val="hybridMultilevel"/>
    <w:tmpl w:val="9950FF3C"/>
    <w:lvl w:ilvl="0" w:tplc="E2C8B69A">
      <w:start w:val="20"/>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9C60EEA"/>
    <w:multiLevelType w:val="hybridMultilevel"/>
    <w:tmpl w:val="695453D2"/>
    <w:lvl w:ilvl="0" w:tplc="270C54F4">
      <w:start w:val="1"/>
      <w:numFmt w:val="decimal"/>
      <w:lvlText w:val="%1."/>
      <w:lvlJc w:val="left"/>
      <w:pPr>
        <w:ind w:left="720" w:hanging="360"/>
      </w:pPr>
      <w:rPr>
        <w:rFonts w:asciiTheme="minorHAnsi" w:hAnsiTheme="minorHAnsi"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5747261">
    <w:abstractNumId w:val="9"/>
  </w:num>
  <w:num w:numId="2" w16cid:durableId="1306203590">
    <w:abstractNumId w:val="7"/>
  </w:num>
  <w:num w:numId="3" w16cid:durableId="1906524572">
    <w:abstractNumId w:val="1"/>
  </w:num>
  <w:num w:numId="4" w16cid:durableId="1111247937">
    <w:abstractNumId w:val="6"/>
  </w:num>
  <w:num w:numId="5" w16cid:durableId="213856361">
    <w:abstractNumId w:val="5"/>
  </w:num>
  <w:num w:numId="6" w16cid:durableId="1955791369">
    <w:abstractNumId w:val="0"/>
  </w:num>
  <w:num w:numId="7" w16cid:durableId="966668829">
    <w:abstractNumId w:val="8"/>
  </w:num>
  <w:num w:numId="8" w16cid:durableId="924269237">
    <w:abstractNumId w:val="4"/>
  </w:num>
  <w:num w:numId="9" w16cid:durableId="1739861966">
    <w:abstractNumId w:val="2"/>
  </w:num>
  <w:num w:numId="10" w16cid:durableId="10901989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80C"/>
    <w:rsid w:val="000F2B17"/>
    <w:rsid w:val="00AB7A19"/>
    <w:rsid w:val="00C048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9651F"/>
  <w15:chartTrackingRefBased/>
  <w15:docId w15:val="{B93C64A6-0C47-42ED-816F-F01C73779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80C"/>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480C"/>
    <w:pPr>
      <w:spacing w:after="0" w:line="240" w:lineRule="auto"/>
      <w:ind w:left="720"/>
    </w:pPr>
    <w:rPr>
      <w:rFonts w:ascii="Times New Roman" w:eastAsia="Times New Roman" w:hAnsi="Times New Roman" w:cs="Times New Roman"/>
      <w:sz w:val="24"/>
      <w:szCs w:val="24"/>
    </w:rPr>
  </w:style>
  <w:style w:type="paragraph" w:customStyle="1" w:styleId="Default">
    <w:name w:val="Default"/>
    <w:rsid w:val="00C0480C"/>
    <w:pPr>
      <w:autoSpaceDE w:val="0"/>
      <w:autoSpaceDN w:val="0"/>
      <w:adjustRightInd w:val="0"/>
      <w:spacing w:after="0" w:line="240" w:lineRule="auto"/>
    </w:pPr>
    <w:rPr>
      <w:rFonts w:ascii="Times New Roman" w:eastAsia="Calibri" w:hAnsi="Times New Roman" w:cs="Times New Roman"/>
      <w:color w:val="000000"/>
      <w:sz w:val="24"/>
      <w:szCs w:val="24"/>
      <w:lang w:val="en-CA"/>
    </w:rPr>
  </w:style>
  <w:style w:type="paragraph" w:customStyle="1" w:styleId="p1">
    <w:name w:val="p1"/>
    <w:basedOn w:val="Normal"/>
    <w:rsid w:val="00C0480C"/>
    <w:pPr>
      <w:spacing w:after="0" w:line="240" w:lineRule="auto"/>
    </w:pPr>
    <w:rPr>
      <w:rFonts w:ascii="Helvetica" w:hAnsi="Helvetica" w:cs="Times New Roman"/>
      <w:sz w:val="17"/>
      <w:szCs w:val="17"/>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8557e7f-8016-42df-a38a-33eabac81e42" xsi:nil="true"/>
    <lcf76f155ced4ddcb4097134ff3c332f xmlns="cf972789-1e95-4dc3-836b-c2e07fd5968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406EDC06CE2E848B63B5842EC1CD3A6" ma:contentTypeVersion="14" ma:contentTypeDescription="Create a new document." ma:contentTypeScope="" ma:versionID="9a1d2acff2dc19f45021654a7ab1a389">
  <xsd:schema xmlns:xsd="http://www.w3.org/2001/XMLSchema" xmlns:xs="http://www.w3.org/2001/XMLSchema" xmlns:p="http://schemas.microsoft.com/office/2006/metadata/properties" xmlns:ns2="cf972789-1e95-4dc3-836b-c2e07fd59689" xmlns:ns3="a8557e7f-8016-42df-a38a-33eabac81e42" targetNamespace="http://schemas.microsoft.com/office/2006/metadata/properties" ma:root="true" ma:fieldsID="04300f9954c7c5a06e664de4ea26abfa" ns2:_="" ns3:_="">
    <xsd:import namespace="cf972789-1e95-4dc3-836b-c2e07fd59689"/>
    <xsd:import namespace="a8557e7f-8016-42df-a38a-33eabac81e4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972789-1e95-4dc3-836b-c2e07fd596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e164b29-4069-4387-b6aa-f01f2a1f47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557e7f-8016-42df-a38a-33eabac81e4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ed05010d-6977-4430-a89e-d9a81f036547}" ma:internalName="TaxCatchAll" ma:showField="CatchAllData" ma:web="a8557e7f-8016-42df-a38a-33eabac81e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2BE4F2-E312-4EE5-A9EB-6C95B8D121DE}">
  <ds:schemaRefs>
    <ds:schemaRef ds:uri="http://schemas.microsoft.com/office/2006/metadata/properties"/>
    <ds:schemaRef ds:uri="http://schemas.microsoft.com/office/infopath/2007/PartnerControls"/>
    <ds:schemaRef ds:uri="a8557e7f-8016-42df-a38a-33eabac81e42"/>
    <ds:schemaRef ds:uri="cf972789-1e95-4dc3-836b-c2e07fd59689"/>
  </ds:schemaRefs>
</ds:datastoreItem>
</file>

<file path=customXml/itemProps2.xml><?xml version="1.0" encoding="utf-8"?>
<ds:datastoreItem xmlns:ds="http://schemas.openxmlformats.org/officeDocument/2006/customXml" ds:itemID="{282FC870-EF1B-4E5C-B9DB-A66BC0F651CF}">
  <ds:schemaRefs>
    <ds:schemaRef ds:uri="http://schemas.microsoft.com/sharepoint/v3/contenttype/forms"/>
  </ds:schemaRefs>
</ds:datastoreItem>
</file>

<file path=customXml/itemProps3.xml><?xml version="1.0" encoding="utf-8"?>
<ds:datastoreItem xmlns:ds="http://schemas.openxmlformats.org/officeDocument/2006/customXml" ds:itemID="{DF05B12B-36AB-43CE-8A50-A0EF73C90A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972789-1e95-4dc3-836b-c2e07fd59689"/>
    <ds:schemaRef ds:uri="a8557e7f-8016-42df-a38a-33eabac81e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776</Words>
  <Characters>4428</Characters>
  <Application>Microsoft Office Word</Application>
  <DocSecurity>0</DocSecurity>
  <Lines>36</Lines>
  <Paragraphs>10</Paragraphs>
  <ScaleCrop>false</ScaleCrop>
  <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Aggarwal</dc:creator>
  <cp:keywords/>
  <dc:description/>
  <cp:lastModifiedBy>aggarwalmon@gmail.com</cp:lastModifiedBy>
  <cp:revision>2</cp:revision>
  <dcterms:created xsi:type="dcterms:W3CDTF">2022-12-14T15:21:00Z</dcterms:created>
  <dcterms:modified xsi:type="dcterms:W3CDTF">2022-12-14T15:21:00Z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4422c3f2-3eb9-41af-8afe-be6a8df37d21</vt:lpwstr>
  </property>
  <property fmtid="{D5CDD505-2E9C-101B-9397-08002B2CF9AE}" pid="3" name="ContentTypeId">
    <vt:lpwstr>0x010100A406EDC06CE2E848B63B5842EC1CD3A6</vt:lpwstr>
  </property>
</Properties>
</file>