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73" w:type="dxa"/>
        <w:tblLook w:val="04A0" w:firstRow="1" w:lastRow="0" w:firstColumn="1" w:lastColumn="0" w:noHBand="0" w:noVBand="1"/>
      </w:tblPr>
      <w:tblGrid>
        <w:gridCol w:w="4820"/>
        <w:gridCol w:w="992"/>
        <w:gridCol w:w="851"/>
        <w:gridCol w:w="1038"/>
        <w:gridCol w:w="1272"/>
      </w:tblGrid>
      <w:tr w:rsidR="00EB2E7D" w:rsidRPr="00EB2E7D" w14:paraId="381E94A5" w14:textId="77777777" w:rsidTr="00EB2E7D">
        <w:trPr>
          <w:trHeight w:val="239"/>
        </w:trPr>
        <w:tc>
          <w:tcPr>
            <w:tcW w:w="8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61FD6" w14:textId="502103F7" w:rsidR="00ED7E85" w:rsidRPr="00F97EC6" w:rsidRDefault="00F97EC6" w:rsidP="00ED7E8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C6">
              <w:rPr>
                <w:rFonts w:ascii="Times New Roman" w:hAnsi="Times New Roman" w:cs="Times New Roman"/>
                <w:b/>
                <w:sz w:val="24"/>
                <w:szCs w:val="24"/>
              </w:rPr>
              <w:t>Additional file</w:t>
            </w:r>
            <w:r w:rsidRPr="00F97EC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F97E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97EC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.</w:t>
            </w:r>
            <w:r w:rsidRPr="00F97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Supplementary Table</w:t>
            </w:r>
          </w:p>
          <w:p w14:paraId="25B4A4E9" w14:textId="77777777" w:rsidR="00ED7E85" w:rsidRPr="00F97EC6" w:rsidRDefault="00ED7E85" w:rsidP="00ED7E8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14:paraId="2352BCB8" w14:textId="0D703BD9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Supplementary Table 1 Univariate analysis based on the potential factors in all medical postgraduates</w:t>
            </w:r>
          </w:p>
        </w:tc>
      </w:tr>
      <w:tr w:rsidR="00EB2E7D" w:rsidRPr="00F97EC6" w14:paraId="2E70C0DE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94CF5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Characteristics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A080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3CBA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CI5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8222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CI95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3084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Pvalue</w:t>
            </w:r>
            <w:proofErr w:type="spellEnd"/>
          </w:p>
        </w:tc>
      </w:tr>
      <w:tr w:rsidR="00EB2E7D" w:rsidRPr="00F97EC6" w14:paraId="7D65017C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C5E9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537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Urban Population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5D8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D9E1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7988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4CB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0.492</w:t>
            </w:r>
          </w:p>
        </w:tc>
      </w:tr>
      <w:tr w:rsidR="00EB2E7D" w:rsidRPr="00F97EC6" w14:paraId="7C75F0B6" w14:textId="77777777" w:rsidTr="002537FF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FFBD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537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One-child Family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BBB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555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C56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534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0.275</w:t>
            </w:r>
          </w:p>
        </w:tc>
      </w:tr>
      <w:tr w:rsidR="00EB2E7D" w:rsidRPr="00F97EC6" w14:paraId="1DA5175C" w14:textId="77777777" w:rsidTr="002537FF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6F5A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537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Senior Student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A5A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452B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4C2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48BC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  *</w:t>
            </w:r>
            <w:proofErr w:type="gramEnd"/>
          </w:p>
        </w:tc>
      </w:tr>
      <w:tr w:rsidR="00EB2E7D" w:rsidRPr="00F97EC6" w14:paraId="79FBCAB5" w14:textId="77777777" w:rsidTr="002537FF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EDB3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537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Male Student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DE98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3CA5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4E1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EBD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0.832</w:t>
            </w:r>
          </w:p>
        </w:tc>
      </w:tr>
      <w:tr w:rsidR="00EB2E7D" w:rsidRPr="00F97EC6" w14:paraId="61FAE8EB" w14:textId="77777777" w:rsidTr="002537FF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6AA7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537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Academic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6DE5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D33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BE5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56F5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  *</w:t>
            </w:r>
            <w:proofErr w:type="gramEnd"/>
          </w:p>
        </w:tc>
      </w:tr>
      <w:tr w:rsidR="00EB2E7D" w:rsidRPr="00F97EC6" w14:paraId="3ACCD467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5935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537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On-job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3E4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766C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E966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B19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0.791</w:t>
            </w:r>
          </w:p>
        </w:tc>
      </w:tr>
      <w:tr w:rsidR="00EB2E7D" w:rsidRPr="00F97EC6" w14:paraId="1774F31C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4D41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537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Research Interest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AEA6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EFB1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4DE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EF95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  *</w:t>
            </w:r>
            <w:proofErr w:type="gramEnd"/>
          </w:p>
        </w:tc>
      </w:tr>
      <w:tr w:rsidR="00EB2E7D" w:rsidRPr="00F97EC6" w14:paraId="39553C30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33B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Future Planning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E1D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0AE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3DE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B7E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0.265</w:t>
            </w:r>
          </w:p>
        </w:tc>
      </w:tr>
      <w:tr w:rsidR="00EB2E7D" w:rsidRPr="00F97EC6" w14:paraId="2C95F48F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CF6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Frequency of Communication with Mentor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BE0C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901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02B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4AEB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0.122</w:t>
            </w:r>
          </w:p>
        </w:tc>
      </w:tr>
      <w:tr w:rsidR="00EB2E7D" w:rsidRPr="00F97EC6" w14:paraId="66972B4C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EDF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Face-to-face Communication with Mentor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D24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CF4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BC6C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7A5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0.487</w:t>
            </w:r>
          </w:p>
        </w:tc>
      </w:tr>
      <w:tr w:rsidR="00EB2E7D" w:rsidRPr="00F97EC6" w14:paraId="386CBBBF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F37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Academic Style of Mentor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71B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869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901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35.86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D3DD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</w:t>
            </w:r>
          </w:p>
        </w:tc>
      </w:tr>
      <w:tr w:rsidR="00EB2E7D" w:rsidRPr="00F97EC6" w14:paraId="444F4D60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6EE5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Time Investment per Week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1F3C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04A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76C8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9BE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0.067</w:t>
            </w:r>
          </w:p>
        </w:tc>
      </w:tr>
      <w:tr w:rsidR="00EB2E7D" w:rsidRPr="00F97EC6" w14:paraId="2495171F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23A8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Readings of Foreign Literature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BE5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24E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BF4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0A2C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0.872</w:t>
            </w:r>
          </w:p>
        </w:tc>
      </w:tr>
      <w:tr w:rsidR="00EB2E7D" w:rsidRPr="00F97EC6" w14:paraId="76AD6EA5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D1A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Mastering Bioinformatics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17B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3FA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673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C33B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0.152</w:t>
            </w:r>
          </w:p>
        </w:tc>
      </w:tr>
      <w:tr w:rsidR="00EB2E7D" w:rsidRPr="00F97EC6" w14:paraId="6B759233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A35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Mastering Statistics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C33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6FB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E185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8DD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  *</w:t>
            </w:r>
            <w:proofErr w:type="gramEnd"/>
          </w:p>
        </w:tc>
      </w:tr>
      <w:tr w:rsidR="00EB2E7D" w:rsidRPr="00F97EC6" w14:paraId="7F9F8401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9C9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Mastering Paper-writing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6CFB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930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561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EB58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  *</w:t>
            </w:r>
            <w:proofErr w:type="gramEnd"/>
          </w:p>
        </w:tc>
      </w:tr>
      <w:tr w:rsidR="00EB2E7D" w:rsidRPr="00F97EC6" w14:paraId="1C24C3E6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0FED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Mastering Plotting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D0C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991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F588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2FE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0.017  *</w:t>
            </w:r>
            <w:proofErr w:type="gramEnd"/>
          </w:p>
        </w:tc>
      </w:tr>
      <w:tr w:rsidR="00EB2E7D" w:rsidRPr="00F97EC6" w14:paraId="19E7FB23" w14:textId="77777777" w:rsidTr="00EB2E7D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C1D61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Necessity of Scientific Research Course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FEF6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F073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5DFC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640FC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0.627</w:t>
            </w:r>
          </w:p>
        </w:tc>
      </w:tr>
      <w:tr w:rsidR="007E3589" w:rsidRPr="00F97EC6" w14:paraId="53D41EAE" w14:textId="77777777" w:rsidTr="00232172">
        <w:trPr>
          <w:trHeight w:val="264"/>
        </w:trPr>
        <w:tc>
          <w:tcPr>
            <w:tcW w:w="8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132A" w14:textId="4A621BCC" w:rsidR="007E3589" w:rsidRPr="00F97EC6" w:rsidRDefault="007E3589" w:rsidP="00EB2E7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967BD3">
              <w:rPr>
                <w:rFonts w:ascii="Times New Roman" w:eastAsia="MyriadPro-Regular" w:hAnsi="Times New Roman" w:cs="Times New Roman"/>
                <w:kern w:val="0"/>
                <w:szCs w:val="21"/>
              </w:rPr>
              <w:t xml:space="preserve">OR, odds ratio; </w:t>
            </w:r>
            <w:r w:rsidRPr="00967BD3">
              <w:rPr>
                <w:rFonts w:ascii="Times New Roman" w:eastAsia="MyriadPro-It" w:hAnsi="Times New Roman" w:cs="Times New Roman"/>
                <w:kern w:val="0"/>
                <w:szCs w:val="21"/>
              </w:rPr>
              <w:t xml:space="preserve">CI5, 5% </w:t>
            </w:r>
            <w:r w:rsidRPr="00967BD3">
              <w:rPr>
                <w:rFonts w:ascii="Times New Roman" w:eastAsia="MyriadPro-Regular" w:hAnsi="Times New Roman" w:cs="Times New Roman"/>
                <w:kern w:val="0"/>
                <w:szCs w:val="21"/>
              </w:rPr>
              <w:t>Confidence interval;</w:t>
            </w:r>
            <w:r w:rsidRPr="00967BD3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r w:rsidRPr="00967BD3">
              <w:rPr>
                <w:rFonts w:ascii="Times New Roman" w:eastAsia="MyriadPro-It" w:hAnsi="Times New Roman" w:cs="Times New Roman"/>
                <w:kern w:val="0"/>
                <w:szCs w:val="21"/>
              </w:rPr>
              <w:t xml:space="preserve">CI95, 95% </w:t>
            </w:r>
            <w:r w:rsidRPr="00967BD3">
              <w:rPr>
                <w:rFonts w:ascii="Times New Roman" w:eastAsia="MyriadPro-Regular" w:hAnsi="Times New Roman" w:cs="Times New Roman"/>
                <w:kern w:val="0"/>
                <w:szCs w:val="21"/>
              </w:rPr>
              <w:t xml:space="preserve">Confidence interval; </w:t>
            </w:r>
            <w:r w:rsidRPr="00967BD3">
              <w:rPr>
                <w:rFonts w:ascii="Times New Roman" w:eastAsia="等线" w:hAnsi="Times New Roman" w:cs="Times New Roman"/>
                <w:kern w:val="0"/>
                <w:szCs w:val="21"/>
              </w:rPr>
              <w:t>* P &lt; 0.05</w:t>
            </w:r>
          </w:p>
        </w:tc>
      </w:tr>
    </w:tbl>
    <w:p w14:paraId="16370E0F" w14:textId="77777777" w:rsidR="00EB2E7D" w:rsidRPr="00F97EC6" w:rsidRDefault="00EB2E7D" w:rsidP="00577583">
      <w:pPr>
        <w:spacing w:line="360" w:lineRule="auto"/>
        <w:rPr>
          <w:rFonts w:ascii="Times New Roman" w:hAnsi="Times New Roman" w:cs="Times New Roman"/>
          <w:szCs w:val="21"/>
        </w:rPr>
      </w:pPr>
    </w:p>
    <w:p w14:paraId="0C33A2CA" w14:textId="33F8D376" w:rsidR="00EB2E7D" w:rsidRDefault="00EB2E7D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33" w:type="dxa"/>
        <w:tblLook w:val="04A0" w:firstRow="1" w:lastRow="0" w:firstColumn="1" w:lastColumn="0" w:noHBand="0" w:noVBand="1"/>
      </w:tblPr>
      <w:tblGrid>
        <w:gridCol w:w="4631"/>
        <w:gridCol w:w="806"/>
        <w:gridCol w:w="806"/>
        <w:gridCol w:w="1021"/>
        <w:gridCol w:w="1669"/>
      </w:tblGrid>
      <w:tr w:rsidR="00EB2E7D" w:rsidRPr="00F97EC6" w14:paraId="69D526C6" w14:textId="77777777" w:rsidTr="00EB2E7D">
        <w:trPr>
          <w:trHeight w:val="230"/>
        </w:trPr>
        <w:tc>
          <w:tcPr>
            <w:tcW w:w="89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6D278" w14:textId="64F58E3E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Supplementary Table 2 Multivariate analysis based on the potential factors in all medical postgraduates</w:t>
            </w:r>
          </w:p>
        </w:tc>
      </w:tr>
      <w:tr w:rsidR="00EB2E7D" w:rsidRPr="00F97EC6" w14:paraId="11C9D93A" w14:textId="77777777" w:rsidTr="007E3589">
        <w:trPr>
          <w:trHeight w:val="254"/>
        </w:trPr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6A5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Characteristics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4B75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OR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944A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CI5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B137B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CI95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72F9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Pvalue</w:t>
            </w:r>
            <w:proofErr w:type="spellEnd"/>
          </w:p>
        </w:tc>
      </w:tr>
      <w:tr w:rsidR="00EB2E7D" w:rsidRPr="00F97EC6" w14:paraId="4643929E" w14:textId="77777777" w:rsidTr="007E3589">
        <w:trPr>
          <w:trHeight w:val="254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34FB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Academic Degree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296D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DC7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9EF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637D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  *</w:t>
            </w:r>
            <w:proofErr w:type="gramEnd"/>
          </w:p>
        </w:tc>
      </w:tr>
      <w:tr w:rsidR="00EB2E7D" w:rsidRPr="00F97EC6" w14:paraId="258387A0" w14:textId="77777777" w:rsidTr="002537FF">
        <w:trPr>
          <w:trHeight w:val="254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99EE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537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Senior Student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13D4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537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9A16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537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1151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537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034E" w14:textId="77777777" w:rsidR="00EB2E7D" w:rsidRPr="002537FF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2537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  *</w:t>
            </w:r>
            <w:proofErr w:type="gramEnd"/>
          </w:p>
        </w:tc>
      </w:tr>
      <w:tr w:rsidR="00EB2E7D" w:rsidRPr="00F97EC6" w14:paraId="6E6520B6" w14:textId="77777777" w:rsidTr="007E3589">
        <w:trPr>
          <w:trHeight w:val="254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D91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Research Interest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457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B455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1E9C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18B8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0.108</w:t>
            </w:r>
          </w:p>
        </w:tc>
      </w:tr>
      <w:tr w:rsidR="00EB2E7D" w:rsidRPr="00F97EC6" w14:paraId="2FC1DC85" w14:textId="77777777" w:rsidTr="007E3589">
        <w:trPr>
          <w:trHeight w:val="254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C61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Mastering Statistics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A126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F02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7DE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E52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0.778</w:t>
            </w:r>
          </w:p>
        </w:tc>
      </w:tr>
      <w:tr w:rsidR="00EB2E7D" w:rsidRPr="00F97EC6" w14:paraId="1A1055C9" w14:textId="77777777" w:rsidTr="007E3589">
        <w:trPr>
          <w:trHeight w:val="254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A6B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Mastering Paper-writing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AB5B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7DDB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EC1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E44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</w:t>
            </w:r>
          </w:p>
        </w:tc>
      </w:tr>
      <w:tr w:rsidR="00EB2E7D" w:rsidRPr="00F97EC6" w14:paraId="3FF4566F" w14:textId="77777777" w:rsidTr="007E3589">
        <w:trPr>
          <w:trHeight w:val="254"/>
        </w:trPr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7CFF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Mastering Plotting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22FA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B6D31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8C1E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2766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0.437</w:t>
            </w:r>
          </w:p>
        </w:tc>
      </w:tr>
      <w:tr w:rsidR="007E3589" w:rsidRPr="00F97EC6" w14:paraId="250B8F39" w14:textId="77777777" w:rsidTr="00C657BA">
        <w:trPr>
          <w:trHeight w:val="230"/>
        </w:trPr>
        <w:tc>
          <w:tcPr>
            <w:tcW w:w="89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60DB" w14:textId="3935F5CE" w:rsidR="007E3589" w:rsidRPr="00F97EC6" w:rsidRDefault="007E3589" w:rsidP="00EB2E7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967BD3">
              <w:rPr>
                <w:rFonts w:ascii="Times New Roman" w:eastAsia="MyriadPro-Regular" w:hAnsi="Times New Roman" w:cs="Times New Roman"/>
                <w:kern w:val="0"/>
                <w:szCs w:val="21"/>
              </w:rPr>
              <w:t xml:space="preserve">OR, odds ratio; </w:t>
            </w:r>
            <w:r w:rsidRPr="00967BD3">
              <w:rPr>
                <w:rFonts w:ascii="Times New Roman" w:eastAsia="MyriadPro-It" w:hAnsi="Times New Roman" w:cs="Times New Roman"/>
                <w:kern w:val="0"/>
                <w:szCs w:val="21"/>
              </w:rPr>
              <w:t xml:space="preserve">CI5, 5% </w:t>
            </w:r>
            <w:r w:rsidRPr="00967BD3">
              <w:rPr>
                <w:rFonts w:ascii="Times New Roman" w:eastAsia="MyriadPro-Regular" w:hAnsi="Times New Roman" w:cs="Times New Roman"/>
                <w:kern w:val="0"/>
                <w:szCs w:val="21"/>
              </w:rPr>
              <w:t>Confidence interval;</w:t>
            </w:r>
            <w:r w:rsidRPr="00967BD3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r w:rsidRPr="00967BD3">
              <w:rPr>
                <w:rFonts w:ascii="Times New Roman" w:eastAsia="MyriadPro-It" w:hAnsi="Times New Roman" w:cs="Times New Roman"/>
                <w:kern w:val="0"/>
                <w:szCs w:val="21"/>
              </w:rPr>
              <w:t xml:space="preserve">CI95, 95% </w:t>
            </w:r>
            <w:r w:rsidRPr="00967BD3">
              <w:rPr>
                <w:rFonts w:ascii="Times New Roman" w:eastAsia="MyriadPro-Regular" w:hAnsi="Times New Roman" w:cs="Times New Roman"/>
                <w:kern w:val="0"/>
                <w:szCs w:val="21"/>
              </w:rPr>
              <w:t xml:space="preserve">Confidence interval; </w:t>
            </w:r>
            <w:r w:rsidRPr="00967BD3">
              <w:rPr>
                <w:rFonts w:ascii="Times New Roman" w:eastAsia="等线" w:hAnsi="Times New Roman" w:cs="Times New Roman"/>
                <w:kern w:val="0"/>
                <w:szCs w:val="21"/>
              </w:rPr>
              <w:t>* P &lt; 0.05</w:t>
            </w:r>
          </w:p>
        </w:tc>
      </w:tr>
    </w:tbl>
    <w:p w14:paraId="6BD5128F" w14:textId="6835D6BB" w:rsidR="00EB2E7D" w:rsidRDefault="00EB2E7D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7BBB97" w14:textId="4A6827F6" w:rsidR="00EB2E7D" w:rsidRDefault="00EB2E7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126" w:type="dxa"/>
        <w:tblLook w:val="04A0" w:firstRow="1" w:lastRow="0" w:firstColumn="1" w:lastColumn="0" w:noHBand="0" w:noVBand="1"/>
      </w:tblPr>
      <w:tblGrid>
        <w:gridCol w:w="5206"/>
        <w:gridCol w:w="1388"/>
        <w:gridCol w:w="584"/>
        <w:gridCol w:w="689"/>
        <w:gridCol w:w="1259"/>
      </w:tblGrid>
      <w:tr w:rsidR="00EB2E7D" w:rsidRPr="00F97EC6" w14:paraId="350AA98E" w14:textId="77777777" w:rsidTr="007E3589">
        <w:trPr>
          <w:trHeight w:val="239"/>
        </w:trPr>
        <w:tc>
          <w:tcPr>
            <w:tcW w:w="91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09897" w14:textId="3B5EC78D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>Supplementary Table 3 Univariate analysis based on the potential factors in the junior medical postgraduates</w:t>
            </w:r>
          </w:p>
        </w:tc>
      </w:tr>
      <w:tr w:rsidR="00EB2E7D" w:rsidRPr="00F97EC6" w14:paraId="14F1D911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7781C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Characteristics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7CDF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OR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5906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CI5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20CD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CI95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4A31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Pvalue</w:t>
            </w:r>
            <w:proofErr w:type="spellEnd"/>
          </w:p>
        </w:tc>
      </w:tr>
      <w:tr w:rsidR="00EB2E7D" w:rsidRPr="00F97EC6" w14:paraId="6DDFA922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12A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Urban Population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7FD6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2.03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E3F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A56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A51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0.307</w:t>
            </w:r>
          </w:p>
        </w:tc>
      </w:tr>
      <w:tr w:rsidR="00EB2E7D" w:rsidRPr="00F97EC6" w14:paraId="4084FF88" w14:textId="77777777" w:rsidTr="002537FF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786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One-child Family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2B55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2CA6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D52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85A6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0.617</w:t>
            </w:r>
          </w:p>
        </w:tc>
      </w:tr>
      <w:tr w:rsidR="00EB2E7D" w:rsidRPr="00F97EC6" w14:paraId="40D120AE" w14:textId="77777777" w:rsidTr="002537FF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D02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Male Student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80D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CBE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E4C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3.52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CFB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0.905</w:t>
            </w:r>
          </w:p>
        </w:tc>
      </w:tr>
      <w:tr w:rsidR="00EB2E7D" w:rsidRPr="00F97EC6" w14:paraId="4D908A88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897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Academic Degree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039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4.02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0A5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1B1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15.62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4F99" w14:textId="52AE6D9B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gramStart"/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0.044  *</w:t>
            </w:r>
            <w:proofErr w:type="gramEnd"/>
          </w:p>
        </w:tc>
      </w:tr>
      <w:tr w:rsidR="00EB2E7D" w:rsidRPr="00F97EC6" w14:paraId="2A030DB5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574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On-job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15E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2F16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35A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Inf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5A7C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0.994</w:t>
            </w:r>
          </w:p>
        </w:tc>
      </w:tr>
      <w:tr w:rsidR="00EB2E7D" w:rsidRPr="00F97EC6" w14:paraId="360886E0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973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Research Interest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1218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1.87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0421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1E8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331C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0.357</w:t>
            </w:r>
          </w:p>
        </w:tc>
      </w:tr>
      <w:tr w:rsidR="00EB2E7D" w:rsidRPr="00F97EC6" w14:paraId="728EC455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00B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Future Planning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2EF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B1D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4DC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771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0.471</w:t>
            </w:r>
          </w:p>
        </w:tc>
      </w:tr>
      <w:tr w:rsidR="00EB2E7D" w:rsidRPr="00F97EC6" w14:paraId="1DF708E8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F14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Frequency of Communication with Mentor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241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54C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1D6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8.52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BA5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0.529</w:t>
            </w:r>
          </w:p>
        </w:tc>
      </w:tr>
      <w:tr w:rsidR="00EB2E7D" w:rsidRPr="00F97EC6" w14:paraId="2C769342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69A6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Face-to-face Communication with Mentor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D61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8FC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052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96C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0.471</w:t>
            </w:r>
          </w:p>
        </w:tc>
      </w:tr>
      <w:tr w:rsidR="00EB2E7D" w:rsidRPr="00F97EC6" w14:paraId="0B0ECDFA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16B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Academic Style of Mentor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CFE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16288562.36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FE8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55A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Inf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2AD3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0.994</w:t>
            </w:r>
          </w:p>
        </w:tc>
      </w:tr>
      <w:tr w:rsidR="00EB2E7D" w:rsidRPr="00F97EC6" w14:paraId="0452C6B7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A3D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Time Investment per Week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8B5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1.08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C4C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FD81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4.54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175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0.916</w:t>
            </w:r>
          </w:p>
        </w:tc>
      </w:tr>
      <w:tr w:rsidR="00EB2E7D" w:rsidRPr="00F97EC6" w14:paraId="3BAF9AD6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FBB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Literature Reading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C11B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DFE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A7FB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6.94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41F1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0.401</w:t>
            </w:r>
          </w:p>
        </w:tc>
      </w:tr>
      <w:tr w:rsidR="00EB2E7D" w:rsidRPr="00F97EC6" w14:paraId="4976534B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C6E0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Mastering Bioinformatics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75FD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32F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0A1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14.95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3F8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0.272</w:t>
            </w:r>
          </w:p>
        </w:tc>
      </w:tr>
      <w:tr w:rsidR="00EB2E7D" w:rsidRPr="00F97EC6" w14:paraId="210D99C1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4CFF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Mastering Statistics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A9ED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DA65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FA61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5.43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4316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0.617</w:t>
            </w:r>
          </w:p>
        </w:tc>
      </w:tr>
      <w:tr w:rsidR="00EB2E7D" w:rsidRPr="00F97EC6" w14:paraId="078404AC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5722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Mastering Paper-writing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7AE8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020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A807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11.63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D41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0.102</w:t>
            </w:r>
          </w:p>
        </w:tc>
      </w:tr>
      <w:tr w:rsidR="00EB2E7D" w:rsidRPr="00F97EC6" w14:paraId="182BC4C0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E245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Mastering Plotting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5C38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7A3B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F184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6.94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24C1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0.401</w:t>
            </w:r>
          </w:p>
        </w:tc>
      </w:tr>
      <w:tr w:rsidR="00EB2E7D" w:rsidRPr="00F97EC6" w14:paraId="37E76BA5" w14:textId="77777777" w:rsidTr="007E3589">
        <w:trPr>
          <w:trHeight w:val="264"/>
        </w:trPr>
        <w:tc>
          <w:tcPr>
            <w:tcW w:w="5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7BBE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Necessity of Scientific Research Course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0D966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0EC49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551EA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4.72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4239E" w14:textId="77777777" w:rsidR="00EB2E7D" w:rsidRPr="00F97EC6" w:rsidRDefault="00EB2E7D" w:rsidP="00EB2E7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97E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0.91</w:t>
            </w:r>
          </w:p>
        </w:tc>
      </w:tr>
      <w:tr w:rsidR="007E3589" w:rsidRPr="00F97EC6" w14:paraId="19358C74" w14:textId="77777777" w:rsidTr="007E3589">
        <w:trPr>
          <w:trHeight w:val="239"/>
        </w:trPr>
        <w:tc>
          <w:tcPr>
            <w:tcW w:w="9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984D" w14:textId="7F974E37" w:rsidR="007E3589" w:rsidRPr="00F97EC6" w:rsidRDefault="007E3589" w:rsidP="00EB2E7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967BD3">
              <w:rPr>
                <w:rFonts w:ascii="Times New Roman" w:eastAsia="MyriadPro-Regular" w:hAnsi="Times New Roman" w:cs="Times New Roman"/>
                <w:kern w:val="0"/>
                <w:szCs w:val="21"/>
              </w:rPr>
              <w:t xml:space="preserve">OR, odds ratio; </w:t>
            </w:r>
            <w:r w:rsidRPr="00967BD3">
              <w:rPr>
                <w:rFonts w:ascii="Times New Roman" w:eastAsia="MyriadPro-It" w:hAnsi="Times New Roman" w:cs="Times New Roman"/>
                <w:kern w:val="0"/>
                <w:szCs w:val="21"/>
              </w:rPr>
              <w:t xml:space="preserve">CI5, 5% </w:t>
            </w:r>
            <w:r w:rsidRPr="00967BD3">
              <w:rPr>
                <w:rFonts w:ascii="Times New Roman" w:eastAsia="MyriadPro-Regular" w:hAnsi="Times New Roman" w:cs="Times New Roman"/>
                <w:kern w:val="0"/>
                <w:szCs w:val="21"/>
              </w:rPr>
              <w:t>Confidence interval;</w:t>
            </w:r>
            <w:r w:rsidRPr="00967BD3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r w:rsidRPr="00967BD3">
              <w:rPr>
                <w:rFonts w:ascii="Times New Roman" w:eastAsia="MyriadPro-It" w:hAnsi="Times New Roman" w:cs="Times New Roman"/>
                <w:kern w:val="0"/>
                <w:szCs w:val="21"/>
              </w:rPr>
              <w:t xml:space="preserve">CI95, 95% </w:t>
            </w:r>
            <w:r w:rsidRPr="00967BD3">
              <w:rPr>
                <w:rFonts w:ascii="Times New Roman" w:eastAsia="MyriadPro-Regular" w:hAnsi="Times New Roman" w:cs="Times New Roman"/>
                <w:kern w:val="0"/>
                <w:szCs w:val="21"/>
              </w:rPr>
              <w:t xml:space="preserve">Confidence interval; </w:t>
            </w:r>
            <w:r w:rsidRPr="00967BD3">
              <w:rPr>
                <w:rFonts w:ascii="Times New Roman" w:eastAsia="等线" w:hAnsi="Times New Roman" w:cs="Times New Roman"/>
                <w:kern w:val="0"/>
                <w:szCs w:val="21"/>
              </w:rPr>
              <w:t>* P &lt; 0.05</w:t>
            </w:r>
          </w:p>
        </w:tc>
      </w:tr>
    </w:tbl>
    <w:p w14:paraId="18D1DCE4" w14:textId="77777777" w:rsidR="00EB2E7D" w:rsidRDefault="00EB2E7D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113685" w14:textId="77777777" w:rsidR="00577583" w:rsidRPr="00577583" w:rsidRDefault="0057758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77583" w:rsidRPr="00577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67706" w14:textId="77777777" w:rsidR="00430C34" w:rsidRDefault="00430C34" w:rsidP="00577583">
      <w:r>
        <w:separator/>
      </w:r>
    </w:p>
  </w:endnote>
  <w:endnote w:type="continuationSeparator" w:id="0">
    <w:p w14:paraId="2E4BB4FF" w14:textId="77777777" w:rsidR="00430C34" w:rsidRDefault="00430C34" w:rsidP="0057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yriadPro-It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50C57" w14:textId="77777777" w:rsidR="00430C34" w:rsidRDefault="00430C34" w:rsidP="00577583">
      <w:r>
        <w:separator/>
      </w:r>
    </w:p>
  </w:footnote>
  <w:footnote w:type="continuationSeparator" w:id="0">
    <w:p w14:paraId="65130108" w14:textId="77777777" w:rsidR="00430C34" w:rsidRDefault="00430C34" w:rsidP="0057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EBB"/>
    <w:rsid w:val="000D2158"/>
    <w:rsid w:val="001804EA"/>
    <w:rsid w:val="002537FF"/>
    <w:rsid w:val="004130D3"/>
    <w:rsid w:val="00430C34"/>
    <w:rsid w:val="00577583"/>
    <w:rsid w:val="00581FCF"/>
    <w:rsid w:val="005D7DEA"/>
    <w:rsid w:val="005E52D1"/>
    <w:rsid w:val="00623EBB"/>
    <w:rsid w:val="006D7C12"/>
    <w:rsid w:val="007E3589"/>
    <w:rsid w:val="008617CB"/>
    <w:rsid w:val="00A40CE8"/>
    <w:rsid w:val="00BA6CA3"/>
    <w:rsid w:val="00EB2E7D"/>
    <w:rsid w:val="00ED7E85"/>
    <w:rsid w:val="00F97EC6"/>
    <w:rsid w:val="00FB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03C0A"/>
  <w15:chartTrackingRefBased/>
  <w15:docId w15:val="{23CE49EF-080F-4DBB-A4B9-59A32088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75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7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7583"/>
    <w:rPr>
      <w:sz w:val="18"/>
      <w:szCs w:val="18"/>
    </w:rPr>
  </w:style>
  <w:style w:type="paragraph" w:styleId="a7">
    <w:name w:val="List Paragraph"/>
    <w:basedOn w:val="a"/>
    <w:uiPriority w:val="34"/>
    <w:qFormat/>
    <w:rsid w:val="00581F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</dc:creator>
  <cp:keywords/>
  <dc:description/>
  <cp:lastModifiedBy>Jasper</cp:lastModifiedBy>
  <cp:revision>7</cp:revision>
  <dcterms:created xsi:type="dcterms:W3CDTF">2022-12-01T15:59:00Z</dcterms:created>
  <dcterms:modified xsi:type="dcterms:W3CDTF">2022-12-01T16:36:00Z</dcterms:modified>
</cp:coreProperties>
</file>