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4636E" w14:textId="5413975C" w:rsidR="00237FCB" w:rsidRPr="006F2236" w:rsidRDefault="00A2006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Additional file 1</w:t>
      </w:r>
      <w:r w:rsidR="00237FCB" w:rsidRPr="006F2236">
        <w:rPr>
          <w:rFonts w:ascii="Times New Roman" w:hAnsi="Times New Roman" w:cs="Times New Roman"/>
          <w:b/>
          <w:bCs/>
          <w:sz w:val="22"/>
        </w:rPr>
        <w:t xml:space="preserve">. </w:t>
      </w:r>
      <w:r w:rsidR="00226BCB" w:rsidRPr="006F2236">
        <w:rPr>
          <w:rFonts w:ascii="Times New Roman" w:hAnsi="Times New Roman" w:cs="Times New Roman"/>
          <w:sz w:val="22"/>
        </w:rPr>
        <w:t>T</w:t>
      </w:r>
      <w:r w:rsidR="00237FCB" w:rsidRPr="006F2236">
        <w:rPr>
          <w:rFonts w:ascii="Times New Roman" w:hAnsi="Times New Roman" w:cs="Times New Roman"/>
          <w:sz w:val="22"/>
        </w:rPr>
        <w:t xml:space="preserve">he </w:t>
      </w:r>
      <w:r w:rsidR="00585C28" w:rsidRPr="006F2236">
        <w:rPr>
          <w:rFonts w:ascii="Times New Roman" w:hAnsi="Times New Roman" w:cs="Times New Roman"/>
          <w:sz w:val="22"/>
        </w:rPr>
        <w:t>overview</w:t>
      </w:r>
      <w:r w:rsidR="00237FCB" w:rsidRPr="006F2236">
        <w:rPr>
          <w:rFonts w:ascii="Times New Roman" w:hAnsi="Times New Roman" w:cs="Times New Roman"/>
          <w:sz w:val="22"/>
        </w:rPr>
        <w:t xml:space="preserve"> of tasks </w:t>
      </w:r>
      <w:r w:rsidR="00226BCB" w:rsidRPr="006F2236">
        <w:rPr>
          <w:rFonts w:ascii="Times New Roman" w:hAnsi="Times New Roman" w:cs="Times New Roman"/>
          <w:sz w:val="22"/>
        </w:rPr>
        <w:t>and competencies assessment for the</w:t>
      </w:r>
      <w:r w:rsidR="00237FCB" w:rsidRPr="006F2236">
        <w:rPr>
          <w:rFonts w:ascii="Times New Roman" w:hAnsi="Times New Roman" w:cs="Times New Roman"/>
          <w:sz w:val="22"/>
        </w:rPr>
        <w:t xml:space="preserve"> four thematic learning communities</w:t>
      </w:r>
    </w:p>
    <w:tbl>
      <w:tblPr>
        <w:tblW w:w="14405" w:type="dxa"/>
        <w:tblLook w:val="04A0" w:firstRow="1" w:lastRow="0" w:firstColumn="1" w:lastColumn="0" w:noHBand="0" w:noVBand="1"/>
      </w:tblPr>
      <w:tblGrid>
        <w:gridCol w:w="962"/>
        <w:gridCol w:w="140"/>
        <w:gridCol w:w="8578"/>
        <w:gridCol w:w="34"/>
        <w:gridCol w:w="650"/>
        <w:gridCol w:w="69"/>
        <w:gridCol w:w="641"/>
        <w:gridCol w:w="122"/>
        <w:gridCol w:w="500"/>
        <w:gridCol w:w="172"/>
        <w:gridCol w:w="459"/>
        <w:gridCol w:w="185"/>
        <w:gridCol w:w="418"/>
        <w:gridCol w:w="129"/>
        <w:gridCol w:w="490"/>
        <w:gridCol w:w="176"/>
        <w:gridCol w:w="490"/>
        <w:gridCol w:w="190"/>
      </w:tblGrid>
      <w:tr w:rsidR="00AE6718" w:rsidRPr="006F2236" w14:paraId="76AB926B" w14:textId="77777777" w:rsidTr="00E70847">
        <w:trPr>
          <w:trHeight w:val="283"/>
        </w:trPr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38B08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LC</w:t>
            </w:r>
          </w:p>
        </w:tc>
        <w:tc>
          <w:tcPr>
            <w:tcW w:w="8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A865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name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614EB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158D6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COM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EC13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COL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A6830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LEA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D0E7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HA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1A9A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SCH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72AA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</w:t>
            </w:r>
          </w:p>
        </w:tc>
      </w:tr>
      <w:tr w:rsidR="001D2C2A" w:rsidRPr="006F2236" w14:paraId="00A1C933" w14:textId="77777777" w:rsidTr="00E63EBC">
        <w:trPr>
          <w:trHeight w:val="283"/>
        </w:trPr>
        <w:tc>
          <w:tcPr>
            <w:tcW w:w="1440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4BF924" w14:textId="6011C855" w:rsidR="001D2C2A" w:rsidRPr="006F2236" w:rsidRDefault="001D2C2A" w:rsidP="002C0D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First year</w:t>
            </w:r>
          </w:p>
        </w:tc>
      </w:tr>
      <w:tr w:rsidR="00AE6718" w:rsidRPr="006F2236" w14:paraId="2B4B183F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3ED1" w14:textId="72079F02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1B4F" w14:textId="4137FCFB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1.1 - Downscreening,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what do you want to know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59B3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041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BAE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1F1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644B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530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462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035C4203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8837" w14:textId="2E0E58DA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2B8E" w14:textId="04F2A88B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1.2 -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Collaboration and integrated care for the patient with DM type II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BFA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289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F88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03B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D8F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88E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C13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6FF446A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DC83" w14:textId="232F03DA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FD16" w14:textId="5CEEF98C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1.3a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Deep Vein Thrombosis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12F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EBF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331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28E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62E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7C0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D38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1BE1FF0E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F8FB" w14:textId="49E10BB5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835F" w14:textId="58581786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1.3b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Patient-centered communication about cancer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845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CE1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D85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8F7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DC6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736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EB7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28A819FA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C47B" w14:textId="42617D0C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1BBD" w14:textId="007094DC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1.4 -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Antibiotic Resistance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E31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195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AC0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02F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DFE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970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E56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3413BD0A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BF32" w14:textId="775D6381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9F6B" w14:textId="5C720DA2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1.5 -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Occupational Allergy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C555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124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748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479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283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286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1B1B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28D27989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5045" w14:textId="4B572898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B9E8" w14:textId="35237CE8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1.6 -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Influencing cardiovascular risk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CD6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A7C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C38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C3C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33F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4FD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CAB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2B9AC87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BF17" w14:textId="179264FF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1588" w14:textId="3E0AA1EA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1.7 -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Pathophysiology of shock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DFF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FF1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243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474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FD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86E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298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69A5AC94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FDE1" w14:textId="3F07B993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A44" w14:textId="0C203283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1.8 -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The Doctor's most powerful weapon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A41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19A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468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5BE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81A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81D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B6C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372DDFDC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FE41" w14:textId="5CE3EDA6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DF36" w14:textId="52059A6F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1.9 -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Stress and coping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0A09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D8E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FE4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A44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3F7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766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242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6D517A3C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18E4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1C00" w14:textId="4EBE4933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1.1 - Child development - Down Syndrome - what is health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F8B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D16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7AD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7D7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1A6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583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8F9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05FDED3E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8FEB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7948" w14:textId="750B0D6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1.2 - Metabolism Diabetes Type 1 Evidence based medicine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8BE3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36F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8D3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A88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628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69B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BD2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4D90F11B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81A0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EDC0" w14:textId="440E2D7E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1.3a - Anaemia Worldwide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CBE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E93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8E1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0CC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206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020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A9C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00EB4FCA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16D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130A" w14:textId="6EF40506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1.3b - Basic Life Support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252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02D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86C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ABF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8EC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1C2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ABA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67590D7C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691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024D" w14:textId="2271B79C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1.3c - Consultation skills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0D1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831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479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737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BA3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066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8F3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243B1D6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956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3F92" w14:textId="7F9D9C08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1.4 - Infectious Diseases - Assessment Treatment Global Epidemics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8EBF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EC8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119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D00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C9D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8F3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A40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480EEC35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AB81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9DC9" w14:textId="5C77E03B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1.5a - Living with HIV-AIDS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E2F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DBE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03A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115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BB4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903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B71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4BB2DB5F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331F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84AC" w14:textId="7DE2250D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1.5b - Global Health Symposium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9BF8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38A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79E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EDE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9B1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E24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841B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665F4F44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81B2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22B6" w14:textId="14D8023F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1.6 - End of life issue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5E8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840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438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579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B7F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473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EED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1E7F958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DA26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FA73" w14:textId="3DDAF1EB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1.7a - Road traffic injuries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E77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AA5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3A2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914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49F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E47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865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01F50EA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A3E0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048D" w14:textId="137FA5B5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1.7b - Consultation skills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7BC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348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E1D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296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6F7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F4E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7B1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5D1DA12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D84F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90C" w14:textId="2304C25C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1.8b - Science internship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DED6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8A8B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9EF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FA2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087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7A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96D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6DE7DAE1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FA56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0448" w14:textId="08A10058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1.9 - Pain relief in osteoarthritis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0137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8A9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E87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6DC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725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06D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602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4ECF8792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BDD1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EA28" w14:textId="60F56F98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1.10 - Occupational health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E3C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6FF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22A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7AC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89D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F8B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394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2E23FD6D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B795" w14:textId="706942EA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9A11" w14:textId="6C1B0F17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1.1 - </w:t>
            </w:r>
            <w:r w:rsidR="00861C04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Get in shape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556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C7A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1D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1C9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540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3AF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9B3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AE6718" w:rsidRPr="006F2236" w14:paraId="38597E0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B9FD" w14:textId="535BF4C7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B9D4" w14:textId="678B86E2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1.2 -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Treatment Advice for Patients with Diabetes Mellitus I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AF5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693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221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E42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ACD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832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874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5A9671FE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15FE" w14:textId="3436FA15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3E6B" w14:textId="101FE65C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1.3a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Bloody Serious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599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456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CFF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3C7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F6E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BD7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355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62971315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7139" w14:textId="6862BE58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A8AE" w14:textId="02E8B8D8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1.3b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Can we outsmart cancer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EAB5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173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782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F0E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806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4CF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F13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496068BC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7A6A" w14:textId="7447AA5F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0F85" w14:textId="415A8637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1.4 -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Diagnostics and prevention of infections in the hospital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4E43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3E6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C12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5AD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D9DB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786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089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7DA0A74F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9160" w14:textId="05631635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F90D" w14:textId="69C2F260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1.5 -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Biological dMARDS - Sjogren's Syndrome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2BE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485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C8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78D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A39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DF5B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82B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68315A59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53D7" w14:textId="4B86CE93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3AC8" w14:textId="46736B09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1.6 -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Acute Medicine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BC0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73A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5AA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BC9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A82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A11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353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623E01AB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FDF7" w14:textId="296053D6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CF61" w14:textId="0B65DAA6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1.7 -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Orthopedics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ACD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27A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E55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07A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A13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091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1F2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0DB73746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4CF7" w14:textId="279E6516" w:rsidR="00AE6718" w:rsidRPr="006F2236" w:rsidRDefault="00471CC4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106E" w14:textId="28C3E3DD" w:rsidR="00AE6718" w:rsidRPr="006F2236" w:rsidRDefault="006C0ED1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</w:t>
            </w:r>
            <w:r w:rsidR="00AE6718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1.8 - 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Consulting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3ED5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100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9B2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453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6BF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5E2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21A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7DEF59AB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9D98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875F" w14:textId="66EFFFAA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Antithrombotic therapy for liver disease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09F9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73B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20A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731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440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629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19B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64F3D4C5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F664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D65E" w14:textId="1EE210D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Genetic counselling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B170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CEA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F87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B2D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D83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9E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289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4C26E12D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563E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5F98" w14:textId="1B1D78BF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Immunological interactions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3464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C8E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1BD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F41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2E6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6B8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D7C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553AF361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8E20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A801" w14:textId="683C66B8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Informing a GP about a pathogen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2F9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809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D41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392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C17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0D4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2979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E6718" w:rsidRPr="006F2236" w14:paraId="4DADB5BF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1DC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DCF5" w14:textId="474B2CDF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Inventing therapies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8A0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257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B71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F96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8430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FFE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176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34C53591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E37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F79E" w14:textId="7A8D4540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Mechanisms of cancer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45FC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A95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464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D8E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FDF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24C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97E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2DD76095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679E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3A47" w14:textId="16268051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</w:t>
            </w:r>
            <w:r w:rsidR="00A30ED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Biomaterials and regenerative medicine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7A9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4FD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C8C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091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55B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A38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09F3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1A683AFB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4062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240B" w14:textId="76BBCAAB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</w:t>
            </w:r>
            <w:r w:rsidR="00A30ED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Euro 300000 to study Parkinsons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842D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857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2AB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D46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65C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3A8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E1E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1FCF57A2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881E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42B4" w14:textId="475DFCEF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</w:t>
            </w:r>
            <w:r w:rsidR="00A30ED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Science elective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F5D7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1C16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4FE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6D6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4CF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177D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F0F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638DAEC8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0EE0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D10" w14:textId="2512077E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</w:t>
            </w:r>
            <w:r w:rsidR="00A30ED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Statistics and epidemiology (Y1)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D3D3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044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856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2691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6F54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BDA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D58F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E6718" w:rsidRPr="006F2236" w14:paraId="3D7C215E" w14:textId="77777777" w:rsidTr="00E63EBC">
        <w:trPr>
          <w:trHeight w:val="283"/>
        </w:trPr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24CBA" w14:textId="77777777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7AF21" w14:textId="4B2DAFD5" w:rsidR="00AE6718" w:rsidRPr="006F2236" w:rsidRDefault="00AE6718" w:rsidP="00AE671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</w:t>
            </w:r>
            <w:r w:rsidR="00A30ED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BE599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Under the pressure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67887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AB055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B65D2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E2B4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F956A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F40E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669F8" w14:textId="77777777" w:rsidR="00AE6718" w:rsidRPr="006F2236" w:rsidRDefault="00AE6718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6C0ED1" w:rsidRPr="006F2236" w14:paraId="0F0327C1" w14:textId="77777777" w:rsidTr="00E63EBC">
        <w:trPr>
          <w:trHeight w:val="283"/>
        </w:trPr>
        <w:tc>
          <w:tcPr>
            <w:tcW w:w="118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DCF12" w14:textId="08C14D7C" w:rsidR="006C0ED1" w:rsidRPr="006F2236" w:rsidRDefault="006C0ED1" w:rsidP="006C0ED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Second year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DCF0A" w14:textId="77777777" w:rsidR="006C0ED1" w:rsidRPr="006F2236" w:rsidRDefault="006C0ED1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4C82E1" w14:textId="77777777" w:rsidR="006C0ED1" w:rsidRPr="006F2236" w:rsidRDefault="006C0ED1" w:rsidP="00AE671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5E02F" w14:textId="77777777" w:rsidR="006C0ED1" w:rsidRPr="006F2236" w:rsidRDefault="006C0ED1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B63B05" w14:textId="77777777" w:rsidR="006C0ED1" w:rsidRPr="006F2236" w:rsidRDefault="006C0ED1" w:rsidP="00AE671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74C6D5E5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7289" w14:textId="1C957E7B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E6F4" w14:textId="29C86FB5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2.1 -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HNP, then and now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222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908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4F8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C8A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B97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7A3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D50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6FCE249E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964D" w14:textId="6A046E53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AEDC" w14:textId="620570D6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2.2 -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Renal Insufficiency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122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238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1AD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267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741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FCB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672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72C26D18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B41D" w14:textId="4E32A808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99F9" w14:textId="3826ACB6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2.3 -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</w:t>
            </w:r>
            <w:r w:rsidR="00471C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ation and care around the patient with respiratory complaints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AC5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590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3536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14C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376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BF0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8F9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53514264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185F" w14:textId="2B1B7B11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C8A8" w14:textId="5DF7A08E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2.4 -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Acid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AE3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93D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C3F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0C2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396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434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8AA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799FF154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D27D" w14:textId="1CB3D417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EF49" w14:textId="02BD0A6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2.5 -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The smear, a close look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905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7A9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0D2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AB1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689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B97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8B5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1704ADFA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2A77" w14:textId="4F48F606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CFF4" w14:textId="633D242A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2.6 -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Communication about menopause and sexuality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8A5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4A5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875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834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D60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6EB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F1F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2ADA7A43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1A3A" w14:textId="2170979F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E4B6" w14:textId="23022EF4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2.7 -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Giving birth at home or in hospital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D21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8A2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02A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CBB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C9E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991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A55C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35340E43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2CE4" w14:textId="6DD3697E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E46B" w14:textId="23CBF5EE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2.8 -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Collaboration between general practitioner and specialist in the care of a sick child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C28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615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BA8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7D3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9F9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0EB6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586C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2163581A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F0D1" w14:textId="561D08AC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388C" w14:textId="772F58CB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2.9 -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Alcohol and drugs, not so smart (if you were)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3CA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E52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E72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AE6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C32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49B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16D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023F5C04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AC0B" w14:textId="38C83BFD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1098" w14:textId="4B40DFA2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2.10 - </w:t>
            </w:r>
            <w:r w:rsidR="00C355C2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Talking about the prostate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4E9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D99C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1EF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0BA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A735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6AE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FBA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68221195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EDF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282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2.1 - Nervous system - Polio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D50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5EC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DDB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063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BB3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8A3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2F08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6849A6C1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6C7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4F8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2.2 - System diseases - Vitamins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DC0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1E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378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74B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0E9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3BC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473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0D7A5055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31C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55D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2.3 - Short of breath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FBE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F01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99C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A2A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F88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F3D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8B6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335E25CD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72C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AC2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2.4 - Abdomen Hepatitis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A51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20A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703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4F5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64E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5A9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6CA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7DA847D3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E8F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134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2.5a - Consultation skills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9D2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84C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112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C6F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24B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750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D93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094BEEAA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62B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B48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2.5b - Global Health Symposium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0D3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A1C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AB4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A84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0A4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449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58C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7538F60D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A91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3C62" w14:textId="66169EE6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2.6a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Familiar</w:t>
            </w:r>
            <w:r w:rsidR="00471C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ation with Health Services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467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BB9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557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864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452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C55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116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79D281A8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0E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65D8" w14:textId="16709A3E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2.6b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International perspective on medical abortion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EFD5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621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0B6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C3C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C24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B40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4E6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14206FEA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0BB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EEF4" w14:textId="053F75FA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2.7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Reproductive health - PICO-CAT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07AC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FCD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B10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63D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AE8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79B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11D8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7ACE6DD8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171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625E" w14:textId="4369FEEA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2.8a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Consultation skills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77C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000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2A1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744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529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FDF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AC6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63C320B9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E3A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D5AF" w14:textId="421F7385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2.8b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Integrated management child illnesses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8E1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CBD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169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C738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8EC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380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FB9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1A4C9BD3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4FB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1380" w14:textId="2D641290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2.9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ADHD Child mental development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E96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987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05D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204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3FA6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A6C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356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47BF2D8C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9F7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GH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0381" w14:textId="066905EC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Task 2.10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Prostate cancer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533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44C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9FA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5C5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E50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17F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B52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7DE32EA7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EDF6" w14:textId="4171E48E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C319" w14:textId="2776DBD2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2.1 -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Nerves and senses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498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C49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E12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637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C55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7C4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B76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17546599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B215" w14:textId="1DA46BB1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9B61" w14:textId="3E3A7BCF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2.2 -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Renal function and renal failure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CA9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70C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249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9C1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771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A6A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A48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4098AA91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BFC" w14:textId="4A646B8A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6E60" w14:textId="04B1789F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2.3 -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Diagnosing lung failure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2BD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40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6B9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5E8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F12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410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9DE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308441D6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5BFC" w14:textId="533DF93D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AE2F" w14:textId="52410E51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2.4 -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Diagnosis of abdominal complaints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208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EAF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766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116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866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51A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14A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3D76E487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746D" w14:textId="19163A5B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5097" w14:textId="1B16BF2D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2.5 -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MDO Breast Carcinoma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864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07F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752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64FC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EF2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F88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C1E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0E590620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56CE" w14:textId="3FF267F7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0822" w14:textId="7CD98CC0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2.6 -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Endocrine disorders and gonadal function and dysfunction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DE6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543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343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51E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445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932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2FA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35784EC8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A56D" w14:textId="666C0638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ED5F" w14:textId="7809E725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2.7 -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Evidence Based Medicine for the Clinic of O and G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427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D07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2B7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02D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0225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3D2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CB3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53626A19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18E9" w14:textId="4165D468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CB5" w14:textId="06067DA8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2.8 -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Diagnosis and treatment of pathological jaundice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125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13E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7AA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5A0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0CA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F0A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620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732E02B3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2198" w14:textId="5E48197E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75E6" w14:textId="4BFE0C22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2.9 - </w:t>
            </w:r>
            <w:r w:rsidR="00595971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Etiological diagnosis of a child with developmental delay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BC7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0FC3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5965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625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8EB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2C3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3D9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377C0C3A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915A" w14:textId="1851F11A" w:rsidR="001D2C2A" w:rsidRPr="006F2236" w:rsidRDefault="00471CC4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FB24" w14:textId="63F6B6E8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Task 2.10 - </w:t>
            </w:r>
            <w:r w:rsidR="00595971" w:rsidRPr="006F2236">
              <w:rPr>
                <w:rFonts w:ascii="Times New Roman" w:eastAsia="DengXian" w:hAnsi="Times New Roman" w:cs="Times New Roman"/>
                <w:kern w:val="0"/>
                <w:sz w:val="22"/>
              </w:rPr>
              <w:t>Talking about the prostate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7EE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24B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3E9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173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915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9F5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174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24B4719B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1F4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EBF1" w14:textId="66F10B29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Biomarkers in health and disease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4DC5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7AE0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A3F6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043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52E8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515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663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733B9AB5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FE6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BC7C" w14:textId="7EFCAD5D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2.2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Cancer immunotherapy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B47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334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4D8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541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1967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417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18D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1D968AE9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05F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A71" w14:textId="67C602D6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2.3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Glaucoma dissected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389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46D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3FE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872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035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EDF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D4D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2C2A" w:rsidRPr="006F2236" w14:paraId="0A71930E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CCB6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2134" w14:textId="6D472275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Oncologic imaging and treatment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C5D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D64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F6F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E1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F51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65E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DE29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136B4080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F4B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5AC2" w14:textId="072F9364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Shortness of breath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55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6A9E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04B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C29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057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055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BE24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1BCA567B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CB5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2AD0" w14:textId="015D8B4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Endocrine disorders and gonadal function and dysfunction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55B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138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689A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C31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5AA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4D3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949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2648A148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18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943C" w14:textId="424A72B2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First steps in child rehabilitation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C419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C82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53A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352B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8F3B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B7C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418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4FA4361B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FFBA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61BB" w14:textId="64EC6E54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Healthy reproduction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10A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FE8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500C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BA9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2C93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A977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1E90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</w:tr>
      <w:tr w:rsidR="001D2C2A" w:rsidRPr="006F2236" w14:paraId="720578BA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81B2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8C56" w14:textId="1B2610D0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Prevention and treatment of sepsis in children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B70D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58A6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937F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5C0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8FB8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5B44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F5E1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2C2A" w:rsidRPr="006F2236" w14:paraId="3A5942A6" w14:textId="77777777" w:rsidTr="00E63EBC">
        <w:trPr>
          <w:gridAfter w:val="1"/>
          <w:wAfter w:w="190" w:type="dxa"/>
          <w:trHeight w:val="281"/>
        </w:trPr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56D0F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5AB19" w14:textId="62544F0D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Task 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</w:t>
            </w:r>
            <w:r w:rsidR="00E63EBC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0 -</w:t>
            </w:r>
            <w:r w:rsidR="00237FCB"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Prostate cancer screening and treatment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19EF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C757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373A8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8BFA2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C8E41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6F223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A3CBD" w14:textId="77777777" w:rsidR="001D2C2A" w:rsidRPr="006F2236" w:rsidRDefault="001D2C2A" w:rsidP="009A7B7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8F26E" w14:textId="77777777" w:rsidR="001D2C2A" w:rsidRPr="006F2236" w:rsidRDefault="001D2C2A" w:rsidP="009A7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</w:tbl>
    <w:p w14:paraId="4CC591C8" w14:textId="54003A04" w:rsidR="001D2C2A" w:rsidRPr="006F2236" w:rsidRDefault="00237FCB" w:rsidP="00AE6718">
      <w:pPr>
        <w:rPr>
          <w:rFonts w:ascii="Times New Roman" w:hAnsi="Times New Roman" w:cs="Times New Roman"/>
          <w:sz w:val="22"/>
        </w:rPr>
      </w:pPr>
      <w:r w:rsidRPr="006F2236">
        <w:rPr>
          <w:rStyle w:val="Geen"/>
          <w:rFonts w:ascii="Times New Roman" w:hAnsi="Times New Roman" w:cs="Times New Roman"/>
          <w:sz w:val="22"/>
          <w:lang w:val="en-GB"/>
        </w:rPr>
        <w:t xml:space="preserve">SC = Sustainable Care, IC = Intramural Care, GH = Global Health, MM = Molecular Medicine. </w:t>
      </w:r>
      <w:r w:rsidR="00B71D7E" w:rsidRPr="006F2236">
        <w:rPr>
          <w:rStyle w:val="Geen"/>
          <w:rFonts w:ascii="Times New Roman" w:hAnsi="Times New Roman" w:cs="Times New Roman"/>
          <w:sz w:val="22"/>
          <w:lang w:val="en-GB"/>
        </w:rPr>
        <w:t xml:space="preserve">MED = </w:t>
      </w:r>
      <w:r w:rsidR="009B17E6">
        <w:rPr>
          <w:rFonts w:ascii="ArialMT" w:hAnsi="ArialMT" w:cs="ArialMT"/>
          <w:color w:val="23282C"/>
          <w:kern w:val="0"/>
          <w:sz w:val="19"/>
          <w:szCs w:val="19"/>
          <w:lang w:val="en-PH"/>
        </w:rPr>
        <w:t>Medical Expert</w:t>
      </w:r>
      <w:r w:rsidR="00B71D7E" w:rsidRPr="006F2236">
        <w:rPr>
          <w:rFonts w:ascii="Times New Roman" w:hAnsi="Times New Roman" w:cs="Times New Roman"/>
          <w:sz w:val="22"/>
          <w:lang w:val="en-GB"/>
        </w:rPr>
        <w:t xml:space="preserve">, COM = </w:t>
      </w:r>
      <w:r w:rsidRPr="006F2236">
        <w:rPr>
          <w:rFonts w:ascii="Times New Roman" w:hAnsi="Times New Roman" w:cs="Times New Roman"/>
          <w:sz w:val="22"/>
          <w:lang w:val="en-GB"/>
        </w:rPr>
        <w:t>Communication</w:t>
      </w:r>
      <w:r w:rsidR="00B71D7E" w:rsidRPr="006F2236">
        <w:rPr>
          <w:rFonts w:ascii="Times New Roman" w:hAnsi="Times New Roman" w:cs="Times New Roman"/>
          <w:sz w:val="22"/>
          <w:lang w:val="en-GB"/>
        </w:rPr>
        <w:t xml:space="preserve">, COL = </w:t>
      </w:r>
      <w:r w:rsidRPr="006F2236">
        <w:rPr>
          <w:rStyle w:val="Geen"/>
          <w:rFonts w:ascii="Times New Roman" w:hAnsi="Times New Roman" w:cs="Times New Roman"/>
          <w:sz w:val="22"/>
          <w:lang w:val="en-GB"/>
        </w:rPr>
        <w:t>Collaboration</w:t>
      </w:r>
      <w:r w:rsidR="00B71D7E" w:rsidRPr="006F2236">
        <w:rPr>
          <w:rStyle w:val="Geen"/>
          <w:rFonts w:ascii="Times New Roman" w:hAnsi="Times New Roman" w:cs="Times New Roman"/>
          <w:sz w:val="22"/>
          <w:lang w:val="en-GB"/>
        </w:rPr>
        <w:t>, LEA =</w:t>
      </w:r>
      <w:r w:rsidRPr="006F2236">
        <w:rPr>
          <w:rStyle w:val="Geen"/>
          <w:rFonts w:ascii="Times New Roman" w:hAnsi="Times New Roman" w:cs="Times New Roman"/>
          <w:sz w:val="22"/>
          <w:lang w:val="en-GB"/>
        </w:rPr>
        <w:t xml:space="preserve"> </w:t>
      </w:r>
      <w:r w:rsidRPr="006F2236">
        <w:rPr>
          <w:rFonts w:ascii="Times New Roman" w:hAnsi="Times New Roman" w:cs="Times New Roman"/>
          <w:sz w:val="22"/>
          <w:lang w:val="en-GB"/>
        </w:rPr>
        <w:t>Leadership</w:t>
      </w:r>
      <w:r w:rsidR="00B71D7E" w:rsidRPr="006F2236">
        <w:rPr>
          <w:rFonts w:ascii="Times New Roman" w:hAnsi="Times New Roman" w:cs="Times New Roman"/>
          <w:sz w:val="22"/>
          <w:lang w:val="en-GB"/>
        </w:rPr>
        <w:t>, HA =</w:t>
      </w:r>
      <w:r w:rsidRPr="006F2236">
        <w:rPr>
          <w:rFonts w:ascii="Times New Roman" w:hAnsi="Times New Roman" w:cs="Times New Roman"/>
          <w:sz w:val="22"/>
          <w:lang w:val="en-GB"/>
        </w:rPr>
        <w:t xml:space="preserve"> </w:t>
      </w:r>
      <w:r w:rsidRPr="006F2236">
        <w:rPr>
          <w:rFonts w:ascii="Times New Roman" w:hAnsi="Times New Roman" w:cs="Times New Roman"/>
          <w:sz w:val="22"/>
        </w:rPr>
        <w:t>Health advocate</w:t>
      </w:r>
      <w:r w:rsidR="00B71D7E" w:rsidRPr="006F2236">
        <w:rPr>
          <w:rFonts w:ascii="Times New Roman" w:hAnsi="Times New Roman" w:cs="Times New Roman"/>
          <w:sz w:val="22"/>
        </w:rPr>
        <w:t>, SCH =</w:t>
      </w:r>
      <w:r w:rsidRPr="006F2236">
        <w:rPr>
          <w:rFonts w:ascii="Times New Roman" w:hAnsi="Times New Roman" w:cs="Times New Roman"/>
          <w:sz w:val="22"/>
        </w:rPr>
        <w:t xml:space="preserve"> Scholar</w:t>
      </w:r>
      <w:r w:rsidR="00B71D7E" w:rsidRPr="006F2236">
        <w:rPr>
          <w:rFonts w:ascii="Times New Roman" w:hAnsi="Times New Roman" w:cs="Times New Roman"/>
          <w:sz w:val="22"/>
        </w:rPr>
        <w:t>, PRO =</w:t>
      </w:r>
      <w:r w:rsidRPr="006F2236">
        <w:rPr>
          <w:rFonts w:ascii="Times New Roman" w:hAnsi="Times New Roman" w:cs="Times New Roman"/>
          <w:sz w:val="22"/>
        </w:rPr>
        <w:t xml:space="preserve"> Professionalism</w:t>
      </w:r>
      <w:r w:rsidR="00B71D7E" w:rsidRPr="006F2236">
        <w:rPr>
          <w:rFonts w:ascii="Times New Roman" w:hAnsi="Times New Roman" w:cs="Times New Roman"/>
          <w:sz w:val="22"/>
        </w:rPr>
        <w:t>.</w:t>
      </w:r>
    </w:p>
    <w:p w14:paraId="26D7FEE1" w14:textId="4759CC57" w:rsidR="001D2C2A" w:rsidRPr="006F2236" w:rsidRDefault="001D2C2A" w:rsidP="00AE6718">
      <w:pPr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14:paraId="5B00EDD6" w14:textId="77777777" w:rsidR="001D2C2A" w:rsidRPr="006F2236" w:rsidRDefault="001D2C2A" w:rsidP="00AE6718">
      <w:pPr>
        <w:rPr>
          <w:rFonts w:ascii="Times New Roman" w:hAnsi="Times New Roman" w:cs="Times New Roman"/>
          <w:sz w:val="22"/>
        </w:rPr>
      </w:pPr>
    </w:p>
    <w:sectPr w:rsidR="001D2C2A" w:rsidRPr="006F2236" w:rsidSect="006A0CA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97B1C" w14:textId="77777777" w:rsidR="009A7DA9" w:rsidRDefault="009A7DA9" w:rsidP="00576E8D">
      <w:r>
        <w:separator/>
      </w:r>
    </w:p>
  </w:endnote>
  <w:endnote w:type="continuationSeparator" w:id="0">
    <w:p w14:paraId="06B468B3" w14:textId="77777777" w:rsidR="009A7DA9" w:rsidRDefault="009A7DA9" w:rsidP="0057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67E62" w14:textId="77777777" w:rsidR="009A7DA9" w:rsidRDefault="009A7DA9" w:rsidP="00576E8D">
      <w:r>
        <w:separator/>
      </w:r>
    </w:p>
  </w:footnote>
  <w:footnote w:type="continuationSeparator" w:id="0">
    <w:p w14:paraId="02CEEEF6" w14:textId="77777777" w:rsidR="009A7DA9" w:rsidRDefault="009A7DA9" w:rsidP="0057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EF"/>
    <w:rsid w:val="00161ECA"/>
    <w:rsid w:val="001D2C2A"/>
    <w:rsid w:val="00226BCB"/>
    <w:rsid w:val="00237FCB"/>
    <w:rsid w:val="002B5659"/>
    <w:rsid w:val="002C0D5B"/>
    <w:rsid w:val="003877EF"/>
    <w:rsid w:val="00471CC4"/>
    <w:rsid w:val="00576E8D"/>
    <w:rsid w:val="00585C28"/>
    <w:rsid w:val="00595971"/>
    <w:rsid w:val="00627BBB"/>
    <w:rsid w:val="006737B3"/>
    <w:rsid w:val="006A0CAA"/>
    <w:rsid w:val="006C0ED1"/>
    <w:rsid w:val="006F2236"/>
    <w:rsid w:val="00861C04"/>
    <w:rsid w:val="008E412B"/>
    <w:rsid w:val="00905734"/>
    <w:rsid w:val="009A7DA9"/>
    <w:rsid w:val="009B17E6"/>
    <w:rsid w:val="00A2006F"/>
    <w:rsid w:val="00A30EDA"/>
    <w:rsid w:val="00AE6718"/>
    <w:rsid w:val="00B71D7E"/>
    <w:rsid w:val="00B80E3C"/>
    <w:rsid w:val="00B90844"/>
    <w:rsid w:val="00BE5991"/>
    <w:rsid w:val="00C355C2"/>
    <w:rsid w:val="00C521B7"/>
    <w:rsid w:val="00CB77FB"/>
    <w:rsid w:val="00E34969"/>
    <w:rsid w:val="00E63EBC"/>
    <w:rsid w:val="00E70847"/>
    <w:rsid w:val="00E9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8C804"/>
  <w15:chartTrackingRefBased/>
  <w15:docId w15:val="{3B0ED44A-2943-40A6-A799-188B7726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2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6E8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6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6E8D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61EC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1ECA"/>
    <w:rPr>
      <w:color w:val="954F72"/>
      <w:u w:val="single"/>
    </w:rPr>
  </w:style>
  <w:style w:type="paragraph" w:customStyle="1" w:styleId="msonormal0">
    <w:name w:val="msonormal"/>
    <w:basedOn w:val="Normal"/>
    <w:rsid w:val="00161EC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161ECA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5">
    <w:name w:val="xl65"/>
    <w:basedOn w:val="Normal"/>
    <w:rsid w:val="00161EC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161ECA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161ECA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8">
    <w:name w:val="xl68"/>
    <w:basedOn w:val="Normal"/>
    <w:rsid w:val="00161ECA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69">
    <w:name w:val="xl69"/>
    <w:basedOn w:val="Normal"/>
    <w:rsid w:val="00161ECA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0">
    <w:name w:val="xl70"/>
    <w:basedOn w:val="Normal"/>
    <w:rsid w:val="00161ECA"/>
    <w:pPr>
      <w:widowControl/>
      <w:shd w:val="clear" w:color="000000" w:fill="FFE699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1">
    <w:name w:val="xl71"/>
    <w:basedOn w:val="Normal"/>
    <w:rsid w:val="00161ECA"/>
    <w:pPr>
      <w:widowControl/>
      <w:shd w:val="clear" w:color="000000" w:fill="FFE699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2">
    <w:name w:val="xl72"/>
    <w:basedOn w:val="Normal"/>
    <w:rsid w:val="00161ECA"/>
    <w:pPr>
      <w:widowControl/>
      <w:shd w:val="clear" w:color="000000" w:fill="FFE699"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3">
    <w:name w:val="xl73"/>
    <w:basedOn w:val="Normal"/>
    <w:rsid w:val="00161ECA"/>
    <w:pPr>
      <w:widowControl/>
      <w:shd w:val="clear" w:color="000000" w:fill="FFE699"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4">
    <w:name w:val="xl74"/>
    <w:basedOn w:val="Normal"/>
    <w:rsid w:val="00AE6718"/>
    <w:pPr>
      <w:widowControl/>
      <w:shd w:val="clear" w:color="000000" w:fill="FFE699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5">
    <w:name w:val="xl75"/>
    <w:basedOn w:val="Normal"/>
    <w:rsid w:val="00AE6718"/>
    <w:pPr>
      <w:widowControl/>
      <w:shd w:val="clear" w:color="000000" w:fill="FFE699"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6">
    <w:name w:val="xl76"/>
    <w:basedOn w:val="Normal"/>
    <w:rsid w:val="00AE6718"/>
    <w:pPr>
      <w:widowControl/>
      <w:shd w:val="clear" w:color="000000" w:fill="FFE699"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character" w:customStyle="1" w:styleId="Geen">
    <w:name w:val="Geen"/>
    <w:rsid w:val="0023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Yan</dc:creator>
  <cp:keywords/>
  <dc:description/>
  <cp:lastModifiedBy>Paul Ryan Entera Generoso</cp:lastModifiedBy>
  <cp:revision>30</cp:revision>
  <dcterms:created xsi:type="dcterms:W3CDTF">2023-04-03T06:10:00Z</dcterms:created>
  <dcterms:modified xsi:type="dcterms:W3CDTF">2023-05-17T13:08:00Z</dcterms:modified>
</cp:coreProperties>
</file>