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0394E" w14:textId="6FE24334" w:rsidR="00361EC9" w:rsidRPr="00CC2BC3" w:rsidRDefault="00CC2B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C2BC3"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1F5503FA" w14:textId="32BD80B3" w:rsidR="00CC2BC3" w:rsidRDefault="00CC2BC3" w:rsidP="00CC2BC3">
      <w:pPr>
        <w:pStyle w:val="Caption"/>
        <w:jc w:val="center"/>
        <w:rPr>
          <w:rFonts w:cs="Times New Roman"/>
          <w:sz w:val="24"/>
          <w:szCs w:val="24"/>
        </w:rPr>
      </w:pPr>
      <w:r>
        <w:t xml:space="preserve">Supplemental </w:t>
      </w:r>
      <w:r>
        <w:t>Figure 1: The doctor and nurse lead care but call on the expertise of other health professionals as needed (Shared Commitment Stage 2)</w:t>
      </w:r>
    </w:p>
    <w:p w14:paraId="2A9F7E2A" w14:textId="77777777" w:rsidR="00CC2BC3" w:rsidRDefault="00CC2BC3"/>
    <w:p w14:paraId="01C8AF80" w14:textId="377D2D86" w:rsidR="00CC2BC3" w:rsidRDefault="00CC2BC3" w:rsidP="00CC2BC3">
      <w:pPr>
        <w:jc w:val="center"/>
      </w:pPr>
      <w:r>
        <w:rPr>
          <w:noProof/>
        </w:rPr>
        <w:drawing>
          <wp:inline distT="0" distB="0" distL="0" distR="0" wp14:anchorId="58482C65" wp14:editId="0C2C1FCD">
            <wp:extent cx="4413768" cy="3563269"/>
            <wp:effectExtent l="0" t="0" r="6350" b="0"/>
            <wp:docPr id="525693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93259" name="Picture 5256932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768" cy="356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2B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C3"/>
    <w:rsid w:val="00361EC9"/>
    <w:rsid w:val="00B203F1"/>
    <w:rsid w:val="00CC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5801"/>
  <w15:chartTrackingRefBased/>
  <w15:docId w15:val="{ECB6DF8A-D21E-45E2-86F8-F1ABC9964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C2BC3"/>
    <w:pPr>
      <w:spacing w:after="200" w:line="240" w:lineRule="auto"/>
    </w:pPr>
    <w:rPr>
      <w:rFonts w:ascii="Times New Roman" w:hAnsi="Times New Roman"/>
      <w:b/>
      <w:iCs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Kemp</dc:creator>
  <cp:keywords/>
  <dc:description/>
  <cp:lastModifiedBy>Sandra Kemp</cp:lastModifiedBy>
  <cp:revision>1</cp:revision>
  <dcterms:created xsi:type="dcterms:W3CDTF">2023-07-29T03:57:00Z</dcterms:created>
  <dcterms:modified xsi:type="dcterms:W3CDTF">2023-07-29T03:59:00Z</dcterms:modified>
</cp:coreProperties>
</file>