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614AD" w14:textId="242CA750" w:rsidR="005B651E" w:rsidRDefault="00E94397">
      <w:pPr>
        <w:rPr>
          <w:b/>
          <w:noProof/>
          <w:color w:val="FF0000"/>
        </w:rPr>
      </w:pPr>
      <w:r>
        <w:rPr>
          <w:b/>
          <w:noProof/>
          <w:color w:val="FF0000"/>
        </w:rPr>
        <w:drawing>
          <wp:inline distT="0" distB="0" distL="114300" distR="114300" wp14:anchorId="22E07A13" wp14:editId="18B7EEB7">
            <wp:extent cx="5464175" cy="5006975"/>
            <wp:effectExtent l="0" t="0" r="6985" b="698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4175" cy="500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B6C19" w14:textId="170EE93B" w:rsidR="00247E9B" w:rsidRDefault="00247E9B" w:rsidP="00247E9B">
      <w:pPr>
        <w:rPr>
          <w:b/>
          <w:noProof/>
          <w:color w:val="FF0000"/>
        </w:rPr>
      </w:pPr>
    </w:p>
    <w:p w14:paraId="184A0E8B" w14:textId="22DF145F" w:rsidR="00247E9B" w:rsidRDefault="00247E9B" w:rsidP="00247E9B">
      <w:pPr>
        <w:spacing w:line="256" w:lineRule="auto"/>
        <w:jc w:val="both"/>
        <w:rPr>
          <w:rFonts w:ascii="Times New Roman" w:eastAsia="Calibri" w:hAnsi="Times New Roman"/>
          <w:b/>
          <w:iCs/>
          <w:sz w:val="24"/>
          <w:lang w:bidi="ar"/>
        </w:rPr>
      </w:pPr>
      <w:r>
        <w:rPr>
          <w:rFonts w:ascii="Times New Roman" w:eastAsia="Calibri" w:hAnsi="Times New Roman"/>
          <w:b/>
          <w:iCs/>
          <w:sz w:val="24"/>
          <w:lang w:bidi="ar"/>
        </w:rPr>
        <w:t>Supplementary Figure 2:</w:t>
      </w:r>
      <w:r>
        <w:rPr>
          <w:rFonts w:ascii="Times New Roman" w:eastAsia="Calibri" w:hAnsi="Times New Roman"/>
          <w:b/>
          <w:i/>
          <w:sz w:val="24"/>
          <w:lang w:bidi="ar"/>
        </w:rPr>
        <w:t xml:space="preserve"> </w:t>
      </w:r>
      <w:r>
        <w:rPr>
          <w:rFonts w:ascii="Times New Roman" w:eastAsia="Calibri" w:hAnsi="Times New Roman"/>
          <w:bCs/>
          <w:iCs/>
          <w:sz w:val="24"/>
          <w:lang w:bidi="ar"/>
        </w:rPr>
        <w:t>Study participant selection process flow diagram</w:t>
      </w:r>
    </w:p>
    <w:p w14:paraId="3216305C" w14:textId="77777777" w:rsidR="00247E9B" w:rsidRPr="00247E9B" w:rsidRDefault="00247E9B" w:rsidP="00247E9B"/>
    <w:sectPr w:rsidR="00247E9B" w:rsidRPr="00247E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wNzEzNDa3NLQwNzdT0lEKTi0uzszPAykwrAUAfLmSTCwAAAA="/>
  </w:docVars>
  <w:rsids>
    <w:rsidRoot w:val="00A349AD"/>
    <w:rsid w:val="00247E9B"/>
    <w:rsid w:val="005B651E"/>
    <w:rsid w:val="00917A62"/>
    <w:rsid w:val="00A349AD"/>
    <w:rsid w:val="00E9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3FFC9"/>
  <w15:chartTrackingRefBased/>
  <w15:docId w15:val="{240BA0EB-1D04-4047-BE35-CD4EF218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Mulugeta Dile</dc:creator>
  <cp:keywords/>
  <dc:description/>
  <cp:lastModifiedBy>Mulugeta Dile</cp:lastModifiedBy>
  <cp:revision>3</cp:revision>
  <dcterms:created xsi:type="dcterms:W3CDTF">2023-10-02T13:08:00Z</dcterms:created>
  <dcterms:modified xsi:type="dcterms:W3CDTF">2023-10-06T14:03:00Z</dcterms:modified>
</cp:coreProperties>
</file>