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8E8FD" w14:textId="0F637FA3" w:rsidR="00C809C8" w:rsidRPr="00FA2FD7" w:rsidRDefault="008E7B59" w:rsidP="00C809C8">
      <w:r>
        <w:t>Appendix Figure</w:t>
      </w:r>
      <w:r w:rsidR="007A4317">
        <w:t xml:space="preserve"> 1</w:t>
      </w:r>
      <w:r w:rsidR="005C490F">
        <w:t xml:space="preserve">: </w:t>
      </w:r>
      <w:bookmarkStart w:id="0" w:name="_Hlk152232797"/>
      <w:r w:rsidR="005C490F" w:rsidRPr="00C809C8">
        <w:t xml:space="preserve">Relationships between Comment Specificity, Comment Valence, and Quantitative Ratings </w:t>
      </w:r>
      <w:r w:rsidR="00C809C8" w:rsidRPr="00C809C8">
        <w:t>from study of</w:t>
      </w:r>
      <w:r w:rsidR="00C809C8" w:rsidRPr="00C809C8">
        <w:t xml:space="preserve"> association of</w:t>
      </w:r>
      <w:r w:rsidR="00C809C8" w:rsidRPr="00C809C8">
        <w:t xml:space="preserve"> Gender and Resident Race and Ethnicity </w:t>
      </w:r>
      <w:r w:rsidR="00C809C8">
        <w:t>with</w:t>
      </w:r>
      <w:r w:rsidR="00C809C8" w:rsidRPr="00C809C8">
        <w:rPr>
          <w:color w:val="000000"/>
          <w:shd w:val="clear" w:color="auto" w:fill="FFFFFF"/>
        </w:rPr>
        <w:t xml:space="preserve"> Narrative Comments from Internal Medicine Resident Performance Assessments</w:t>
      </w:r>
      <w:bookmarkEnd w:id="0"/>
    </w:p>
    <w:p w14:paraId="46264303" w14:textId="203F1139" w:rsidR="00C809C8" w:rsidRDefault="00C809C8" w:rsidP="005C490F"/>
    <w:p w14:paraId="235B687E" w14:textId="77777777" w:rsidR="005C490F" w:rsidRDefault="005C490F" w:rsidP="005C490F"/>
    <w:p w14:paraId="714E7929" w14:textId="6F0179E7" w:rsidR="00A90915" w:rsidRDefault="005C490F" w:rsidP="00A90915">
      <w:r>
        <w:t>Panel A:</w:t>
      </w:r>
      <w:r w:rsidR="00A90915">
        <w:t xml:space="preserve"> </w:t>
      </w:r>
      <w:r w:rsidR="00A90915">
        <w:t xml:space="preserve">Mean Specificity of Narrative Comments </w:t>
      </w:r>
      <w:r w:rsidR="00A90915">
        <w:t xml:space="preserve">and Standardized Composite Core Competency Score </w:t>
      </w:r>
    </w:p>
    <w:p w14:paraId="04C47528" w14:textId="6A8B021E" w:rsidR="005C490F" w:rsidRDefault="005C490F" w:rsidP="005C490F"/>
    <w:p w14:paraId="7FCF28AA" w14:textId="77777777" w:rsidR="005C490F" w:rsidRDefault="005C490F" w:rsidP="005C490F">
      <w:r w:rsidRPr="000B15CE">
        <w:rPr>
          <w:noProof/>
        </w:rPr>
        <w:drawing>
          <wp:inline distT="0" distB="0" distL="0" distR="0" wp14:anchorId="6E458008" wp14:editId="0D8F8D87">
            <wp:extent cx="4616832" cy="2681605"/>
            <wp:effectExtent l="0" t="0" r="0" b="4445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 rotWithShape="1">
                    <a:blip r:embed="rId4"/>
                    <a:srcRect t="5884"/>
                    <a:stretch/>
                  </pic:blipFill>
                  <pic:spPr bwMode="auto">
                    <a:xfrm>
                      <a:off x="0" y="0"/>
                      <a:ext cx="4733461" cy="2749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57F73F" w14:textId="77777777" w:rsidR="005C490F" w:rsidRDefault="005C490F" w:rsidP="005C490F"/>
    <w:p w14:paraId="4EB4FE88" w14:textId="7B7FC04E" w:rsidR="005C490F" w:rsidRDefault="005C490F" w:rsidP="005C490F">
      <w:r>
        <w:t xml:space="preserve">Panel B: </w:t>
      </w:r>
      <w:r w:rsidR="00A90915">
        <w:t xml:space="preserve">Mean </w:t>
      </w:r>
      <w:r w:rsidR="00A90915">
        <w:t>Valence</w:t>
      </w:r>
      <w:r w:rsidR="00A90915">
        <w:t xml:space="preserve"> of Narrative Comments and Standardized Composite Core Competency Score</w:t>
      </w:r>
    </w:p>
    <w:p w14:paraId="10958EA9" w14:textId="77777777" w:rsidR="005C490F" w:rsidRDefault="005C490F" w:rsidP="005C490F">
      <w:r w:rsidRPr="000B15CE">
        <w:rPr>
          <w:noProof/>
        </w:rPr>
        <w:drawing>
          <wp:inline distT="0" distB="0" distL="0" distR="0" wp14:anchorId="6D75BB28" wp14:editId="38BB1249">
            <wp:extent cx="4616832" cy="2666365"/>
            <wp:effectExtent l="0" t="0" r="0" b="635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 rotWithShape="1">
                    <a:blip r:embed="rId5"/>
                    <a:srcRect t="6418"/>
                    <a:stretch/>
                  </pic:blipFill>
                  <pic:spPr bwMode="auto">
                    <a:xfrm>
                      <a:off x="0" y="0"/>
                      <a:ext cx="4633689" cy="267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EA869" w14:textId="06B41D05" w:rsidR="005C490F" w:rsidRDefault="005C490F" w:rsidP="005C490F">
      <w:r>
        <w:t>Panel C:</w:t>
      </w:r>
      <w:r w:rsidR="00A90915">
        <w:t xml:space="preserve"> </w:t>
      </w:r>
      <w:r w:rsidR="00A90915">
        <w:t xml:space="preserve">Mean Specificity </w:t>
      </w:r>
      <w:r w:rsidR="00A90915">
        <w:t xml:space="preserve">and Mean Valence </w:t>
      </w:r>
      <w:r w:rsidR="00A90915">
        <w:t xml:space="preserve">of Narrative Comments </w:t>
      </w:r>
    </w:p>
    <w:p w14:paraId="7FDF94C4" w14:textId="77777777" w:rsidR="005C490F" w:rsidRDefault="005C490F" w:rsidP="005C490F">
      <w:r w:rsidRPr="0039045D">
        <w:rPr>
          <w:noProof/>
        </w:rPr>
        <w:lastRenderedPageBreak/>
        <w:drawing>
          <wp:inline distT="0" distB="0" distL="0" distR="0" wp14:anchorId="23002588" wp14:editId="1ABA634A">
            <wp:extent cx="4525255" cy="2640330"/>
            <wp:effectExtent l="0" t="0" r="8890" b="7620"/>
            <wp:docPr id="15" name="Picture 15" descr="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catter chart&#10;&#10;Description automatically generated"/>
                    <pic:cNvPicPr/>
                  </pic:nvPicPr>
                  <pic:blipFill rotWithShape="1">
                    <a:blip r:embed="rId6"/>
                    <a:srcRect t="5457"/>
                    <a:stretch/>
                  </pic:blipFill>
                  <pic:spPr bwMode="auto">
                    <a:xfrm>
                      <a:off x="0" y="0"/>
                      <a:ext cx="4537069" cy="2647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5B0E20" w14:textId="77777777" w:rsidR="005C490F" w:rsidRDefault="005C490F" w:rsidP="005C490F"/>
    <w:p w14:paraId="2339C342" w14:textId="77777777" w:rsidR="005C490F" w:rsidRDefault="005C490F" w:rsidP="005C490F"/>
    <w:p w14:paraId="0ED87217" w14:textId="77777777" w:rsidR="005C490F" w:rsidRDefault="005C490F" w:rsidP="005C490F"/>
    <w:p w14:paraId="209D9A19" w14:textId="77777777" w:rsidR="005C490F" w:rsidRDefault="005C490F" w:rsidP="005C490F"/>
    <w:sectPr w:rsidR="005C4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0F"/>
    <w:rsid w:val="002D6820"/>
    <w:rsid w:val="003614EB"/>
    <w:rsid w:val="00477829"/>
    <w:rsid w:val="005C490F"/>
    <w:rsid w:val="00770856"/>
    <w:rsid w:val="007A4317"/>
    <w:rsid w:val="008E7B59"/>
    <w:rsid w:val="00994420"/>
    <w:rsid w:val="00A90915"/>
    <w:rsid w:val="00BB29A0"/>
    <w:rsid w:val="00C809C8"/>
    <w:rsid w:val="00CC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B648C"/>
  <w15:chartTrackingRefBased/>
  <w15:docId w15:val="{767518DA-36E5-4A1E-865E-CACC6706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90F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490F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Robin</dc:creator>
  <cp:keywords/>
  <dc:description/>
  <cp:lastModifiedBy>robin klein</cp:lastModifiedBy>
  <cp:revision>2</cp:revision>
  <dcterms:created xsi:type="dcterms:W3CDTF">2023-11-30T15:47:00Z</dcterms:created>
  <dcterms:modified xsi:type="dcterms:W3CDTF">2023-11-30T15:47:00Z</dcterms:modified>
</cp:coreProperties>
</file>