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B684" w14:textId="77777777" w:rsidR="00E84B41" w:rsidRPr="00991DD5" w:rsidRDefault="00E84B41" w:rsidP="00E84B41">
      <w:pPr>
        <w:rPr>
          <w:rFonts w:cstheme="minorHAnsi"/>
          <w:lang w:val="en-AU"/>
        </w:rPr>
      </w:pPr>
      <w:r w:rsidRPr="00BE65E2">
        <w:rPr>
          <w:rFonts w:cstheme="minorHAnsi"/>
          <w:szCs w:val="24"/>
          <w:lang w:val="en-AU"/>
        </w:rPr>
        <w:t>S</w:t>
      </w:r>
      <w:r w:rsidRPr="00991DD5">
        <w:rPr>
          <w:rFonts w:cstheme="minorHAnsi"/>
          <w:lang w:val="en-AU"/>
        </w:rPr>
        <w:t xml:space="preserve">upplementary Material </w:t>
      </w:r>
    </w:p>
    <w:p w14:paraId="15C1BE85" w14:textId="77777777" w:rsidR="00E84B41" w:rsidRPr="00991DD5" w:rsidRDefault="00E84B41" w:rsidP="00E84B41">
      <w:pPr>
        <w:pStyle w:val="Heading1"/>
        <w:rPr>
          <w:rFonts w:cstheme="minorHAnsi"/>
          <w:sz w:val="24"/>
          <w:szCs w:val="24"/>
          <w:u w:val="single"/>
          <w:lang w:val="en-AU"/>
        </w:rPr>
      </w:pPr>
      <w:r w:rsidRPr="00991DD5">
        <w:rPr>
          <w:rFonts w:cstheme="minorHAnsi"/>
          <w:sz w:val="24"/>
          <w:szCs w:val="24"/>
          <w:u w:val="single"/>
          <w:lang w:val="en-AU"/>
        </w:rPr>
        <w:t>S</w:t>
      </w:r>
      <w:r>
        <w:rPr>
          <w:rFonts w:cstheme="minorHAnsi"/>
          <w:sz w:val="24"/>
          <w:szCs w:val="24"/>
          <w:u w:val="single"/>
          <w:lang w:val="en-AU"/>
        </w:rPr>
        <w:t xml:space="preserve">upplementary material </w:t>
      </w:r>
      <w:r w:rsidRPr="00991DD5">
        <w:rPr>
          <w:rFonts w:cstheme="minorHAnsi"/>
          <w:sz w:val="24"/>
          <w:szCs w:val="24"/>
          <w:u w:val="single"/>
          <w:lang w:val="en-AU"/>
        </w:rPr>
        <w:t>1. Database search strategies</w:t>
      </w:r>
    </w:p>
    <w:p w14:paraId="44B6C29E" w14:textId="77777777" w:rsidR="00E84B41" w:rsidRPr="00991DD5" w:rsidRDefault="00E84B41" w:rsidP="00E84B41">
      <w:pPr>
        <w:rPr>
          <w:rFonts w:cstheme="minorHAnsi"/>
          <w:lang w:val="en-AU"/>
        </w:rPr>
      </w:pPr>
    </w:p>
    <w:tbl>
      <w:tblPr>
        <w:tblStyle w:val="TableGrid"/>
        <w:tblW w:w="10059" w:type="dxa"/>
        <w:tblLayout w:type="fixed"/>
        <w:tblLook w:val="04A0" w:firstRow="1" w:lastRow="0" w:firstColumn="1" w:lastColumn="0" w:noHBand="0" w:noVBand="1"/>
      </w:tblPr>
      <w:tblGrid>
        <w:gridCol w:w="988"/>
        <w:gridCol w:w="6945"/>
        <w:gridCol w:w="1134"/>
        <w:gridCol w:w="992"/>
      </w:tblGrid>
      <w:tr w:rsidR="00E84B41" w:rsidRPr="00991DD5" w14:paraId="73A9FBE8" w14:textId="77777777" w:rsidTr="00E8218F">
        <w:trPr>
          <w:trHeight w:val="684"/>
        </w:trPr>
        <w:tc>
          <w:tcPr>
            <w:tcW w:w="988" w:type="dxa"/>
            <w:vAlign w:val="center"/>
          </w:tcPr>
          <w:p w14:paraId="3254FA1F" w14:textId="77777777" w:rsidR="00E84B41" w:rsidRPr="00991DD5" w:rsidRDefault="00E84B41" w:rsidP="00E8218F">
            <w:pPr>
              <w:spacing w:line="259" w:lineRule="auto"/>
              <w:jc w:val="center"/>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Database</w:t>
            </w:r>
          </w:p>
        </w:tc>
        <w:tc>
          <w:tcPr>
            <w:tcW w:w="6945" w:type="dxa"/>
            <w:vAlign w:val="center"/>
          </w:tcPr>
          <w:p w14:paraId="010C3F1F" w14:textId="77777777" w:rsidR="00E84B41" w:rsidRPr="00991DD5" w:rsidRDefault="00E84B41" w:rsidP="00E8218F">
            <w:pPr>
              <w:spacing w:line="259" w:lineRule="auto"/>
              <w:jc w:val="center"/>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Search Strategy</w:t>
            </w:r>
          </w:p>
        </w:tc>
        <w:tc>
          <w:tcPr>
            <w:tcW w:w="1134" w:type="dxa"/>
            <w:vAlign w:val="center"/>
          </w:tcPr>
          <w:p w14:paraId="4DDE4328" w14:textId="77777777" w:rsidR="00E84B41" w:rsidRPr="00991DD5" w:rsidRDefault="00E84B41" w:rsidP="00E8218F">
            <w:pPr>
              <w:spacing w:line="259" w:lineRule="auto"/>
              <w:jc w:val="center"/>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Results</w:t>
            </w:r>
          </w:p>
        </w:tc>
        <w:tc>
          <w:tcPr>
            <w:tcW w:w="992" w:type="dxa"/>
            <w:vAlign w:val="center"/>
          </w:tcPr>
          <w:p w14:paraId="62C32687" w14:textId="77777777" w:rsidR="00E84B41" w:rsidRPr="00991DD5" w:rsidRDefault="00E84B41" w:rsidP="00E8218F">
            <w:pPr>
              <w:spacing w:line="259" w:lineRule="auto"/>
              <w:jc w:val="center"/>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Date</w:t>
            </w:r>
          </w:p>
        </w:tc>
      </w:tr>
      <w:tr w:rsidR="00E84B41" w:rsidRPr="00991DD5" w14:paraId="414842FC" w14:textId="77777777" w:rsidTr="00E8218F">
        <w:trPr>
          <w:trHeight w:val="1537"/>
        </w:trPr>
        <w:tc>
          <w:tcPr>
            <w:tcW w:w="988" w:type="dxa"/>
          </w:tcPr>
          <w:p w14:paraId="5B31DE94" w14:textId="77777777" w:rsidR="00E84B41" w:rsidRPr="00991DD5" w:rsidRDefault="00E84B41" w:rsidP="00E8218F">
            <w:pPr>
              <w:spacing w:line="259" w:lineRule="auto"/>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PubMed</w:t>
            </w:r>
          </w:p>
        </w:tc>
        <w:tc>
          <w:tcPr>
            <w:tcW w:w="6945" w:type="dxa"/>
          </w:tcPr>
          <w:p w14:paraId="2334B1CD" w14:textId="77777777" w:rsidR="00E84B41" w:rsidRPr="00991DD5" w:rsidRDefault="00E84B41" w:rsidP="00E8218F">
            <w:pPr>
              <w:spacing w:line="259" w:lineRule="auto"/>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 xml:space="preserve">((Simulation </w:t>
            </w:r>
            <w:proofErr w:type="gramStart"/>
            <w:r w:rsidRPr="00991DD5">
              <w:rPr>
                <w:rFonts w:eastAsia="Calibri Light" w:cstheme="minorHAnsi"/>
                <w:color w:val="000000" w:themeColor="text1"/>
                <w:sz w:val="20"/>
                <w:szCs w:val="20"/>
                <w:lang w:val="en-AU"/>
              </w:rPr>
              <w:t>training[</w:t>
            </w:r>
            <w:proofErr w:type="spellStart"/>
            <w:proofErr w:type="gramEnd"/>
            <w:r w:rsidRPr="00991DD5">
              <w:rPr>
                <w:rFonts w:eastAsia="Calibri Light" w:cstheme="minorHAnsi"/>
                <w:color w:val="000000" w:themeColor="text1"/>
                <w:sz w:val="20"/>
                <w:szCs w:val="20"/>
                <w:lang w:val="en-AU"/>
              </w:rPr>
              <w:t>MeSH</w:t>
            </w:r>
            <w:proofErr w:type="spellEnd"/>
            <w:r w:rsidRPr="00991DD5">
              <w:rPr>
                <w:rFonts w:eastAsia="Calibri Light" w:cstheme="minorHAnsi"/>
                <w:color w:val="000000" w:themeColor="text1"/>
                <w:sz w:val="20"/>
                <w:szCs w:val="20"/>
                <w:lang w:val="en-AU"/>
              </w:rPr>
              <w:t>] OR Simulation training[</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Practical task[</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Clinical task[</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Practice scenario[</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Assessment[</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Human patient simulations[</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"Education, Medical/methods"[MAJR])) AND ((Moulage[</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Fidelity[</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Tattoos[</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"Anatomic models"[</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"audio-visual aids"[</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"medical illustration"[</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w:t>
            </w:r>
          </w:p>
        </w:tc>
        <w:tc>
          <w:tcPr>
            <w:tcW w:w="1134" w:type="dxa"/>
          </w:tcPr>
          <w:p w14:paraId="3795DDBD"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4688</w:t>
            </w:r>
          </w:p>
        </w:tc>
        <w:tc>
          <w:tcPr>
            <w:tcW w:w="992" w:type="dxa"/>
          </w:tcPr>
          <w:p w14:paraId="0B687474"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09</w:t>
            </w:r>
            <w:r w:rsidRPr="00991DD5">
              <w:rPr>
                <w:rFonts w:eastAsia="Calibri Light" w:cstheme="minorHAnsi"/>
                <w:color w:val="000000" w:themeColor="text1"/>
                <w:sz w:val="20"/>
                <w:szCs w:val="20"/>
                <w:lang w:val="en-AU"/>
              </w:rPr>
              <w:t>.1</w:t>
            </w:r>
            <w:r>
              <w:rPr>
                <w:rFonts w:eastAsia="Calibri Light" w:cstheme="minorHAnsi"/>
                <w:color w:val="000000" w:themeColor="text1"/>
                <w:sz w:val="20"/>
                <w:szCs w:val="20"/>
                <w:lang w:val="en-AU"/>
              </w:rPr>
              <w:t>2</w:t>
            </w:r>
            <w:r w:rsidRPr="00991DD5">
              <w:rPr>
                <w:rFonts w:eastAsia="Calibri Light" w:cstheme="minorHAnsi"/>
                <w:color w:val="000000" w:themeColor="text1"/>
                <w:sz w:val="20"/>
                <w:szCs w:val="20"/>
                <w:lang w:val="en-AU"/>
              </w:rPr>
              <w:t>.2</w:t>
            </w:r>
            <w:r>
              <w:rPr>
                <w:rFonts w:eastAsia="Calibri Light" w:cstheme="minorHAnsi"/>
                <w:color w:val="000000" w:themeColor="text1"/>
                <w:sz w:val="20"/>
                <w:szCs w:val="20"/>
                <w:lang w:val="en-AU"/>
              </w:rPr>
              <w:t>2</w:t>
            </w:r>
          </w:p>
        </w:tc>
      </w:tr>
      <w:tr w:rsidR="00E84B41" w:rsidRPr="00991DD5" w14:paraId="78DBFF94" w14:textId="77777777" w:rsidTr="00E8218F">
        <w:trPr>
          <w:trHeight w:val="2740"/>
        </w:trPr>
        <w:tc>
          <w:tcPr>
            <w:tcW w:w="988" w:type="dxa"/>
          </w:tcPr>
          <w:p w14:paraId="0C3E83E8" w14:textId="77777777" w:rsidR="00E84B41" w:rsidRPr="00991DD5" w:rsidRDefault="00E84B41" w:rsidP="00E8218F">
            <w:pPr>
              <w:spacing w:line="259" w:lineRule="auto"/>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CINAHL</w:t>
            </w:r>
          </w:p>
        </w:tc>
        <w:tc>
          <w:tcPr>
            <w:tcW w:w="6945" w:type="dxa"/>
          </w:tcPr>
          <w:p w14:paraId="55572443" w14:textId="77777777" w:rsidR="00E84B41" w:rsidRPr="00991DD5" w:rsidRDefault="00E84B41" w:rsidP="00E8218F">
            <w:pPr>
              <w:spacing w:line="259" w:lineRule="auto"/>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((TI Moulage OR AB Moulage) OR (MH Moulage+) OR (TI Fidelity OR AB Fidelity) OR (TI Tattoos OR AB Tattoos) OR (TI "Anatomic models" OR AB "Anatomic models") OR (TI "audio-visual aids" OR AB "audio-visual aids") OR (TI "medical illustration" OR AB "medical illustration")) AND ((MH "Simulation training"+) OR (TI "Simulation training" OR AB "Simulation training") OR (TI "Practical task" OR AB "Practical task") OR (TI "Clinical task" OR AB "Clinical task") OR (TI "Practice scenario" OR AB "Practice scenario") OR (TI Assessment OR AB Assessment) OR (TI "Human patient simulations" OR AB "Human patient simulations") OR (MM "Education, Medical/methods"+))</w:t>
            </w:r>
          </w:p>
        </w:tc>
        <w:tc>
          <w:tcPr>
            <w:tcW w:w="1134" w:type="dxa"/>
          </w:tcPr>
          <w:p w14:paraId="0B16F509"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4711</w:t>
            </w:r>
          </w:p>
        </w:tc>
        <w:tc>
          <w:tcPr>
            <w:tcW w:w="992" w:type="dxa"/>
          </w:tcPr>
          <w:p w14:paraId="0AC313D1"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0</w:t>
            </w:r>
            <w:r w:rsidRPr="00991DD5">
              <w:rPr>
                <w:rFonts w:eastAsia="Calibri Light" w:cstheme="minorHAnsi"/>
                <w:color w:val="000000" w:themeColor="text1"/>
                <w:sz w:val="20"/>
                <w:szCs w:val="20"/>
                <w:lang w:val="en-AU"/>
              </w:rPr>
              <w:t>9.</w:t>
            </w:r>
            <w:r w:rsidRPr="00991DD5">
              <w:rPr>
                <w:rFonts w:eastAsia="Calibri Light" w:cstheme="minorHAnsi"/>
                <w:color w:val="000000" w:themeColor="text1"/>
                <w:sz w:val="20"/>
                <w:szCs w:val="20"/>
                <w:lang w:val="en-AU"/>
              </w:rPr>
              <w:t>1</w:t>
            </w:r>
            <w:r>
              <w:rPr>
                <w:rFonts w:eastAsia="Calibri Light" w:cstheme="minorHAnsi"/>
                <w:color w:val="000000" w:themeColor="text1"/>
                <w:sz w:val="20"/>
                <w:szCs w:val="20"/>
                <w:lang w:val="en-AU"/>
              </w:rPr>
              <w:t>2</w:t>
            </w:r>
            <w:r w:rsidRPr="00991DD5">
              <w:rPr>
                <w:rFonts w:eastAsia="Calibri Light" w:cstheme="minorHAnsi"/>
                <w:color w:val="000000" w:themeColor="text1"/>
                <w:sz w:val="20"/>
                <w:szCs w:val="20"/>
                <w:lang w:val="en-AU"/>
              </w:rPr>
              <w:t>.</w:t>
            </w:r>
            <w:r w:rsidRPr="00991DD5">
              <w:rPr>
                <w:rFonts w:eastAsia="Calibri Light" w:cstheme="minorHAnsi"/>
                <w:color w:val="000000" w:themeColor="text1"/>
                <w:sz w:val="20"/>
                <w:szCs w:val="20"/>
                <w:lang w:val="en-AU"/>
              </w:rPr>
              <w:t>2</w:t>
            </w:r>
            <w:r>
              <w:rPr>
                <w:rFonts w:eastAsia="Calibri Light" w:cstheme="minorHAnsi"/>
                <w:color w:val="000000" w:themeColor="text1"/>
                <w:sz w:val="20"/>
                <w:szCs w:val="20"/>
                <w:lang w:val="en-AU"/>
              </w:rPr>
              <w:t>2</w:t>
            </w:r>
          </w:p>
        </w:tc>
      </w:tr>
      <w:tr w:rsidR="00E84B41" w:rsidRPr="00991DD5" w14:paraId="30E88475" w14:textId="77777777" w:rsidTr="00E8218F">
        <w:trPr>
          <w:trHeight w:val="1996"/>
        </w:trPr>
        <w:tc>
          <w:tcPr>
            <w:tcW w:w="988" w:type="dxa"/>
          </w:tcPr>
          <w:p w14:paraId="2AE8DBFC" w14:textId="77777777" w:rsidR="00E84B41" w:rsidRPr="00991DD5" w:rsidRDefault="00E84B41" w:rsidP="00E8218F">
            <w:pPr>
              <w:spacing w:line="259" w:lineRule="auto"/>
              <w:rPr>
                <w:rFonts w:eastAsia="Calibri Light" w:cstheme="minorHAnsi"/>
                <w:color w:val="000000" w:themeColor="text1"/>
                <w:sz w:val="20"/>
                <w:szCs w:val="20"/>
              </w:rPr>
            </w:pPr>
            <w:proofErr w:type="spellStart"/>
            <w:r w:rsidRPr="00991DD5">
              <w:rPr>
                <w:rFonts w:eastAsia="Calibri Light" w:cstheme="minorHAnsi"/>
                <w:color w:val="000000" w:themeColor="text1"/>
                <w:sz w:val="20"/>
                <w:szCs w:val="20"/>
                <w:lang w:val="en-AU"/>
              </w:rPr>
              <w:t>EmBase</w:t>
            </w:r>
            <w:proofErr w:type="spellEnd"/>
          </w:p>
        </w:tc>
        <w:tc>
          <w:tcPr>
            <w:tcW w:w="6945" w:type="dxa"/>
          </w:tcPr>
          <w:p w14:paraId="424C18E8" w14:textId="77777777" w:rsidR="00E84B41" w:rsidRPr="00991DD5" w:rsidRDefault="00E84B41" w:rsidP="00E8218F">
            <w:pPr>
              <w:spacing w:line="259" w:lineRule="auto"/>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(Moulage:ti,ab OR Moulage/exp OR Fidelity:ti,ab OR Tattoos:ti,ab OR "Anatomic models":</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"audio-visual aids":</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"medical illustration":</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AND ("Simulation training"/exp OR "Simulation training":</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"Practical task":</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"Clinical task":</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"Practice scenario":</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w:t>
            </w:r>
            <w:proofErr w:type="spellStart"/>
            <w:r w:rsidRPr="00991DD5">
              <w:rPr>
                <w:rFonts w:eastAsia="Calibri Light" w:cstheme="minorHAnsi"/>
                <w:color w:val="000000" w:themeColor="text1"/>
                <w:sz w:val="20"/>
                <w:szCs w:val="20"/>
                <w:lang w:val="en-AU"/>
              </w:rPr>
              <w:t>Assessment:ti,ab</w:t>
            </w:r>
            <w:proofErr w:type="spellEnd"/>
            <w:r w:rsidRPr="00991DD5">
              <w:rPr>
                <w:rFonts w:eastAsia="Calibri Light" w:cstheme="minorHAnsi"/>
                <w:color w:val="000000" w:themeColor="text1"/>
                <w:sz w:val="20"/>
                <w:szCs w:val="20"/>
                <w:lang w:val="en-AU"/>
              </w:rPr>
              <w:t> OR "Human patient simulations":</w:t>
            </w:r>
            <w:proofErr w:type="spellStart"/>
            <w:r w:rsidRPr="00991DD5">
              <w:rPr>
                <w:rFonts w:eastAsia="Calibri Light" w:cstheme="minorHAnsi"/>
                <w:color w:val="000000" w:themeColor="text1"/>
                <w:sz w:val="20"/>
                <w:szCs w:val="20"/>
                <w:lang w:val="en-AU"/>
              </w:rPr>
              <w:t>ti,ab</w:t>
            </w:r>
            <w:proofErr w:type="spellEnd"/>
            <w:r w:rsidRPr="00991DD5">
              <w:rPr>
                <w:rFonts w:eastAsia="Calibri Light" w:cstheme="minorHAnsi"/>
                <w:color w:val="000000" w:themeColor="text1"/>
                <w:sz w:val="20"/>
                <w:szCs w:val="20"/>
                <w:lang w:val="en-AU"/>
              </w:rPr>
              <w:t> OR "Education, Medical/methods"/exp/</w:t>
            </w:r>
            <w:proofErr w:type="spellStart"/>
            <w:r w:rsidRPr="00991DD5">
              <w:rPr>
                <w:rFonts w:eastAsia="Calibri Light" w:cstheme="minorHAnsi"/>
                <w:color w:val="000000" w:themeColor="text1"/>
                <w:sz w:val="20"/>
                <w:szCs w:val="20"/>
                <w:lang w:val="en-AU"/>
              </w:rPr>
              <w:t>mj</w:t>
            </w:r>
            <w:proofErr w:type="spellEnd"/>
            <w:r w:rsidRPr="00991DD5">
              <w:rPr>
                <w:rFonts w:eastAsia="Calibri Light" w:cstheme="minorHAnsi"/>
                <w:color w:val="000000" w:themeColor="text1"/>
                <w:sz w:val="20"/>
                <w:szCs w:val="20"/>
                <w:lang w:val="en-AU"/>
              </w:rPr>
              <w:t>)</w:t>
            </w:r>
          </w:p>
          <w:p w14:paraId="7C644542" w14:textId="77777777" w:rsidR="00E84B41" w:rsidRPr="00991DD5" w:rsidRDefault="00E84B41" w:rsidP="00E8218F">
            <w:pPr>
              <w:spacing w:line="259" w:lineRule="auto"/>
              <w:rPr>
                <w:rFonts w:eastAsia="Calibri Light" w:cstheme="minorHAnsi"/>
                <w:color w:val="000000" w:themeColor="text1"/>
                <w:sz w:val="20"/>
                <w:szCs w:val="20"/>
              </w:rPr>
            </w:pPr>
          </w:p>
        </w:tc>
        <w:tc>
          <w:tcPr>
            <w:tcW w:w="1134" w:type="dxa"/>
          </w:tcPr>
          <w:p w14:paraId="2DC1F209"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5698</w:t>
            </w:r>
          </w:p>
        </w:tc>
        <w:tc>
          <w:tcPr>
            <w:tcW w:w="992" w:type="dxa"/>
          </w:tcPr>
          <w:p w14:paraId="046EFCE5"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09</w:t>
            </w:r>
            <w:r w:rsidRPr="00991DD5">
              <w:rPr>
                <w:rFonts w:eastAsia="Calibri Light" w:cstheme="minorHAnsi"/>
                <w:color w:val="000000" w:themeColor="text1"/>
                <w:sz w:val="20"/>
                <w:szCs w:val="20"/>
                <w:lang w:val="en-AU"/>
              </w:rPr>
              <w:t>.</w:t>
            </w:r>
            <w:r w:rsidRPr="00991DD5">
              <w:rPr>
                <w:rFonts w:eastAsia="Calibri Light" w:cstheme="minorHAnsi"/>
                <w:color w:val="000000" w:themeColor="text1"/>
                <w:sz w:val="20"/>
                <w:szCs w:val="20"/>
                <w:lang w:val="en-AU"/>
              </w:rPr>
              <w:t>1</w:t>
            </w:r>
            <w:r>
              <w:rPr>
                <w:rFonts w:eastAsia="Calibri Light" w:cstheme="minorHAnsi"/>
                <w:color w:val="000000" w:themeColor="text1"/>
                <w:sz w:val="20"/>
                <w:szCs w:val="20"/>
                <w:lang w:val="en-AU"/>
              </w:rPr>
              <w:t>2</w:t>
            </w:r>
            <w:r w:rsidRPr="00991DD5">
              <w:rPr>
                <w:rFonts w:eastAsia="Calibri Light" w:cstheme="minorHAnsi"/>
                <w:color w:val="000000" w:themeColor="text1"/>
                <w:sz w:val="20"/>
                <w:szCs w:val="20"/>
                <w:lang w:val="en-AU"/>
              </w:rPr>
              <w:t>.</w:t>
            </w:r>
            <w:r w:rsidRPr="00991DD5">
              <w:rPr>
                <w:rFonts w:eastAsia="Calibri Light" w:cstheme="minorHAnsi"/>
                <w:color w:val="000000" w:themeColor="text1"/>
                <w:sz w:val="20"/>
                <w:szCs w:val="20"/>
                <w:lang w:val="en-AU"/>
              </w:rPr>
              <w:t>2</w:t>
            </w:r>
            <w:r>
              <w:rPr>
                <w:rFonts w:eastAsia="Calibri Light" w:cstheme="minorHAnsi"/>
                <w:color w:val="000000" w:themeColor="text1"/>
                <w:sz w:val="20"/>
                <w:szCs w:val="20"/>
                <w:lang w:val="en-AU"/>
              </w:rPr>
              <w:t>2</w:t>
            </w:r>
          </w:p>
        </w:tc>
      </w:tr>
      <w:tr w:rsidR="00E84B41" w:rsidRPr="00991DD5" w14:paraId="1507BD70" w14:textId="77777777" w:rsidTr="00E8218F">
        <w:trPr>
          <w:trHeight w:val="1118"/>
        </w:trPr>
        <w:tc>
          <w:tcPr>
            <w:tcW w:w="988" w:type="dxa"/>
          </w:tcPr>
          <w:p w14:paraId="632E36DF" w14:textId="77777777" w:rsidR="00E84B41" w:rsidRPr="00991DD5" w:rsidRDefault="00E84B41" w:rsidP="00E8218F">
            <w:pPr>
              <w:spacing w:line="259" w:lineRule="auto"/>
              <w:rPr>
                <w:rFonts w:eastAsia="Calibri Light" w:cstheme="minorHAnsi"/>
                <w:color w:val="000000" w:themeColor="text1"/>
                <w:sz w:val="20"/>
                <w:szCs w:val="20"/>
              </w:rPr>
            </w:pPr>
            <w:proofErr w:type="spellStart"/>
            <w:r w:rsidRPr="00991DD5">
              <w:rPr>
                <w:rFonts w:eastAsia="Calibri Light" w:cstheme="minorHAnsi"/>
                <w:color w:val="000000" w:themeColor="text1"/>
                <w:sz w:val="20"/>
                <w:szCs w:val="20"/>
                <w:lang w:val="en-AU"/>
              </w:rPr>
              <w:t>Proquest</w:t>
            </w:r>
            <w:proofErr w:type="spellEnd"/>
            <w:r w:rsidRPr="00991DD5">
              <w:rPr>
                <w:rFonts w:eastAsia="Calibri Light" w:cstheme="minorHAnsi"/>
                <w:color w:val="000000" w:themeColor="text1"/>
                <w:sz w:val="20"/>
                <w:szCs w:val="20"/>
                <w:lang w:val="en-AU"/>
              </w:rPr>
              <w:t xml:space="preserve"> Central</w:t>
            </w:r>
          </w:p>
        </w:tc>
        <w:tc>
          <w:tcPr>
            <w:tcW w:w="6945" w:type="dxa"/>
          </w:tcPr>
          <w:p w14:paraId="7EFBF5F4" w14:textId="77777777" w:rsidR="00E84B41" w:rsidRPr="00991DD5" w:rsidRDefault="00E84B41" w:rsidP="00E8218F">
            <w:pPr>
              <w:spacing w:line="259" w:lineRule="auto"/>
              <w:rPr>
                <w:rFonts w:eastAsia="Calibri Light" w:cstheme="minorHAnsi"/>
                <w:color w:val="000000" w:themeColor="text1"/>
                <w:sz w:val="20"/>
                <w:szCs w:val="20"/>
              </w:rPr>
            </w:pPr>
            <w:r w:rsidRPr="00991DD5">
              <w:rPr>
                <w:rFonts w:eastAsia="Calibri Light" w:cstheme="minorHAnsi"/>
                <w:color w:val="000000" w:themeColor="text1"/>
                <w:sz w:val="20"/>
                <w:szCs w:val="20"/>
                <w:lang w:val="en-AU"/>
              </w:rPr>
              <w:t>(</w:t>
            </w:r>
            <w:proofErr w:type="gramStart"/>
            <w:r w:rsidRPr="00991DD5">
              <w:rPr>
                <w:rFonts w:eastAsia="Calibri Light" w:cstheme="minorHAnsi"/>
                <w:color w:val="000000" w:themeColor="text1"/>
                <w:sz w:val="20"/>
                <w:szCs w:val="20"/>
                <w:lang w:val="en-AU"/>
              </w:rPr>
              <w:t>TI,AB</w:t>
            </w:r>
            <w:proofErr w:type="gramEnd"/>
            <w:r w:rsidRPr="00991DD5">
              <w:rPr>
                <w:rFonts w:eastAsia="Calibri Light" w:cstheme="minorHAnsi"/>
                <w:color w:val="000000" w:themeColor="text1"/>
                <w:sz w:val="20"/>
                <w:szCs w:val="20"/>
                <w:lang w:val="en-AU"/>
              </w:rPr>
              <w:t>(Moulage) OR TI,AB(Fidelity) OR TI,AB(Tattoos) OR TI,AB("Anatomic models")) AND (TI,AB(“Simulation training”) OR TI,AB(Assessment) OR MJMESH.EXACT("Education, Medical/methods"))</w:t>
            </w:r>
          </w:p>
        </w:tc>
        <w:tc>
          <w:tcPr>
            <w:tcW w:w="1134" w:type="dxa"/>
          </w:tcPr>
          <w:p w14:paraId="231795E4"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3010</w:t>
            </w:r>
            <w:r>
              <w:rPr>
                <w:rFonts w:eastAsia="Calibri Light" w:cstheme="minorHAnsi"/>
                <w:color w:val="000000" w:themeColor="text1"/>
                <w:sz w:val="20"/>
                <w:szCs w:val="20"/>
                <w:lang w:val="en-AU"/>
              </w:rPr>
              <w:br/>
            </w:r>
            <w:r w:rsidRPr="00991DD5">
              <w:rPr>
                <w:rFonts w:eastAsia="Calibri Light" w:cstheme="minorHAnsi"/>
                <w:color w:val="000000" w:themeColor="text1"/>
                <w:sz w:val="20"/>
                <w:szCs w:val="20"/>
                <w:lang w:val="en-AU"/>
              </w:rPr>
              <w:t>(Peer Reviewed)</w:t>
            </w:r>
          </w:p>
        </w:tc>
        <w:tc>
          <w:tcPr>
            <w:tcW w:w="992" w:type="dxa"/>
          </w:tcPr>
          <w:p w14:paraId="5ADE163B" w14:textId="77777777" w:rsidR="00E84B41" w:rsidRPr="00991DD5" w:rsidRDefault="00E84B41" w:rsidP="00E8218F">
            <w:pPr>
              <w:spacing w:line="259" w:lineRule="auto"/>
              <w:rPr>
                <w:rFonts w:eastAsia="Calibri Light" w:cstheme="minorHAnsi"/>
                <w:color w:val="000000" w:themeColor="text1"/>
                <w:sz w:val="20"/>
                <w:szCs w:val="20"/>
              </w:rPr>
            </w:pPr>
            <w:r>
              <w:rPr>
                <w:rFonts w:eastAsia="Calibri Light" w:cstheme="minorHAnsi"/>
                <w:color w:val="000000" w:themeColor="text1"/>
                <w:sz w:val="20"/>
                <w:szCs w:val="20"/>
                <w:lang w:val="en-AU"/>
              </w:rPr>
              <w:t>0</w:t>
            </w:r>
            <w:r w:rsidRPr="00991DD5">
              <w:rPr>
                <w:rFonts w:eastAsia="Calibri Light" w:cstheme="minorHAnsi"/>
                <w:color w:val="000000" w:themeColor="text1"/>
                <w:sz w:val="20"/>
                <w:szCs w:val="20"/>
                <w:lang w:val="en-AU"/>
              </w:rPr>
              <w:t>9</w:t>
            </w:r>
            <w:r w:rsidRPr="00991DD5">
              <w:rPr>
                <w:rFonts w:eastAsia="Calibri Light" w:cstheme="minorHAnsi"/>
                <w:color w:val="000000" w:themeColor="text1"/>
                <w:sz w:val="20"/>
                <w:szCs w:val="20"/>
                <w:lang w:val="en-AU"/>
              </w:rPr>
              <w:t>.</w:t>
            </w:r>
            <w:r w:rsidRPr="00991DD5">
              <w:rPr>
                <w:rFonts w:eastAsia="Calibri Light" w:cstheme="minorHAnsi"/>
                <w:color w:val="000000" w:themeColor="text1"/>
                <w:sz w:val="20"/>
                <w:szCs w:val="20"/>
                <w:lang w:val="en-AU"/>
              </w:rPr>
              <w:t>1</w:t>
            </w:r>
            <w:r>
              <w:rPr>
                <w:rFonts w:eastAsia="Calibri Light" w:cstheme="minorHAnsi"/>
                <w:color w:val="000000" w:themeColor="text1"/>
                <w:sz w:val="20"/>
                <w:szCs w:val="20"/>
                <w:lang w:val="en-AU"/>
              </w:rPr>
              <w:t>2</w:t>
            </w:r>
            <w:r w:rsidRPr="00991DD5">
              <w:rPr>
                <w:rFonts w:eastAsia="Calibri Light" w:cstheme="minorHAnsi"/>
                <w:color w:val="000000" w:themeColor="text1"/>
                <w:sz w:val="20"/>
                <w:szCs w:val="20"/>
                <w:lang w:val="en-AU"/>
              </w:rPr>
              <w:t>.</w:t>
            </w:r>
            <w:r w:rsidRPr="00991DD5">
              <w:rPr>
                <w:rFonts w:eastAsia="Calibri Light" w:cstheme="minorHAnsi"/>
                <w:color w:val="000000" w:themeColor="text1"/>
                <w:sz w:val="20"/>
                <w:szCs w:val="20"/>
                <w:lang w:val="en-AU"/>
              </w:rPr>
              <w:t>2</w:t>
            </w:r>
            <w:r>
              <w:rPr>
                <w:rFonts w:eastAsia="Calibri Light" w:cstheme="minorHAnsi"/>
                <w:color w:val="000000" w:themeColor="text1"/>
                <w:sz w:val="20"/>
                <w:szCs w:val="20"/>
                <w:lang w:val="en-AU"/>
              </w:rPr>
              <w:t>2</w:t>
            </w:r>
          </w:p>
        </w:tc>
      </w:tr>
    </w:tbl>
    <w:p w14:paraId="4437D8A5" w14:textId="77777777" w:rsidR="001220DC" w:rsidRDefault="001220DC"/>
    <w:sectPr w:rsidR="001220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3MTU2M7YwMTIztzRQ0lEKTi0uzszPAykwrAUAzfiZXiwAAAA="/>
  </w:docVars>
  <w:rsids>
    <w:rsidRoot w:val="00E84B41"/>
    <w:rsid w:val="001220DC"/>
    <w:rsid w:val="005D619C"/>
    <w:rsid w:val="00D025E1"/>
    <w:rsid w:val="00E84B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129C7"/>
  <w15:chartTrackingRefBased/>
  <w15:docId w15:val="{8C0C0273-E5CC-48B9-99B6-31D6DF7B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41"/>
    <w:rPr>
      <w:sz w:val="24"/>
      <w:lang w:val="en-GB"/>
    </w:rPr>
  </w:style>
  <w:style w:type="paragraph" w:styleId="Heading1">
    <w:name w:val="heading 1"/>
    <w:basedOn w:val="Normal"/>
    <w:next w:val="Normal"/>
    <w:link w:val="Heading1Char"/>
    <w:uiPriority w:val="9"/>
    <w:qFormat/>
    <w:rsid w:val="00E84B41"/>
    <w:pPr>
      <w:keepNext/>
      <w:keepLines/>
      <w:spacing w:before="240" w:after="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B41"/>
    <w:rPr>
      <w:rFonts w:eastAsiaTheme="majorEastAsia" w:cstheme="majorBidi"/>
      <w:sz w:val="32"/>
      <w:szCs w:val="32"/>
      <w:lang w:val="en-GB"/>
    </w:rPr>
  </w:style>
  <w:style w:type="table" w:styleId="TableGrid">
    <w:name w:val="Table Grid"/>
    <w:basedOn w:val="TableNormal"/>
    <w:uiPriority w:val="59"/>
    <w:rsid w:val="00E84B41"/>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1538</Characters>
  <Application>Microsoft Office Word</Application>
  <DocSecurity>0</DocSecurity>
  <Lines>64</Lines>
  <Paragraphs>34</Paragraphs>
  <ScaleCrop>false</ScaleCrop>
  <Company>Bond University</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Stokes-Parish</dc:creator>
  <cp:keywords/>
  <dc:description/>
  <cp:lastModifiedBy>Jessica Stokes-Parish</cp:lastModifiedBy>
  <cp:revision>1</cp:revision>
  <dcterms:created xsi:type="dcterms:W3CDTF">2023-04-12T03:56:00Z</dcterms:created>
  <dcterms:modified xsi:type="dcterms:W3CDTF">2023-04-12T03:56:00Z</dcterms:modified>
</cp:coreProperties>
</file>