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CBE51" w14:textId="06EC19D7" w:rsidR="005D341A" w:rsidRDefault="009F2BF0">
      <w:r>
        <w:t xml:space="preserve">Supplementary </w:t>
      </w:r>
      <w:r w:rsidR="000B22C7">
        <w:t>F</w:t>
      </w:r>
      <w:r>
        <w:t>ile 1</w:t>
      </w:r>
    </w:p>
    <w:p w14:paraId="761FCC79" w14:textId="061069DF" w:rsidR="009F2BF0" w:rsidRDefault="009F2BF0">
      <w:r w:rsidRPr="009F2BF0">
        <w:t xml:space="preserve">Good Reporting of </w:t>
      </w:r>
      <w:proofErr w:type="gramStart"/>
      <w:r w:rsidRPr="009F2BF0">
        <w:t>A</w:t>
      </w:r>
      <w:proofErr w:type="gramEnd"/>
      <w:r w:rsidRPr="009F2BF0">
        <w:t xml:space="preserve"> Mixed Methods Study (GRAMMS) checklist</w:t>
      </w: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08"/>
        <w:gridCol w:w="3802"/>
      </w:tblGrid>
      <w:tr w:rsidR="009F2BF0" w14:paraId="604302AD" w14:textId="77777777" w:rsidTr="0087751D">
        <w:trPr>
          <w:trHeight w:val="107"/>
        </w:trPr>
        <w:tc>
          <w:tcPr>
            <w:tcW w:w="520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1836337" w14:textId="77777777" w:rsidR="009F2BF0" w:rsidRDefault="009F2BF0">
            <w:pPr>
              <w:pStyle w:val="Default"/>
              <w:rPr>
                <w:sz w:val="23"/>
                <w:szCs w:val="23"/>
              </w:rPr>
            </w:pPr>
            <w:r>
              <w:t xml:space="preserve"> </w:t>
            </w:r>
            <w:r>
              <w:rPr>
                <w:b/>
                <w:bCs/>
                <w:sz w:val="23"/>
                <w:szCs w:val="23"/>
              </w:rPr>
              <w:t xml:space="preserve">Guideline </w:t>
            </w:r>
          </w:p>
        </w:tc>
        <w:tc>
          <w:tcPr>
            <w:tcW w:w="380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8820D3E" w14:textId="59746EA0" w:rsidR="009F2BF0" w:rsidRDefault="009F2BF0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Section/page </w:t>
            </w:r>
          </w:p>
        </w:tc>
      </w:tr>
      <w:tr w:rsidR="009F2BF0" w14:paraId="2E873B65" w14:textId="77777777" w:rsidTr="0087751D">
        <w:trPr>
          <w:trHeight w:val="247"/>
        </w:trPr>
        <w:tc>
          <w:tcPr>
            <w:tcW w:w="520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5CA8A0E" w14:textId="77777777" w:rsidR="009F2BF0" w:rsidRDefault="009F2BF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Describe the justification for using a mixed methods approach to the research question </w:t>
            </w:r>
          </w:p>
        </w:tc>
        <w:tc>
          <w:tcPr>
            <w:tcW w:w="380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61F0172" w14:textId="0FB87F81" w:rsidR="009F2BF0" w:rsidRDefault="009F2BF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Methods/pg. </w:t>
            </w:r>
            <w:r w:rsidR="009B1244">
              <w:rPr>
                <w:sz w:val="23"/>
                <w:szCs w:val="23"/>
              </w:rPr>
              <w:t>7-</w:t>
            </w:r>
            <w:r>
              <w:rPr>
                <w:sz w:val="23"/>
                <w:szCs w:val="23"/>
              </w:rPr>
              <w:t xml:space="preserve">8 </w:t>
            </w:r>
          </w:p>
        </w:tc>
      </w:tr>
      <w:tr w:rsidR="009F2BF0" w14:paraId="71E5033F" w14:textId="77777777" w:rsidTr="0087751D">
        <w:trPr>
          <w:trHeight w:val="247"/>
        </w:trPr>
        <w:tc>
          <w:tcPr>
            <w:tcW w:w="520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4FE6863" w14:textId="3A31E5F8" w:rsidR="009F2BF0" w:rsidRDefault="009F2BF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Describe the design in terms of the purpose, </w:t>
            </w:r>
            <w:proofErr w:type="gramStart"/>
            <w:r>
              <w:rPr>
                <w:sz w:val="23"/>
                <w:szCs w:val="23"/>
              </w:rPr>
              <w:t>priority</w:t>
            </w:r>
            <w:proofErr w:type="gramEnd"/>
            <w:r>
              <w:rPr>
                <w:sz w:val="23"/>
                <w:szCs w:val="23"/>
              </w:rPr>
              <w:t xml:space="preserve"> and sequence of methods </w:t>
            </w:r>
          </w:p>
        </w:tc>
        <w:tc>
          <w:tcPr>
            <w:tcW w:w="380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EF75782" w14:textId="25B96942" w:rsidR="009F2BF0" w:rsidRDefault="004B0A8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Methods/pg. </w:t>
            </w:r>
            <w:r w:rsidR="00286782">
              <w:rPr>
                <w:sz w:val="23"/>
                <w:szCs w:val="23"/>
              </w:rPr>
              <w:t>7-</w:t>
            </w:r>
            <w:r>
              <w:rPr>
                <w:sz w:val="23"/>
                <w:szCs w:val="23"/>
              </w:rPr>
              <w:t>8</w:t>
            </w:r>
          </w:p>
        </w:tc>
      </w:tr>
      <w:tr w:rsidR="009F2BF0" w14:paraId="6DE01C13" w14:textId="77777777" w:rsidTr="0087751D">
        <w:trPr>
          <w:trHeight w:val="247"/>
        </w:trPr>
        <w:tc>
          <w:tcPr>
            <w:tcW w:w="520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9BA6CD0" w14:textId="77777777" w:rsidR="009F2BF0" w:rsidRDefault="009F2BF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Describe each method in terms of sampling, data collection and analysis </w:t>
            </w:r>
          </w:p>
        </w:tc>
        <w:tc>
          <w:tcPr>
            <w:tcW w:w="380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FCFB1AD" w14:textId="73126118" w:rsidR="009F2BF0" w:rsidRDefault="004B0A89" w:rsidP="004B0A8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Methods/</w:t>
            </w:r>
            <w:r w:rsidR="009F2BF0">
              <w:rPr>
                <w:sz w:val="23"/>
                <w:szCs w:val="23"/>
              </w:rPr>
              <w:t xml:space="preserve"> pg</w:t>
            </w:r>
            <w:r>
              <w:rPr>
                <w:sz w:val="23"/>
                <w:szCs w:val="23"/>
              </w:rPr>
              <w:t>.</w:t>
            </w:r>
            <w:r w:rsidR="009F2BF0">
              <w:rPr>
                <w:sz w:val="23"/>
                <w:szCs w:val="23"/>
              </w:rPr>
              <w:t xml:space="preserve"> </w:t>
            </w:r>
            <w:r w:rsidR="005E511F">
              <w:rPr>
                <w:sz w:val="23"/>
                <w:szCs w:val="23"/>
              </w:rPr>
              <w:t>8</w:t>
            </w:r>
            <w:r>
              <w:rPr>
                <w:sz w:val="23"/>
                <w:szCs w:val="23"/>
              </w:rPr>
              <w:t>-1</w:t>
            </w:r>
            <w:r w:rsidR="005E511F">
              <w:rPr>
                <w:sz w:val="23"/>
                <w:szCs w:val="23"/>
              </w:rPr>
              <w:t>3</w:t>
            </w:r>
            <w:r w:rsidR="009F2BF0">
              <w:rPr>
                <w:sz w:val="23"/>
                <w:szCs w:val="23"/>
              </w:rPr>
              <w:t xml:space="preserve"> </w:t>
            </w:r>
          </w:p>
        </w:tc>
      </w:tr>
      <w:tr w:rsidR="009F2BF0" w14:paraId="7667F47C" w14:textId="77777777" w:rsidTr="0087751D">
        <w:trPr>
          <w:trHeight w:val="247"/>
        </w:trPr>
        <w:tc>
          <w:tcPr>
            <w:tcW w:w="520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9A20A20" w14:textId="77777777" w:rsidR="009F2BF0" w:rsidRDefault="009F2BF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Describe where integration has occurred, how it has occurred and who has participated in it </w:t>
            </w:r>
          </w:p>
        </w:tc>
        <w:tc>
          <w:tcPr>
            <w:tcW w:w="380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86B45F7" w14:textId="1C2DDBAC" w:rsidR="009F2BF0" w:rsidRDefault="004B0A8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Methods/pg. </w:t>
            </w:r>
            <w:r w:rsidR="005E511F">
              <w:rPr>
                <w:sz w:val="23"/>
                <w:szCs w:val="23"/>
              </w:rPr>
              <w:t>13-1</w:t>
            </w:r>
            <w:r w:rsidR="00475559">
              <w:rPr>
                <w:sz w:val="23"/>
                <w:szCs w:val="23"/>
              </w:rPr>
              <w:t>7</w:t>
            </w:r>
          </w:p>
        </w:tc>
      </w:tr>
      <w:tr w:rsidR="009F2BF0" w14:paraId="577C9457" w14:textId="77777777" w:rsidTr="0087751D">
        <w:trPr>
          <w:trHeight w:val="247"/>
        </w:trPr>
        <w:tc>
          <w:tcPr>
            <w:tcW w:w="520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D1B3E7F" w14:textId="77777777" w:rsidR="009F2BF0" w:rsidRDefault="009F2BF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Describe any limitation of one method associated with the present of the other method </w:t>
            </w:r>
          </w:p>
        </w:tc>
        <w:tc>
          <w:tcPr>
            <w:tcW w:w="380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93954F1" w14:textId="72AFB29E" w:rsidR="009F2BF0" w:rsidRDefault="009F2BF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Discussion</w:t>
            </w:r>
            <w:r w:rsidR="008E5E4E">
              <w:rPr>
                <w:sz w:val="23"/>
                <w:szCs w:val="23"/>
              </w:rPr>
              <w:t>/</w:t>
            </w:r>
            <w:r>
              <w:rPr>
                <w:sz w:val="23"/>
                <w:szCs w:val="23"/>
              </w:rPr>
              <w:t>pg.</w:t>
            </w:r>
            <w:r w:rsidR="008E5E4E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1</w:t>
            </w:r>
            <w:r w:rsidR="005E511F">
              <w:rPr>
                <w:sz w:val="23"/>
                <w:szCs w:val="23"/>
              </w:rPr>
              <w:t>9</w:t>
            </w:r>
            <w:r>
              <w:rPr>
                <w:sz w:val="23"/>
                <w:szCs w:val="23"/>
              </w:rPr>
              <w:t>-</w:t>
            </w:r>
            <w:r w:rsidR="005E511F">
              <w:rPr>
                <w:sz w:val="23"/>
                <w:szCs w:val="23"/>
              </w:rPr>
              <w:t>2</w:t>
            </w:r>
            <w:r w:rsidR="00475559">
              <w:rPr>
                <w:sz w:val="23"/>
                <w:szCs w:val="23"/>
              </w:rPr>
              <w:t>3</w:t>
            </w:r>
          </w:p>
        </w:tc>
      </w:tr>
      <w:tr w:rsidR="009F2BF0" w14:paraId="79B21812" w14:textId="77777777" w:rsidTr="0087751D">
        <w:trPr>
          <w:trHeight w:val="109"/>
        </w:trPr>
        <w:tc>
          <w:tcPr>
            <w:tcW w:w="520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153B1EF" w14:textId="77777777" w:rsidR="009F2BF0" w:rsidRDefault="009F2BF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Describe any insights gained from mixing or integrating methods </w:t>
            </w:r>
          </w:p>
        </w:tc>
        <w:tc>
          <w:tcPr>
            <w:tcW w:w="380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2DDFFFA" w14:textId="7517D397" w:rsidR="009F2BF0" w:rsidRDefault="009F2BF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Discussion</w:t>
            </w:r>
            <w:r w:rsidR="008E5E4E">
              <w:rPr>
                <w:sz w:val="23"/>
                <w:szCs w:val="23"/>
              </w:rPr>
              <w:t>/</w:t>
            </w:r>
            <w:r>
              <w:rPr>
                <w:sz w:val="23"/>
                <w:szCs w:val="23"/>
              </w:rPr>
              <w:t>pg. 1</w:t>
            </w:r>
            <w:r w:rsidR="005E511F">
              <w:rPr>
                <w:sz w:val="23"/>
                <w:szCs w:val="23"/>
              </w:rPr>
              <w:t>9</w:t>
            </w:r>
            <w:r>
              <w:rPr>
                <w:sz w:val="23"/>
                <w:szCs w:val="23"/>
              </w:rPr>
              <w:t>-</w:t>
            </w:r>
            <w:r w:rsidR="005E511F">
              <w:rPr>
                <w:sz w:val="23"/>
                <w:szCs w:val="23"/>
              </w:rPr>
              <w:t>2</w:t>
            </w:r>
            <w:r w:rsidR="00475559">
              <w:rPr>
                <w:sz w:val="23"/>
                <w:szCs w:val="23"/>
              </w:rPr>
              <w:t>3</w:t>
            </w:r>
          </w:p>
        </w:tc>
      </w:tr>
    </w:tbl>
    <w:p w14:paraId="1DE62343" w14:textId="40526D37" w:rsidR="009F2BF0" w:rsidRDefault="009F2BF0"/>
    <w:p w14:paraId="4A9E1801" w14:textId="77777777" w:rsidR="009F2BF0" w:rsidRDefault="009F2BF0" w:rsidP="009F2BF0">
      <w:pPr>
        <w:pStyle w:val="Default"/>
      </w:pPr>
    </w:p>
    <w:p w14:paraId="3534A86E" w14:textId="2FF762C5" w:rsidR="00811720" w:rsidRDefault="009F2BF0" w:rsidP="009F2BF0">
      <w:pPr>
        <w:rPr>
          <w:sz w:val="23"/>
          <w:szCs w:val="23"/>
        </w:rPr>
      </w:pPr>
      <w:r>
        <w:t xml:space="preserve"> </w:t>
      </w:r>
      <w:proofErr w:type="spellStart"/>
      <w:r>
        <w:rPr>
          <w:sz w:val="23"/>
          <w:szCs w:val="23"/>
        </w:rPr>
        <w:t>O'Cathain</w:t>
      </w:r>
      <w:proofErr w:type="spellEnd"/>
      <w:r>
        <w:rPr>
          <w:sz w:val="23"/>
          <w:szCs w:val="23"/>
        </w:rPr>
        <w:t xml:space="preserve"> A, Murphy E, Nicholl J. The quality of mixed methods studies in health services research. J Health Serv Res Policy. 2008;13: 92-98.</w:t>
      </w:r>
      <w:r w:rsidR="00811720">
        <w:rPr>
          <w:sz w:val="23"/>
          <w:szCs w:val="23"/>
        </w:rPr>
        <w:br w:type="page"/>
      </w:r>
    </w:p>
    <w:p w14:paraId="0CF162F1" w14:textId="330F741F" w:rsidR="00811720" w:rsidRDefault="00811720" w:rsidP="00811720">
      <w:r>
        <w:rPr>
          <w:rFonts w:hint="eastAsia"/>
        </w:rPr>
        <w:lastRenderedPageBreak/>
        <w:t>Supplementary</w:t>
      </w:r>
      <w:r>
        <w:t xml:space="preserve"> File 2 </w:t>
      </w:r>
    </w:p>
    <w:p w14:paraId="236D803C" w14:textId="77777777" w:rsidR="00811720" w:rsidRDefault="00811720" w:rsidP="00811720">
      <w:r>
        <w:t xml:space="preserve">Focus group interview </w:t>
      </w:r>
      <w:proofErr w:type="gramStart"/>
      <w:r>
        <w:t>protocol</w:t>
      </w:r>
      <w:proofErr w:type="gramEnd"/>
    </w:p>
    <w:p w14:paraId="3ADD389E" w14:textId="4B64A28D" w:rsidR="00811720" w:rsidRPr="00E83D71" w:rsidRDefault="00811720" w:rsidP="00811720">
      <w:r w:rsidRPr="00C115E6">
        <w:rPr>
          <w:rFonts w:eastAsia="SimSun"/>
          <w:color w:val="000000" w:themeColor="text1"/>
          <w:kern w:val="24"/>
          <w:lang w:eastAsia="ja-JP"/>
        </w:rPr>
        <w:t xml:space="preserve">Three open-ended questions explored the experience of participating in the </w:t>
      </w:r>
      <w:r w:rsidR="003638CA">
        <w:rPr>
          <w:rFonts w:eastAsia="SimSun"/>
          <w:color w:val="000000" w:themeColor="text1"/>
          <w:kern w:val="24"/>
          <w:lang w:eastAsia="ja-JP"/>
        </w:rPr>
        <w:t>integrated program</w:t>
      </w:r>
      <w:r w:rsidRPr="00C115E6">
        <w:rPr>
          <w:rFonts w:eastAsia="SimSun"/>
          <w:color w:val="000000" w:themeColor="text1"/>
          <w:kern w:val="24"/>
          <w:lang w:eastAsia="ja-JP"/>
        </w:rPr>
        <w:t>,</w:t>
      </w:r>
      <w:r w:rsidRPr="006B3330">
        <w:rPr>
          <w:vertAlign w:val="superscript"/>
        </w:rPr>
        <w:t xml:space="preserve"> </w:t>
      </w:r>
      <w:r w:rsidRPr="00C115E6">
        <w:rPr>
          <w:rFonts w:eastAsia="SimSun"/>
          <w:color w:val="000000" w:themeColor="text1"/>
          <w:kern w:val="24"/>
          <w:lang w:eastAsia="ja-JP"/>
        </w:rPr>
        <w:t>including “</w:t>
      </w:r>
      <w:r w:rsidRPr="00C115E6">
        <w:rPr>
          <w:color w:val="000000" w:themeColor="text1"/>
        </w:rPr>
        <w:t xml:space="preserve">what benefits do you derive from the combination of </w:t>
      </w:r>
      <w:proofErr w:type="spellStart"/>
      <w:r w:rsidRPr="00C115E6">
        <w:rPr>
          <w:color w:val="000000" w:themeColor="text1"/>
        </w:rPr>
        <w:t>vSim</w:t>
      </w:r>
      <w:proofErr w:type="spellEnd"/>
      <w:r>
        <w:rPr>
          <w:color w:val="000000" w:themeColor="text1"/>
          <w:lang w:val="en-GB"/>
        </w:rPr>
        <w:t xml:space="preserve"> for Nursing</w:t>
      </w:r>
      <w:r w:rsidRPr="00C115E6">
        <w:rPr>
          <w:color w:val="000000" w:themeColor="text1"/>
        </w:rPr>
        <w:t xml:space="preserve"> </w:t>
      </w:r>
      <w:r>
        <w:rPr>
          <w:color w:val="000000" w:themeColor="text1"/>
        </w:rPr>
        <w:t>and</w:t>
      </w:r>
      <w:r w:rsidRPr="00C115E6">
        <w:rPr>
          <w:color w:val="000000" w:themeColor="text1"/>
        </w:rPr>
        <w:t xml:space="preserve"> </w:t>
      </w:r>
      <w:r>
        <w:rPr>
          <w:color w:val="000000" w:themeColor="text1"/>
        </w:rPr>
        <w:t>s</w:t>
      </w:r>
      <w:r w:rsidRPr="00C115E6">
        <w:rPr>
          <w:color w:val="000000" w:themeColor="text1"/>
        </w:rPr>
        <w:t>im</w:t>
      </w:r>
      <w:r>
        <w:rPr>
          <w:color w:val="000000" w:themeColor="text1"/>
        </w:rPr>
        <w:t>ulation</w:t>
      </w:r>
      <w:r w:rsidRPr="00C115E6">
        <w:rPr>
          <w:color w:val="000000" w:themeColor="text1"/>
        </w:rPr>
        <w:t xml:space="preserve">”, “what advantages do you feel about the combination of </w:t>
      </w:r>
      <w:proofErr w:type="spellStart"/>
      <w:r w:rsidRPr="00C115E6">
        <w:rPr>
          <w:color w:val="000000" w:themeColor="text1"/>
        </w:rPr>
        <w:t>vSim</w:t>
      </w:r>
      <w:proofErr w:type="spellEnd"/>
      <w:r>
        <w:rPr>
          <w:color w:val="000000" w:themeColor="text1"/>
          <w:lang w:val="en-GB"/>
        </w:rPr>
        <w:t xml:space="preserve"> for Nursing</w:t>
      </w:r>
      <w:r w:rsidRPr="00C115E6">
        <w:rPr>
          <w:color w:val="000000" w:themeColor="text1"/>
        </w:rPr>
        <w:t xml:space="preserve"> </w:t>
      </w:r>
      <w:r>
        <w:rPr>
          <w:color w:val="000000" w:themeColor="text1"/>
        </w:rPr>
        <w:t>and</w:t>
      </w:r>
      <w:r w:rsidRPr="00C115E6">
        <w:rPr>
          <w:color w:val="000000" w:themeColor="text1"/>
        </w:rPr>
        <w:t xml:space="preserve"> </w:t>
      </w:r>
      <w:r>
        <w:rPr>
          <w:color w:val="000000" w:themeColor="text1"/>
        </w:rPr>
        <w:t>s</w:t>
      </w:r>
      <w:r w:rsidRPr="00C115E6">
        <w:rPr>
          <w:color w:val="000000" w:themeColor="text1"/>
        </w:rPr>
        <w:t>im</w:t>
      </w:r>
      <w:r>
        <w:rPr>
          <w:color w:val="000000" w:themeColor="text1"/>
        </w:rPr>
        <w:t>ulation</w:t>
      </w:r>
      <w:r w:rsidRPr="00C115E6">
        <w:rPr>
          <w:color w:val="000000" w:themeColor="text1"/>
        </w:rPr>
        <w:t xml:space="preserve">”, “what deficits do you feel about the combination of </w:t>
      </w:r>
      <w:proofErr w:type="spellStart"/>
      <w:r w:rsidRPr="00C115E6">
        <w:rPr>
          <w:color w:val="000000" w:themeColor="text1"/>
        </w:rPr>
        <w:t>vSim</w:t>
      </w:r>
      <w:proofErr w:type="spellEnd"/>
      <w:r>
        <w:rPr>
          <w:color w:val="000000" w:themeColor="text1"/>
          <w:lang w:val="en-GB"/>
        </w:rPr>
        <w:t xml:space="preserve"> for Nursing an</w:t>
      </w:r>
      <w:r>
        <w:rPr>
          <w:color w:val="000000" w:themeColor="text1"/>
        </w:rPr>
        <w:t>d</w:t>
      </w:r>
      <w:r w:rsidRPr="00C115E6">
        <w:rPr>
          <w:color w:val="000000" w:themeColor="text1"/>
        </w:rPr>
        <w:t xml:space="preserve"> </w:t>
      </w:r>
      <w:r>
        <w:rPr>
          <w:color w:val="000000" w:themeColor="text1"/>
        </w:rPr>
        <w:t>s</w:t>
      </w:r>
      <w:r w:rsidRPr="00C115E6">
        <w:rPr>
          <w:color w:val="000000" w:themeColor="text1"/>
        </w:rPr>
        <w:t>im</w:t>
      </w:r>
      <w:r>
        <w:rPr>
          <w:color w:val="000000" w:themeColor="text1"/>
        </w:rPr>
        <w:t>ulation</w:t>
      </w:r>
      <w:r w:rsidRPr="00C115E6">
        <w:rPr>
          <w:color w:val="000000" w:themeColor="text1"/>
        </w:rPr>
        <w:t>”. One o</w:t>
      </w:r>
      <w:r>
        <w:rPr>
          <w:color w:val="000000" w:themeColor="text1"/>
        </w:rPr>
        <w:t>pen</w:t>
      </w:r>
      <w:r w:rsidRPr="00C115E6">
        <w:rPr>
          <w:color w:val="000000" w:themeColor="text1"/>
        </w:rPr>
        <w:t xml:space="preserve">-ended question depicted students’ suggestions </w:t>
      </w:r>
      <w:r>
        <w:rPr>
          <w:rFonts w:hint="eastAsia"/>
          <w:color w:val="000000" w:themeColor="text1"/>
        </w:rPr>
        <w:t>and</w:t>
      </w:r>
      <w:r w:rsidRPr="00C115E6">
        <w:rPr>
          <w:color w:val="000000" w:themeColor="text1"/>
        </w:rPr>
        <w:t xml:space="preserve"> perceptions regarding </w:t>
      </w:r>
      <w:r>
        <w:rPr>
          <w:color w:val="000000" w:themeColor="text1"/>
        </w:rPr>
        <w:t>improving</w:t>
      </w:r>
      <w:r w:rsidRPr="00C115E6">
        <w:rPr>
          <w:color w:val="000000" w:themeColor="text1"/>
        </w:rPr>
        <w:t xml:space="preserve"> the design for further training, i.e., “what suggestions or opinions do you have for improving the combination of </w:t>
      </w:r>
      <w:proofErr w:type="spellStart"/>
      <w:r w:rsidRPr="00C115E6">
        <w:rPr>
          <w:color w:val="000000" w:themeColor="text1"/>
        </w:rPr>
        <w:t>vSim</w:t>
      </w:r>
      <w:proofErr w:type="spellEnd"/>
      <w:r>
        <w:rPr>
          <w:color w:val="000000" w:themeColor="text1"/>
          <w:lang w:val="en-GB"/>
        </w:rPr>
        <w:t xml:space="preserve"> for Nursing </w:t>
      </w:r>
      <w:r>
        <w:rPr>
          <w:color w:val="000000" w:themeColor="text1"/>
        </w:rPr>
        <w:t>and</w:t>
      </w:r>
      <w:r w:rsidRPr="00C115E6">
        <w:rPr>
          <w:color w:val="000000" w:themeColor="text1"/>
        </w:rPr>
        <w:t xml:space="preserve"> </w:t>
      </w:r>
      <w:r>
        <w:rPr>
          <w:color w:val="000000" w:themeColor="text1"/>
        </w:rPr>
        <w:t>s</w:t>
      </w:r>
      <w:r w:rsidRPr="00C115E6">
        <w:rPr>
          <w:color w:val="000000" w:themeColor="text1"/>
        </w:rPr>
        <w:t>im</w:t>
      </w:r>
      <w:r>
        <w:rPr>
          <w:color w:val="000000" w:themeColor="text1"/>
        </w:rPr>
        <w:t>ulation</w:t>
      </w:r>
      <w:r w:rsidRPr="00C115E6">
        <w:rPr>
          <w:color w:val="000000" w:themeColor="text1"/>
        </w:rPr>
        <w:t>”. One open-ended question encouraged students to share whatever they would like “do you have any other feelings about this interview”.</w:t>
      </w:r>
    </w:p>
    <w:p w14:paraId="4094F62F" w14:textId="77777777" w:rsidR="009F2BF0" w:rsidRDefault="009F2BF0" w:rsidP="009F2BF0"/>
    <w:sectPr w:rsidR="009F2BF0" w:rsidSect="001A02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BF0"/>
    <w:rsid w:val="0000664A"/>
    <w:rsid w:val="000B22C7"/>
    <w:rsid w:val="000D63E0"/>
    <w:rsid w:val="00130123"/>
    <w:rsid w:val="001A0294"/>
    <w:rsid w:val="00201F84"/>
    <w:rsid w:val="0022235A"/>
    <w:rsid w:val="00222B61"/>
    <w:rsid w:val="00286782"/>
    <w:rsid w:val="003638CA"/>
    <w:rsid w:val="00406500"/>
    <w:rsid w:val="00475559"/>
    <w:rsid w:val="004B0A89"/>
    <w:rsid w:val="005450A8"/>
    <w:rsid w:val="005D341A"/>
    <w:rsid w:val="005E511F"/>
    <w:rsid w:val="00811720"/>
    <w:rsid w:val="0087751D"/>
    <w:rsid w:val="008E5E4E"/>
    <w:rsid w:val="009B1244"/>
    <w:rsid w:val="009F2BF0"/>
    <w:rsid w:val="00CD4F3A"/>
    <w:rsid w:val="00E343EF"/>
    <w:rsid w:val="00FD3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8B77C1"/>
  <w14:defaultImageDpi w14:val="32767"/>
  <w15:chartTrackingRefBased/>
  <w15:docId w15:val="{F6A3AF67-A76E-154B-95D4-727BE29B8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2"/>
        <w:lang w:val="en-US" w:eastAsia="zh-CN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D34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F2BF0"/>
    <w:pPr>
      <w:autoSpaceDE w:val="0"/>
      <w:autoSpaceDN w:val="0"/>
      <w:adjustRightInd w:val="0"/>
      <w:spacing w:line="240" w:lineRule="auto"/>
    </w:pPr>
    <w:rPr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Chen, Jie</dc:creator>
  <cp:keywords/>
  <dc:description/>
  <cp:lastModifiedBy>Chen, Jie</cp:lastModifiedBy>
  <cp:revision>6</cp:revision>
  <dcterms:created xsi:type="dcterms:W3CDTF">2023-10-11T16:50:00Z</dcterms:created>
  <dcterms:modified xsi:type="dcterms:W3CDTF">2023-10-11T19:43:00Z</dcterms:modified>
</cp:coreProperties>
</file>