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24E" w:rsidRPr="000577DC" w:rsidRDefault="004963C1" w:rsidP="00EB53CE">
      <w:pPr>
        <w:pStyle w:val="Geenafstand"/>
        <w:spacing w:line="480" w:lineRule="auto"/>
        <w:rPr>
          <w:b/>
          <w:u w:val="single"/>
          <w:lang w:val="en-US"/>
        </w:rPr>
      </w:pPr>
      <w:r>
        <w:rPr>
          <w:b/>
          <w:u w:val="single"/>
          <w:lang w:val="en-US"/>
        </w:rPr>
        <w:t>Appendix 2</w:t>
      </w:r>
      <w:r w:rsidR="00A25F60">
        <w:rPr>
          <w:b/>
          <w:u w:val="single"/>
          <w:lang w:val="en-US"/>
        </w:rPr>
        <w:t>: Extraction form</w:t>
      </w:r>
    </w:p>
    <w:p w:rsidR="00B9424E" w:rsidRPr="000577DC" w:rsidRDefault="00B9424E" w:rsidP="00EB53CE">
      <w:pPr>
        <w:pStyle w:val="Geenafstand"/>
        <w:spacing w:line="480" w:lineRule="auto"/>
        <w:rPr>
          <w:lang w:val="en-US"/>
        </w:rPr>
      </w:pPr>
      <w:r>
        <w:rPr>
          <w:lang w:val="en-US"/>
        </w:rPr>
        <w:t xml:space="preserve">Study number: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Study year: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Reviewer: </w:t>
      </w:r>
    </w:p>
    <w:p w:rsidR="00B9424E" w:rsidRPr="000577DC" w:rsidRDefault="00B9424E" w:rsidP="00EB53CE">
      <w:pPr>
        <w:pStyle w:val="Geenafstand"/>
        <w:spacing w:line="480" w:lineRule="auto"/>
        <w:rPr>
          <w:lang w:val="en-US"/>
        </w:rPr>
      </w:pPr>
    </w:p>
    <w:p w:rsidR="00B9424E" w:rsidRPr="000577DC" w:rsidRDefault="00B9424E" w:rsidP="00EB53CE">
      <w:pPr>
        <w:pStyle w:val="Geenafstand"/>
        <w:spacing w:line="480" w:lineRule="auto"/>
        <w:rPr>
          <w:lang w:val="en-US"/>
        </w:rPr>
      </w:pPr>
      <w:r w:rsidRPr="000577DC">
        <w:rPr>
          <w:lang w:val="en-US"/>
        </w:rPr>
        <w:t>Country where study was conducted</w:t>
      </w:r>
    </w:p>
    <w:p w:rsidR="00B9424E" w:rsidRPr="000577DC" w:rsidRDefault="00B9424E" w:rsidP="00EB53CE">
      <w:pPr>
        <w:pStyle w:val="Geenafstand"/>
        <w:spacing w:line="480" w:lineRule="auto"/>
        <w:rPr>
          <w:rFonts w:eastAsia="Malgun Gothic"/>
          <w:lang w:val="en-US"/>
        </w:rPr>
      </w:pPr>
      <w:r w:rsidRPr="000577DC">
        <w:rPr>
          <w:rFonts w:eastAsia="Malgun Gothic"/>
          <w:lang w:val="en-US"/>
        </w:rPr>
        <w:t>□</w:t>
      </w:r>
      <w:r w:rsidRPr="000577DC">
        <w:rPr>
          <w:lang w:val="en-US"/>
        </w:rPr>
        <w:t xml:space="preserve"> USA</w:t>
      </w:r>
      <w:r w:rsidRPr="000577DC">
        <w:rPr>
          <w:lang w:val="en-US"/>
        </w:rPr>
        <w:tab/>
      </w:r>
      <w:r w:rsidRPr="000577DC">
        <w:rPr>
          <w:lang w:val="en-US"/>
        </w:rPr>
        <w:tab/>
      </w:r>
      <w:r w:rsidRPr="000577DC">
        <w:rPr>
          <w:lang w:val="en-US"/>
        </w:rPr>
        <w:tab/>
      </w:r>
      <w:r w:rsidRPr="000577DC">
        <w:rPr>
          <w:rFonts w:eastAsia="Malgun Gothic"/>
          <w:lang w:val="en-US"/>
        </w:rPr>
        <w:t>□</w:t>
      </w:r>
      <w:r>
        <w:rPr>
          <w:rFonts w:eastAsia="Malgun Gothic"/>
          <w:lang w:val="en-US"/>
        </w:rPr>
        <w:t xml:space="preserve"> Other: </w:t>
      </w:r>
    </w:p>
    <w:p w:rsidR="00B9424E" w:rsidRPr="000577DC" w:rsidRDefault="00B9424E" w:rsidP="00EB53CE">
      <w:pPr>
        <w:pStyle w:val="Geenafstand"/>
        <w:spacing w:line="480" w:lineRule="auto"/>
        <w:rPr>
          <w:rFonts w:eastAsia="Malgun Gothic"/>
          <w:lang w:val="en-US"/>
        </w:rPr>
      </w:pPr>
    </w:p>
    <w:p w:rsidR="00B9424E" w:rsidRPr="000577DC" w:rsidRDefault="00B9424E" w:rsidP="00EB53CE">
      <w:pPr>
        <w:pStyle w:val="Geenafstand"/>
        <w:spacing w:line="480" w:lineRule="auto"/>
        <w:rPr>
          <w:rFonts w:eastAsia="Malgun Gothic"/>
          <w:lang w:val="en-US"/>
        </w:rPr>
      </w:pPr>
      <w:r w:rsidRPr="000577DC">
        <w:rPr>
          <w:rFonts w:eastAsia="Malgun Gothic"/>
          <w:lang w:val="en-US"/>
        </w:rPr>
        <w:t>Authors (first 2</w:t>
      </w:r>
      <w:r>
        <w:rPr>
          <w:rFonts w:eastAsia="Malgun Gothic"/>
          <w:lang w:val="en-US"/>
        </w:rPr>
        <w:t xml:space="preserve">): </w:t>
      </w:r>
    </w:p>
    <w:p w:rsidR="00B9424E" w:rsidRPr="000577DC" w:rsidRDefault="00B9424E" w:rsidP="00EB53CE">
      <w:pPr>
        <w:pStyle w:val="Geenafstand"/>
        <w:spacing w:line="480" w:lineRule="auto"/>
        <w:rPr>
          <w:rFonts w:eastAsia="Malgun Gothic"/>
          <w:lang w:val="en-US"/>
        </w:rPr>
      </w:pPr>
      <w:r w:rsidRPr="000577DC">
        <w:rPr>
          <w:rFonts w:eastAsia="Malgun Gothic"/>
          <w:lang w:val="en-US"/>
        </w:rPr>
        <w:t>Journal</w:t>
      </w:r>
      <w:r>
        <w:rPr>
          <w:rFonts w:eastAsia="Malgun Gothic"/>
          <w:lang w:val="en-US"/>
        </w:rPr>
        <w:t xml:space="preserve">: </w:t>
      </w:r>
    </w:p>
    <w:p w:rsidR="00B9424E" w:rsidRPr="000577DC" w:rsidRDefault="00B9424E" w:rsidP="00EB53CE">
      <w:pPr>
        <w:pStyle w:val="Geenafstand"/>
        <w:spacing w:line="480" w:lineRule="auto"/>
        <w:rPr>
          <w:rFonts w:eastAsia="Malgun Gothic"/>
          <w:lang w:val="en-US"/>
        </w:rPr>
      </w:pPr>
    </w:p>
    <w:p w:rsidR="00B9424E" w:rsidRPr="000577DC" w:rsidRDefault="00B9424E" w:rsidP="00EB53CE">
      <w:pPr>
        <w:pStyle w:val="Geenafstand"/>
        <w:spacing w:line="480" w:lineRule="auto"/>
        <w:rPr>
          <w:rFonts w:eastAsia="Malgun Gothic"/>
          <w:lang w:val="en-US"/>
        </w:rPr>
      </w:pPr>
      <w:r w:rsidRPr="000577DC">
        <w:rPr>
          <w:rFonts w:eastAsia="Malgun Gothic"/>
          <w:lang w:val="en-US"/>
        </w:rPr>
        <w:t>Type of paper</w:t>
      </w:r>
      <w:bookmarkStart w:id="0" w:name="_GoBack"/>
      <w:bookmarkEnd w:id="0"/>
    </w:p>
    <w:p w:rsidR="00B9424E" w:rsidRDefault="00B9424E" w:rsidP="00EB53CE">
      <w:pPr>
        <w:pStyle w:val="Geenafstand"/>
        <w:spacing w:line="480" w:lineRule="auto"/>
        <w:rPr>
          <w:rFonts w:eastAsia="Malgun Gothic"/>
          <w:lang w:val="en-US"/>
        </w:rPr>
      </w:pPr>
      <w:r w:rsidRPr="000577DC">
        <w:rPr>
          <w:rFonts w:eastAsia="Malgun Gothic"/>
          <w:lang w:val="en-US"/>
        </w:rPr>
        <w:t>□ Empirical</w:t>
      </w:r>
      <w:r>
        <w:rPr>
          <w:rFonts w:eastAsia="Malgun Gothic"/>
          <w:lang w:val="en-US"/>
        </w:rPr>
        <w:t xml:space="preserve"> (original research)</w:t>
      </w:r>
    </w:p>
    <w:p w:rsidR="00B9424E" w:rsidRPr="000577DC" w:rsidRDefault="00B9424E" w:rsidP="00EB53CE">
      <w:pPr>
        <w:pStyle w:val="Geenafstand"/>
        <w:spacing w:line="480" w:lineRule="auto"/>
        <w:rPr>
          <w:rFonts w:eastAsia="Malgun Gothic"/>
          <w:lang w:val="en-US"/>
        </w:rPr>
      </w:pPr>
      <w:r w:rsidRPr="000577DC">
        <w:rPr>
          <w:rFonts w:eastAsia="Malgun Gothic"/>
          <w:lang w:val="en-US"/>
        </w:rPr>
        <w:t>□</w:t>
      </w:r>
      <w:r>
        <w:rPr>
          <w:rFonts w:eastAsia="Malgun Gothic"/>
          <w:lang w:val="en-US"/>
        </w:rPr>
        <w:t xml:space="preserve"> Review</w:t>
      </w:r>
    </w:p>
    <w:p w:rsidR="00B9424E" w:rsidRDefault="00B9424E" w:rsidP="00EB53CE">
      <w:pPr>
        <w:pStyle w:val="Geenafstand"/>
        <w:spacing w:line="480" w:lineRule="auto"/>
        <w:rPr>
          <w:rFonts w:eastAsia="Malgun Gothic"/>
          <w:lang w:val="en-US"/>
        </w:rPr>
      </w:pPr>
      <w:r w:rsidRPr="000577DC">
        <w:rPr>
          <w:rFonts w:eastAsia="Malgun Gothic"/>
          <w:lang w:val="en-US"/>
        </w:rPr>
        <w:t xml:space="preserve">□ </w:t>
      </w:r>
      <w:r w:rsidRPr="002138FB">
        <w:rPr>
          <w:rFonts w:eastAsia="Malgun Gothic"/>
          <w:b/>
          <w:lang w:val="en-US"/>
        </w:rPr>
        <w:t>Non-empirical</w:t>
      </w:r>
      <w:r>
        <w:rPr>
          <w:rFonts w:eastAsia="Malgun Gothic"/>
          <w:lang w:val="en-US"/>
        </w:rPr>
        <w:t xml:space="preserve"> (letter, essay, opinion, conference abstract)</w:t>
      </w:r>
    </w:p>
    <w:p w:rsidR="00B9424E" w:rsidRDefault="00B9424E" w:rsidP="00EB53CE">
      <w:pPr>
        <w:pStyle w:val="Geenafstand"/>
        <w:spacing w:line="480" w:lineRule="auto"/>
        <w:rPr>
          <w:rFonts w:eastAsia="Malgun Gothic"/>
          <w:lang w:val="en-US"/>
        </w:rPr>
      </w:pPr>
    </w:p>
    <w:p w:rsidR="00B9424E" w:rsidRPr="00C7650C" w:rsidRDefault="00B9424E" w:rsidP="00EB53CE">
      <w:pPr>
        <w:pStyle w:val="Geenafstand"/>
        <w:spacing w:line="480" w:lineRule="auto"/>
        <w:rPr>
          <w:rFonts w:eastAsia="Malgun Gothic"/>
          <w:lang w:val="en-US"/>
        </w:rPr>
      </w:pPr>
      <w:r w:rsidRPr="00C7650C">
        <w:rPr>
          <w:rFonts w:eastAsia="Malgun Gothic"/>
          <w:lang w:val="en-US"/>
        </w:rPr>
        <w:t>Language</w:t>
      </w:r>
    </w:p>
    <w:p w:rsidR="00B9424E" w:rsidRPr="00C7650C" w:rsidRDefault="00B9424E" w:rsidP="00EB53CE">
      <w:pPr>
        <w:pStyle w:val="Geenafstand"/>
        <w:spacing w:line="480" w:lineRule="auto"/>
        <w:rPr>
          <w:rFonts w:eastAsia="Malgun Gothic"/>
          <w:lang w:val="en-US"/>
        </w:rPr>
      </w:pPr>
      <w:r w:rsidRPr="000577DC">
        <w:rPr>
          <w:rFonts w:eastAsia="Malgun Gothic"/>
          <w:lang w:val="en-US"/>
        </w:rPr>
        <w:t>□</w:t>
      </w:r>
      <w:r w:rsidRPr="00C7650C">
        <w:rPr>
          <w:rFonts w:eastAsia="Malgun Gothic"/>
          <w:lang w:val="en-US"/>
        </w:rPr>
        <w:t xml:space="preserve"> English</w:t>
      </w:r>
    </w:p>
    <w:p w:rsidR="00B9424E" w:rsidRPr="00C7650C" w:rsidRDefault="00B9424E" w:rsidP="00EB53CE">
      <w:pPr>
        <w:pStyle w:val="Geenafstand"/>
        <w:spacing w:line="480" w:lineRule="auto"/>
        <w:rPr>
          <w:rFonts w:eastAsia="Malgun Gothic"/>
          <w:lang w:val="en-US"/>
        </w:rPr>
      </w:pPr>
      <w:r w:rsidRPr="00C7650C">
        <w:rPr>
          <w:rFonts w:eastAsia="Malgun Gothic"/>
          <w:lang w:val="en-US"/>
        </w:rPr>
        <w:t>□ Dutch</w:t>
      </w:r>
    </w:p>
    <w:p w:rsidR="00B9424E" w:rsidRPr="00C7650C" w:rsidRDefault="00B9424E" w:rsidP="00EB53CE">
      <w:pPr>
        <w:pStyle w:val="Geenafstand"/>
        <w:spacing w:line="480" w:lineRule="auto"/>
        <w:rPr>
          <w:rFonts w:eastAsia="Malgun Gothic"/>
          <w:b/>
          <w:lang w:val="en-US"/>
        </w:rPr>
      </w:pPr>
      <w:r w:rsidRPr="00C7650C">
        <w:rPr>
          <w:rFonts w:eastAsia="Malgun Gothic"/>
          <w:lang w:val="en-US"/>
        </w:rPr>
        <w:t xml:space="preserve">□ </w:t>
      </w:r>
      <w:r w:rsidRPr="003F7182">
        <w:rPr>
          <w:rFonts w:eastAsia="Malgun Gothic"/>
          <w:lang w:val="en-US"/>
        </w:rPr>
        <w:t xml:space="preserve">Other, i.e. </w:t>
      </w:r>
    </w:p>
    <w:p w:rsidR="00B9424E" w:rsidRPr="00C7650C" w:rsidRDefault="00B9424E" w:rsidP="00EB53CE">
      <w:pPr>
        <w:pStyle w:val="Geenafstand"/>
        <w:spacing w:line="480" w:lineRule="auto"/>
        <w:rPr>
          <w:rFonts w:eastAsia="Malgun Gothic"/>
          <w:b/>
          <w:lang w:val="en-US"/>
        </w:rPr>
      </w:pPr>
    </w:p>
    <w:p w:rsidR="00B9424E" w:rsidRDefault="00075697" w:rsidP="00EB53CE">
      <w:pPr>
        <w:pStyle w:val="Geenafstand"/>
        <w:spacing w:line="480" w:lineRule="auto"/>
        <w:rPr>
          <w:rFonts w:eastAsia="Malgun Gothic"/>
          <w:lang w:val="en-US"/>
        </w:rPr>
      </w:pPr>
      <w:r>
        <w:rPr>
          <w:rFonts w:eastAsia="Malgun Gothic"/>
          <w:lang w:val="en-US"/>
        </w:rPr>
        <w:t>Underlying mechanism</w:t>
      </w:r>
      <w:r w:rsidR="00B9424E">
        <w:rPr>
          <w:rFonts w:eastAsia="Malgun Gothic"/>
          <w:lang w:val="en-US"/>
        </w:rPr>
        <w:t xml:space="preserve"> </w:t>
      </w:r>
    </w:p>
    <w:p w:rsidR="00B9424E" w:rsidRPr="00C7650C" w:rsidRDefault="00B9424E" w:rsidP="00EB53CE">
      <w:pPr>
        <w:pStyle w:val="Geenafstand"/>
        <w:spacing w:line="480" w:lineRule="auto"/>
        <w:rPr>
          <w:rFonts w:eastAsia="Malgun Gothic"/>
          <w:lang w:val="en-US"/>
        </w:rPr>
      </w:pPr>
      <w:r>
        <w:rPr>
          <w:rFonts w:eastAsia="Malgun Gothic"/>
          <w:lang w:val="en-US"/>
        </w:rPr>
        <w:t>□ Attitude to</w:t>
      </w:r>
      <w:r w:rsidR="00075697">
        <w:rPr>
          <w:rFonts w:eastAsia="Malgun Gothic"/>
          <w:lang w:val="en-US"/>
        </w:rPr>
        <w:t>wards older people</w:t>
      </w:r>
    </w:p>
    <w:p w:rsidR="00B9424E" w:rsidRDefault="00B9424E" w:rsidP="00EB53CE">
      <w:pPr>
        <w:pStyle w:val="Geenafstand"/>
        <w:spacing w:line="480" w:lineRule="auto"/>
        <w:rPr>
          <w:rFonts w:eastAsia="Malgun Gothic"/>
          <w:lang w:val="en-US"/>
        </w:rPr>
      </w:pPr>
      <w:r>
        <w:rPr>
          <w:rFonts w:eastAsia="Malgun Gothic"/>
          <w:lang w:val="en-US"/>
        </w:rPr>
        <w:t xml:space="preserve">□ </w:t>
      </w:r>
      <w:r w:rsidR="00075697">
        <w:rPr>
          <w:rFonts w:eastAsia="Malgun Gothic"/>
          <w:lang w:val="en-US"/>
        </w:rPr>
        <w:t>Death anxiety</w:t>
      </w:r>
    </w:p>
    <w:p w:rsidR="00B9424E" w:rsidRPr="00C7650C" w:rsidRDefault="00B9424E" w:rsidP="00EB53CE">
      <w:pPr>
        <w:pStyle w:val="Geenafstand"/>
        <w:spacing w:line="480" w:lineRule="auto"/>
        <w:rPr>
          <w:rFonts w:eastAsia="Malgun Gothic"/>
          <w:lang w:val="en-US"/>
        </w:rPr>
      </w:pPr>
      <w:r w:rsidRPr="000577DC">
        <w:rPr>
          <w:rFonts w:eastAsia="Malgun Gothic"/>
          <w:lang w:val="en-US"/>
        </w:rPr>
        <w:t>□</w:t>
      </w:r>
      <w:r>
        <w:rPr>
          <w:rFonts w:eastAsia="Malgun Gothic"/>
          <w:lang w:val="en-US"/>
        </w:rPr>
        <w:t xml:space="preserve"> Ageing</w:t>
      </w:r>
      <w:r w:rsidR="00075697">
        <w:rPr>
          <w:rFonts w:eastAsia="Malgun Gothic"/>
          <w:lang w:val="en-US"/>
        </w:rPr>
        <w:t xml:space="preserve"> anxiety</w:t>
      </w:r>
    </w:p>
    <w:p w:rsidR="00B9424E" w:rsidRPr="003F7182" w:rsidRDefault="00B9424E" w:rsidP="00EB53CE">
      <w:pPr>
        <w:pStyle w:val="Geenafstand"/>
        <w:spacing w:line="480" w:lineRule="auto"/>
        <w:rPr>
          <w:rFonts w:eastAsia="Malgun Gothic"/>
          <w:b/>
          <w:lang w:val="en-US"/>
        </w:rPr>
      </w:pPr>
      <w:r w:rsidRPr="00C7650C">
        <w:rPr>
          <w:rFonts w:eastAsia="Malgun Gothic"/>
          <w:lang w:val="en-US"/>
        </w:rPr>
        <w:t xml:space="preserve">□ </w:t>
      </w:r>
      <w:r w:rsidRPr="003F7182">
        <w:rPr>
          <w:rFonts w:eastAsia="Malgun Gothic"/>
          <w:b/>
          <w:lang w:val="en-US"/>
        </w:rPr>
        <w:t>Other, i.e.</w:t>
      </w:r>
    </w:p>
    <w:p w:rsidR="00B9424E" w:rsidRPr="00C7650C" w:rsidRDefault="00B9424E" w:rsidP="00EB53CE">
      <w:pPr>
        <w:pStyle w:val="Geenafstand"/>
        <w:spacing w:line="480" w:lineRule="auto"/>
        <w:rPr>
          <w:rFonts w:eastAsia="Malgun Gothic"/>
          <w:b/>
          <w:lang w:val="en-US"/>
        </w:rPr>
      </w:pPr>
    </w:p>
    <w:p w:rsidR="00B9424E" w:rsidRPr="00C7650C" w:rsidRDefault="00A25F60" w:rsidP="00EB53CE">
      <w:pPr>
        <w:pStyle w:val="Geenafstand"/>
        <w:spacing w:line="480" w:lineRule="auto"/>
        <w:rPr>
          <w:lang w:val="en-US"/>
        </w:rPr>
      </w:pPr>
      <w:r>
        <w:rPr>
          <w:lang w:val="en-US"/>
        </w:rPr>
        <w:t>Population</w:t>
      </w:r>
    </w:p>
    <w:p w:rsidR="00B9424E" w:rsidRPr="00C7650C" w:rsidRDefault="00B9424E" w:rsidP="00EB53CE">
      <w:pPr>
        <w:pStyle w:val="Geenafstand"/>
        <w:spacing w:line="480" w:lineRule="auto"/>
        <w:rPr>
          <w:rFonts w:eastAsia="Malgun Gothic"/>
          <w:lang w:val="en-US"/>
        </w:rPr>
      </w:pPr>
      <w:r w:rsidRPr="000577DC">
        <w:rPr>
          <w:rFonts w:eastAsia="Malgun Gothic"/>
          <w:lang w:val="en-US"/>
        </w:rPr>
        <w:lastRenderedPageBreak/>
        <w:t>□</w:t>
      </w:r>
      <w:r>
        <w:rPr>
          <w:rFonts w:eastAsia="Malgun Gothic"/>
          <w:lang w:val="en-US"/>
        </w:rPr>
        <w:t xml:space="preserve"> Medical students</w:t>
      </w:r>
    </w:p>
    <w:p w:rsidR="00B9424E" w:rsidRPr="003F7182" w:rsidRDefault="00B9424E" w:rsidP="00EB53CE">
      <w:pPr>
        <w:pStyle w:val="Geenafstand"/>
        <w:spacing w:line="480" w:lineRule="auto"/>
        <w:rPr>
          <w:rFonts w:eastAsia="Malgun Gothic"/>
          <w:lang w:val="en-US"/>
        </w:rPr>
      </w:pPr>
      <w:r w:rsidRPr="00C7650C">
        <w:rPr>
          <w:rFonts w:eastAsia="Malgun Gothic"/>
          <w:lang w:val="en-US"/>
        </w:rPr>
        <w:t xml:space="preserve">□ </w:t>
      </w:r>
      <w:r>
        <w:rPr>
          <w:rFonts w:eastAsia="Malgun Gothic"/>
          <w:lang w:val="en-US"/>
        </w:rPr>
        <w:t>Residents</w:t>
      </w:r>
    </w:p>
    <w:p w:rsidR="00B9424E" w:rsidRPr="00C7650C" w:rsidRDefault="00B9424E" w:rsidP="00EB53CE">
      <w:pPr>
        <w:pStyle w:val="Geenafstand"/>
        <w:spacing w:line="480" w:lineRule="auto"/>
        <w:rPr>
          <w:rFonts w:eastAsia="Malgun Gothic"/>
          <w:b/>
          <w:lang w:val="en-US"/>
        </w:rPr>
      </w:pPr>
      <w:r w:rsidRPr="00C7650C">
        <w:rPr>
          <w:rFonts w:eastAsia="Malgun Gothic"/>
          <w:lang w:val="en-US"/>
        </w:rPr>
        <w:t xml:space="preserve">□ </w:t>
      </w:r>
      <w:r>
        <w:rPr>
          <w:rFonts w:eastAsia="Malgun Gothic"/>
          <w:b/>
          <w:lang w:val="en-US"/>
        </w:rPr>
        <w:t>Physicians</w:t>
      </w:r>
    </w:p>
    <w:p w:rsidR="00B9424E" w:rsidRPr="003F7182" w:rsidRDefault="00B9424E" w:rsidP="00EB53CE">
      <w:pPr>
        <w:pStyle w:val="Geenafstand"/>
        <w:spacing w:line="480" w:lineRule="auto"/>
        <w:rPr>
          <w:rFonts w:eastAsia="Malgun Gothic"/>
          <w:lang w:val="en-US"/>
        </w:rPr>
      </w:pPr>
      <w:r w:rsidRPr="00C7650C">
        <w:rPr>
          <w:rFonts w:eastAsia="Malgun Gothic"/>
          <w:lang w:val="en-US"/>
        </w:rPr>
        <w:t xml:space="preserve">□ </w:t>
      </w:r>
      <w:r w:rsidRPr="00C7650C">
        <w:rPr>
          <w:rFonts w:eastAsia="Malgun Gothic"/>
          <w:b/>
          <w:lang w:val="en-US"/>
        </w:rPr>
        <w:t>Other</w:t>
      </w:r>
      <w:r>
        <w:rPr>
          <w:rFonts w:eastAsia="Malgun Gothic"/>
          <w:b/>
          <w:lang w:val="en-US"/>
        </w:rPr>
        <w:t>, i.e.</w:t>
      </w:r>
    </w:p>
    <w:p w:rsidR="00B9424E" w:rsidRPr="00C7650C" w:rsidRDefault="00B9424E" w:rsidP="00EB53CE">
      <w:pPr>
        <w:pStyle w:val="Geenafstand"/>
        <w:spacing w:line="480" w:lineRule="auto"/>
        <w:rPr>
          <w:rFonts w:eastAsia="Malgun Gothic"/>
          <w:lang w:val="en-US"/>
        </w:rPr>
      </w:pPr>
    </w:p>
    <w:p w:rsidR="00B9424E" w:rsidRPr="00C7650C" w:rsidRDefault="00075697" w:rsidP="00EB53CE">
      <w:pPr>
        <w:pStyle w:val="Geenafstand"/>
        <w:spacing w:line="480" w:lineRule="auto"/>
        <w:rPr>
          <w:lang w:val="en-US"/>
        </w:rPr>
      </w:pPr>
      <w:r>
        <w:rPr>
          <w:lang w:val="en-US"/>
        </w:rPr>
        <w:t>Attitude towards medical care for older patients</w:t>
      </w:r>
    </w:p>
    <w:p w:rsidR="00B9424E" w:rsidRPr="00C7650C" w:rsidRDefault="00B9424E" w:rsidP="00EB53CE">
      <w:pPr>
        <w:pStyle w:val="Geenafstand"/>
        <w:spacing w:line="480" w:lineRule="auto"/>
        <w:rPr>
          <w:rFonts w:eastAsia="Malgun Gothic"/>
          <w:lang w:val="en-US"/>
        </w:rPr>
      </w:pPr>
      <w:r w:rsidRPr="00C7650C">
        <w:rPr>
          <w:rFonts w:eastAsia="Malgun Gothic"/>
          <w:lang w:val="en-US"/>
        </w:rPr>
        <w:t xml:space="preserve">□ </w:t>
      </w:r>
      <w:r w:rsidR="00075697">
        <w:rPr>
          <w:rFonts w:eastAsia="Malgun Gothic"/>
          <w:lang w:val="en-US"/>
        </w:rPr>
        <w:t>Attitude towards older patients</w:t>
      </w:r>
    </w:p>
    <w:p w:rsidR="00B9424E" w:rsidRDefault="00B9424E" w:rsidP="00EB53CE">
      <w:pPr>
        <w:pStyle w:val="Geenafstand"/>
        <w:spacing w:line="480" w:lineRule="auto"/>
        <w:rPr>
          <w:rFonts w:eastAsia="Malgun Gothic"/>
          <w:lang w:val="en-US"/>
        </w:rPr>
      </w:pPr>
      <w:r w:rsidRPr="00C7650C">
        <w:rPr>
          <w:rFonts w:eastAsia="Malgun Gothic"/>
          <w:lang w:val="en-US"/>
        </w:rPr>
        <w:t xml:space="preserve">□ </w:t>
      </w:r>
      <w:r w:rsidR="00075697">
        <w:rPr>
          <w:rFonts w:eastAsia="Malgun Gothic"/>
          <w:lang w:val="en-US"/>
        </w:rPr>
        <w:t>Attitude towards providing medical care for older patients</w:t>
      </w:r>
    </w:p>
    <w:p w:rsidR="00F23E3E" w:rsidRDefault="00B9424E" w:rsidP="00EB53CE">
      <w:pPr>
        <w:pStyle w:val="Geenafstand"/>
        <w:spacing w:line="480" w:lineRule="auto"/>
        <w:rPr>
          <w:rFonts w:eastAsia="Malgun Gothic"/>
          <w:lang w:val="en-US"/>
        </w:rPr>
      </w:pPr>
      <w:r w:rsidRPr="000577DC">
        <w:rPr>
          <w:rFonts w:eastAsia="Malgun Gothic"/>
          <w:lang w:val="en-US"/>
        </w:rPr>
        <w:t>□</w:t>
      </w:r>
      <w:r>
        <w:rPr>
          <w:rFonts w:eastAsia="Malgun Gothic"/>
          <w:lang w:val="en-US"/>
        </w:rPr>
        <w:t xml:space="preserve"> </w:t>
      </w:r>
      <w:r w:rsidR="00075697">
        <w:rPr>
          <w:rFonts w:eastAsia="Malgun Gothic"/>
          <w:lang w:val="en-US"/>
        </w:rPr>
        <w:t>Interest in geriatrics as a career</w:t>
      </w:r>
    </w:p>
    <w:p w:rsidR="00B9424E" w:rsidRPr="00C7650C" w:rsidRDefault="00B9424E" w:rsidP="00EB53CE">
      <w:pPr>
        <w:pStyle w:val="Geenafstand"/>
        <w:spacing w:line="480" w:lineRule="auto"/>
        <w:rPr>
          <w:rFonts w:eastAsia="Malgun Gothic"/>
          <w:b/>
          <w:lang w:val="en-US"/>
        </w:rPr>
      </w:pPr>
      <w:r w:rsidRPr="000577DC">
        <w:rPr>
          <w:rFonts w:eastAsia="Malgun Gothic"/>
          <w:lang w:val="en-US"/>
        </w:rPr>
        <w:t>□</w:t>
      </w:r>
      <w:r w:rsidRPr="00C7650C">
        <w:rPr>
          <w:rFonts w:eastAsia="Malgun Gothic"/>
          <w:lang w:val="en-US"/>
        </w:rPr>
        <w:t xml:space="preserve"> </w:t>
      </w:r>
      <w:r w:rsidRPr="00C7650C">
        <w:rPr>
          <w:rFonts w:eastAsia="Malgun Gothic"/>
          <w:b/>
          <w:lang w:val="en-US"/>
        </w:rPr>
        <w:t>Other</w:t>
      </w:r>
      <w:r>
        <w:rPr>
          <w:rFonts w:eastAsia="Malgun Gothic"/>
          <w:b/>
          <w:lang w:val="en-US"/>
        </w:rPr>
        <w:t xml:space="preserve">, i.e. </w:t>
      </w:r>
    </w:p>
    <w:p w:rsidR="00B9424E" w:rsidRPr="00C7650C" w:rsidRDefault="00B9424E" w:rsidP="00EB53CE">
      <w:pPr>
        <w:pStyle w:val="Geenafstand"/>
        <w:spacing w:line="480" w:lineRule="auto"/>
        <w:rPr>
          <w:rFonts w:eastAsia="Malgun Gothic"/>
          <w:b/>
          <w:lang w:val="en-US"/>
        </w:rPr>
      </w:pPr>
    </w:p>
    <w:p w:rsidR="00B9424E" w:rsidRPr="00C7650C" w:rsidRDefault="00B9424E" w:rsidP="00EB53CE">
      <w:pPr>
        <w:pStyle w:val="Geenafstand"/>
        <w:spacing w:line="480" w:lineRule="auto"/>
        <w:rPr>
          <w:rFonts w:eastAsia="Malgun Gothic"/>
          <w:lang w:val="en-US"/>
        </w:rPr>
      </w:pPr>
      <w:r w:rsidRPr="00C7650C">
        <w:rPr>
          <w:rFonts w:eastAsia="Malgun Gothic"/>
          <w:lang w:val="en-US"/>
        </w:rPr>
        <w:t>Include in review?</w:t>
      </w:r>
    </w:p>
    <w:p w:rsidR="00B9424E" w:rsidRPr="00C7650C" w:rsidRDefault="00B9424E" w:rsidP="00EB53CE">
      <w:pPr>
        <w:pStyle w:val="Geenafstand"/>
        <w:spacing w:line="480" w:lineRule="auto"/>
        <w:rPr>
          <w:rFonts w:eastAsia="Malgun Gothic"/>
          <w:lang w:val="en-US"/>
        </w:rPr>
      </w:pPr>
      <w:r w:rsidRPr="00C7650C">
        <w:rPr>
          <w:rFonts w:eastAsia="Malgun Gothic"/>
          <w:lang w:val="en-US"/>
        </w:rPr>
        <w:t>□ Yes</w:t>
      </w:r>
    </w:p>
    <w:p w:rsidR="00B9424E" w:rsidRPr="00C7650C" w:rsidRDefault="00B9424E" w:rsidP="00EB53CE">
      <w:pPr>
        <w:pStyle w:val="Geenafstand"/>
        <w:spacing w:line="480" w:lineRule="auto"/>
        <w:rPr>
          <w:rFonts w:eastAsia="Malgun Gothic"/>
          <w:lang w:val="en-US"/>
        </w:rPr>
      </w:pPr>
      <w:r w:rsidRPr="000577DC">
        <w:rPr>
          <w:rFonts w:eastAsia="Malgun Gothic"/>
          <w:lang w:val="en-US"/>
        </w:rPr>
        <w:t>□</w:t>
      </w:r>
      <w:r>
        <w:rPr>
          <w:rFonts w:eastAsia="Malgun Gothic"/>
          <w:lang w:val="en-US"/>
        </w:rPr>
        <w:t xml:space="preserve"> No, because</w:t>
      </w:r>
    </w:p>
    <w:p w:rsidR="00B9424E" w:rsidRPr="00827BE3" w:rsidRDefault="00B9424E" w:rsidP="00EB53CE">
      <w:pPr>
        <w:pStyle w:val="Geenafstand"/>
        <w:spacing w:line="480" w:lineRule="auto"/>
        <w:rPr>
          <w:rFonts w:eastAsia="Malgun Gothic"/>
          <w:lang w:val="en-US"/>
        </w:rPr>
      </w:pPr>
      <w:r w:rsidRPr="00827BE3">
        <w:rPr>
          <w:rFonts w:eastAsia="Malgun Gothic"/>
          <w:lang w:val="en-US"/>
        </w:rPr>
        <w:t>□</w:t>
      </w:r>
      <w:r>
        <w:rPr>
          <w:lang w:val="en-US"/>
        </w:rPr>
        <w:t xml:space="preserve"> Uncertain, because</w:t>
      </w:r>
    </w:p>
    <w:p w:rsidR="002B11C5" w:rsidRDefault="00B8477B" w:rsidP="00EB53CE">
      <w:pPr>
        <w:spacing w:line="480" w:lineRule="auto"/>
      </w:pPr>
    </w:p>
    <w:sectPr w:rsidR="002B11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24E"/>
    <w:rsid w:val="00043C0D"/>
    <w:rsid w:val="00075697"/>
    <w:rsid w:val="00126DD1"/>
    <w:rsid w:val="001A6AD7"/>
    <w:rsid w:val="004963C1"/>
    <w:rsid w:val="00A25F60"/>
    <w:rsid w:val="00B8477B"/>
    <w:rsid w:val="00B9424E"/>
    <w:rsid w:val="00EB2934"/>
    <w:rsid w:val="00EB53CE"/>
    <w:rsid w:val="00F23E3E"/>
    <w:rsid w:val="00F60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B59139-CAC0-45AB-86A0-00B5771EC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942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20DA16D9</Template>
  <TotalTime>2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Draper, Emma</dc:creator>
  <cp:keywords/>
  <dc:description/>
  <cp:lastModifiedBy>Draper, E.J. (Emma)</cp:lastModifiedBy>
  <cp:revision>3</cp:revision>
  <dcterms:created xsi:type="dcterms:W3CDTF">2023-02-17T11:20:00Z</dcterms:created>
  <dcterms:modified xsi:type="dcterms:W3CDTF">2023-03-02T11:40:00Z</dcterms:modified>
</cp:coreProperties>
</file>