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2AFF" w:rsidRDefault="005C3C06" w:rsidP="005C3C06">
      <w:pPr>
        <w:ind w:leftChars="-177" w:hangingChars="177" w:hanging="425"/>
        <w:rPr>
          <w:rFonts w:ascii="Times New Roman" w:hAnsi="Times New Roman" w:cs="Times New Roman"/>
        </w:rPr>
      </w:pPr>
      <w:r w:rsidRPr="005C3C06">
        <w:rPr>
          <w:rFonts w:ascii="Times New Roman" w:hAnsi="Times New Roman" w:cs="Times New Roman"/>
        </w:rPr>
        <w:t xml:space="preserve">Supplementary </w:t>
      </w:r>
      <w:r>
        <w:rPr>
          <w:rFonts w:ascii="Times New Roman" w:hAnsi="Times New Roman" w:cs="Times New Roman"/>
        </w:rPr>
        <w:t>Table 1</w:t>
      </w: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 w:hint="eastAsia"/>
        </w:rPr>
        <w:t>Th</w:t>
      </w:r>
      <w:r>
        <w:rPr>
          <w:rFonts w:ascii="Times New Roman" w:hAnsi="Times New Roman" w:cs="Times New Roman"/>
        </w:rPr>
        <w:t>e survey of feedback.</w:t>
      </w:r>
    </w:p>
    <w:tbl>
      <w:tblPr>
        <w:tblW w:w="9924" w:type="dxa"/>
        <w:tblInd w:w="-426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7"/>
        <w:gridCol w:w="1247"/>
        <w:gridCol w:w="1247"/>
        <w:gridCol w:w="1248"/>
        <w:gridCol w:w="1247"/>
        <w:gridCol w:w="1248"/>
      </w:tblGrid>
      <w:tr w:rsidR="005C3C06" w:rsidRPr="005C3C06" w:rsidTr="005C3C06">
        <w:trPr>
          <w:trHeight w:val="357"/>
        </w:trPr>
        <w:tc>
          <w:tcPr>
            <w:tcW w:w="368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5C3C06" w:rsidRPr="005C3C06" w:rsidRDefault="005C3C06" w:rsidP="005C3C06">
            <w:pP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  <w:t>Question</w:t>
            </w:r>
          </w:p>
        </w:tc>
        <w:tc>
          <w:tcPr>
            <w:tcW w:w="1247" w:type="dxa"/>
            <w:tcBorders>
              <w:top w:val="single" w:sz="12" w:space="0" w:color="auto"/>
              <w:bottom w:val="single" w:sz="4" w:space="0" w:color="auto"/>
            </w:tcBorders>
          </w:tcPr>
          <w:p w:rsidR="005C3C06" w:rsidRPr="005C3C06" w:rsidRDefault="005C3C06" w:rsidP="005C3C06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5C3C06">
              <w:rPr>
                <w:rFonts w:ascii="Times New Roman" w:eastAsia="新細明體" w:hAnsi="Times New Roman" w:cs="Times New Roman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7" w:type="dxa"/>
            <w:tcBorders>
              <w:top w:val="single" w:sz="12" w:space="0" w:color="auto"/>
              <w:bottom w:val="single" w:sz="4" w:space="0" w:color="auto"/>
            </w:tcBorders>
          </w:tcPr>
          <w:p w:rsidR="005C3C06" w:rsidRPr="005C3C06" w:rsidRDefault="005C3C06" w:rsidP="005C3C06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5C3C06">
              <w:rPr>
                <w:rFonts w:ascii="Times New Roman" w:eastAsia="新細明體" w:hAnsi="Times New Roman" w:cs="Times New Roman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8" w:type="dxa"/>
            <w:tcBorders>
              <w:top w:val="single" w:sz="12" w:space="0" w:color="auto"/>
              <w:bottom w:val="single" w:sz="4" w:space="0" w:color="auto"/>
            </w:tcBorders>
          </w:tcPr>
          <w:p w:rsidR="005C3C06" w:rsidRPr="005C3C06" w:rsidRDefault="005C3C06" w:rsidP="005C3C06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5C3C06">
              <w:rPr>
                <w:rFonts w:ascii="Times New Roman" w:eastAsia="新細明體" w:hAnsi="Times New Roman" w:cs="Times New Roman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7" w:type="dxa"/>
            <w:tcBorders>
              <w:top w:val="single" w:sz="12" w:space="0" w:color="auto"/>
              <w:bottom w:val="single" w:sz="4" w:space="0" w:color="auto"/>
            </w:tcBorders>
          </w:tcPr>
          <w:p w:rsidR="005C3C06" w:rsidRPr="005C3C06" w:rsidRDefault="005C3C06" w:rsidP="005C3C06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5C3C06">
              <w:rPr>
                <w:rFonts w:ascii="Times New Roman" w:eastAsia="新細明體" w:hAnsi="Times New Roman" w:cs="Times New Roman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48" w:type="dxa"/>
            <w:tcBorders>
              <w:top w:val="single" w:sz="12" w:space="0" w:color="auto"/>
              <w:bottom w:val="single" w:sz="4" w:space="0" w:color="auto"/>
            </w:tcBorders>
          </w:tcPr>
          <w:p w:rsidR="005C3C06" w:rsidRPr="005C3C06" w:rsidRDefault="005C3C06" w:rsidP="005C3C06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 w:rsidRPr="005C3C06">
              <w:rPr>
                <w:rFonts w:ascii="Times New Roman" w:eastAsia="新細明體" w:hAnsi="Times New Roman" w:cs="Times New Roman" w:hint="eastAsia"/>
                <w:color w:val="000000"/>
                <w:sz w:val="20"/>
                <w:szCs w:val="20"/>
              </w:rPr>
              <w:t>5</w:t>
            </w:r>
          </w:p>
        </w:tc>
      </w:tr>
      <w:tr w:rsidR="005C3C06" w:rsidRPr="005C3C06" w:rsidTr="005C3C06">
        <w:trPr>
          <w:trHeight w:val="300"/>
        </w:trPr>
        <w:tc>
          <w:tcPr>
            <w:tcW w:w="3687" w:type="dxa"/>
          </w:tcPr>
          <w:p w:rsidR="005C3C06" w:rsidRPr="005C3C06" w:rsidRDefault="005C3C06" w:rsidP="005C3C06">
            <w:pPr>
              <w:pStyle w:val="a3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 w:cs="Times New Roman" w:hint="eastAsia"/>
                <w:sz w:val="20"/>
                <w:szCs w:val="20"/>
              </w:rPr>
            </w:pPr>
            <w:r w:rsidRPr="005C3C0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T</w:t>
            </w:r>
            <w:r w:rsidRPr="005C3C06">
              <w:rPr>
                <w:rFonts w:ascii="Times New Roman" w:eastAsia="標楷體" w:hAnsi="Times New Roman" w:cs="Times New Roman"/>
                <w:sz w:val="20"/>
                <w:szCs w:val="20"/>
              </w:rPr>
              <w:t>he sonographic image mimics human tissues</w:t>
            </w:r>
          </w:p>
        </w:tc>
        <w:tc>
          <w:tcPr>
            <w:tcW w:w="1247" w:type="dxa"/>
          </w:tcPr>
          <w:p w:rsidR="005C3C06" w:rsidRPr="005C3C06" w:rsidRDefault="005C3C06" w:rsidP="005C3C06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C3C06">
              <w:rPr>
                <w:rFonts w:ascii="Times New Roman" w:eastAsia="標楷體" w:hAnsi="Times New Roman" w:cs="Times New Roman"/>
                <w:sz w:val="20"/>
                <w:szCs w:val="20"/>
              </w:rPr>
              <w:t>strongly disagree</w:t>
            </w:r>
          </w:p>
        </w:tc>
        <w:tc>
          <w:tcPr>
            <w:tcW w:w="1247" w:type="dxa"/>
          </w:tcPr>
          <w:p w:rsidR="005C3C06" w:rsidRPr="005C3C06" w:rsidRDefault="005C3C06" w:rsidP="005C3C06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C3C06">
              <w:rPr>
                <w:rFonts w:ascii="Times New Roman" w:eastAsia="標楷體" w:hAnsi="Times New Roman" w:cs="Times New Roman"/>
                <w:sz w:val="20"/>
                <w:szCs w:val="20"/>
              </w:rPr>
              <w:t>disagree</w:t>
            </w:r>
          </w:p>
        </w:tc>
        <w:tc>
          <w:tcPr>
            <w:tcW w:w="1248" w:type="dxa"/>
          </w:tcPr>
          <w:p w:rsidR="005C3C06" w:rsidRPr="005C3C06" w:rsidRDefault="005C3C06" w:rsidP="005C3C06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C3C06">
              <w:rPr>
                <w:rFonts w:ascii="Times New Roman" w:eastAsia="標楷體" w:hAnsi="Times New Roman" w:cs="Times New Roman"/>
                <w:sz w:val="20"/>
                <w:szCs w:val="20"/>
              </w:rPr>
              <w:t>neutral</w:t>
            </w:r>
          </w:p>
        </w:tc>
        <w:tc>
          <w:tcPr>
            <w:tcW w:w="1247" w:type="dxa"/>
          </w:tcPr>
          <w:p w:rsidR="005C3C06" w:rsidRPr="005C3C06" w:rsidRDefault="005C3C06" w:rsidP="005C3C06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C3C06">
              <w:rPr>
                <w:rFonts w:ascii="Times New Roman" w:eastAsia="標楷體" w:hAnsi="Times New Roman" w:cs="Times New Roman"/>
                <w:sz w:val="20"/>
                <w:szCs w:val="20"/>
              </w:rPr>
              <w:t>agree</w:t>
            </w:r>
          </w:p>
        </w:tc>
        <w:tc>
          <w:tcPr>
            <w:tcW w:w="1248" w:type="dxa"/>
          </w:tcPr>
          <w:p w:rsidR="005C3C06" w:rsidRPr="005C3C06" w:rsidRDefault="005C3C06" w:rsidP="005C3C06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C3C06">
              <w:rPr>
                <w:rFonts w:ascii="Times New Roman" w:eastAsia="標楷體" w:hAnsi="Times New Roman" w:cs="Times New Roman"/>
                <w:sz w:val="20"/>
                <w:szCs w:val="20"/>
              </w:rPr>
              <w:t>strongly agree</w:t>
            </w:r>
          </w:p>
        </w:tc>
      </w:tr>
      <w:tr w:rsidR="005C3C06" w:rsidRPr="005C3C06" w:rsidTr="005C3C06">
        <w:trPr>
          <w:trHeight w:val="300"/>
        </w:trPr>
        <w:tc>
          <w:tcPr>
            <w:tcW w:w="3687" w:type="dxa"/>
          </w:tcPr>
          <w:p w:rsidR="005C3C06" w:rsidRPr="005C3C06" w:rsidRDefault="005C3C06" w:rsidP="005C3C06">
            <w:pPr>
              <w:pStyle w:val="a3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The p</w:t>
            </w:r>
            <w:r w:rsidRPr="005C3C06">
              <w:rPr>
                <w:rFonts w:ascii="Times New Roman" w:eastAsia="標楷體" w:hAnsi="Times New Roman" w:cs="Times New Roman"/>
                <w:sz w:val="20"/>
                <w:szCs w:val="20"/>
              </w:rPr>
              <w:t>uncture texture</w:t>
            </w: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mimics human skin and the subcutaneous area</w:t>
            </w:r>
          </w:p>
        </w:tc>
        <w:tc>
          <w:tcPr>
            <w:tcW w:w="1247" w:type="dxa"/>
          </w:tcPr>
          <w:p w:rsidR="005C3C06" w:rsidRPr="005C3C06" w:rsidRDefault="005C3C06" w:rsidP="005C3C06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C3C06">
              <w:rPr>
                <w:rFonts w:ascii="Times New Roman" w:eastAsia="標楷體" w:hAnsi="Times New Roman" w:cs="Times New Roman"/>
                <w:sz w:val="20"/>
                <w:szCs w:val="20"/>
              </w:rPr>
              <w:t>strongly disagree</w:t>
            </w:r>
          </w:p>
        </w:tc>
        <w:tc>
          <w:tcPr>
            <w:tcW w:w="1247" w:type="dxa"/>
          </w:tcPr>
          <w:p w:rsidR="005C3C06" w:rsidRPr="005C3C06" w:rsidRDefault="005C3C06" w:rsidP="005C3C06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C3C06">
              <w:rPr>
                <w:rFonts w:ascii="Times New Roman" w:eastAsia="標楷體" w:hAnsi="Times New Roman" w:cs="Times New Roman"/>
                <w:sz w:val="20"/>
                <w:szCs w:val="20"/>
              </w:rPr>
              <w:t>disagree</w:t>
            </w:r>
          </w:p>
        </w:tc>
        <w:tc>
          <w:tcPr>
            <w:tcW w:w="1248" w:type="dxa"/>
          </w:tcPr>
          <w:p w:rsidR="005C3C06" w:rsidRPr="005C3C06" w:rsidRDefault="005C3C06" w:rsidP="005C3C06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C3C06">
              <w:rPr>
                <w:rFonts w:ascii="Times New Roman" w:eastAsia="標楷體" w:hAnsi="Times New Roman" w:cs="Times New Roman"/>
                <w:sz w:val="20"/>
                <w:szCs w:val="20"/>
              </w:rPr>
              <w:t>neutral</w:t>
            </w:r>
          </w:p>
        </w:tc>
        <w:tc>
          <w:tcPr>
            <w:tcW w:w="1247" w:type="dxa"/>
          </w:tcPr>
          <w:p w:rsidR="005C3C06" w:rsidRPr="005C3C06" w:rsidRDefault="005C3C06" w:rsidP="005C3C06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C3C06">
              <w:rPr>
                <w:rFonts w:ascii="Times New Roman" w:eastAsia="標楷體" w:hAnsi="Times New Roman" w:cs="Times New Roman"/>
                <w:sz w:val="20"/>
                <w:szCs w:val="20"/>
              </w:rPr>
              <w:t>agree</w:t>
            </w:r>
          </w:p>
        </w:tc>
        <w:tc>
          <w:tcPr>
            <w:tcW w:w="1248" w:type="dxa"/>
          </w:tcPr>
          <w:p w:rsidR="005C3C06" w:rsidRPr="005C3C06" w:rsidRDefault="005C3C06" w:rsidP="005C3C06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C3C06">
              <w:rPr>
                <w:rFonts w:ascii="Times New Roman" w:eastAsia="標楷體" w:hAnsi="Times New Roman" w:cs="Times New Roman"/>
                <w:sz w:val="20"/>
                <w:szCs w:val="20"/>
              </w:rPr>
              <w:t>strongly agree</w:t>
            </w:r>
          </w:p>
        </w:tc>
      </w:tr>
      <w:tr w:rsidR="005C3C06" w:rsidRPr="005C3C06" w:rsidTr="005C3C06">
        <w:trPr>
          <w:trHeight w:val="300"/>
        </w:trPr>
        <w:tc>
          <w:tcPr>
            <w:tcW w:w="3687" w:type="dxa"/>
          </w:tcPr>
          <w:p w:rsidR="005C3C06" w:rsidRPr="005C3C06" w:rsidRDefault="005C3C06" w:rsidP="005C3C06">
            <w:pPr>
              <w:pStyle w:val="a3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The needle can be visualized during the puncture</w:t>
            </w:r>
          </w:p>
        </w:tc>
        <w:tc>
          <w:tcPr>
            <w:tcW w:w="1247" w:type="dxa"/>
          </w:tcPr>
          <w:p w:rsidR="005C3C06" w:rsidRPr="005C3C06" w:rsidRDefault="005C3C06" w:rsidP="005C3C06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C3C06">
              <w:rPr>
                <w:rFonts w:ascii="Times New Roman" w:eastAsia="標楷體" w:hAnsi="Times New Roman" w:cs="Times New Roman"/>
                <w:sz w:val="20"/>
                <w:szCs w:val="20"/>
              </w:rPr>
              <w:t>strongly disagree</w:t>
            </w:r>
          </w:p>
        </w:tc>
        <w:tc>
          <w:tcPr>
            <w:tcW w:w="1247" w:type="dxa"/>
          </w:tcPr>
          <w:p w:rsidR="005C3C06" w:rsidRPr="005C3C06" w:rsidRDefault="005C3C06" w:rsidP="005C3C06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C3C06">
              <w:rPr>
                <w:rFonts w:ascii="Times New Roman" w:eastAsia="標楷體" w:hAnsi="Times New Roman" w:cs="Times New Roman"/>
                <w:sz w:val="20"/>
                <w:szCs w:val="20"/>
              </w:rPr>
              <w:t>disagree</w:t>
            </w:r>
          </w:p>
        </w:tc>
        <w:tc>
          <w:tcPr>
            <w:tcW w:w="1248" w:type="dxa"/>
          </w:tcPr>
          <w:p w:rsidR="005C3C06" w:rsidRPr="005C3C06" w:rsidRDefault="005C3C06" w:rsidP="005C3C06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C3C06">
              <w:rPr>
                <w:rFonts w:ascii="Times New Roman" w:eastAsia="標楷體" w:hAnsi="Times New Roman" w:cs="Times New Roman"/>
                <w:sz w:val="20"/>
                <w:szCs w:val="20"/>
              </w:rPr>
              <w:t>neutral</w:t>
            </w:r>
          </w:p>
        </w:tc>
        <w:tc>
          <w:tcPr>
            <w:tcW w:w="1247" w:type="dxa"/>
          </w:tcPr>
          <w:p w:rsidR="005C3C06" w:rsidRPr="005C3C06" w:rsidRDefault="005C3C06" w:rsidP="005C3C06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C3C06">
              <w:rPr>
                <w:rFonts w:ascii="Times New Roman" w:eastAsia="標楷體" w:hAnsi="Times New Roman" w:cs="Times New Roman"/>
                <w:sz w:val="20"/>
                <w:szCs w:val="20"/>
              </w:rPr>
              <w:t>agree</w:t>
            </w:r>
          </w:p>
        </w:tc>
        <w:tc>
          <w:tcPr>
            <w:tcW w:w="1248" w:type="dxa"/>
          </w:tcPr>
          <w:p w:rsidR="005C3C06" w:rsidRPr="005C3C06" w:rsidRDefault="005C3C06" w:rsidP="005C3C06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C3C06">
              <w:rPr>
                <w:rFonts w:ascii="Times New Roman" w:eastAsia="標楷體" w:hAnsi="Times New Roman" w:cs="Times New Roman"/>
                <w:sz w:val="20"/>
                <w:szCs w:val="20"/>
              </w:rPr>
              <w:t>strongly agree</w:t>
            </w:r>
          </w:p>
        </w:tc>
      </w:tr>
      <w:tr w:rsidR="005C3C06" w:rsidRPr="005C3C06" w:rsidTr="005C3C06">
        <w:trPr>
          <w:trHeight w:val="300"/>
        </w:trPr>
        <w:tc>
          <w:tcPr>
            <w:tcW w:w="3687" w:type="dxa"/>
          </w:tcPr>
          <w:p w:rsidR="005C3C06" w:rsidRPr="005C3C06" w:rsidRDefault="005C3C06" w:rsidP="005C3C06">
            <w:pPr>
              <w:pStyle w:val="a3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Draining fluid is realistic</w:t>
            </w:r>
          </w:p>
        </w:tc>
        <w:tc>
          <w:tcPr>
            <w:tcW w:w="1247" w:type="dxa"/>
          </w:tcPr>
          <w:p w:rsidR="005C3C06" w:rsidRPr="005C3C06" w:rsidRDefault="005C3C06" w:rsidP="005C3C06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C3C06">
              <w:rPr>
                <w:rFonts w:ascii="Times New Roman" w:eastAsia="標楷體" w:hAnsi="Times New Roman" w:cs="Times New Roman"/>
                <w:sz w:val="20"/>
                <w:szCs w:val="20"/>
              </w:rPr>
              <w:t>strongly disagree</w:t>
            </w:r>
          </w:p>
        </w:tc>
        <w:tc>
          <w:tcPr>
            <w:tcW w:w="1247" w:type="dxa"/>
          </w:tcPr>
          <w:p w:rsidR="005C3C06" w:rsidRPr="005C3C06" w:rsidRDefault="005C3C06" w:rsidP="005C3C06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C3C06">
              <w:rPr>
                <w:rFonts w:ascii="Times New Roman" w:eastAsia="標楷體" w:hAnsi="Times New Roman" w:cs="Times New Roman"/>
                <w:sz w:val="20"/>
                <w:szCs w:val="20"/>
              </w:rPr>
              <w:t>disagree</w:t>
            </w:r>
          </w:p>
        </w:tc>
        <w:tc>
          <w:tcPr>
            <w:tcW w:w="1248" w:type="dxa"/>
          </w:tcPr>
          <w:p w:rsidR="005C3C06" w:rsidRPr="005C3C06" w:rsidRDefault="005C3C06" w:rsidP="005C3C06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C3C06">
              <w:rPr>
                <w:rFonts w:ascii="Times New Roman" w:eastAsia="標楷體" w:hAnsi="Times New Roman" w:cs="Times New Roman"/>
                <w:sz w:val="20"/>
                <w:szCs w:val="20"/>
              </w:rPr>
              <w:t>neutral</w:t>
            </w:r>
          </w:p>
        </w:tc>
        <w:tc>
          <w:tcPr>
            <w:tcW w:w="1247" w:type="dxa"/>
          </w:tcPr>
          <w:p w:rsidR="005C3C06" w:rsidRPr="005C3C06" w:rsidRDefault="005C3C06" w:rsidP="005C3C06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C3C06">
              <w:rPr>
                <w:rFonts w:ascii="Times New Roman" w:eastAsia="標楷體" w:hAnsi="Times New Roman" w:cs="Times New Roman"/>
                <w:sz w:val="20"/>
                <w:szCs w:val="20"/>
              </w:rPr>
              <w:t>agree</w:t>
            </w:r>
          </w:p>
        </w:tc>
        <w:tc>
          <w:tcPr>
            <w:tcW w:w="1248" w:type="dxa"/>
          </w:tcPr>
          <w:p w:rsidR="005C3C06" w:rsidRPr="005C3C06" w:rsidRDefault="005C3C06" w:rsidP="005C3C06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C3C06">
              <w:rPr>
                <w:rFonts w:ascii="Times New Roman" w:eastAsia="標楷體" w:hAnsi="Times New Roman" w:cs="Times New Roman"/>
                <w:sz w:val="20"/>
                <w:szCs w:val="20"/>
              </w:rPr>
              <w:t>strongly agree</w:t>
            </w:r>
          </w:p>
        </w:tc>
      </w:tr>
      <w:tr w:rsidR="005C3C06" w:rsidRPr="005C3C06" w:rsidTr="005C3C06">
        <w:trPr>
          <w:trHeight w:val="300"/>
        </w:trPr>
        <w:tc>
          <w:tcPr>
            <w:tcW w:w="3687" w:type="dxa"/>
          </w:tcPr>
          <w:p w:rsidR="005C3C06" w:rsidRPr="005C3C06" w:rsidRDefault="005C3C06" w:rsidP="005C3C06">
            <w:pPr>
              <w:pStyle w:val="a3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T</w:t>
            </w: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he phantom is durable</w:t>
            </w:r>
          </w:p>
        </w:tc>
        <w:tc>
          <w:tcPr>
            <w:tcW w:w="1247" w:type="dxa"/>
          </w:tcPr>
          <w:p w:rsidR="005C3C06" w:rsidRPr="005C3C06" w:rsidRDefault="005C3C06" w:rsidP="005C3C06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C3C06">
              <w:rPr>
                <w:rFonts w:ascii="Times New Roman" w:eastAsia="標楷體" w:hAnsi="Times New Roman" w:cs="Times New Roman"/>
                <w:sz w:val="20"/>
                <w:szCs w:val="20"/>
              </w:rPr>
              <w:t>strongly disagree</w:t>
            </w:r>
          </w:p>
        </w:tc>
        <w:tc>
          <w:tcPr>
            <w:tcW w:w="1247" w:type="dxa"/>
          </w:tcPr>
          <w:p w:rsidR="005C3C06" w:rsidRPr="005C3C06" w:rsidRDefault="005C3C06" w:rsidP="005C3C06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C3C06">
              <w:rPr>
                <w:rFonts w:ascii="Times New Roman" w:eastAsia="標楷體" w:hAnsi="Times New Roman" w:cs="Times New Roman"/>
                <w:sz w:val="20"/>
                <w:szCs w:val="20"/>
              </w:rPr>
              <w:t>disagree</w:t>
            </w:r>
          </w:p>
        </w:tc>
        <w:tc>
          <w:tcPr>
            <w:tcW w:w="1248" w:type="dxa"/>
          </w:tcPr>
          <w:p w:rsidR="005C3C06" w:rsidRPr="005C3C06" w:rsidRDefault="005C3C06" w:rsidP="005C3C06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C3C06">
              <w:rPr>
                <w:rFonts w:ascii="Times New Roman" w:eastAsia="標楷體" w:hAnsi="Times New Roman" w:cs="Times New Roman"/>
                <w:sz w:val="20"/>
                <w:szCs w:val="20"/>
              </w:rPr>
              <w:t>neutral</w:t>
            </w:r>
          </w:p>
        </w:tc>
        <w:tc>
          <w:tcPr>
            <w:tcW w:w="1247" w:type="dxa"/>
          </w:tcPr>
          <w:p w:rsidR="005C3C06" w:rsidRPr="005C3C06" w:rsidRDefault="005C3C06" w:rsidP="005C3C06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C3C06">
              <w:rPr>
                <w:rFonts w:ascii="Times New Roman" w:eastAsia="標楷體" w:hAnsi="Times New Roman" w:cs="Times New Roman"/>
                <w:sz w:val="20"/>
                <w:szCs w:val="20"/>
              </w:rPr>
              <w:t>agree</w:t>
            </w:r>
          </w:p>
        </w:tc>
        <w:tc>
          <w:tcPr>
            <w:tcW w:w="1248" w:type="dxa"/>
          </w:tcPr>
          <w:p w:rsidR="005C3C06" w:rsidRPr="005C3C06" w:rsidRDefault="005C3C06" w:rsidP="005C3C06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C3C06">
              <w:rPr>
                <w:rFonts w:ascii="Times New Roman" w:eastAsia="標楷體" w:hAnsi="Times New Roman" w:cs="Times New Roman"/>
                <w:sz w:val="20"/>
                <w:szCs w:val="20"/>
              </w:rPr>
              <w:t>strongly agree</w:t>
            </w:r>
          </w:p>
        </w:tc>
      </w:tr>
    </w:tbl>
    <w:p w:rsidR="005C3C06" w:rsidRPr="005C3C06" w:rsidRDefault="005C3C06">
      <w:pPr>
        <w:rPr>
          <w:rFonts w:ascii="Times New Roman" w:hAnsi="Times New Roman" w:cs="Times New Roman" w:hint="eastAsia"/>
        </w:rPr>
      </w:pPr>
    </w:p>
    <w:sectPr w:rsidR="005C3C06" w:rsidRPr="005C3C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5272B7"/>
    <w:multiLevelType w:val="hybridMultilevel"/>
    <w:tmpl w:val="F39088B6"/>
    <w:lvl w:ilvl="0" w:tplc="5212DE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I0NbQ0sDQ2MTaxNDFU0lEKTi0uzszPAykwrAUAUi/zfywAAAA="/>
  </w:docVars>
  <w:rsids>
    <w:rsidRoot w:val="005C3C06"/>
    <w:rsid w:val="00212AFF"/>
    <w:rsid w:val="005C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653C0"/>
  <w15:chartTrackingRefBased/>
  <w15:docId w15:val="{468D832C-EA9F-47AB-B890-790AA44FD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3C0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wc lien</dc:creator>
  <cp:keywords/>
  <dc:description/>
  <cp:lastModifiedBy>wc lien</cp:lastModifiedBy>
  <cp:revision>1</cp:revision>
  <dcterms:created xsi:type="dcterms:W3CDTF">2024-02-21T01:18:00Z</dcterms:created>
  <dcterms:modified xsi:type="dcterms:W3CDTF">2024-02-21T01:35:00Z</dcterms:modified>
</cp:coreProperties>
</file>