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AB688" w14:textId="0BAC130D" w:rsidR="000F23CE" w:rsidRDefault="000F23CE" w:rsidP="00D53536">
      <w:pPr>
        <w:tabs>
          <w:tab w:val="left" w:pos="0"/>
        </w:tabs>
        <w:spacing w:line="240" w:lineRule="auto"/>
        <w:jc w:val="center"/>
        <w:rPr>
          <w:rFonts w:ascii="Times New Roman" w:hAnsi="Times New Roman" w:cs="Times New Roman"/>
          <w:b/>
          <w:bCs/>
          <w:sz w:val="24"/>
          <w:szCs w:val="24"/>
        </w:rPr>
      </w:pPr>
      <w:r w:rsidRPr="000F23CE">
        <w:rPr>
          <w:rFonts w:ascii="Times New Roman" w:hAnsi="Times New Roman" w:cs="Times New Roman"/>
          <w:b/>
          <w:bCs/>
          <w:sz w:val="24"/>
          <w:szCs w:val="24"/>
        </w:rPr>
        <w:t>Additional File</w:t>
      </w:r>
      <w:r>
        <w:rPr>
          <w:rFonts w:ascii="Times New Roman" w:hAnsi="Times New Roman" w:cs="Times New Roman"/>
          <w:b/>
          <w:bCs/>
          <w:sz w:val="24"/>
          <w:szCs w:val="24"/>
        </w:rPr>
        <w:t xml:space="preserve"> 6</w:t>
      </w:r>
    </w:p>
    <w:p w14:paraId="27DE73FB" w14:textId="436959B2" w:rsidR="00D53536" w:rsidRDefault="00D53536" w:rsidP="00D53536">
      <w:pPr>
        <w:tabs>
          <w:tab w:val="left" w:pos="0"/>
        </w:tabs>
        <w:spacing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Entrustable</w:t>
      </w:r>
      <w:proofErr w:type="spellEnd"/>
      <w:r>
        <w:rPr>
          <w:rFonts w:ascii="Times New Roman" w:hAnsi="Times New Roman" w:cs="Times New Roman"/>
          <w:b/>
          <w:bCs/>
          <w:sz w:val="24"/>
          <w:szCs w:val="24"/>
        </w:rPr>
        <w:t xml:space="preserve"> Professional Activities for Bedside Clinical Teachers</w:t>
      </w:r>
    </w:p>
    <w:p w14:paraId="782838B0" w14:textId="77777777" w:rsidR="00D53536" w:rsidRDefault="00D53536" w:rsidP="005076A6">
      <w:pPr>
        <w:pStyle w:val="Caption"/>
        <w:keepNext/>
        <w:rPr>
          <w:rFonts w:ascii="Times New Roman" w:hAnsi="Times New Roman" w:cs="Times New Roman"/>
          <w:color w:val="auto"/>
          <w:sz w:val="24"/>
          <w:szCs w:val="24"/>
        </w:rPr>
      </w:pPr>
    </w:p>
    <w:p w14:paraId="3CBCAA1E" w14:textId="208A63ED" w:rsidR="005076A6" w:rsidRPr="00D53536" w:rsidRDefault="00D53536" w:rsidP="00D53536">
      <w:pPr>
        <w:pStyle w:val="Caption"/>
        <w:keepNext/>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Detailed description of </w:t>
      </w:r>
      <w:proofErr w:type="spellStart"/>
      <w:r w:rsidR="005076A6" w:rsidRPr="00D53536">
        <w:rPr>
          <w:rFonts w:ascii="Times New Roman" w:hAnsi="Times New Roman" w:cs="Times New Roman"/>
          <w:color w:val="auto"/>
          <w:sz w:val="24"/>
          <w:szCs w:val="24"/>
        </w:rPr>
        <w:t>Entrustable</w:t>
      </w:r>
      <w:proofErr w:type="spellEnd"/>
      <w:r w:rsidR="005076A6" w:rsidRPr="00D53536">
        <w:rPr>
          <w:rFonts w:ascii="Times New Roman" w:hAnsi="Times New Roman" w:cs="Times New Roman"/>
          <w:color w:val="auto"/>
          <w:sz w:val="24"/>
          <w:szCs w:val="24"/>
        </w:rPr>
        <w:t xml:space="preserve"> professional Activities for bedside clinical teachers</w:t>
      </w:r>
    </w:p>
    <w:tbl>
      <w:tblPr>
        <w:tblStyle w:val="TableGrid"/>
        <w:tblW w:w="16110" w:type="dxa"/>
        <w:tblInd w:w="-1085" w:type="dxa"/>
        <w:tblBorders>
          <w:insideH w:val="none" w:sz="0" w:space="0" w:color="auto"/>
          <w:insideV w:val="none" w:sz="0" w:space="0" w:color="auto"/>
        </w:tblBorders>
        <w:tblLook w:val="04A0" w:firstRow="1" w:lastRow="0" w:firstColumn="1" w:lastColumn="0" w:noHBand="0" w:noVBand="1"/>
      </w:tblPr>
      <w:tblGrid>
        <w:gridCol w:w="1914"/>
        <w:gridCol w:w="2928"/>
        <w:gridCol w:w="2984"/>
        <w:gridCol w:w="2624"/>
        <w:gridCol w:w="2617"/>
        <w:gridCol w:w="3043"/>
      </w:tblGrid>
      <w:tr w:rsidR="005076A6" w:rsidRPr="00844071" w14:paraId="397C5421" w14:textId="77777777" w:rsidTr="00B45348">
        <w:tc>
          <w:tcPr>
            <w:tcW w:w="1914" w:type="dxa"/>
          </w:tcPr>
          <w:p w14:paraId="2CD70B3B" w14:textId="77777777" w:rsidR="005076A6" w:rsidRPr="00844071" w:rsidRDefault="005076A6" w:rsidP="00B45348">
            <w:pPr>
              <w:rPr>
                <w:rFonts w:ascii="Times New Roman" w:hAnsi="Times New Roman" w:cs="Times New Roman"/>
                <w:b/>
                <w:bCs/>
                <w:sz w:val="16"/>
                <w:szCs w:val="16"/>
              </w:rPr>
            </w:pPr>
          </w:p>
          <w:p w14:paraId="50D6911A" w14:textId="77777777" w:rsidR="005076A6" w:rsidRPr="00844071" w:rsidRDefault="005076A6" w:rsidP="00B45348">
            <w:pPr>
              <w:rPr>
                <w:rFonts w:ascii="Times New Roman" w:hAnsi="Times New Roman" w:cs="Times New Roman"/>
                <w:b/>
                <w:bCs/>
                <w:sz w:val="16"/>
                <w:szCs w:val="16"/>
              </w:rPr>
            </w:pPr>
            <w:r w:rsidRPr="00844071">
              <w:rPr>
                <w:rFonts w:ascii="Times New Roman" w:hAnsi="Times New Roman" w:cs="Times New Roman"/>
                <w:b/>
                <w:bCs/>
                <w:sz w:val="16"/>
                <w:szCs w:val="16"/>
              </w:rPr>
              <w:t>Title: </w:t>
            </w:r>
          </w:p>
          <w:p w14:paraId="528974E6" w14:textId="77777777" w:rsidR="005076A6" w:rsidRPr="00844071" w:rsidRDefault="005076A6" w:rsidP="00B45348">
            <w:pPr>
              <w:rPr>
                <w:rFonts w:ascii="Times New Roman" w:hAnsi="Times New Roman" w:cs="Times New Roman"/>
                <w:b/>
                <w:bCs/>
                <w:sz w:val="16"/>
                <w:szCs w:val="16"/>
              </w:rPr>
            </w:pPr>
          </w:p>
          <w:p w14:paraId="7E568F51" w14:textId="77777777" w:rsidR="005076A6" w:rsidRPr="00844071" w:rsidRDefault="005076A6" w:rsidP="00B45348">
            <w:pPr>
              <w:rPr>
                <w:rFonts w:ascii="Times New Roman" w:hAnsi="Times New Roman" w:cs="Times New Roman"/>
                <w:b/>
                <w:bCs/>
                <w:sz w:val="16"/>
                <w:szCs w:val="16"/>
              </w:rPr>
            </w:pPr>
            <w:r w:rsidRPr="00844071">
              <w:rPr>
                <w:rFonts w:ascii="Times New Roman" w:hAnsi="Times New Roman" w:cs="Times New Roman"/>
                <w:b/>
                <w:bCs/>
                <w:sz w:val="16"/>
                <w:szCs w:val="16"/>
              </w:rPr>
              <w:t>Specifications:  </w:t>
            </w:r>
          </w:p>
          <w:p w14:paraId="59C5089E" w14:textId="77777777" w:rsidR="005076A6" w:rsidRPr="00844071" w:rsidRDefault="005076A6" w:rsidP="00B45348">
            <w:pPr>
              <w:rPr>
                <w:rFonts w:ascii="Times New Roman" w:hAnsi="Times New Roman" w:cs="Times New Roman"/>
                <w:b/>
                <w:bCs/>
                <w:sz w:val="16"/>
                <w:szCs w:val="16"/>
              </w:rPr>
            </w:pPr>
          </w:p>
          <w:p w14:paraId="76E86857" w14:textId="77777777" w:rsidR="005076A6" w:rsidRPr="00844071" w:rsidRDefault="005076A6" w:rsidP="00B45348">
            <w:pPr>
              <w:rPr>
                <w:rFonts w:ascii="Times New Roman" w:hAnsi="Times New Roman" w:cs="Times New Roman"/>
                <w:b/>
                <w:bCs/>
                <w:sz w:val="16"/>
                <w:szCs w:val="16"/>
              </w:rPr>
            </w:pPr>
          </w:p>
          <w:p w14:paraId="4CF7D4BB" w14:textId="77777777" w:rsidR="005076A6" w:rsidRPr="00844071" w:rsidRDefault="005076A6" w:rsidP="00B45348">
            <w:pPr>
              <w:rPr>
                <w:rFonts w:ascii="Times New Roman" w:hAnsi="Times New Roman" w:cs="Times New Roman"/>
                <w:b/>
                <w:bCs/>
                <w:sz w:val="16"/>
                <w:szCs w:val="16"/>
              </w:rPr>
            </w:pPr>
          </w:p>
          <w:p w14:paraId="5AA8DEFA" w14:textId="77777777" w:rsidR="005076A6" w:rsidRPr="00844071" w:rsidRDefault="005076A6" w:rsidP="00B45348">
            <w:pPr>
              <w:rPr>
                <w:rFonts w:ascii="Times New Roman" w:hAnsi="Times New Roman" w:cs="Times New Roman"/>
                <w:b/>
                <w:bCs/>
                <w:sz w:val="16"/>
                <w:szCs w:val="16"/>
              </w:rPr>
            </w:pPr>
          </w:p>
          <w:p w14:paraId="1B7EFCE2" w14:textId="77777777" w:rsidR="005076A6" w:rsidRPr="00844071" w:rsidRDefault="005076A6" w:rsidP="00B45348">
            <w:pPr>
              <w:rPr>
                <w:rFonts w:ascii="Times New Roman" w:hAnsi="Times New Roman" w:cs="Times New Roman"/>
                <w:b/>
                <w:bCs/>
                <w:sz w:val="16"/>
                <w:szCs w:val="16"/>
              </w:rPr>
            </w:pPr>
          </w:p>
          <w:p w14:paraId="71B81854" w14:textId="77777777" w:rsidR="005076A6" w:rsidRPr="00844071" w:rsidRDefault="005076A6" w:rsidP="00B45348">
            <w:pPr>
              <w:rPr>
                <w:rFonts w:ascii="Times New Roman" w:hAnsi="Times New Roman" w:cs="Times New Roman"/>
                <w:b/>
                <w:bCs/>
                <w:sz w:val="16"/>
                <w:szCs w:val="16"/>
              </w:rPr>
            </w:pPr>
          </w:p>
          <w:p w14:paraId="3E8A517E" w14:textId="77777777" w:rsidR="005076A6" w:rsidRPr="00844071" w:rsidRDefault="005076A6" w:rsidP="00B45348">
            <w:pPr>
              <w:rPr>
                <w:rFonts w:ascii="Times New Roman" w:hAnsi="Times New Roman" w:cs="Times New Roman"/>
                <w:b/>
                <w:bCs/>
                <w:sz w:val="16"/>
                <w:szCs w:val="16"/>
              </w:rPr>
            </w:pPr>
          </w:p>
          <w:p w14:paraId="5B6515BB" w14:textId="77777777" w:rsidR="005076A6" w:rsidRPr="00844071" w:rsidRDefault="005076A6" w:rsidP="00B45348">
            <w:pPr>
              <w:rPr>
                <w:rFonts w:ascii="Times New Roman" w:hAnsi="Times New Roman" w:cs="Times New Roman"/>
                <w:b/>
                <w:bCs/>
                <w:sz w:val="16"/>
                <w:szCs w:val="16"/>
              </w:rPr>
            </w:pPr>
          </w:p>
          <w:p w14:paraId="4FFF814C" w14:textId="77777777" w:rsidR="005076A6" w:rsidRPr="00844071" w:rsidRDefault="005076A6" w:rsidP="00B45348">
            <w:pPr>
              <w:rPr>
                <w:rFonts w:ascii="Times New Roman" w:hAnsi="Times New Roman" w:cs="Times New Roman"/>
                <w:b/>
                <w:bCs/>
                <w:sz w:val="16"/>
                <w:szCs w:val="16"/>
              </w:rPr>
            </w:pPr>
          </w:p>
          <w:p w14:paraId="18101CB3" w14:textId="77777777" w:rsidR="005076A6" w:rsidRPr="00844071" w:rsidRDefault="005076A6" w:rsidP="00B45348">
            <w:pPr>
              <w:rPr>
                <w:rFonts w:ascii="Times New Roman" w:hAnsi="Times New Roman" w:cs="Times New Roman"/>
                <w:b/>
                <w:bCs/>
                <w:sz w:val="16"/>
                <w:szCs w:val="16"/>
              </w:rPr>
            </w:pPr>
          </w:p>
          <w:p w14:paraId="3D29BB92" w14:textId="77777777" w:rsidR="005076A6" w:rsidRPr="00844071" w:rsidRDefault="005076A6" w:rsidP="00B45348">
            <w:pPr>
              <w:rPr>
                <w:rFonts w:ascii="Times New Roman" w:hAnsi="Times New Roman" w:cs="Times New Roman"/>
                <w:b/>
                <w:bCs/>
                <w:sz w:val="16"/>
                <w:szCs w:val="16"/>
              </w:rPr>
            </w:pPr>
          </w:p>
          <w:p w14:paraId="050DA0E4" w14:textId="77777777" w:rsidR="005076A6" w:rsidRPr="00844071" w:rsidRDefault="005076A6" w:rsidP="00B45348">
            <w:pPr>
              <w:rPr>
                <w:rFonts w:ascii="Times New Roman" w:hAnsi="Times New Roman" w:cs="Times New Roman"/>
                <w:b/>
                <w:bCs/>
                <w:sz w:val="16"/>
                <w:szCs w:val="16"/>
              </w:rPr>
            </w:pPr>
          </w:p>
          <w:p w14:paraId="76E1FDED" w14:textId="77777777" w:rsidR="005076A6" w:rsidRPr="00844071" w:rsidRDefault="005076A6" w:rsidP="00B45348">
            <w:pPr>
              <w:rPr>
                <w:rFonts w:ascii="Times New Roman" w:hAnsi="Times New Roman" w:cs="Times New Roman"/>
                <w:b/>
                <w:bCs/>
                <w:sz w:val="16"/>
                <w:szCs w:val="16"/>
              </w:rPr>
            </w:pPr>
          </w:p>
          <w:p w14:paraId="56D768A7" w14:textId="77777777" w:rsidR="005076A6" w:rsidRPr="00844071" w:rsidRDefault="005076A6" w:rsidP="00B45348">
            <w:pPr>
              <w:rPr>
                <w:rFonts w:ascii="Times New Roman" w:hAnsi="Times New Roman" w:cs="Times New Roman"/>
                <w:b/>
                <w:bCs/>
                <w:sz w:val="16"/>
                <w:szCs w:val="16"/>
              </w:rPr>
            </w:pPr>
          </w:p>
          <w:p w14:paraId="20D6BCBD" w14:textId="77777777" w:rsidR="005076A6" w:rsidRPr="00844071" w:rsidRDefault="005076A6" w:rsidP="00B45348">
            <w:pPr>
              <w:rPr>
                <w:rFonts w:ascii="Times New Roman" w:hAnsi="Times New Roman" w:cs="Times New Roman"/>
                <w:b/>
                <w:bCs/>
                <w:sz w:val="16"/>
                <w:szCs w:val="16"/>
              </w:rPr>
            </w:pPr>
          </w:p>
          <w:p w14:paraId="691371FA" w14:textId="77777777" w:rsidR="005076A6" w:rsidRPr="00844071" w:rsidRDefault="005076A6" w:rsidP="00B45348">
            <w:pPr>
              <w:rPr>
                <w:rFonts w:ascii="Times New Roman" w:hAnsi="Times New Roman" w:cs="Times New Roman"/>
                <w:b/>
                <w:bCs/>
                <w:sz w:val="16"/>
                <w:szCs w:val="16"/>
              </w:rPr>
            </w:pPr>
          </w:p>
          <w:p w14:paraId="2A08836D" w14:textId="77777777" w:rsidR="005076A6" w:rsidRPr="00844071" w:rsidRDefault="005076A6" w:rsidP="00B45348">
            <w:pPr>
              <w:rPr>
                <w:rFonts w:ascii="Times New Roman" w:hAnsi="Times New Roman" w:cs="Times New Roman"/>
                <w:b/>
                <w:bCs/>
                <w:sz w:val="16"/>
                <w:szCs w:val="16"/>
              </w:rPr>
            </w:pPr>
          </w:p>
          <w:p w14:paraId="23A6ACE3" w14:textId="77777777" w:rsidR="005076A6" w:rsidRPr="00844071" w:rsidRDefault="005076A6" w:rsidP="00B45348">
            <w:pPr>
              <w:rPr>
                <w:rFonts w:ascii="Times New Roman" w:hAnsi="Times New Roman" w:cs="Times New Roman"/>
                <w:b/>
                <w:bCs/>
                <w:sz w:val="16"/>
                <w:szCs w:val="16"/>
              </w:rPr>
            </w:pPr>
          </w:p>
          <w:p w14:paraId="4C435476" w14:textId="77777777" w:rsidR="005076A6" w:rsidRPr="00844071" w:rsidRDefault="005076A6" w:rsidP="00B45348">
            <w:pPr>
              <w:rPr>
                <w:rFonts w:ascii="Times New Roman" w:hAnsi="Times New Roman" w:cs="Times New Roman"/>
                <w:b/>
                <w:bCs/>
                <w:sz w:val="16"/>
                <w:szCs w:val="16"/>
              </w:rPr>
            </w:pPr>
          </w:p>
          <w:p w14:paraId="4E0BFE18" w14:textId="77777777" w:rsidR="005076A6" w:rsidRPr="00844071" w:rsidRDefault="005076A6" w:rsidP="00B45348">
            <w:pPr>
              <w:rPr>
                <w:rFonts w:ascii="Times New Roman" w:hAnsi="Times New Roman" w:cs="Times New Roman"/>
                <w:b/>
                <w:bCs/>
                <w:sz w:val="16"/>
                <w:szCs w:val="16"/>
              </w:rPr>
            </w:pPr>
          </w:p>
          <w:p w14:paraId="3D1FC6A5" w14:textId="77777777" w:rsidR="005076A6" w:rsidRPr="00844071" w:rsidRDefault="005076A6" w:rsidP="00B45348">
            <w:pPr>
              <w:rPr>
                <w:rFonts w:ascii="Times New Roman" w:hAnsi="Times New Roman" w:cs="Times New Roman"/>
                <w:b/>
                <w:bCs/>
                <w:sz w:val="16"/>
                <w:szCs w:val="16"/>
              </w:rPr>
            </w:pPr>
          </w:p>
          <w:p w14:paraId="07147F50" w14:textId="77777777" w:rsidR="005076A6" w:rsidRPr="00844071" w:rsidRDefault="005076A6" w:rsidP="00B45348">
            <w:pPr>
              <w:rPr>
                <w:rFonts w:ascii="Times New Roman" w:hAnsi="Times New Roman" w:cs="Times New Roman"/>
                <w:b/>
                <w:bCs/>
                <w:sz w:val="16"/>
                <w:szCs w:val="16"/>
              </w:rPr>
            </w:pPr>
          </w:p>
          <w:p w14:paraId="3864CB99" w14:textId="77777777" w:rsidR="005076A6" w:rsidRPr="00844071" w:rsidRDefault="005076A6" w:rsidP="00B45348">
            <w:pPr>
              <w:rPr>
                <w:rFonts w:ascii="Times New Roman" w:hAnsi="Times New Roman" w:cs="Times New Roman"/>
                <w:b/>
                <w:bCs/>
                <w:sz w:val="16"/>
                <w:szCs w:val="16"/>
              </w:rPr>
            </w:pPr>
          </w:p>
          <w:p w14:paraId="0DE37484" w14:textId="77777777" w:rsidR="005076A6" w:rsidRPr="00844071" w:rsidRDefault="005076A6" w:rsidP="00B45348">
            <w:pPr>
              <w:rPr>
                <w:rFonts w:ascii="Times New Roman" w:hAnsi="Times New Roman" w:cs="Times New Roman"/>
                <w:b/>
                <w:bCs/>
                <w:sz w:val="16"/>
                <w:szCs w:val="16"/>
              </w:rPr>
            </w:pPr>
          </w:p>
          <w:p w14:paraId="69F9ADD0" w14:textId="77777777" w:rsidR="005076A6" w:rsidRPr="00844071" w:rsidRDefault="005076A6" w:rsidP="00B45348">
            <w:pPr>
              <w:rPr>
                <w:rFonts w:ascii="Times New Roman" w:hAnsi="Times New Roman" w:cs="Times New Roman"/>
                <w:b/>
                <w:bCs/>
                <w:sz w:val="16"/>
                <w:szCs w:val="16"/>
              </w:rPr>
            </w:pPr>
          </w:p>
          <w:p w14:paraId="2A8DF7CE" w14:textId="77777777" w:rsidR="005076A6" w:rsidRPr="00844071" w:rsidRDefault="005076A6" w:rsidP="00B45348">
            <w:pPr>
              <w:rPr>
                <w:rFonts w:ascii="Times New Roman" w:hAnsi="Times New Roman" w:cs="Times New Roman"/>
                <w:b/>
                <w:bCs/>
                <w:sz w:val="16"/>
                <w:szCs w:val="16"/>
              </w:rPr>
            </w:pPr>
          </w:p>
          <w:p w14:paraId="23685B40" w14:textId="77777777" w:rsidR="005076A6" w:rsidRPr="00844071" w:rsidRDefault="005076A6" w:rsidP="00B45348">
            <w:pPr>
              <w:rPr>
                <w:rFonts w:ascii="Times New Roman" w:hAnsi="Times New Roman" w:cs="Times New Roman"/>
                <w:b/>
                <w:bCs/>
                <w:sz w:val="16"/>
                <w:szCs w:val="16"/>
              </w:rPr>
            </w:pPr>
          </w:p>
          <w:p w14:paraId="75816FAD" w14:textId="77777777" w:rsidR="005076A6" w:rsidRPr="00844071" w:rsidRDefault="005076A6" w:rsidP="00B45348">
            <w:pPr>
              <w:rPr>
                <w:rFonts w:ascii="Times New Roman" w:hAnsi="Times New Roman" w:cs="Times New Roman"/>
                <w:b/>
                <w:bCs/>
                <w:sz w:val="16"/>
                <w:szCs w:val="16"/>
              </w:rPr>
            </w:pPr>
          </w:p>
          <w:p w14:paraId="01A6405B" w14:textId="77777777" w:rsidR="005076A6" w:rsidRPr="00844071" w:rsidRDefault="005076A6" w:rsidP="00B45348">
            <w:pPr>
              <w:rPr>
                <w:rFonts w:ascii="Times New Roman" w:hAnsi="Times New Roman" w:cs="Times New Roman"/>
                <w:b/>
                <w:bCs/>
                <w:sz w:val="16"/>
                <w:szCs w:val="16"/>
              </w:rPr>
            </w:pPr>
          </w:p>
          <w:p w14:paraId="61FF83F3" w14:textId="77777777" w:rsidR="005076A6" w:rsidRPr="00844071" w:rsidRDefault="005076A6" w:rsidP="00B45348">
            <w:pPr>
              <w:rPr>
                <w:rFonts w:ascii="Times New Roman" w:hAnsi="Times New Roman" w:cs="Times New Roman"/>
                <w:b/>
                <w:bCs/>
                <w:sz w:val="16"/>
                <w:szCs w:val="16"/>
              </w:rPr>
            </w:pPr>
          </w:p>
          <w:p w14:paraId="2275F784" w14:textId="77777777" w:rsidR="005076A6" w:rsidRPr="00844071" w:rsidRDefault="005076A6" w:rsidP="00B45348">
            <w:pPr>
              <w:rPr>
                <w:rFonts w:ascii="Times New Roman" w:hAnsi="Times New Roman" w:cs="Times New Roman"/>
                <w:b/>
                <w:bCs/>
                <w:sz w:val="16"/>
                <w:szCs w:val="16"/>
              </w:rPr>
            </w:pPr>
          </w:p>
          <w:p w14:paraId="22A55A06" w14:textId="77777777" w:rsidR="005076A6" w:rsidRPr="00844071" w:rsidRDefault="005076A6" w:rsidP="00B45348">
            <w:pPr>
              <w:rPr>
                <w:rFonts w:ascii="Times New Roman" w:hAnsi="Times New Roman" w:cs="Times New Roman"/>
                <w:b/>
                <w:bCs/>
                <w:sz w:val="16"/>
                <w:szCs w:val="16"/>
              </w:rPr>
            </w:pPr>
          </w:p>
          <w:p w14:paraId="3C7B4E34" w14:textId="77777777" w:rsidR="005076A6" w:rsidRPr="00844071" w:rsidRDefault="005076A6" w:rsidP="00B45348">
            <w:pPr>
              <w:rPr>
                <w:rFonts w:ascii="Times New Roman" w:hAnsi="Times New Roman" w:cs="Times New Roman"/>
                <w:b/>
                <w:bCs/>
                <w:sz w:val="16"/>
                <w:szCs w:val="16"/>
              </w:rPr>
            </w:pPr>
          </w:p>
          <w:p w14:paraId="6173F94E" w14:textId="77777777" w:rsidR="005076A6" w:rsidRPr="00844071" w:rsidRDefault="005076A6" w:rsidP="00B45348">
            <w:pPr>
              <w:rPr>
                <w:rFonts w:ascii="Times New Roman" w:hAnsi="Times New Roman" w:cs="Times New Roman"/>
                <w:b/>
                <w:bCs/>
                <w:sz w:val="16"/>
                <w:szCs w:val="16"/>
              </w:rPr>
            </w:pPr>
          </w:p>
          <w:p w14:paraId="39300C10" w14:textId="77777777" w:rsidR="005076A6" w:rsidRPr="00844071" w:rsidRDefault="005076A6" w:rsidP="00B45348">
            <w:pPr>
              <w:rPr>
                <w:rFonts w:ascii="Times New Roman" w:hAnsi="Times New Roman" w:cs="Times New Roman"/>
                <w:b/>
                <w:bCs/>
                <w:sz w:val="16"/>
                <w:szCs w:val="16"/>
              </w:rPr>
            </w:pPr>
          </w:p>
          <w:p w14:paraId="034B9CC8" w14:textId="77777777" w:rsidR="005076A6" w:rsidRPr="00844071" w:rsidRDefault="005076A6" w:rsidP="00B45348">
            <w:pPr>
              <w:rPr>
                <w:rFonts w:ascii="Times New Roman" w:hAnsi="Times New Roman" w:cs="Times New Roman"/>
                <w:b/>
                <w:bCs/>
                <w:sz w:val="16"/>
                <w:szCs w:val="16"/>
              </w:rPr>
            </w:pPr>
          </w:p>
          <w:p w14:paraId="06CA4567" w14:textId="77777777" w:rsidR="005076A6" w:rsidRPr="00844071" w:rsidRDefault="005076A6" w:rsidP="00B45348">
            <w:pPr>
              <w:rPr>
                <w:rFonts w:ascii="Times New Roman" w:hAnsi="Times New Roman" w:cs="Times New Roman"/>
                <w:b/>
                <w:bCs/>
                <w:sz w:val="16"/>
                <w:szCs w:val="16"/>
              </w:rPr>
            </w:pPr>
          </w:p>
          <w:p w14:paraId="18D5425C" w14:textId="77777777" w:rsidR="005076A6" w:rsidRPr="00844071" w:rsidRDefault="005076A6" w:rsidP="00B45348">
            <w:pPr>
              <w:rPr>
                <w:rFonts w:ascii="Times New Roman" w:hAnsi="Times New Roman" w:cs="Times New Roman"/>
                <w:b/>
                <w:bCs/>
                <w:sz w:val="16"/>
                <w:szCs w:val="16"/>
              </w:rPr>
            </w:pPr>
          </w:p>
          <w:p w14:paraId="485F87E6" w14:textId="77777777" w:rsidR="005076A6" w:rsidRPr="00844071" w:rsidRDefault="005076A6" w:rsidP="00B45348">
            <w:pPr>
              <w:rPr>
                <w:rFonts w:ascii="Times New Roman" w:hAnsi="Times New Roman" w:cs="Times New Roman"/>
                <w:b/>
                <w:bCs/>
                <w:sz w:val="16"/>
                <w:szCs w:val="16"/>
              </w:rPr>
            </w:pPr>
          </w:p>
          <w:p w14:paraId="13ED4DE6" w14:textId="77777777" w:rsidR="005076A6" w:rsidRPr="00844071" w:rsidRDefault="005076A6" w:rsidP="00B45348">
            <w:pPr>
              <w:rPr>
                <w:rFonts w:ascii="Times New Roman" w:hAnsi="Times New Roman" w:cs="Times New Roman"/>
                <w:b/>
                <w:bCs/>
                <w:sz w:val="16"/>
                <w:szCs w:val="16"/>
              </w:rPr>
            </w:pPr>
          </w:p>
          <w:p w14:paraId="11D2295A" w14:textId="77777777" w:rsidR="005076A6" w:rsidRPr="00844071" w:rsidRDefault="005076A6" w:rsidP="00B45348">
            <w:pPr>
              <w:rPr>
                <w:rFonts w:ascii="Times New Roman" w:hAnsi="Times New Roman" w:cs="Times New Roman"/>
                <w:b/>
                <w:bCs/>
                <w:sz w:val="16"/>
                <w:szCs w:val="16"/>
              </w:rPr>
            </w:pPr>
          </w:p>
          <w:p w14:paraId="46892F65" w14:textId="77777777" w:rsidR="005076A6" w:rsidRPr="00844071" w:rsidRDefault="005076A6" w:rsidP="00B45348">
            <w:pPr>
              <w:rPr>
                <w:rFonts w:ascii="Times New Roman" w:hAnsi="Times New Roman" w:cs="Times New Roman"/>
                <w:b/>
                <w:bCs/>
                <w:sz w:val="16"/>
                <w:szCs w:val="16"/>
              </w:rPr>
            </w:pPr>
          </w:p>
          <w:p w14:paraId="17EC1D65" w14:textId="77777777" w:rsidR="005076A6" w:rsidRPr="00844071" w:rsidRDefault="005076A6" w:rsidP="00B45348">
            <w:pPr>
              <w:rPr>
                <w:rFonts w:ascii="Times New Roman" w:hAnsi="Times New Roman" w:cs="Times New Roman"/>
                <w:b/>
                <w:bCs/>
                <w:sz w:val="16"/>
                <w:szCs w:val="16"/>
              </w:rPr>
            </w:pPr>
          </w:p>
          <w:p w14:paraId="58306E27" w14:textId="77777777" w:rsidR="005076A6" w:rsidRPr="00844071" w:rsidRDefault="005076A6" w:rsidP="00B45348">
            <w:pPr>
              <w:rPr>
                <w:rFonts w:ascii="Times New Roman" w:hAnsi="Times New Roman" w:cs="Times New Roman"/>
                <w:b/>
                <w:bCs/>
                <w:sz w:val="16"/>
                <w:szCs w:val="16"/>
              </w:rPr>
            </w:pPr>
          </w:p>
          <w:p w14:paraId="54FEAC6D" w14:textId="77777777" w:rsidR="005076A6" w:rsidRPr="00844071" w:rsidRDefault="005076A6" w:rsidP="00B45348">
            <w:pPr>
              <w:rPr>
                <w:rFonts w:ascii="Times New Roman" w:hAnsi="Times New Roman" w:cs="Times New Roman"/>
                <w:b/>
                <w:bCs/>
                <w:sz w:val="16"/>
                <w:szCs w:val="16"/>
              </w:rPr>
            </w:pPr>
          </w:p>
          <w:p w14:paraId="4929BEC5" w14:textId="77777777" w:rsidR="005076A6" w:rsidRPr="00844071" w:rsidRDefault="005076A6" w:rsidP="00B45348">
            <w:pPr>
              <w:rPr>
                <w:rFonts w:ascii="Times New Roman" w:hAnsi="Times New Roman" w:cs="Times New Roman"/>
                <w:b/>
                <w:bCs/>
                <w:sz w:val="16"/>
                <w:szCs w:val="16"/>
              </w:rPr>
            </w:pPr>
          </w:p>
          <w:p w14:paraId="618857FE" w14:textId="77777777" w:rsidR="005076A6" w:rsidRPr="00844071" w:rsidRDefault="005076A6" w:rsidP="00B45348">
            <w:pPr>
              <w:rPr>
                <w:rFonts w:ascii="Times New Roman" w:hAnsi="Times New Roman" w:cs="Times New Roman"/>
                <w:b/>
                <w:bCs/>
                <w:sz w:val="16"/>
                <w:szCs w:val="16"/>
              </w:rPr>
            </w:pPr>
          </w:p>
          <w:p w14:paraId="46A48F9A" w14:textId="77777777" w:rsidR="005076A6" w:rsidRPr="00844071" w:rsidRDefault="005076A6" w:rsidP="00B45348">
            <w:pPr>
              <w:rPr>
                <w:rFonts w:ascii="Times New Roman" w:hAnsi="Times New Roman" w:cs="Times New Roman"/>
                <w:b/>
                <w:bCs/>
                <w:sz w:val="16"/>
                <w:szCs w:val="16"/>
              </w:rPr>
            </w:pPr>
          </w:p>
          <w:p w14:paraId="3225E91A" w14:textId="77777777" w:rsidR="005076A6" w:rsidRPr="00844071" w:rsidRDefault="005076A6" w:rsidP="00B45348">
            <w:pPr>
              <w:rPr>
                <w:rFonts w:ascii="Times New Roman" w:hAnsi="Times New Roman" w:cs="Times New Roman"/>
                <w:b/>
                <w:bCs/>
                <w:sz w:val="16"/>
                <w:szCs w:val="16"/>
              </w:rPr>
            </w:pPr>
          </w:p>
          <w:p w14:paraId="736C6255" w14:textId="77777777" w:rsidR="005076A6" w:rsidRPr="00844071" w:rsidRDefault="005076A6" w:rsidP="00B45348">
            <w:pPr>
              <w:rPr>
                <w:rFonts w:ascii="Times New Roman" w:hAnsi="Times New Roman" w:cs="Times New Roman"/>
                <w:b/>
                <w:bCs/>
                <w:sz w:val="16"/>
                <w:szCs w:val="16"/>
              </w:rPr>
            </w:pPr>
          </w:p>
          <w:p w14:paraId="2005598E" w14:textId="77777777" w:rsidR="005076A6" w:rsidRPr="00844071" w:rsidRDefault="005076A6" w:rsidP="00B45348">
            <w:pPr>
              <w:rPr>
                <w:rFonts w:ascii="Times New Roman" w:hAnsi="Times New Roman" w:cs="Times New Roman"/>
                <w:b/>
                <w:bCs/>
                <w:sz w:val="16"/>
                <w:szCs w:val="16"/>
              </w:rPr>
            </w:pPr>
          </w:p>
          <w:p w14:paraId="08496E09" w14:textId="77777777" w:rsidR="005076A6" w:rsidRPr="00844071" w:rsidRDefault="005076A6" w:rsidP="00B45348">
            <w:pPr>
              <w:rPr>
                <w:rFonts w:ascii="Times New Roman" w:hAnsi="Times New Roman" w:cs="Times New Roman"/>
                <w:b/>
                <w:bCs/>
                <w:sz w:val="16"/>
                <w:szCs w:val="16"/>
              </w:rPr>
            </w:pPr>
          </w:p>
          <w:p w14:paraId="040F13C2" w14:textId="77777777" w:rsidR="005076A6" w:rsidRPr="00844071" w:rsidRDefault="005076A6" w:rsidP="00B45348">
            <w:pPr>
              <w:rPr>
                <w:rFonts w:ascii="Times New Roman" w:hAnsi="Times New Roman" w:cs="Times New Roman"/>
                <w:b/>
                <w:bCs/>
                <w:sz w:val="16"/>
                <w:szCs w:val="16"/>
              </w:rPr>
            </w:pPr>
          </w:p>
          <w:p w14:paraId="5175ADB3" w14:textId="77777777" w:rsidR="005076A6" w:rsidRPr="00844071" w:rsidRDefault="005076A6" w:rsidP="00B45348">
            <w:pPr>
              <w:rPr>
                <w:rFonts w:ascii="Times New Roman" w:hAnsi="Times New Roman" w:cs="Times New Roman"/>
                <w:b/>
                <w:bCs/>
                <w:sz w:val="16"/>
                <w:szCs w:val="16"/>
              </w:rPr>
            </w:pPr>
          </w:p>
          <w:p w14:paraId="2A959D05" w14:textId="77777777" w:rsidR="005076A6" w:rsidRPr="00844071" w:rsidRDefault="005076A6" w:rsidP="00B45348">
            <w:pPr>
              <w:rPr>
                <w:rFonts w:ascii="Times New Roman" w:hAnsi="Times New Roman" w:cs="Times New Roman"/>
                <w:b/>
                <w:bCs/>
                <w:sz w:val="16"/>
                <w:szCs w:val="16"/>
              </w:rPr>
            </w:pPr>
          </w:p>
          <w:p w14:paraId="48B59F5C" w14:textId="77777777" w:rsidR="005076A6" w:rsidRPr="00844071" w:rsidRDefault="005076A6" w:rsidP="00B45348">
            <w:pPr>
              <w:rPr>
                <w:rFonts w:ascii="Times New Roman" w:hAnsi="Times New Roman" w:cs="Times New Roman"/>
                <w:b/>
                <w:bCs/>
                <w:sz w:val="16"/>
                <w:szCs w:val="16"/>
              </w:rPr>
            </w:pPr>
          </w:p>
          <w:p w14:paraId="7AAF5E64" w14:textId="77777777" w:rsidR="005076A6" w:rsidRPr="00844071" w:rsidRDefault="005076A6" w:rsidP="00B45348">
            <w:pPr>
              <w:rPr>
                <w:rFonts w:ascii="Times New Roman" w:hAnsi="Times New Roman" w:cs="Times New Roman"/>
                <w:b/>
                <w:bCs/>
                <w:sz w:val="16"/>
                <w:szCs w:val="16"/>
              </w:rPr>
            </w:pPr>
          </w:p>
          <w:p w14:paraId="34C51798" w14:textId="77777777" w:rsidR="005076A6" w:rsidRPr="00844071" w:rsidRDefault="005076A6" w:rsidP="00B45348">
            <w:pPr>
              <w:rPr>
                <w:rFonts w:ascii="Times New Roman" w:hAnsi="Times New Roman" w:cs="Times New Roman"/>
                <w:b/>
                <w:bCs/>
                <w:sz w:val="16"/>
                <w:szCs w:val="16"/>
              </w:rPr>
            </w:pPr>
          </w:p>
          <w:p w14:paraId="0826E00A" w14:textId="77777777" w:rsidR="005076A6" w:rsidRPr="00844071" w:rsidRDefault="005076A6" w:rsidP="00B45348">
            <w:pPr>
              <w:rPr>
                <w:rFonts w:ascii="Times New Roman" w:hAnsi="Times New Roman" w:cs="Times New Roman"/>
                <w:b/>
                <w:bCs/>
                <w:sz w:val="16"/>
                <w:szCs w:val="16"/>
              </w:rPr>
            </w:pPr>
          </w:p>
          <w:p w14:paraId="566D8D7D" w14:textId="77777777" w:rsidR="005076A6" w:rsidRPr="00844071" w:rsidRDefault="005076A6" w:rsidP="00B45348">
            <w:pPr>
              <w:rPr>
                <w:rFonts w:ascii="Times New Roman" w:hAnsi="Times New Roman" w:cs="Times New Roman"/>
                <w:b/>
                <w:bCs/>
                <w:sz w:val="16"/>
                <w:szCs w:val="16"/>
              </w:rPr>
            </w:pPr>
          </w:p>
          <w:p w14:paraId="43D9D48B" w14:textId="77777777" w:rsidR="005076A6" w:rsidRPr="00844071" w:rsidRDefault="005076A6" w:rsidP="00B45348">
            <w:pPr>
              <w:rPr>
                <w:rFonts w:ascii="Times New Roman" w:hAnsi="Times New Roman" w:cs="Times New Roman"/>
                <w:b/>
                <w:bCs/>
                <w:sz w:val="16"/>
                <w:szCs w:val="16"/>
              </w:rPr>
            </w:pPr>
          </w:p>
          <w:p w14:paraId="16BBB410" w14:textId="77777777" w:rsidR="005076A6" w:rsidRPr="00844071" w:rsidRDefault="005076A6" w:rsidP="00B45348">
            <w:pPr>
              <w:rPr>
                <w:rFonts w:ascii="Times New Roman" w:hAnsi="Times New Roman" w:cs="Times New Roman"/>
                <w:b/>
                <w:bCs/>
                <w:sz w:val="16"/>
                <w:szCs w:val="16"/>
              </w:rPr>
            </w:pPr>
          </w:p>
          <w:p w14:paraId="39F77BF1" w14:textId="77777777" w:rsidR="005076A6" w:rsidRPr="00844071" w:rsidRDefault="005076A6" w:rsidP="00B45348">
            <w:pPr>
              <w:rPr>
                <w:rFonts w:ascii="Times New Roman" w:hAnsi="Times New Roman" w:cs="Times New Roman"/>
                <w:b/>
                <w:bCs/>
                <w:sz w:val="16"/>
                <w:szCs w:val="16"/>
              </w:rPr>
            </w:pPr>
          </w:p>
          <w:p w14:paraId="665A93E1" w14:textId="77777777" w:rsidR="005076A6" w:rsidRPr="00844071" w:rsidRDefault="005076A6" w:rsidP="00B45348">
            <w:pPr>
              <w:rPr>
                <w:rFonts w:ascii="Times New Roman" w:hAnsi="Times New Roman" w:cs="Times New Roman"/>
                <w:b/>
                <w:bCs/>
                <w:sz w:val="16"/>
                <w:szCs w:val="16"/>
              </w:rPr>
            </w:pPr>
          </w:p>
          <w:p w14:paraId="3BE81BF2" w14:textId="77777777" w:rsidR="005076A6" w:rsidRPr="00844071" w:rsidRDefault="005076A6" w:rsidP="00B45348">
            <w:pPr>
              <w:rPr>
                <w:rFonts w:ascii="Times New Roman" w:hAnsi="Times New Roman" w:cs="Times New Roman"/>
                <w:b/>
                <w:bCs/>
                <w:sz w:val="16"/>
                <w:szCs w:val="16"/>
              </w:rPr>
            </w:pPr>
          </w:p>
          <w:p w14:paraId="1DEA5CD1" w14:textId="77777777" w:rsidR="005076A6" w:rsidRPr="00844071" w:rsidRDefault="005076A6" w:rsidP="00B45348">
            <w:pPr>
              <w:rPr>
                <w:rFonts w:ascii="Times New Roman" w:hAnsi="Times New Roman" w:cs="Times New Roman"/>
                <w:sz w:val="16"/>
                <w:szCs w:val="16"/>
              </w:rPr>
            </w:pPr>
          </w:p>
        </w:tc>
        <w:tc>
          <w:tcPr>
            <w:tcW w:w="2928" w:type="dxa"/>
          </w:tcPr>
          <w:p w14:paraId="42F77167" w14:textId="77777777" w:rsidR="005076A6" w:rsidRPr="00844071" w:rsidRDefault="005076A6" w:rsidP="00B45348">
            <w:pPr>
              <w:jc w:val="both"/>
              <w:rPr>
                <w:rFonts w:ascii="Times New Roman" w:hAnsi="Times New Roman" w:cs="Times New Roman"/>
                <w:b/>
                <w:bCs/>
                <w:sz w:val="16"/>
                <w:szCs w:val="16"/>
              </w:rPr>
            </w:pPr>
            <w:r w:rsidRPr="00844071">
              <w:rPr>
                <w:rFonts w:ascii="Times New Roman" w:hAnsi="Times New Roman" w:cs="Times New Roman"/>
                <w:b/>
                <w:bCs/>
                <w:sz w:val="16"/>
                <w:szCs w:val="16"/>
              </w:rPr>
              <w:lastRenderedPageBreak/>
              <w:t>EPA 1</w:t>
            </w:r>
          </w:p>
          <w:p w14:paraId="29C64E17"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 xml:space="preserve">Developing BST program </w:t>
            </w:r>
          </w:p>
          <w:p w14:paraId="37AEA1BF" w14:textId="77777777" w:rsidR="005076A6" w:rsidRPr="00844071" w:rsidRDefault="005076A6" w:rsidP="00B45348">
            <w:pPr>
              <w:jc w:val="both"/>
              <w:rPr>
                <w:rFonts w:ascii="Times New Roman" w:hAnsi="Times New Roman" w:cs="Times New Roman"/>
                <w:sz w:val="16"/>
                <w:szCs w:val="16"/>
              </w:rPr>
            </w:pPr>
          </w:p>
          <w:p w14:paraId="417FEA9D"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Developing a curriculum for BST.</w:t>
            </w:r>
          </w:p>
          <w:p w14:paraId="635854C9" w14:textId="77777777" w:rsidR="005076A6" w:rsidRPr="00844071" w:rsidRDefault="005076A6" w:rsidP="006E71B2">
            <w:pPr>
              <w:rPr>
                <w:rFonts w:ascii="Times New Roman" w:hAnsi="Times New Roman" w:cs="Times New Roman"/>
                <w:sz w:val="16"/>
                <w:szCs w:val="16"/>
              </w:rPr>
            </w:pPr>
            <w:r w:rsidRPr="00844071">
              <w:rPr>
                <w:rFonts w:ascii="Times New Roman" w:hAnsi="Times New Roman" w:cs="Times New Roman"/>
                <w:sz w:val="16"/>
                <w:szCs w:val="16"/>
              </w:rPr>
              <w:t>Identifying and developing the course content of bedside teaching curriculum. Medical ethics should be included as an essential component of BST curriculum. The BST curriculum should be developed to be evidence-based, according to the community healthcare needs and the level of the students (i.e. undergraduate or postgraduate) that will help the students in learning how to make a corrective diagnosis of community prevalent health problems by developing skills like history-taking and effective communication with the patient, general and systemic examinations, procedural interventions, making hospital admissions/referrals/discharge, keeping patient records etc. Further, the curriculum should reflect a multidisciplinary approach of teaching and learning for a comprehensive and deep learning of the students.</w:t>
            </w:r>
          </w:p>
          <w:p w14:paraId="4EB9955C"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 xml:space="preserve">Updating the curriculum as an evaluative process and/or according to the critical </w:t>
            </w:r>
            <w:r w:rsidRPr="00844071">
              <w:rPr>
                <w:rFonts w:ascii="Times New Roman" w:hAnsi="Times New Roman" w:cs="Times New Roman"/>
                <w:sz w:val="16"/>
                <w:szCs w:val="16"/>
              </w:rPr>
              <w:lastRenderedPageBreak/>
              <w:t xml:space="preserve">incident needs like the Covid-19 pandemic. </w:t>
            </w:r>
          </w:p>
          <w:p w14:paraId="40A3CB4E"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Keeping all the stakeholders involved throughout the process of development, implementation, and evaluation of BST curriculum.</w:t>
            </w:r>
          </w:p>
          <w:p w14:paraId="66BB43DA" w14:textId="77777777" w:rsidR="005076A6" w:rsidRPr="00844071" w:rsidRDefault="005076A6" w:rsidP="00B45348">
            <w:pPr>
              <w:jc w:val="both"/>
              <w:rPr>
                <w:rFonts w:ascii="Times New Roman" w:hAnsi="Times New Roman" w:cs="Times New Roman"/>
                <w:sz w:val="16"/>
                <w:szCs w:val="16"/>
              </w:rPr>
            </w:pPr>
          </w:p>
          <w:p w14:paraId="3926FE34"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Coordinating with the medical teachers</w:t>
            </w:r>
          </w:p>
          <w:p w14:paraId="27F2DBF8"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Developing a proper and a regular communication source among medical teachers for multidisciplinary discussions and planning of bedside teaching for academic semester or academic year. </w:t>
            </w:r>
          </w:p>
          <w:p w14:paraId="2AED9316"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 xml:space="preserve">Developing a system of informing the next clinical teaching unit of what was taught in the previous unit, to avoid repetitions, and more importantly to avoid gaps in clinical teachings. </w:t>
            </w:r>
          </w:p>
          <w:p w14:paraId="77306C3C"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Ensuring the availability and active participation of colleagues.   </w:t>
            </w:r>
          </w:p>
          <w:p w14:paraId="17B5314F"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         </w:t>
            </w:r>
          </w:p>
          <w:p w14:paraId="1D3172C0"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Developing written ethical guidelines in alignment with national/international guidelines for the bedside teachers to practice and teach while bedside teaching. Practicing these guidelines leads to positive role-modelling for the learners.</w:t>
            </w:r>
          </w:p>
          <w:p w14:paraId="0D0BFB6E"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The written ethical guidelines should encompass:</w:t>
            </w:r>
          </w:p>
          <w:p w14:paraId="1FB96FF9" w14:textId="77777777" w:rsidR="005076A6" w:rsidRPr="00844071" w:rsidRDefault="005076A6" w:rsidP="00B45348">
            <w:pPr>
              <w:numPr>
                <w:ilvl w:val="0"/>
                <w:numId w:val="2"/>
              </w:numPr>
              <w:spacing w:after="0" w:line="240" w:lineRule="auto"/>
              <w:ind w:left="360"/>
              <w:jc w:val="both"/>
              <w:rPr>
                <w:rFonts w:ascii="Times New Roman" w:hAnsi="Times New Roman" w:cs="Times New Roman"/>
                <w:sz w:val="16"/>
                <w:szCs w:val="16"/>
              </w:rPr>
            </w:pPr>
            <w:r w:rsidRPr="00844071">
              <w:rPr>
                <w:rFonts w:ascii="Times New Roman" w:hAnsi="Times New Roman" w:cs="Times New Roman"/>
                <w:sz w:val="16"/>
                <w:szCs w:val="16"/>
              </w:rPr>
              <w:t>The basic principles of medical ethics for a doctor-patient relationship i.e.</w:t>
            </w:r>
          </w:p>
          <w:p w14:paraId="28096219" w14:textId="77777777" w:rsidR="005076A6" w:rsidRPr="00844071" w:rsidRDefault="005076A6" w:rsidP="00B45348">
            <w:pPr>
              <w:ind w:left="360"/>
              <w:jc w:val="both"/>
              <w:rPr>
                <w:rFonts w:ascii="Times New Roman" w:hAnsi="Times New Roman" w:cs="Times New Roman"/>
                <w:sz w:val="16"/>
                <w:szCs w:val="16"/>
              </w:rPr>
            </w:pPr>
            <w:r w:rsidRPr="00844071">
              <w:rPr>
                <w:rFonts w:ascii="Times New Roman" w:hAnsi="Times New Roman" w:cs="Times New Roman"/>
                <w:sz w:val="16"/>
                <w:szCs w:val="16"/>
              </w:rPr>
              <w:lastRenderedPageBreak/>
              <w:t xml:space="preserve">Autonomy: respecting patients’ decision for themselves. </w:t>
            </w:r>
          </w:p>
          <w:p w14:paraId="0B052D3B" w14:textId="77777777" w:rsidR="005076A6" w:rsidRPr="00844071" w:rsidRDefault="005076A6" w:rsidP="00B45348">
            <w:pPr>
              <w:ind w:left="360"/>
              <w:jc w:val="both"/>
              <w:rPr>
                <w:rFonts w:ascii="Times New Roman" w:hAnsi="Times New Roman" w:cs="Times New Roman"/>
                <w:sz w:val="16"/>
                <w:szCs w:val="16"/>
              </w:rPr>
            </w:pPr>
            <w:r w:rsidRPr="00844071">
              <w:rPr>
                <w:rFonts w:ascii="Times New Roman" w:hAnsi="Times New Roman" w:cs="Times New Roman"/>
                <w:sz w:val="16"/>
                <w:szCs w:val="16"/>
              </w:rPr>
              <w:t>Justice: equitable and suitable treatment for the patients.</w:t>
            </w:r>
          </w:p>
          <w:p w14:paraId="60A4E33C" w14:textId="77777777" w:rsidR="005076A6" w:rsidRPr="00844071" w:rsidRDefault="005076A6" w:rsidP="00B45348">
            <w:pPr>
              <w:ind w:left="360"/>
              <w:jc w:val="both"/>
              <w:rPr>
                <w:rFonts w:ascii="Times New Roman" w:hAnsi="Times New Roman" w:cs="Times New Roman"/>
                <w:sz w:val="16"/>
                <w:szCs w:val="16"/>
              </w:rPr>
            </w:pPr>
            <w:r w:rsidRPr="00844071">
              <w:rPr>
                <w:rFonts w:ascii="Times New Roman" w:hAnsi="Times New Roman" w:cs="Times New Roman"/>
                <w:sz w:val="16"/>
                <w:szCs w:val="16"/>
              </w:rPr>
              <w:t>Beneficence: acts that are beneficial to the patients.</w:t>
            </w:r>
          </w:p>
          <w:p w14:paraId="30AE547B" w14:textId="77777777" w:rsidR="005076A6" w:rsidRPr="00844071" w:rsidRDefault="005076A6" w:rsidP="00B45348">
            <w:pPr>
              <w:ind w:left="360"/>
              <w:jc w:val="both"/>
              <w:rPr>
                <w:rFonts w:ascii="Times New Roman" w:hAnsi="Times New Roman" w:cs="Times New Roman"/>
                <w:sz w:val="16"/>
                <w:szCs w:val="16"/>
              </w:rPr>
            </w:pPr>
            <w:r w:rsidRPr="00844071">
              <w:rPr>
                <w:rFonts w:ascii="Times New Roman" w:hAnsi="Times New Roman" w:cs="Times New Roman"/>
                <w:sz w:val="16"/>
                <w:szCs w:val="16"/>
              </w:rPr>
              <w:t>Non-maleficence: acts that cause no harm to the patients.</w:t>
            </w:r>
          </w:p>
          <w:p w14:paraId="2AEBCACD" w14:textId="77777777" w:rsidR="005076A6" w:rsidRPr="00844071" w:rsidRDefault="005076A6" w:rsidP="00B45348">
            <w:pPr>
              <w:ind w:left="360"/>
              <w:jc w:val="both"/>
              <w:rPr>
                <w:rFonts w:ascii="Times New Roman" w:hAnsi="Times New Roman" w:cs="Times New Roman"/>
                <w:sz w:val="16"/>
                <w:szCs w:val="16"/>
              </w:rPr>
            </w:pPr>
            <w:r w:rsidRPr="00844071">
              <w:rPr>
                <w:rFonts w:ascii="Times New Roman" w:hAnsi="Times New Roman" w:cs="Times New Roman"/>
                <w:sz w:val="16"/>
                <w:szCs w:val="16"/>
              </w:rPr>
              <w:t>Fidelity: telling the truth and ensuring safety, confidentiality, and privacy of the patients.</w:t>
            </w:r>
          </w:p>
          <w:p w14:paraId="32CFE554" w14:textId="77777777" w:rsidR="005076A6" w:rsidRPr="00844071" w:rsidRDefault="005076A6" w:rsidP="00B45348">
            <w:pPr>
              <w:numPr>
                <w:ilvl w:val="0"/>
                <w:numId w:val="2"/>
              </w:numPr>
              <w:spacing w:after="0" w:line="240" w:lineRule="auto"/>
              <w:ind w:left="360"/>
              <w:jc w:val="both"/>
              <w:rPr>
                <w:rFonts w:ascii="Times New Roman" w:hAnsi="Times New Roman" w:cs="Times New Roman"/>
                <w:sz w:val="16"/>
                <w:szCs w:val="16"/>
              </w:rPr>
            </w:pPr>
            <w:r w:rsidRPr="00844071">
              <w:rPr>
                <w:rFonts w:ascii="Times New Roman" w:hAnsi="Times New Roman" w:cs="Times New Roman"/>
                <w:sz w:val="16"/>
                <w:szCs w:val="16"/>
              </w:rPr>
              <w:t>The principles of effective communication with the patients.</w:t>
            </w:r>
          </w:p>
          <w:p w14:paraId="6C9D8C99" w14:textId="77777777" w:rsidR="005076A6" w:rsidRPr="00844071" w:rsidRDefault="005076A6" w:rsidP="00B45348">
            <w:pPr>
              <w:numPr>
                <w:ilvl w:val="0"/>
                <w:numId w:val="2"/>
              </w:numPr>
              <w:spacing w:after="0" w:line="240" w:lineRule="auto"/>
              <w:ind w:left="360"/>
              <w:jc w:val="both"/>
              <w:rPr>
                <w:rFonts w:ascii="Times New Roman" w:hAnsi="Times New Roman" w:cs="Times New Roman"/>
                <w:sz w:val="16"/>
                <w:szCs w:val="16"/>
              </w:rPr>
            </w:pPr>
            <w:r w:rsidRPr="00844071">
              <w:rPr>
                <w:rFonts w:ascii="Times New Roman" w:hAnsi="Times New Roman" w:cs="Times New Roman"/>
                <w:sz w:val="16"/>
                <w:szCs w:val="16"/>
              </w:rPr>
              <w:t>The principles for providing a conducive environment for students’ learning by:</w:t>
            </w:r>
          </w:p>
          <w:p w14:paraId="7327B58D" w14:textId="77777777" w:rsidR="005076A6" w:rsidRPr="00844071" w:rsidRDefault="005076A6" w:rsidP="00B45348">
            <w:pPr>
              <w:ind w:left="360"/>
              <w:jc w:val="both"/>
              <w:rPr>
                <w:rFonts w:ascii="Times New Roman" w:hAnsi="Times New Roman" w:cs="Times New Roman"/>
                <w:sz w:val="16"/>
                <w:szCs w:val="16"/>
              </w:rPr>
            </w:pPr>
            <w:r w:rsidRPr="00844071">
              <w:rPr>
                <w:rFonts w:ascii="Times New Roman" w:hAnsi="Times New Roman" w:cs="Times New Roman"/>
                <w:sz w:val="16"/>
                <w:szCs w:val="16"/>
              </w:rPr>
              <w:t>Encouraging and respecting students’ opinions.</w:t>
            </w:r>
          </w:p>
          <w:p w14:paraId="556CD8AF" w14:textId="77777777" w:rsidR="005076A6" w:rsidRPr="00844071" w:rsidRDefault="005076A6" w:rsidP="00B45348">
            <w:pPr>
              <w:ind w:left="360"/>
              <w:jc w:val="both"/>
              <w:rPr>
                <w:rFonts w:ascii="Times New Roman" w:hAnsi="Times New Roman" w:cs="Times New Roman"/>
                <w:sz w:val="16"/>
                <w:szCs w:val="16"/>
              </w:rPr>
            </w:pPr>
            <w:r w:rsidRPr="00844071">
              <w:rPr>
                <w:rFonts w:ascii="Times New Roman" w:hAnsi="Times New Roman" w:cs="Times New Roman"/>
                <w:sz w:val="16"/>
                <w:szCs w:val="16"/>
              </w:rPr>
              <w:t>Responding to students’ questions appropriately.</w:t>
            </w:r>
          </w:p>
          <w:p w14:paraId="4BC19228" w14:textId="77777777" w:rsidR="005076A6" w:rsidRPr="00844071" w:rsidRDefault="005076A6" w:rsidP="00B45348">
            <w:pPr>
              <w:ind w:left="360"/>
              <w:jc w:val="both"/>
              <w:rPr>
                <w:rFonts w:ascii="Times New Roman" w:hAnsi="Times New Roman" w:cs="Times New Roman"/>
                <w:sz w:val="16"/>
                <w:szCs w:val="16"/>
              </w:rPr>
            </w:pPr>
            <w:r w:rsidRPr="00844071">
              <w:rPr>
                <w:rFonts w:ascii="Times New Roman" w:hAnsi="Times New Roman" w:cs="Times New Roman"/>
                <w:sz w:val="16"/>
                <w:szCs w:val="16"/>
              </w:rPr>
              <w:t>Avoiding humiliating and discouraging remarks.</w:t>
            </w:r>
          </w:p>
          <w:p w14:paraId="5C10E78A" w14:textId="77777777" w:rsidR="005076A6" w:rsidRPr="00844071" w:rsidRDefault="005076A6" w:rsidP="00B45348">
            <w:pPr>
              <w:ind w:left="360"/>
              <w:jc w:val="both"/>
              <w:rPr>
                <w:rFonts w:ascii="Times New Roman" w:hAnsi="Times New Roman" w:cs="Times New Roman"/>
                <w:sz w:val="16"/>
                <w:szCs w:val="16"/>
              </w:rPr>
            </w:pPr>
            <w:r w:rsidRPr="00844071">
              <w:rPr>
                <w:rFonts w:ascii="Times New Roman" w:hAnsi="Times New Roman" w:cs="Times New Roman"/>
                <w:sz w:val="16"/>
                <w:szCs w:val="16"/>
              </w:rPr>
              <w:t>Assisting students in maintaining their group dynamics.</w:t>
            </w:r>
          </w:p>
          <w:p w14:paraId="0F8F7F43" w14:textId="77777777" w:rsidR="005076A6" w:rsidRPr="00844071" w:rsidRDefault="005076A6" w:rsidP="00B45348">
            <w:pPr>
              <w:ind w:left="360"/>
              <w:jc w:val="both"/>
              <w:rPr>
                <w:rFonts w:ascii="Times New Roman" w:hAnsi="Times New Roman" w:cs="Times New Roman"/>
                <w:sz w:val="16"/>
                <w:szCs w:val="16"/>
              </w:rPr>
            </w:pPr>
            <w:r w:rsidRPr="00844071">
              <w:rPr>
                <w:rFonts w:ascii="Times New Roman" w:hAnsi="Times New Roman" w:cs="Times New Roman"/>
                <w:sz w:val="16"/>
                <w:szCs w:val="16"/>
              </w:rPr>
              <w:t>Accompanying students throughout the BST session.</w:t>
            </w:r>
          </w:p>
          <w:p w14:paraId="0F11F6EC" w14:textId="77777777" w:rsidR="005076A6" w:rsidRPr="00844071" w:rsidRDefault="005076A6" w:rsidP="00B45348">
            <w:pPr>
              <w:ind w:left="360"/>
              <w:jc w:val="both"/>
              <w:rPr>
                <w:rFonts w:ascii="Times New Roman" w:hAnsi="Times New Roman" w:cs="Times New Roman"/>
                <w:sz w:val="16"/>
                <w:szCs w:val="16"/>
              </w:rPr>
            </w:pPr>
            <w:r w:rsidRPr="00844071">
              <w:rPr>
                <w:rFonts w:ascii="Times New Roman" w:hAnsi="Times New Roman" w:cs="Times New Roman"/>
                <w:sz w:val="16"/>
                <w:szCs w:val="16"/>
              </w:rPr>
              <w:t>Encouraging students for healthy discussions yet restricting them from making and/or modifying treatment decisions on patient record.</w:t>
            </w:r>
          </w:p>
          <w:p w14:paraId="3F3A7D72" w14:textId="77777777" w:rsidR="005076A6" w:rsidRPr="00844071" w:rsidRDefault="005076A6" w:rsidP="00B45348">
            <w:pPr>
              <w:jc w:val="both"/>
              <w:rPr>
                <w:rFonts w:ascii="Times New Roman" w:hAnsi="Times New Roman" w:cs="Times New Roman"/>
                <w:sz w:val="16"/>
                <w:szCs w:val="16"/>
              </w:rPr>
            </w:pPr>
          </w:p>
          <w:p w14:paraId="41EB63B8"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lastRenderedPageBreak/>
              <w:t>Developing study guides for BST.</w:t>
            </w:r>
          </w:p>
          <w:p w14:paraId="7E5D537F" w14:textId="77777777" w:rsidR="005076A6" w:rsidRPr="00844071" w:rsidRDefault="005076A6" w:rsidP="00B45348">
            <w:pPr>
              <w:jc w:val="both"/>
              <w:rPr>
                <w:rFonts w:ascii="Times New Roman" w:hAnsi="Times New Roman" w:cs="Times New Roman"/>
                <w:sz w:val="16"/>
                <w:szCs w:val="16"/>
              </w:rPr>
            </w:pPr>
          </w:p>
          <w:p w14:paraId="5D591E2E"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Planning valid, reliable, and standardized assessments for BST encompassing both formative and summative types. This also encompass designing of the logbooks and/or forms for multiple clinical assessment tools such as direct observation of procedural skills (DOPS), mini- clinical evaluation exercise (mini-CEX), portfolios, case-based discussion, etc. used at bedside assessments.</w:t>
            </w:r>
          </w:p>
          <w:p w14:paraId="3EE7AC0B" w14:textId="77777777" w:rsidR="005076A6" w:rsidRPr="00844071" w:rsidRDefault="005076A6" w:rsidP="00B45348">
            <w:pPr>
              <w:jc w:val="both"/>
              <w:rPr>
                <w:rFonts w:ascii="Times New Roman" w:hAnsi="Times New Roman" w:cs="Times New Roman"/>
                <w:sz w:val="16"/>
                <w:szCs w:val="16"/>
              </w:rPr>
            </w:pPr>
          </w:p>
          <w:p w14:paraId="58BFF9F6"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Developing standardized evaluation forms for the BST session as well as BST program and providing them to all the relevant stakeholders who are involved to ensure transparency and uniformity in the process of evaluation.</w:t>
            </w:r>
          </w:p>
        </w:tc>
        <w:tc>
          <w:tcPr>
            <w:tcW w:w="2984" w:type="dxa"/>
          </w:tcPr>
          <w:p w14:paraId="57E535A5" w14:textId="77777777" w:rsidR="005076A6" w:rsidRPr="00844071" w:rsidRDefault="005076A6" w:rsidP="00B45348">
            <w:pPr>
              <w:jc w:val="both"/>
              <w:rPr>
                <w:rFonts w:ascii="Times New Roman" w:hAnsi="Times New Roman" w:cs="Times New Roman"/>
                <w:b/>
                <w:bCs/>
                <w:sz w:val="16"/>
                <w:szCs w:val="16"/>
              </w:rPr>
            </w:pPr>
            <w:r w:rsidRPr="00844071">
              <w:rPr>
                <w:rFonts w:ascii="Times New Roman" w:hAnsi="Times New Roman" w:cs="Times New Roman"/>
                <w:b/>
                <w:bCs/>
                <w:sz w:val="16"/>
                <w:szCs w:val="16"/>
              </w:rPr>
              <w:lastRenderedPageBreak/>
              <w:t>EPA 2</w:t>
            </w:r>
          </w:p>
          <w:p w14:paraId="0F47EEA2"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Planning BST session.</w:t>
            </w:r>
          </w:p>
          <w:p w14:paraId="559A81B6" w14:textId="77777777" w:rsidR="005076A6" w:rsidRPr="00844071" w:rsidRDefault="005076A6" w:rsidP="00B45348">
            <w:pPr>
              <w:jc w:val="both"/>
              <w:rPr>
                <w:rFonts w:ascii="Times New Roman" w:hAnsi="Times New Roman" w:cs="Times New Roman"/>
                <w:sz w:val="16"/>
                <w:szCs w:val="16"/>
              </w:rPr>
            </w:pPr>
          </w:p>
          <w:p w14:paraId="236EFA30"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 xml:space="preserve">Selecting the appropriate patients </w:t>
            </w:r>
          </w:p>
          <w:p w14:paraId="7380B975"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Selection should be in accordance with the allocated topic and intended learning objectives for bedside teaching.</w:t>
            </w:r>
          </w:p>
          <w:p w14:paraId="2C57BC49"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Pre-briefing the patients for what is expected from them during the bedside teaching session and/or during bedside assessments.</w:t>
            </w:r>
          </w:p>
          <w:p w14:paraId="3CDEFCE2"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Taking informed consent from the patient and/or patient’s attendants and controlling the   ward environment to avoid unpleasant situations.</w:t>
            </w:r>
          </w:p>
          <w:p w14:paraId="51984510" w14:textId="77777777" w:rsidR="005076A6" w:rsidRPr="00844071" w:rsidRDefault="005076A6" w:rsidP="00B45348">
            <w:pPr>
              <w:jc w:val="both"/>
              <w:rPr>
                <w:rFonts w:ascii="Times New Roman" w:hAnsi="Times New Roman" w:cs="Times New Roman"/>
                <w:sz w:val="16"/>
                <w:szCs w:val="16"/>
              </w:rPr>
            </w:pPr>
          </w:p>
          <w:p w14:paraId="599E6448"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Orienting the students with the clinical environment and introducing them with the patient(s) to build trust and rapport with them.</w:t>
            </w:r>
          </w:p>
          <w:p w14:paraId="2C7A0675" w14:textId="77777777" w:rsidR="005076A6" w:rsidRPr="00844071" w:rsidRDefault="005076A6" w:rsidP="00B45348">
            <w:pPr>
              <w:jc w:val="both"/>
              <w:rPr>
                <w:rFonts w:ascii="Times New Roman" w:hAnsi="Times New Roman" w:cs="Times New Roman"/>
                <w:sz w:val="16"/>
                <w:szCs w:val="16"/>
              </w:rPr>
            </w:pPr>
          </w:p>
          <w:p w14:paraId="60568A59"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 xml:space="preserve">Designing a lesson plan for BST session by using any instructional design model for: </w:t>
            </w:r>
          </w:p>
          <w:p w14:paraId="73065BFC"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lastRenderedPageBreak/>
              <w:t>Selecting appropriate teaching methodology.</w:t>
            </w:r>
          </w:p>
          <w:p w14:paraId="5603C2B7"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Designing adequate tasks/ activities for the students in accordance with the BST time available.</w:t>
            </w:r>
          </w:p>
          <w:p w14:paraId="6951BD2C"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Ensuring opportunities for the students to individually interact with the patient and to perform the assigned tasks/activities. </w:t>
            </w:r>
          </w:p>
          <w:p w14:paraId="7FD320E4"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Ensuring availability of the required resources for BST.</w:t>
            </w:r>
          </w:p>
          <w:p w14:paraId="61A1B7D9" w14:textId="77777777" w:rsidR="005076A6" w:rsidRPr="00844071" w:rsidRDefault="005076A6" w:rsidP="00B45348">
            <w:pPr>
              <w:jc w:val="both"/>
              <w:rPr>
                <w:rFonts w:ascii="Times New Roman" w:hAnsi="Times New Roman" w:cs="Times New Roman"/>
                <w:sz w:val="16"/>
                <w:szCs w:val="16"/>
              </w:rPr>
            </w:pPr>
          </w:p>
          <w:p w14:paraId="1416E4C3" w14:textId="77777777" w:rsidR="005076A6" w:rsidRPr="00844071" w:rsidRDefault="005076A6" w:rsidP="00B45348">
            <w:pPr>
              <w:jc w:val="both"/>
              <w:rPr>
                <w:rFonts w:ascii="Times New Roman" w:hAnsi="Times New Roman" w:cs="Times New Roman"/>
                <w:sz w:val="16"/>
                <w:szCs w:val="16"/>
              </w:rPr>
            </w:pPr>
          </w:p>
        </w:tc>
        <w:tc>
          <w:tcPr>
            <w:tcW w:w="2624" w:type="dxa"/>
          </w:tcPr>
          <w:p w14:paraId="4D52DA04" w14:textId="77777777" w:rsidR="005076A6" w:rsidRPr="00844071" w:rsidRDefault="005076A6" w:rsidP="00B45348">
            <w:pPr>
              <w:jc w:val="both"/>
              <w:rPr>
                <w:rFonts w:ascii="Times New Roman" w:hAnsi="Times New Roman" w:cs="Times New Roman"/>
                <w:b/>
                <w:bCs/>
                <w:sz w:val="16"/>
                <w:szCs w:val="16"/>
              </w:rPr>
            </w:pPr>
            <w:r w:rsidRPr="00844071">
              <w:rPr>
                <w:rFonts w:ascii="Times New Roman" w:hAnsi="Times New Roman" w:cs="Times New Roman"/>
                <w:b/>
                <w:bCs/>
                <w:sz w:val="16"/>
                <w:szCs w:val="16"/>
              </w:rPr>
              <w:lastRenderedPageBreak/>
              <w:t>EPA 3</w:t>
            </w:r>
          </w:p>
          <w:p w14:paraId="7E82A8BC"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 xml:space="preserve">Conducting BST </w:t>
            </w:r>
          </w:p>
          <w:p w14:paraId="759039F7" w14:textId="77777777" w:rsidR="005076A6" w:rsidRPr="00844071" w:rsidRDefault="005076A6" w:rsidP="00B45348">
            <w:pPr>
              <w:jc w:val="both"/>
              <w:rPr>
                <w:rFonts w:ascii="Times New Roman" w:hAnsi="Times New Roman" w:cs="Times New Roman"/>
                <w:sz w:val="16"/>
                <w:szCs w:val="16"/>
              </w:rPr>
            </w:pPr>
          </w:p>
          <w:p w14:paraId="390CBABB"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Maintaining students’ group dynamics and role-modelling doctor-patient interaction.</w:t>
            </w:r>
          </w:p>
          <w:p w14:paraId="38647778" w14:textId="77777777" w:rsidR="005076A6" w:rsidRPr="00844071" w:rsidRDefault="005076A6" w:rsidP="00B45348">
            <w:pPr>
              <w:jc w:val="both"/>
              <w:rPr>
                <w:rFonts w:ascii="Times New Roman" w:hAnsi="Times New Roman" w:cs="Times New Roman"/>
                <w:sz w:val="16"/>
                <w:szCs w:val="16"/>
              </w:rPr>
            </w:pPr>
          </w:p>
          <w:p w14:paraId="014800C7"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 xml:space="preserve">Ensuring equal engagement of the students for making bedside teaching more interactive and learner centered. Ensuring equality and diversity among the students by providing equal opportunities to all in participation of discussions and performance of clinical tasks. </w:t>
            </w:r>
          </w:p>
          <w:p w14:paraId="42527F06" w14:textId="77777777" w:rsidR="005076A6" w:rsidRPr="00844071" w:rsidRDefault="005076A6" w:rsidP="00B45348">
            <w:pPr>
              <w:jc w:val="both"/>
              <w:rPr>
                <w:rFonts w:ascii="Times New Roman" w:hAnsi="Times New Roman" w:cs="Times New Roman"/>
                <w:sz w:val="16"/>
                <w:szCs w:val="16"/>
              </w:rPr>
            </w:pPr>
          </w:p>
          <w:p w14:paraId="71DFF3E0"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Encouraging active participation by providing a conducive environment.</w:t>
            </w:r>
          </w:p>
          <w:p w14:paraId="379BD6DB" w14:textId="77777777" w:rsidR="005076A6" w:rsidRPr="00844071" w:rsidRDefault="005076A6" w:rsidP="00B45348">
            <w:pPr>
              <w:jc w:val="both"/>
              <w:rPr>
                <w:rFonts w:ascii="Times New Roman" w:hAnsi="Times New Roman" w:cs="Times New Roman"/>
                <w:sz w:val="16"/>
                <w:szCs w:val="16"/>
              </w:rPr>
            </w:pPr>
          </w:p>
          <w:p w14:paraId="708E5A69"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Teaching at a stepwise fashion guided by the lesson plan and based on the principles of evidence-based teaching and learning.</w:t>
            </w:r>
          </w:p>
          <w:p w14:paraId="202F5998" w14:textId="77777777" w:rsidR="005076A6" w:rsidRPr="00844071" w:rsidRDefault="005076A6" w:rsidP="00B45348">
            <w:pPr>
              <w:jc w:val="both"/>
              <w:rPr>
                <w:rFonts w:ascii="Times New Roman" w:hAnsi="Times New Roman" w:cs="Times New Roman"/>
                <w:sz w:val="16"/>
                <w:szCs w:val="16"/>
              </w:rPr>
            </w:pPr>
          </w:p>
          <w:p w14:paraId="538CE1FA"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Providing adequate time for performance of skills by an individual student.</w:t>
            </w:r>
          </w:p>
          <w:p w14:paraId="5EC611C7" w14:textId="77777777" w:rsidR="005076A6" w:rsidRPr="00844071" w:rsidRDefault="005076A6" w:rsidP="00B45348">
            <w:pPr>
              <w:jc w:val="both"/>
              <w:rPr>
                <w:rFonts w:ascii="Times New Roman" w:hAnsi="Times New Roman" w:cs="Times New Roman"/>
                <w:sz w:val="16"/>
                <w:szCs w:val="16"/>
              </w:rPr>
            </w:pPr>
          </w:p>
          <w:p w14:paraId="6FA4F6F3"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 xml:space="preserve">Identifying unplanned teaching opportunities. </w:t>
            </w:r>
          </w:p>
          <w:p w14:paraId="26A2CB8E" w14:textId="77777777" w:rsidR="005076A6" w:rsidRPr="00844071" w:rsidRDefault="005076A6" w:rsidP="00B45348">
            <w:pPr>
              <w:jc w:val="both"/>
              <w:rPr>
                <w:rFonts w:ascii="Times New Roman" w:hAnsi="Times New Roman" w:cs="Times New Roman"/>
                <w:sz w:val="16"/>
                <w:szCs w:val="16"/>
              </w:rPr>
            </w:pPr>
          </w:p>
          <w:p w14:paraId="4E67C30D"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Assessing students’ learning progress.</w:t>
            </w:r>
          </w:p>
          <w:p w14:paraId="7DB2B9F6" w14:textId="77777777" w:rsidR="005076A6" w:rsidRPr="00844071" w:rsidRDefault="005076A6" w:rsidP="00B45348">
            <w:pPr>
              <w:jc w:val="both"/>
              <w:rPr>
                <w:rFonts w:ascii="Times New Roman" w:hAnsi="Times New Roman" w:cs="Times New Roman"/>
                <w:sz w:val="16"/>
                <w:szCs w:val="16"/>
              </w:rPr>
            </w:pPr>
          </w:p>
          <w:p w14:paraId="4C951651"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Debriefing the session.</w:t>
            </w:r>
          </w:p>
          <w:p w14:paraId="0E85F653"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Debriefing all the important concepts towards the end of session. This can also be done by any of the students.</w:t>
            </w:r>
          </w:p>
          <w:p w14:paraId="444779E9"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Providing an opportunity for elaborate discussion outside the patient rooms preferably in demonstration rooms etc. The discussion encompasses further questions and answers for the clarification of any missing points or concepts.</w:t>
            </w:r>
          </w:p>
          <w:p w14:paraId="051CBC7C" w14:textId="77777777" w:rsidR="005076A6" w:rsidRPr="00844071" w:rsidRDefault="005076A6" w:rsidP="00B45348">
            <w:pPr>
              <w:jc w:val="both"/>
              <w:rPr>
                <w:rFonts w:ascii="Times New Roman" w:hAnsi="Times New Roman" w:cs="Times New Roman"/>
                <w:sz w:val="16"/>
                <w:szCs w:val="16"/>
              </w:rPr>
            </w:pPr>
          </w:p>
          <w:p w14:paraId="3A77968C"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Providing study resources</w:t>
            </w:r>
          </w:p>
          <w:p w14:paraId="18D746DD" w14:textId="77777777" w:rsidR="005076A6" w:rsidRPr="00844071" w:rsidRDefault="005076A6" w:rsidP="00B45348">
            <w:pPr>
              <w:jc w:val="both"/>
              <w:rPr>
                <w:rFonts w:ascii="Times New Roman" w:hAnsi="Times New Roman" w:cs="Times New Roman"/>
                <w:bCs/>
                <w:sz w:val="16"/>
                <w:szCs w:val="16"/>
              </w:rPr>
            </w:pPr>
            <w:r w:rsidRPr="00844071">
              <w:rPr>
                <w:rFonts w:ascii="Times New Roman" w:hAnsi="Times New Roman" w:cs="Times New Roman"/>
                <w:bCs/>
                <w:sz w:val="16"/>
                <w:szCs w:val="16"/>
              </w:rPr>
              <w:t>Providing guidance and recommendations to students about teaching and learning resources that may be in the form of:</w:t>
            </w:r>
          </w:p>
          <w:p w14:paraId="15C64323" w14:textId="77777777" w:rsidR="005076A6" w:rsidRPr="00844071" w:rsidRDefault="005076A6" w:rsidP="00B45348">
            <w:pPr>
              <w:ind w:left="360"/>
              <w:jc w:val="both"/>
              <w:rPr>
                <w:rFonts w:ascii="Times New Roman" w:hAnsi="Times New Roman" w:cs="Times New Roman"/>
                <w:bCs/>
                <w:sz w:val="16"/>
                <w:szCs w:val="16"/>
              </w:rPr>
            </w:pPr>
            <w:r w:rsidRPr="00844071">
              <w:rPr>
                <w:rFonts w:ascii="Times New Roman" w:hAnsi="Times New Roman" w:cs="Times New Roman"/>
                <w:bCs/>
                <w:sz w:val="16"/>
                <w:szCs w:val="16"/>
              </w:rPr>
              <w:lastRenderedPageBreak/>
              <w:t>Study guides.</w:t>
            </w:r>
          </w:p>
          <w:p w14:paraId="720A47B0" w14:textId="77777777" w:rsidR="005076A6" w:rsidRPr="00844071" w:rsidRDefault="005076A6" w:rsidP="00B45348">
            <w:pPr>
              <w:ind w:left="360"/>
              <w:jc w:val="both"/>
              <w:rPr>
                <w:rFonts w:ascii="Times New Roman" w:hAnsi="Times New Roman" w:cs="Times New Roman"/>
                <w:bCs/>
                <w:sz w:val="16"/>
                <w:szCs w:val="16"/>
              </w:rPr>
            </w:pPr>
            <w:r w:rsidRPr="00844071">
              <w:rPr>
                <w:rFonts w:ascii="Times New Roman" w:hAnsi="Times New Roman" w:cs="Times New Roman"/>
                <w:bCs/>
                <w:sz w:val="16"/>
                <w:szCs w:val="16"/>
              </w:rPr>
              <w:t xml:space="preserve">Relevant articles. </w:t>
            </w:r>
          </w:p>
          <w:p w14:paraId="0F6D3110" w14:textId="77777777" w:rsidR="005076A6" w:rsidRPr="00844071" w:rsidRDefault="005076A6" w:rsidP="00B45348">
            <w:pPr>
              <w:ind w:left="360"/>
              <w:jc w:val="both"/>
              <w:rPr>
                <w:rFonts w:ascii="Times New Roman" w:hAnsi="Times New Roman" w:cs="Times New Roman"/>
                <w:bCs/>
                <w:sz w:val="16"/>
                <w:szCs w:val="16"/>
              </w:rPr>
            </w:pPr>
            <w:r w:rsidRPr="00844071">
              <w:rPr>
                <w:rFonts w:ascii="Times New Roman" w:hAnsi="Times New Roman" w:cs="Times New Roman"/>
                <w:bCs/>
                <w:sz w:val="16"/>
                <w:szCs w:val="16"/>
              </w:rPr>
              <w:t>Notes.</w:t>
            </w:r>
          </w:p>
          <w:p w14:paraId="6AFFEBAE" w14:textId="77777777" w:rsidR="005076A6" w:rsidRPr="00844071" w:rsidRDefault="005076A6" w:rsidP="00B45348">
            <w:pPr>
              <w:ind w:left="360"/>
              <w:jc w:val="both"/>
              <w:rPr>
                <w:rFonts w:ascii="Times New Roman" w:hAnsi="Times New Roman" w:cs="Times New Roman"/>
                <w:bCs/>
                <w:sz w:val="16"/>
                <w:szCs w:val="16"/>
              </w:rPr>
            </w:pPr>
            <w:r w:rsidRPr="00844071">
              <w:rPr>
                <w:rFonts w:ascii="Times New Roman" w:hAnsi="Times New Roman" w:cs="Times New Roman"/>
                <w:bCs/>
                <w:sz w:val="16"/>
                <w:szCs w:val="16"/>
              </w:rPr>
              <w:t>Books.</w:t>
            </w:r>
          </w:p>
          <w:p w14:paraId="77016D3D" w14:textId="77777777" w:rsidR="005076A6" w:rsidRPr="00844071" w:rsidRDefault="005076A6" w:rsidP="00B45348">
            <w:pPr>
              <w:ind w:left="360"/>
              <w:jc w:val="both"/>
              <w:rPr>
                <w:rFonts w:ascii="Times New Roman" w:hAnsi="Times New Roman" w:cs="Times New Roman"/>
                <w:bCs/>
                <w:sz w:val="16"/>
                <w:szCs w:val="16"/>
              </w:rPr>
            </w:pPr>
            <w:r w:rsidRPr="00844071">
              <w:rPr>
                <w:rFonts w:ascii="Times New Roman" w:hAnsi="Times New Roman" w:cs="Times New Roman"/>
                <w:bCs/>
                <w:sz w:val="16"/>
                <w:szCs w:val="16"/>
              </w:rPr>
              <w:t>Newspaper, and/or journals.</w:t>
            </w:r>
          </w:p>
          <w:p w14:paraId="0CC8C742" w14:textId="77777777" w:rsidR="005076A6" w:rsidRPr="00844071" w:rsidRDefault="005076A6" w:rsidP="00B45348">
            <w:pPr>
              <w:ind w:left="360"/>
              <w:jc w:val="both"/>
              <w:rPr>
                <w:rFonts w:ascii="Times New Roman" w:hAnsi="Times New Roman" w:cs="Times New Roman"/>
                <w:bCs/>
                <w:sz w:val="16"/>
                <w:szCs w:val="16"/>
              </w:rPr>
            </w:pPr>
            <w:r w:rsidRPr="00844071">
              <w:rPr>
                <w:rFonts w:ascii="Times New Roman" w:hAnsi="Times New Roman" w:cs="Times New Roman"/>
                <w:bCs/>
                <w:sz w:val="16"/>
                <w:szCs w:val="16"/>
              </w:rPr>
              <w:t>Digital resources i.e., audio, video, images etc.</w:t>
            </w:r>
          </w:p>
          <w:p w14:paraId="0D90D977" w14:textId="77777777" w:rsidR="005076A6" w:rsidRPr="00844071" w:rsidRDefault="005076A6" w:rsidP="00B45348">
            <w:pPr>
              <w:jc w:val="both"/>
              <w:rPr>
                <w:rFonts w:ascii="Times New Roman" w:hAnsi="Times New Roman" w:cs="Times New Roman"/>
                <w:sz w:val="16"/>
                <w:szCs w:val="16"/>
              </w:rPr>
            </w:pPr>
          </w:p>
          <w:p w14:paraId="08F35D56"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Encouraging students’ self-reflections.</w:t>
            </w:r>
          </w:p>
          <w:p w14:paraId="7B505B12"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This is to make the students identify their strengths and weaknesses and accordingly devise an action plan for themselves for subsequent BST sessions.</w:t>
            </w:r>
          </w:p>
          <w:p w14:paraId="54C2AF88" w14:textId="77777777" w:rsidR="005076A6" w:rsidRPr="00844071" w:rsidRDefault="005076A6" w:rsidP="00B45348">
            <w:pPr>
              <w:jc w:val="both"/>
              <w:rPr>
                <w:rFonts w:ascii="Times New Roman" w:hAnsi="Times New Roman" w:cs="Times New Roman"/>
                <w:sz w:val="16"/>
                <w:szCs w:val="16"/>
              </w:rPr>
            </w:pPr>
          </w:p>
          <w:p w14:paraId="4BD4E71F" w14:textId="77777777" w:rsidR="005076A6" w:rsidRPr="00844071" w:rsidRDefault="005076A6" w:rsidP="00B45348">
            <w:pPr>
              <w:jc w:val="both"/>
              <w:rPr>
                <w:rFonts w:ascii="Times New Roman" w:hAnsi="Times New Roman" w:cs="Times New Roman"/>
                <w:sz w:val="16"/>
                <w:szCs w:val="16"/>
              </w:rPr>
            </w:pPr>
          </w:p>
          <w:p w14:paraId="41B36D9F" w14:textId="77777777" w:rsidR="005076A6" w:rsidRPr="00844071" w:rsidRDefault="005076A6" w:rsidP="00B45348">
            <w:pPr>
              <w:jc w:val="both"/>
              <w:rPr>
                <w:rFonts w:ascii="Times New Roman" w:hAnsi="Times New Roman" w:cs="Times New Roman"/>
                <w:sz w:val="16"/>
                <w:szCs w:val="16"/>
              </w:rPr>
            </w:pPr>
          </w:p>
        </w:tc>
        <w:tc>
          <w:tcPr>
            <w:tcW w:w="2617" w:type="dxa"/>
          </w:tcPr>
          <w:p w14:paraId="1B81530B" w14:textId="77777777" w:rsidR="005076A6" w:rsidRPr="00844071" w:rsidRDefault="005076A6" w:rsidP="00B45348">
            <w:pPr>
              <w:jc w:val="both"/>
              <w:rPr>
                <w:rFonts w:ascii="Times New Roman" w:hAnsi="Times New Roman" w:cs="Times New Roman"/>
                <w:b/>
                <w:bCs/>
                <w:sz w:val="16"/>
                <w:szCs w:val="16"/>
              </w:rPr>
            </w:pPr>
            <w:r w:rsidRPr="00844071">
              <w:rPr>
                <w:rFonts w:ascii="Times New Roman" w:hAnsi="Times New Roman" w:cs="Times New Roman"/>
                <w:b/>
                <w:bCs/>
                <w:sz w:val="16"/>
                <w:szCs w:val="16"/>
              </w:rPr>
              <w:lastRenderedPageBreak/>
              <w:t>EPA 4</w:t>
            </w:r>
          </w:p>
          <w:p w14:paraId="4B5B7E26" w14:textId="77777777" w:rsidR="005076A6" w:rsidRPr="00844071" w:rsidRDefault="005076A6" w:rsidP="00B45348">
            <w:pPr>
              <w:jc w:val="both"/>
              <w:rPr>
                <w:rFonts w:ascii="Times New Roman" w:hAnsi="Times New Roman" w:cs="Times New Roman"/>
                <w:b/>
                <w:bCs/>
                <w:sz w:val="16"/>
                <w:szCs w:val="16"/>
              </w:rPr>
            </w:pPr>
            <w:r w:rsidRPr="00844071">
              <w:rPr>
                <w:rFonts w:ascii="Times New Roman" w:hAnsi="Times New Roman" w:cs="Times New Roman"/>
                <w:sz w:val="16"/>
                <w:szCs w:val="16"/>
              </w:rPr>
              <w:t>Conducting bedside assessments.</w:t>
            </w:r>
          </w:p>
          <w:p w14:paraId="100357A4" w14:textId="77777777" w:rsidR="005076A6" w:rsidRPr="00844071" w:rsidRDefault="005076A6" w:rsidP="00B45348">
            <w:pPr>
              <w:jc w:val="both"/>
              <w:rPr>
                <w:rFonts w:ascii="Times New Roman" w:hAnsi="Times New Roman" w:cs="Times New Roman"/>
                <w:sz w:val="16"/>
                <w:szCs w:val="16"/>
              </w:rPr>
            </w:pPr>
          </w:p>
          <w:p w14:paraId="6B45EE44"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Taking assessments that should focus on assessing students’ clinical knowledge and skills, clinical performance, professionalism, communication, and interpersonal skills.</w:t>
            </w:r>
          </w:p>
          <w:p w14:paraId="74D28FAD"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Conducting both formative and summative assessments.</w:t>
            </w:r>
          </w:p>
          <w:p w14:paraId="4CDECC1E"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Designing feasible, standardized, valid and reliable assessments.</w:t>
            </w:r>
          </w:p>
          <w:p w14:paraId="1A4986DF"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Using multiple workplace-based assessment tools such as case-based discussions, DOPS, Mini-CEX, OSCE etc.</w:t>
            </w:r>
          </w:p>
          <w:p w14:paraId="11C7E90A"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Providing timely and constructive feedback of assessments to the students. </w:t>
            </w:r>
          </w:p>
          <w:p w14:paraId="3D43D7CF"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Motivating the students to identify their weaknesses and strengths to accordingly improve and enhance them.</w:t>
            </w:r>
          </w:p>
          <w:p w14:paraId="6EBAFC5C" w14:textId="77777777" w:rsidR="005076A6" w:rsidRPr="00844071" w:rsidRDefault="005076A6" w:rsidP="00B45348">
            <w:pPr>
              <w:jc w:val="both"/>
              <w:rPr>
                <w:rFonts w:ascii="Times New Roman" w:hAnsi="Times New Roman" w:cs="Times New Roman"/>
                <w:b/>
                <w:bCs/>
                <w:sz w:val="16"/>
                <w:szCs w:val="16"/>
              </w:rPr>
            </w:pPr>
          </w:p>
          <w:p w14:paraId="16703F4C" w14:textId="77777777" w:rsidR="005076A6" w:rsidRPr="00844071" w:rsidRDefault="005076A6" w:rsidP="00B45348">
            <w:pPr>
              <w:jc w:val="both"/>
              <w:rPr>
                <w:rFonts w:ascii="Times New Roman" w:hAnsi="Times New Roman" w:cs="Times New Roman"/>
                <w:sz w:val="16"/>
                <w:szCs w:val="16"/>
              </w:rPr>
            </w:pPr>
          </w:p>
        </w:tc>
        <w:tc>
          <w:tcPr>
            <w:tcW w:w="3043" w:type="dxa"/>
          </w:tcPr>
          <w:p w14:paraId="6B391369" w14:textId="77777777" w:rsidR="005076A6" w:rsidRPr="00844071" w:rsidRDefault="005076A6" w:rsidP="00B45348">
            <w:pPr>
              <w:jc w:val="both"/>
              <w:rPr>
                <w:rFonts w:ascii="Times New Roman" w:hAnsi="Times New Roman" w:cs="Times New Roman"/>
                <w:b/>
                <w:bCs/>
                <w:sz w:val="16"/>
                <w:szCs w:val="16"/>
              </w:rPr>
            </w:pPr>
            <w:r w:rsidRPr="00844071">
              <w:rPr>
                <w:rFonts w:ascii="Times New Roman" w:hAnsi="Times New Roman" w:cs="Times New Roman"/>
                <w:b/>
                <w:bCs/>
                <w:sz w:val="16"/>
                <w:szCs w:val="16"/>
              </w:rPr>
              <w:lastRenderedPageBreak/>
              <w:t>EPA 5</w:t>
            </w:r>
          </w:p>
          <w:p w14:paraId="07AA83F5" w14:textId="77777777" w:rsidR="005076A6" w:rsidRPr="00844071" w:rsidRDefault="005076A6" w:rsidP="00B45348">
            <w:pPr>
              <w:jc w:val="both"/>
              <w:rPr>
                <w:rFonts w:ascii="Times New Roman" w:hAnsi="Times New Roman" w:cs="Times New Roman"/>
                <w:b/>
                <w:bCs/>
                <w:sz w:val="16"/>
                <w:szCs w:val="16"/>
              </w:rPr>
            </w:pPr>
            <w:r w:rsidRPr="00844071">
              <w:rPr>
                <w:rFonts w:ascii="Times New Roman" w:hAnsi="Times New Roman" w:cs="Times New Roman"/>
                <w:sz w:val="16"/>
                <w:szCs w:val="16"/>
              </w:rPr>
              <w:t xml:space="preserve">Evaluating </w:t>
            </w:r>
            <w:r>
              <w:rPr>
                <w:rFonts w:ascii="Times New Roman" w:hAnsi="Times New Roman" w:cs="Times New Roman"/>
                <w:sz w:val="16"/>
                <w:szCs w:val="16"/>
              </w:rPr>
              <w:t>BST.</w:t>
            </w:r>
          </w:p>
          <w:p w14:paraId="3394F531" w14:textId="77777777" w:rsidR="005076A6" w:rsidRPr="00844071" w:rsidRDefault="005076A6" w:rsidP="00B45348">
            <w:pPr>
              <w:jc w:val="both"/>
              <w:rPr>
                <w:rFonts w:ascii="Times New Roman" w:hAnsi="Times New Roman" w:cs="Times New Roman"/>
                <w:sz w:val="16"/>
                <w:szCs w:val="16"/>
              </w:rPr>
            </w:pPr>
          </w:p>
          <w:p w14:paraId="748F3290"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Ensuring self-assessment and critical analysis of the session by receiving feedback from the students and peers.</w:t>
            </w:r>
          </w:p>
          <w:p w14:paraId="3493AF61"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Evaluating bedside teaching program including bedside teaching curriculum.</w:t>
            </w:r>
          </w:p>
          <w:p w14:paraId="20BBF9D3" w14:textId="77777777" w:rsidR="005076A6" w:rsidRPr="00844071" w:rsidRDefault="005076A6" w:rsidP="00B45348">
            <w:pPr>
              <w:jc w:val="both"/>
              <w:rPr>
                <w:rFonts w:ascii="Times New Roman" w:hAnsi="Times New Roman" w:cs="Times New Roman"/>
                <w:sz w:val="16"/>
                <w:szCs w:val="16"/>
              </w:rPr>
            </w:pPr>
            <w:r w:rsidRPr="00844071">
              <w:rPr>
                <w:rFonts w:ascii="Times New Roman" w:hAnsi="Times New Roman" w:cs="Times New Roman"/>
                <w:sz w:val="16"/>
                <w:szCs w:val="16"/>
              </w:rPr>
              <w:t>Devising improvement plan accordingly.</w:t>
            </w:r>
          </w:p>
          <w:p w14:paraId="666BE878" w14:textId="77777777" w:rsidR="005076A6" w:rsidRPr="00844071" w:rsidRDefault="005076A6" w:rsidP="00B45348">
            <w:pPr>
              <w:jc w:val="both"/>
              <w:rPr>
                <w:rFonts w:ascii="Times New Roman" w:hAnsi="Times New Roman" w:cs="Times New Roman"/>
                <w:sz w:val="16"/>
                <w:szCs w:val="16"/>
              </w:rPr>
            </w:pPr>
          </w:p>
          <w:p w14:paraId="54C2351C" w14:textId="77777777" w:rsidR="005076A6" w:rsidRPr="00844071" w:rsidRDefault="005076A6" w:rsidP="00B45348">
            <w:pPr>
              <w:jc w:val="both"/>
              <w:rPr>
                <w:rFonts w:ascii="Times New Roman" w:hAnsi="Times New Roman" w:cs="Times New Roman"/>
                <w:sz w:val="16"/>
                <w:szCs w:val="16"/>
              </w:rPr>
            </w:pPr>
          </w:p>
        </w:tc>
      </w:tr>
      <w:tr w:rsidR="005076A6" w:rsidRPr="00844071" w14:paraId="443A7738" w14:textId="77777777" w:rsidTr="00B45348">
        <w:tc>
          <w:tcPr>
            <w:tcW w:w="1914" w:type="dxa"/>
          </w:tcPr>
          <w:p w14:paraId="71B45179" w14:textId="77777777" w:rsidR="005076A6" w:rsidRPr="00844071" w:rsidRDefault="005076A6" w:rsidP="00B45348">
            <w:pPr>
              <w:rPr>
                <w:rFonts w:ascii="Times New Roman" w:hAnsi="Times New Roman" w:cs="Times New Roman"/>
                <w:b/>
                <w:bCs/>
                <w:sz w:val="16"/>
                <w:szCs w:val="16"/>
              </w:rPr>
            </w:pPr>
            <w:r w:rsidRPr="00844071">
              <w:rPr>
                <w:rFonts w:ascii="Times New Roman" w:hAnsi="Times New Roman" w:cs="Times New Roman"/>
                <w:b/>
                <w:bCs/>
                <w:sz w:val="16"/>
                <w:szCs w:val="16"/>
              </w:rPr>
              <w:lastRenderedPageBreak/>
              <w:t>Limitations:</w:t>
            </w:r>
          </w:p>
        </w:tc>
        <w:tc>
          <w:tcPr>
            <w:tcW w:w="2928" w:type="dxa"/>
          </w:tcPr>
          <w:p w14:paraId="2DA686D8"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 xml:space="preserve">None </w:t>
            </w:r>
          </w:p>
        </w:tc>
        <w:tc>
          <w:tcPr>
            <w:tcW w:w="2984" w:type="dxa"/>
          </w:tcPr>
          <w:p w14:paraId="688FD7EB"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None. </w:t>
            </w:r>
          </w:p>
        </w:tc>
        <w:tc>
          <w:tcPr>
            <w:tcW w:w="2624" w:type="dxa"/>
          </w:tcPr>
          <w:p w14:paraId="715B4F33"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The entrustment for this EPA does not include patient-based large group lectures. </w:t>
            </w:r>
          </w:p>
        </w:tc>
        <w:tc>
          <w:tcPr>
            <w:tcW w:w="2617" w:type="dxa"/>
          </w:tcPr>
          <w:p w14:paraId="56FA48E5"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 xml:space="preserve">None. </w:t>
            </w:r>
          </w:p>
        </w:tc>
        <w:tc>
          <w:tcPr>
            <w:tcW w:w="3043" w:type="dxa"/>
          </w:tcPr>
          <w:p w14:paraId="5ACB4C49"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None.</w:t>
            </w:r>
          </w:p>
        </w:tc>
      </w:tr>
      <w:tr w:rsidR="005076A6" w:rsidRPr="00844071" w14:paraId="5B17F2CD" w14:textId="77777777" w:rsidTr="00B45348">
        <w:tc>
          <w:tcPr>
            <w:tcW w:w="1914" w:type="dxa"/>
          </w:tcPr>
          <w:p w14:paraId="11FC6C00" w14:textId="77777777" w:rsidR="005076A6" w:rsidRPr="00844071" w:rsidRDefault="005076A6" w:rsidP="00B45348">
            <w:pPr>
              <w:rPr>
                <w:rFonts w:ascii="Times New Roman" w:hAnsi="Times New Roman" w:cs="Times New Roman"/>
                <w:b/>
                <w:bCs/>
                <w:sz w:val="16"/>
                <w:szCs w:val="16"/>
              </w:rPr>
            </w:pPr>
            <w:r w:rsidRPr="00844071">
              <w:rPr>
                <w:rFonts w:ascii="Times New Roman" w:hAnsi="Times New Roman" w:cs="Times New Roman"/>
                <w:b/>
                <w:bCs/>
                <w:sz w:val="16"/>
                <w:szCs w:val="16"/>
              </w:rPr>
              <w:t>Potential risks in case of failure: </w:t>
            </w:r>
          </w:p>
        </w:tc>
        <w:tc>
          <w:tcPr>
            <w:tcW w:w="2928" w:type="dxa"/>
          </w:tcPr>
          <w:p w14:paraId="1BC7E883"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Unfocussed and non-community-oriented curriculum, ineffective time management, incoherent teaching, and learning; unclear objectives; confused students; inadequate acquisition of knowledge and skills by the students.</w:t>
            </w:r>
          </w:p>
        </w:tc>
        <w:tc>
          <w:tcPr>
            <w:tcW w:w="2984" w:type="dxa"/>
          </w:tcPr>
          <w:p w14:paraId="5F2F9905"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Unconvinced, uncooperative, and agitated patients; patients’ distrust on a doctor; unfavorable learning environment for students.</w:t>
            </w:r>
          </w:p>
        </w:tc>
        <w:tc>
          <w:tcPr>
            <w:tcW w:w="2624" w:type="dxa"/>
          </w:tcPr>
          <w:p w14:paraId="400E2DD5"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Improper utilization of teaching time; Unequal transfer of knowledge and skills to learners; Stereotyping in specialty selection.</w:t>
            </w:r>
          </w:p>
        </w:tc>
        <w:tc>
          <w:tcPr>
            <w:tcW w:w="2617" w:type="dxa"/>
          </w:tcPr>
          <w:p w14:paraId="7B01161F"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No evidence of learning progress; No improvement in bedside teaching and learning methodologies.</w:t>
            </w:r>
          </w:p>
        </w:tc>
        <w:tc>
          <w:tcPr>
            <w:tcW w:w="3043" w:type="dxa"/>
          </w:tcPr>
          <w:p w14:paraId="73BAA9FB"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No improvements and innovation in bedside teaching and learning.</w:t>
            </w:r>
          </w:p>
        </w:tc>
      </w:tr>
      <w:tr w:rsidR="005076A6" w:rsidRPr="00844071" w14:paraId="4B27C3BC" w14:textId="77777777" w:rsidTr="00B45348">
        <w:trPr>
          <w:trHeight w:val="377"/>
        </w:trPr>
        <w:tc>
          <w:tcPr>
            <w:tcW w:w="1914" w:type="dxa"/>
          </w:tcPr>
          <w:p w14:paraId="40CA7C9D" w14:textId="3EB8CEDA" w:rsidR="005076A6" w:rsidRPr="00425B0E" w:rsidRDefault="005076A6" w:rsidP="00B45348">
            <w:pPr>
              <w:rPr>
                <w:rFonts w:ascii="Times New Roman" w:hAnsi="Times New Roman" w:cs="Times New Roman"/>
                <w:b/>
                <w:bCs/>
                <w:sz w:val="16"/>
                <w:szCs w:val="16"/>
                <w:vertAlign w:val="superscript"/>
              </w:rPr>
            </w:pPr>
            <w:r w:rsidRPr="00844071">
              <w:rPr>
                <w:rFonts w:ascii="Times New Roman" w:hAnsi="Times New Roman" w:cs="Times New Roman"/>
                <w:b/>
                <w:bCs/>
                <w:sz w:val="16"/>
                <w:szCs w:val="16"/>
              </w:rPr>
              <w:t xml:space="preserve">Competency </w:t>
            </w:r>
            <w:proofErr w:type="spellStart"/>
            <w:r w:rsidRPr="00844071">
              <w:rPr>
                <w:rFonts w:ascii="Times New Roman" w:hAnsi="Times New Roman" w:cs="Times New Roman"/>
                <w:b/>
                <w:bCs/>
                <w:sz w:val="16"/>
                <w:szCs w:val="16"/>
              </w:rPr>
              <w:t>domains</w:t>
            </w:r>
            <w:r w:rsidR="00425B0E">
              <w:rPr>
                <w:rFonts w:ascii="Times New Roman" w:hAnsi="Times New Roman" w:cs="Times New Roman"/>
                <w:b/>
                <w:bCs/>
                <w:sz w:val="16"/>
                <w:szCs w:val="16"/>
                <w:vertAlign w:val="superscript"/>
              </w:rPr>
              <w:t>a</w:t>
            </w:r>
            <w:proofErr w:type="spellEnd"/>
          </w:p>
          <w:p w14:paraId="331B5A38" w14:textId="77777777" w:rsidR="005076A6" w:rsidRPr="00844071" w:rsidRDefault="005076A6" w:rsidP="00B45348">
            <w:pPr>
              <w:rPr>
                <w:rFonts w:ascii="Times New Roman" w:hAnsi="Times New Roman" w:cs="Times New Roman"/>
                <w:b/>
                <w:bCs/>
                <w:sz w:val="16"/>
                <w:szCs w:val="16"/>
              </w:rPr>
            </w:pPr>
          </w:p>
        </w:tc>
        <w:tc>
          <w:tcPr>
            <w:tcW w:w="2928" w:type="dxa"/>
          </w:tcPr>
          <w:p w14:paraId="3B60DF40" w14:textId="77777777" w:rsidR="005076A6" w:rsidRPr="00844071" w:rsidRDefault="005076A6" w:rsidP="00B45348">
            <w:pPr>
              <w:rPr>
                <w:rFonts w:ascii="Times New Roman" w:hAnsi="Times New Roman" w:cs="Times New Roman"/>
                <w:sz w:val="16"/>
                <w:szCs w:val="16"/>
              </w:rPr>
            </w:pPr>
          </w:p>
        </w:tc>
        <w:tc>
          <w:tcPr>
            <w:tcW w:w="2984" w:type="dxa"/>
          </w:tcPr>
          <w:p w14:paraId="0E6169FA" w14:textId="77777777" w:rsidR="005076A6" w:rsidRPr="00844071" w:rsidRDefault="005076A6" w:rsidP="00B45348">
            <w:pPr>
              <w:rPr>
                <w:rFonts w:ascii="Times New Roman" w:hAnsi="Times New Roman" w:cs="Times New Roman"/>
                <w:sz w:val="16"/>
                <w:szCs w:val="16"/>
              </w:rPr>
            </w:pPr>
          </w:p>
        </w:tc>
        <w:tc>
          <w:tcPr>
            <w:tcW w:w="2624" w:type="dxa"/>
          </w:tcPr>
          <w:p w14:paraId="4A2B597C" w14:textId="77777777" w:rsidR="005076A6" w:rsidRPr="00844071" w:rsidRDefault="005076A6" w:rsidP="00B45348">
            <w:pPr>
              <w:rPr>
                <w:rFonts w:ascii="Times New Roman" w:hAnsi="Times New Roman" w:cs="Times New Roman"/>
                <w:sz w:val="16"/>
                <w:szCs w:val="16"/>
              </w:rPr>
            </w:pPr>
          </w:p>
        </w:tc>
        <w:tc>
          <w:tcPr>
            <w:tcW w:w="2617" w:type="dxa"/>
          </w:tcPr>
          <w:p w14:paraId="7C14D6B1" w14:textId="77777777" w:rsidR="005076A6" w:rsidRPr="00844071" w:rsidRDefault="005076A6" w:rsidP="00B45348">
            <w:pPr>
              <w:rPr>
                <w:rFonts w:ascii="Times New Roman" w:hAnsi="Times New Roman" w:cs="Times New Roman"/>
                <w:sz w:val="16"/>
                <w:szCs w:val="16"/>
              </w:rPr>
            </w:pPr>
          </w:p>
        </w:tc>
        <w:tc>
          <w:tcPr>
            <w:tcW w:w="3043" w:type="dxa"/>
          </w:tcPr>
          <w:p w14:paraId="467D2CAD" w14:textId="77777777" w:rsidR="005076A6" w:rsidRPr="00844071" w:rsidRDefault="005076A6" w:rsidP="00B45348">
            <w:pPr>
              <w:rPr>
                <w:rFonts w:ascii="Times New Roman" w:hAnsi="Times New Roman" w:cs="Times New Roman"/>
                <w:sz w:val="16"/>
                <w:szCs w:val="16"/>
              </w:rPr>
            </w:pPr>
          </w:p>
        </w:tc>
      </w:tr>
      <w:tr w:rsidR="005076A6" w:rsidRPr="00844071" w14:paraId="72BB8B2B" w14:textId="77777777" w:rsidTr="00B45348">
        <w:trPr>
          <w:trHeight w:val="469"/>
        </w:trPr>
        <w:tc>
          <w:tcPr>
            <w:tcW w:w="1914" w:type="dxa"/>
          </w:tcPr>
          <w:p w14:paraId="4F8CE9CC"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Medical knowledge</w:t>
            </w:r>
          </w:p>
        </w:tc>
        <w:tc>
          <w:tcPr>
            <w:tcW w:w="2928" w:type="dxa"/>
          </w:tcPr>
          <w:p w14:paraId="6BF22387"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984" w:type="dxa"/>
          </w:tcPr>
          <w:p w14:paraId="4349EBE0"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624" w:type="dxa"/>
          </w:tcPr>
          <w:p w14:paraId="05EAD7B4"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617" w:type="dxa"/>
          </w:tcPr>
          <w:p w14:paraId="1D61DA60"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3043" w:type="dxa"/>
          </w:tcPr>
          <w:p w14:paraId="4E036160"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r>
      <w:tr w:rsidR="005076A6" w:rsidRPr="00844071" w14:paraId="5051B24C" w14:textId="77777777" w:rsidTr="00B45348">
        <w:trPr>
          <w:trHeight w:val="469"/>
        </w:trPr>
        <w:tc>
          <w:tcPr>
            <w:tcW w:w="1914" w:type="dxa"/>
          </w:tcPr>
          <w:p w14:paraId="1FD6F506"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lastRenderedPageBreak/>
              <w:t>Learner centered</w:t>
            </w:r>
          </w:p>
        </w:tc>
        <w:tc>
          <w:tcPr>
            <w:tcW w:w="2928" w:type="dxa"/>
          </w:tcPr>
          <w:p w14:paraId="14829929"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984" w:type="dxa"/>
          </w:tcPr>
          <w:p w14:paraId="713A7349"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624" w:type="dxa"/>
          </w:tcPr>
          <w:p w14:paraId="6A65BCF7"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617" w:type="dxa"/>
          </w:tcPr>
          <w:p w14:paraId="5C0F3CE6"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3043" w:type="dxa"/>
          </w:tcPr>
          <w:p w14:paraId="4FA03658"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r>
      <w:tr w:rsidR="005076A6" w:rsidRPr="00844071" w14:paraId="3E84235D" w14:textId="77777777" w:rsidTr="00B45348">
        <w:trPr>
          <w:trHeight w:val="469"/>
        </w:trPr>
        <w:tc>
          <w:tcPr>
            <w:tcW w:w="1914" w:type="dxa"/>
          </w:tcPr>
          <w:p w14:paraId="6931EFC3"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Interpersonal/ communication skills</w:t>
            </w:r>
          </w:p>
        </w:tc>
        <w:tc>
          <w:tcPr>
            <w:tcW w:w="2928" w:type="dxa"/>
          </w:tcPr>
          <w:p w14:paraId="3BC80A18"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984" w:type="dxa"/>
          </w:tcPr>
          <w:p w14:paraId="04381709"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624" w:type="dxa"/>
          </w:tcPr>
          <w:p w14:paraId="76D85F5A"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617" w:type="dxa"/>
          </w:tcPr>
          <w:p w14:paraId="65CEEA8B"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3043" w:type="dxa"/>
          </w:tcPr>
          <w:p w14:paraId="4E08B13C"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r>
      <w:tr w:rsidR="005076A6" w:rsidRPr="00844071" w14:paraId="328B0016" w14:textId="77777777" w:rsidTr="00B45348">
        <w:trPr>
          <w:trHeight w:val="469"/>
        </w:trPr>
        <w:tc>
          <w:tcPr>
            <w:tcW w:w="1914" w:type="dxa"/>
          </w:tcPr>
          <w:p w14:paraId="6E4D7515"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Professionalism</w:t>
            </w:r>
          </w:p>
        </w:tc>
        <w:tc>
          <w:tcPr>
            <w:tcW w:w="2928" w:type="dxa"/>
          </w:tcPr>
          <w:p w14:paraId="2C919FB7"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984" w:type="dxa"/>
          </w:tcPr>
          <w:p w14:paraId="69A8F756"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624" w:type="dxa"/>
          </w:tcPr>
          <w:p w14:paraId="12257F81"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617" w:type="dxa"/>
          </w:tcPr>
          <w:p w14:paraId="4399227F"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3043" w:type="dxa"/>
          </w:tcPr>
          <w:p w14:paraId="64CD4989"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r>
      <w:tr w:rsidR="005076A6" w:rsidRPr="00844071" w14:paraId="5750E60F" w14:textId="77777777" w:rsidTr="00B45348">
        <w:trPr>
          <w:trHeight w:val="469"/>
        </w:trPr>
        <w:tc>
          <w:tcPr>
            <w:tcW w:w="1914" w:type="dxa"/>
          </w:tcPr>
          <w:p w14:paraId="198F1460"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Practice-based reflection</w:t>
            </w:r>
          </w:p>
        </w:tc>
        <w:tc>
          <w:tcPr>
            <w:tcW w:w="2928" w:type="dxa"/>
          </w:tcPr>
          <w:p w14:paraId="210D6C30"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984" w:type="dxa"/>
          </w:tcPr>
          <w:p w14:paraId="1AFC2197"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624" w:type="dxa"/>
          </w:tcPr>
          <w:p w14:paraId="55A16184"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617" w:type="dxa"/>
          </w:tcPr>
          <w:p w14:paraId="2B26DF9E" w14:textId="77777777" w:rsidR="005076A6" w:rsidRPr="00844071" w:rsidRDefault="005076A6" w:rsidP="00B45348">
            <w:pPr>
              <w:jc w:val="center"/>
              <w:rPr>
                <w:rFonts w:ascii="Times New Roman" w:hAnsi="Times New Roman" w:cs="Times New Roman"/>
                <w:sz w:val="16"/>
                <w:szCs w:val="16"/>
              </w:rPr>
            </w:pPr>
            <w:r w:rsidRPr="00844071">
              <w:rPr>
                <w:rFonts w:ascii="Times New Roman" w:hAnsi="Times New Roman" w:cs="Times New Roman"/>
                <w:sz w:val="16"/>
                <w:szCs w:val="16"/>
              </w:rPr>
              <w:t>-</w:t>
            </w:r>
          </w:p>
        </w:tc>
        <w:tc>
          <w:tcPr>
            <w:tcW w:w="3043" w:type="dxa"/>
          </w:tcPr>
          <w:p w14:paraId="0D5D8200"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r>
      <w:tr w:rsidR="005076A6" w:rsidRPr="00844071" w14:paraId="3CCC6F07" w14:textId="77777777" w:rsidTr="00B45348">
        <w:trPr>
          <w:trHeight w:val="469"/>
        </w:trPr>
        <w:tc>
          <w:tcPr>
            <w:tcW w:w="1914" w:type="dxa"/>
          </w:tcPr>
          <w:p w14:paraId="55969FCB"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System-based practice</w:t>
            </w:r>
          </w:p>
        </w:tc>
        <w:tc>
          <w:tcPr>
            <w:tcW w:w="2928" w:type="dxa"/>
          </w:tcPr>
          <w:p w14:paraId="0E7D207E"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984" w:type="dxa"/>
          </w:tcPr>
          <w:p w14:paraId="71542AE8"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624" w:type="dxa"/>
          </w:tcPr>
          <w:p w14:paraId="44FEFBC5"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617" w:type="dxa"/>
          </w:tcPr>
          <w:p w14:paraId="050D8737"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3043" w:type="dxa"/>
          </w:tcPr>
          <w:p w14:paraId="730909DE"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r>
      <w:tr w:rsidR="005076A6" w:rsidRPr="00844071" w14:paraId="40FD6A11" w14:textId="77777777" w:rsidTr="00B45348">
        <w:trPr>
          <w:trHeight w:val="469"/>
        </w:trPr>
        <w:tc>
          <w:tcPr>
            <w:tcW w:w="1914" w:type="dxa"/>
          </w:tcPr>
          <w:p w14:paraId="09CC303F"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Curriculum design and implementation</w:t>
            </w:r>
          </w:p>
        </w:tc>
        <w:tc>
          <w:tcPr>
            <w:tcW w:w="2928" w:type="dxa"/>
          </w:tcPr>
          <w:p w14:paraId="7963860C"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984" w:type="dxa"/>
          </w:tcPr>
          <w:p w14:paraId="7A1A7E28"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624" w:type="dxa"/>
          </w:tcPr>
          <w:p w14:paraId="6566B1DA"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617" w:type="dxa"/>
          </w:tcPr>
          <w:p w14:paraId="2FC1D2A3"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3043" w:type="dxa"/>
          </w:tcPr>
          <w:p w14:paraId="39BA73E8"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r>
      <w:tr w:rsidR="005076A6" w:rsidRPr="00844071" w14:paraId="4816FF05" w14:textId="77777777" w:rsidTr="00B45348">
        <w:trPr>
          <w:trHeight w:val="469"/>
        </w:trPr>
        <w:tc>
          <w:tcPr>
            <w:tcW w:w="1914" w:type="dxa"/>
          </w:tcPr>
          <w:p w14:paraId="54DADF66"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Evaluation and scholarship</w:t>
            </w:r>
          </w:p>
        </w:tc>
        <w:tc>
          <w:tcPr>
            <w:tcW w:w="2928" w:type="dxa"/>
          </w:tcPr>
          <w:p w14:paraId="6BB921FF"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984" w:type="dxa"/>
          </w:tcPr>
          <w:p w14:paraId="385A1A97" w14:textId="77777777" w:rsidR="005076A6" w:rsidRPr="00844071" w:rsidRDefault="005076A6" w:rsidP="00B45348">
            <w:pPr>
              <w:jc w:val="center"/>
              <w:rPr>
                <w:rFonts w:ascii="Times New Roman" w:hAnsi="Times New Roman" w:cs="Times New Roman"/>
                <w:sz w:val="16"/>
                <w:szCs w:val="16"/>
              </w:rPr>
            </w:pPr>
            <w:r w:rsidRPr="00844071">
              <w:rPr>
                <w:rFonts w:ascii="Times New Roman" w:hAnsi="Times New Roman" w:cs="Times New Roman"/>
                <w:sz w:val="16"/>
                <w:szCs w:val="16"/>
              </w:rPr>
              <w:t>-</w:t>
            </w:r>
          </w:p>
        </w:tc>
        <w:tc>
          <w:tcPr>
            <w:tcW w:w="2624" w:type="dxa"/>
          </w:tcPr>
          <w:p w14:paraId="73BADC82"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617" w:type="dxa"/>
          </w:tcPr>
          <w:p w14:paraId="62AA5645"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3043" w:type="dxa"/>
          </w:tcPr>
          <w:p w14:paraId="3BBC7666"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r>
      <w:tr w:rsidR="005076A6" w:rsidRPr="00844071" w14:paraId="2812081D" w14:textId="77777777" w:rsidTr="00B45348">
        <w:trPr>
          <w:trHeight w:val="469"/>
        </w:trPr>
        <w:tc>
          <w:tcPr>
            <w:tcW w:w="1914" w:type="dxa"/>
          </w:tcPr>
          <w:p w14:paraId="35424619"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 xml:space="preserve">Leadership </w:t>
            </w:r>
          </w:p>
        </w:tc>
        <w:tc>
          <w:tcPr>
            <w:tcW w:w="2928" w:type="dxa"/>
          </w:tcPr>
          <w:p w14:paraId="4A87FA68"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984" w:type="dxa"/>
          </w:tcPr>
          <w:p w14:paraId="5D9E5301" w14:textId="77777777" w:rsidR="005076A6" w:rsidRPr="00844071" w:rsidRDefault="005076A6" w:rsidP="00B45348">
            <w:pPr>
              <w:jc w:val="center"/>
              <w:rPr>
                <w:rFonts w:ascii="Times New Roman" w:hAnsi="Times New Roman" w:cs="Times New Roman"/>
                <w:sz w:val="16"/>
                <w:szCs w:val="16"/>
              </w:rPr>
            </w:pPr>
            <w:r w:rsidRPr="00844071">
              <w:rPr>
                <w:rFonts w:ascii="Times New Roman" w:hAnsi="Times New Roman" w:cs="Times New Roman"/>
                <w:sz w:val="16"/>
                <w:szCs w:val="16"/>
              </w:rPr>
              <w:t>-</w:t>
            </w:r>
          </w:p>
        </w:tc>
        <w:tc>
          <w:tcPr>
            <w:tcW w:w="2624" w:type="dxa"/>
          </w:tcPr>
          <w:p w14:paraId="1DE3246F" w14:textId="77777777" w:rsidR="005076A6" w:rsidRPr="00844071" w:rsidRDefault="005076A6" w:rsidP="00B45348">
            <w:pPr>
              <w:jc w:val="center"/>
              <w:rPr>
                <w:rFonts w:ascii="Times New Roman" w:hAnsi="Times New Roman" w:cs="Times New Roman"/>
                <w:sz w:val="16"/>
                <w:szCs w:val="16"/>
              </w:rPr>
            </w:pPr>
            <w:r w:rsidRPr="00844071">
              <w:rPr>
                <w:rFonts w:ascii="Times New Roman" w:hAnsi="Times New Roman" w:cs="Times New Roman"/>
                <w:sz w:val="16"/>
                <w:szCs w:val="16"/>
              </w:rPr>
              <w:t>-</w:t>
            </w:r>
          </w:p>
        </w:tc>
        <w:tc>
          <w:tcPr>
            <w:tcW w:w="2617" w:type="dxa"/>
          </w:tcPr>
          <w:p w14:paraId="2DF96C59" w14:textId="77777777" w:rsidR="005076A6" w:rsidRPr="00844071" w:rsidRDefault="005076A6" w:rsidP="00B45348">
            <w:pPr>
              <w:jc w:val="center"/>
              <w:rPr>
                <w:rFonts w:ascii="Times New Roman" w:hAnsi="Times New Roman" w:cs="Times New Roman"/>
                <w:sz w:val="16"/>
                <w:szCs w:val="16"/>
              </w:rPr>
            </w:pPr>
            <w:r w:rsidRPr="00844071">
              <w:rPr>
                <w:rFonts w:ascii="Times New Roman" w:hAnsi="Times New Roman" w:cs="Times New Roman"/>
                <w:sz w:val="16"/>
                <w:szCs w:val="16"/>
              </w:rPr>
              <w:t>-</w:t>
            </w:r>
          </w:p>
        </w:tc>
        <w:tc>
          <w:tcPr>
            <w:tcW w:w="3043" w:type="dxa"/>
          </w:tcPr>
          <w:p w14:paraId="54BE6ABF" w14:textId="77777777" w:rsidR="005076A6" w:rsidRPr="00844071" w:rsidRDefault="005076A6" w:rsidP="00B45348">
            <w:pPr>
              <w:jc w:val="center"/>
              <w:rPr>
                <w:rFonts w:ascii="Times New Roman" w:hAnsi="Times New Roman" w:cs="Times New Roman"/>
                <w:sz w:val="16"/>
                <w:szCs w:val="16"/>
              </w:rPr>
            </w:pPr>
            <w:r w:rsidRPr="00844071">
              <w:rPr>
                <w:rFonts w:ascii="Times New Roman" w:hAnsi="Times New Roman" w:cs="Times New Roman"/>
                <w:sz w:val="16"/>
                <w:szCs w:val="16"/>
              </w:rPr>
              <w:t>-</w:t>
            </w:r>
          </w:p>
        </w:tc>
      </w:tr>
      <w:tr w:rsidR="005076A6" w:rsidRPr="00844071" w14:paraId="057E9DAF" w14:textId="77777777" w:rsidTr="00B45348">
        <w:trPr>
          <w:trHeight w:val="469"/>
        </w:trPr>
        <w:tc>
          <w:tcPr>
            <w:tcW w:w="1914" w:type="dxa"/>
          </w:tcPr>
          <w:p w14:paraId="56CE1B7F"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Mentorship</w:t>
            </w:r>
          </w:p>
        </w:tc>
        <w:tc>
          <w:tcPr>
            <w:tcW w:w="2928" w:type="dxa"/>
          </w:tcPr>
          <w:p w14:paraId="3C01C49C"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984" w:type="dxa"/>
          </w:tcPr>
          <w:p w14:paraId="2AE0569C" w14:textId="77777777" w:rsidR="005076A6" w:rsidRPr="00844071" w:rsidRDefault="005076A6" w:rsidP="00B45348">
            <w:pPr>
              <w:jc w:val="center"/>
              <w:rPr>
                <w:rFonts w:ascii="Times New Roman" w:hAnsi="Times New Roman" w:cs="Times New Roman"/>
                <w:sz w:val="16"/>
                <w:szCs w:val="16"/>
              </w:rPr>
            </w:pPr>
            <w:r w:rsidRPr="00844071">
              <w:rPr>
                <w:rFonts w:ascii="Times New Roman" w:hAnsi="Times New Roman" w:cs="Times New Roman"/>
                <w:sz w:val="16"/>
                <w:szCs w:val="16"/>
              </w:rPr>
              <w:t>-</w:t>
            </w:r>
          </w:p>
        </w:tc>
        <w:tc>
          <w:tcPr>
            <w:tcW w:w="2624" w:type="dxa"/>
          </w:tcPr>
          <w:p w14:paraId="7B677283" w14:textId="77777777" w:rsidR="005076A6" w:rsidRPr="00844071" w:rsidRDefault="005076A6" w:rsidP="00B45348">
            <w:pPr>
              <w:jc w:val="center"/>
              <w:rPr>
                <w:rFonts w:ascii="Times New Roman" w:hAnsi="Times New Roman" w:cs="Times New Roman"/>
                <w:sz w:val="16"/>
                <w:szCs w:val="16"/>
              </w:rPr>
            </w:pPr>
            <w:r w:rsidRPr="00844071">
              <w:rPr>
                <w:rFonts w:ascii="Segoe UI Symbol" w:hAnsi="Segoe UI Symbol" w:cs="Segoe UI Symbol"/>
                <w:bCs/>
                <w:sz w:val="16"/>
                <w:szCs w:val="16"/>
              </w:rPr>
              <w:t>✓✓</w:t>
            </w:r>
          </w:p>
        </w:tc>
        <w:tc>
          <w:tcPr>
            <w:tcW w:w="2617" w:type="dxa"/>
          </w:tcPr>
          <w:p w14:paraId="4AA1159C" w14:textId="77777777" w:rsidR="005076A6" w:rsidRPr="00844071" w:rsidRDefault="005076A6" w:rsidP="00B45348">
            <w:pPr>
              <w:jc w:val="center"/>
              <w:rPr>
                <w:rFonts w:ascii="Times New Roman" w:hAnsi="Times New Roman" w:cs="Times New Roman"/>
                <w:sz w:val="16"/>
                <w:szCs w:val="16"/>
              </w:rPr>
            </w:pPr>
            <w:r w:rsidRPr="00844071">
              <w:rPr>
                <w:rFonts w:ascii="Times New Roman" w:hAnsi="Times New Roman" w:cs="Times New Roman"/>
                <w:sz w:val="16"/>
                <w:szCs w:val="16"/>
              </w:rPr>
              <w:t>-</w:t>
            </w:r>
          </w:p>
        </w:tc>
        <w:tc>
          <w:tcPr>
            <w:tcW w:w="3043" w:type="dxa"/>
          </w:tcPr>
          <w:p w14:paraId="20C6CBA1" w14:textId="77777777" w:rsidR="005076A6" w:rsidRPr="00844071" w:rsidRDefault="005076A6" w:rsidP="00B45348">
            <w:pPr>
              <w:jc w:val="center"/>
              <w:rPr>
                <w:rFonts w:ascii="Times New Roman" w:hAnsi="Times New Roman" w:cs="Times New Roman"/>
                <w:sz w:val="16"/>
                <w:szCs w:val="16"/>
              </w:rPr>
            </w:pPr>
            <w:r w:rsidRPr="00844071">
              <w:rPr>
                <w:rFonts w:ascii="Times New Roman" w:hAnsi="Times New Roman" w:cs="Times New Roman"/>
                <w:sz w:val="16"/>
                <w:szCs w:val="16"/>
              </w:rPr>
              <w:t>-</w:t>
            </w:r>
          </w:p>
        </w:tc>
      </w:tr>
      <w:tr w:rsidR="005076A6" w:rsidRPr="00844071" w14:paraId="22755794" w14:textId="77777777" w:rsidTr="00B45348">
        <w:tc>
          <w:tcPr>
            <w:tcW w:w="1914" w:type="dxa"/>
          </w:tcPr>
          <w:p w14:paraId="6573ECE8" w14:textId="77777777" w:rsidR="005076A6" w:rsidRPr="00844071" w:rsidRDefault="005076A6" w:rsidP="00B45348">
            <w:pPr>
              <w:rPr>
                <w:rFonts w:ascii="Times New Roman" w:hAnsi="Times New Roman" w:cs="Times New Roman"/>
                <w:b/>
                <w:bCs/>
                <w:sz w:val="16"/>
                <w:szCs w:val="16"/>
              </w:rPr>
            </w:pPr>
            <w:r w:rsidRPr="00844071">
              <w:rPr>
                <w:rFonts w:ascii="Times New Roman" w:hAnsi="Times New Roman" w:cs="Times New Roman"/>
                <w:b/>
                <w:bCs/>
                <w:sz w:val="16"/>
                <w:szCs w:val="16"/>
              </w:rPr>
              <w:t>Required knowledge, skills, attitudes, and experiences to allow for certification:</w:t>
            </w:r>
          </w:p>
        </w:tc>
        <w:tc>
          <w:tcPr>
            <w:tcW w:w="2928" w:type="dxa"/>
          </w:tcPr>
          <w:p w14:paraId="2B54722D"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A sound and detailed knowledge of the subject matter of community-oriented diseases.</w:t>
            </w:r>
          </w:p>
          <w:p w14:paraId="61ACDF6B"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A sound and detailed knowledge of the code of medical ethics.</w:t>
            </w:r>
          </w:p>
          <w:p w14:paraId="4003F91E"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A good knowledge of computer usage, and educational software programs.</w:t>
            </w:r>
          </w:p>
          <w:p w14:paraId="7378C74A"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Creative and innovative skills.</w:t>
            </w:r>
          </w:p>
          <w:p w14:paraId="7B826873"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Interpersonal skills.</w:t>
            </w:r>
          </w:p>
          <w:p w14:paraId="54EE0CAC"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Organizational skills.</w:t>
            </w:r>
          </w:p>
          <w:p w14:paraId="4B68F6EE"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Excellent communication skills.</w:t>
            </w:r>
          </w:p>
          <w:p w14:paraId="14D5D723"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lastRenderedPageBreak/>
              <w:t>At least five years’ experience of bedside teaching.</w:t>
            </w:r>
          </w:p>
          <w:p w14:paraId="6AAB28E9"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Ability to write strong bedside teaching lesson plans.</w:t>
            </w:r>
          </w:p>
          <w:p w14:paraId="434D729F"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Professionalism.</w:t>
            </w:r>
          </w:p>
          <w:p w14:paraId="0D3320E5"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Leadership skills.</w:t>
            </w:r>
          </w:p>
          <w:p w14:paraId="7D81B094"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Collaboration and Teamwork.</w:t>
            </w:r>
          </w:p>
          <w:p w14:paraId="7360113A"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Time management.</w:t>
            </w:r>
          </w:p>
        </w:tc>
        <w:tc>
          <w:tcPr>
            <w:tcW w:w="2984" w:type="dxa"/>
          </w:tcPr>
          <w:p w14:paraId="4781DAD3"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lastRenderedPageBreak/>
              <w:t>A sound and detailed knowledge of disease manifestation.</w:t>
            </w:r>
          </w:p>
          <w:p w14:paraId="5BB4BB20"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Excellent communication skills.</w:t>
            </w:r>
          </w:p>
          <w:p w14:paraId="3F7B98BC"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Collaboration.</w:t>
            </w:r>
          </w:p>
          <w:p w14:paraId="039F4389"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Professionalism.</w:t>
            </w:r>
          </w:p>
          <w:p w14:paraId="0FEE8D14"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Role-modelling. </w:t>
            </w:r>
          </w:p>
        </w:tc>
        <w:tc>
          <w:tcPr>
            <w:tcW w:w="2624" w:type="dxa"/>
          </w:tcPr>
          <w:p w14:paraId="4DA6F57B"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Expert in subject matter.</w:t>
            </w:r>
          </w:p>
          <w:p w14:paraId="192458E3"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Excellent clinical skills.</w:t>
            </w:r>
          </w:p>
          <w:p w14:paraId="2272B0D8"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Excellent teaching skills.</w:t>
            </w:r>
          </w:p>
          <w:p w14:paraId="24F700AC"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Excellent communication skills.</w:t>
            </w:r>
          </w:p>
          <w:p w14:paraId="32E194C9"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Role-modelling.</w:t>
            </w:r>
          </w:p>
          <w:p w14:paraId="1315B5BE"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Organizational skills.</w:t>
            </w:r>
          </w:p>
          <w:p w14:paraId="42EA01E1"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Time management.</w:t>
            </w:r>
          </w:p>
        </w:tc>
        <w:tc>
          <w:tcPr>
            <w:tcW w:w="2617" w:type="dxa"/>
          </w:tcPr>
          <w:p w14:paraId="2656F5FF"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Expert in subject matter.</w:t>
            </w:r>
          </w:p>
          <w:p w14:paraId="712808A2"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Basic knowledge of medical education for designing valid and reliable assessments by using multiple assessment tools.</w:t>
            </w:r>
          </w:p>
        </w:tc>
        <w:tc>
          <w:tcPr>
            <w:tcW w:w="3043" w:type="dxa"/>
          </w:tcPr>
          <w:p w14:paraId="27E01641"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Good knowledge of bedside teaching curriculum implementation, monitoring, and evaluation techniques and practices.</w:t>
            </w:r>
          </w:p>
          <w:p w14:paraId="5AC28890"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Knowledge of major evaluation methodologies like qualitative, quantitative, mixed method, and data collection and analysis methods.</w:t>
            </w:r>
          </w:p>
          <w:p w14:paraId="73FDEB0E"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Minimum one year experience in strategic planning, performance measurement, and performance measurement plans.</w:t>
            </w:r>
          </w:p>
          <w:p w14:paraId="6F2F63C1"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Minimum three years of professional experience in monitoring and evaluation bedside teaching.</w:t>
            </w:r>
          </w:p>
          <w:p w14:paraId="0812E412"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Analytical skills.</w:t>
            </w:r>
          </w:p>
          <w:p w14:paraId="57C42AE1"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lastRenderedPageBreak/>
              <w:t>Innovative and creative skills.</w:t>
            </w:r>
          </w:p>
          <w:p w14:paraId="1BADD740"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Teamwork and good interpersonal skills.</w:t>
            </w:r>
          </w:p>
          <w:p w14:paraId="77278019"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Good organizational skills.</w:t>
            </w:r>
          </w:p>
          <w:p w14:paraId="416A34B8" w14:textId="77777777" w:rsidR="005076A6" w:rsidRPr="00844071" w:rsidRDefault="005076A6" w:rsidP="00B45348">
            <w:pPr>
              <w:rPr>
                <w:rFonts w:ascii="Times New Roman" w:hAnsi="Times New Roman" w:cs="Times New Roman"/>
                <w:b/>
                <w:sz w:val="16"/>
                <w:szCs w:val="16"/>
              </w:rPr>
            </w:pPr>
            <w:r w:rsidRPr="00844071">
              <w:rPr>
                <w:rFonts w:ascii="Times New Roman" w:hAnsi="Times New Roman" w:cs="Times New Roman"/>
                <w:sz w:val="16"/>
                <w:szCs w:val="16"/>
              </w:rPr>
              <w:t>Ability to work in diversified environments.</w:t>
            </w:r>
          </w:p>
        </w:tc>
      </w:tr>
      <w:tr w:rsidR="005076A6" w:rsidRPr="00844071" w14:paraId="5A70166E" w14:textId="77777777" w:rsidTr="00B45348">
        <w:tc>
          <w:tcPr>
            <w:tcW w:w="1914" w:type="dxa"/>
          </w:tcPr>
          <w:p w14:paraId="0AAD8F5A" w14:textId="77777777" w:rsidR="005076A6" w:rsidRPr="00844071" w:rsidRDefault="005076A6" w:rsidP="00B45348">
            <w:pPr>
              <w:rPr>
                <w:rFonts w:ascii="Times New Roman" w:hAnsi="Times New Roman" w:cs="Times New Roman"/>
                <w:b/>
                <w:bCs/>
                <w:sz w:val="16"/>
                <w:szCs w:val="16"/>
              </w:rPr>
            </w:pPr>
            <w:r w:rsidRPr="00844071">
              <w:rPr>
                <w:rFonts w:ascii="Times New Roman" w:hAnsi="Times New Roman" w:cs="Times New Roman"/>
                <w:b/>
                <w:bCs/>
                <w:sz w:val="16"/>
                <w:szCs w:val="16"/>
              </w:rPr>
              <w:lastRenderedPageBreak/>
              <w:t>Information sources to assess progress and support summative</w:t>
            </w:r>
            <w:r w:rsidRPr="00844071">
              <w:rPr>
                <w:rFonts w:ascii="Times New Roman" w:hAnsi="Times New Roman" w:cs="Times New Roman"/>
                <w:b/>
                <w:bCs/>
                <w:sz w:val="16"/>
                <w:szCs w:val="16"/>
              </w:rPr>
              <w:br/>
              <w:t>entrustment:</w:t>
            </w:r>
          </w:p>
        </w:tc>
        <w:tc>
          <w:tcPr>
            <w:tcW w:w="2928" w:type="dxa"/>
          </w:tcPr>
          <w:p w14:paraId="3F612738"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Direct observation.</w:t>
            </w:r>
          </w:p>
          <w:p w14:paraId="0D2A59AD"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360◦ Feedback.</w:t>
            </w:r>
          </w:p>
          <w:p w14:paraId="2CBEFC85"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Session recordings.</w:t>
            </w:r>
          </w:p>
          <w:p w14:paraId="35EA3669"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Curriculum evaluation.</w:t>
            </w:r>
          </w:p>
          <w:p w14:paraId="7536278B"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Lesson plan evaluation.</w:t>
            </w:r>
          </w:p>
          <w:p w14:paraId="3997F1B0"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Reflective portfolio.</w:t>
            </w:r>
          </w:p>
          <w:p w14:paraId="151FBFE3"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Objective Structured Teaching Examination.</w:t>
            </w:r>
          </w:p>
        </w:tc>
        <w:tc>
          <w:tcPr>
            <w:tcW w:w="2984" w:type="dxa"/>
          </w:tcPr>
          <w:p w14:paraId="7E111DDC"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Direct observation.</w:t>
            </w:r>
          </w:p>
          <w:p w14:paraId="71B37C2D"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360◦ Feedback.</w:t>
            </w:r>
          </w:p>
          <w:p w14:paraId="0DAFC2E9"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Session recordings.</w:t>
            </w:r>
          </w:p>
          <w:p w14:paraId="2AD5222A"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Lesson plan evaluation.</w:t>
            </w:r>
          </w:p>
          <w:p w14:paraId="4D8C5D9A"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Reflective portfolio.</w:t>
            </w:r>
          </w:p>
          <w:p w14:paraId="1CEFCD91"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bCs/>
                <w:sz w:val="16"/>
                <w:szCs w:val="16"/>
              </w:rPr>
              <w:t>Objective Structured Teaching Examination.</w:t>
            </w:r>
          </w:p>
        </w:tc>
        <w:tc>
          <w:tcPr>
            <w:tcW w:w="2624" w:type="dxa"/>
          </w:tcPr>
          <w:p w14:paraId="36ADE761"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Direct observation.</w:t>
            </w:r>
          </w:p>
          <w:p w14:paraId="48923474"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360◦ Feedback.</w:t>
            </w:r>
          </w:p>
          <w:p w14:paraId="2BF3132B"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Session recordings.</w:t>
            </w:r>
          </w:p>
          <w:p w14:paraId="273327F9"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Reflective portfolio.</w:t>
            </w:r>
          </w:p>
          <w:p w14:paraId="70913CA4"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Objective Structured Teaching Examination.</w:t>
            </w:r>
          </w:p>
        </w:tc>
        <w:tc>
          <w:tcPr>
            <w:tcW w:w="2617" w:type="dxa"/>
          </w:tcPr>
          <w:p w14:paraId="0ED060D5"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Direct observation.</w:t>
            </w:r>
          </w:p>
          <w:p w14:paraId="6B1F8B97"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360◦ Feedback.</w:t>
            </w:r>
          </w:p>
          <w:p w14:paraId="343B133F"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Reflective portfolio.</w:t>
            </w:r>
          </w:p>
          <w:p w14:paraId="595E273C"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Objective Structured Teaching Examination.</w:t>
            </w:r>
          </w:p>
        </w:tc>
        <w:tc>
          <w:tcPr>
            <w:tcW w:w="3043" w:type="dxa"/>
          </w:tcPr>
          <w:p w14:paraId="0C14105A"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Direct observation.</w:t>
            </w:r>
          </w:p>
          <w:p w14:paraId="78C40138"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360◦ Feedback.</w:t>
            </w:r>
          </w:p>
          <w:p w14:paraId="126FA7D9"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Session recordings.</w:t>
            </w:r>
          </w:p>
          <w:p w14:paraId="6086F5E3"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Curriculum evaluation.</w:t>
            </w:r>
          </w:p>
          <w:p w14:paraId="3493FF4D"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Lesson plan evaluation.</w:t>
            </w:r>
          </w:p>
          <w:p w14:paraId="2CB5EDCA"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Reflective portfolio.</w:t>
            </w:r>
          </w:p>
        </w:tc>
      </w:tr>
      <w:tr w:rsidR="005076A6" w:rsidRPr="00844071" w14:paraId="4515FAD9" w14:textId="77777777" w:rsidTr="00B45348">
        <w:tc>
          <w:tcPr>
            <w:tcW w:w="1914" w:type="dxa"/>
          </w:tcPr>
          <w:p w14:paraId="19194EB5" w14:textId="77777777" w:rsidR="005076A6" w:rsidRPr="00844071" w:rsidRDefault="005076A6" w:rsidP="00B45348">
            <w:pPr>
              <w:rPr>
                <w:rFonts w:ascii="Times New Roman" w:hAnsi="Times New Roman" w:cs="Times New Roman"/>
                <w:b/>
                <w:bCs/>
                <w:sz w:val="16"/>
                <w:szCs w:val="16"/>
              </w:rPr>
            </w:pPr>
            <w:r w:rsidRPr="00844071">
              <w:rPr>
                <w:rFonts w:ascii="Times New Roman" w:hAnsi="Times New Roman" w:cs="Times New Roman"/>
                <w:b/>
                <w:bCs/>
                <w:sz w:val="16"/>
                <w:szCs w:val="16"/>
              </w:rPr>
              <w:t>Entrustment/supervision level expected at which stage of training:</w:t>
            </w:r>
          </w:p>
        </w:tc>
        <w:tc>
          <w:tcPr>
            <w:tcW w:w="2928" w:type="dxa"/>
          </w:tcPr>
          <w:p w14:paraId="7AED39EF"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Level 1; permitted to observe others involved in the development of bedside teaching program.</w:t>
            </w:r>
          </w:p>
          <w:p w14:paraId="79D49143"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Level 2; permitted to develop bedside teaching program under supervision.</w:t>
            </w:r>
          </w:p>
          <w:p w14:paraId="6AD5B8E3"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Level 3; permitted to develop bedside teaching program independently. </w:t>
            </w:r>
          </w:p>
        </w:tc>
        <w:tc>
          <w:tcPr>
            <w:tcW w:w="2984" w:type="dxa"/>
          </w:tcPr>
          <w:p w14:paraId="2422DEEB"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Level 1; permitted to observe others involved in the planning and preparation of bedside teaching session.</w:t>
            </w:r>
          </w:p>
          <w:p w14:paraId="68CE99FC"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Level 2; permitted to prepare bedside teaching session under supervision.</w:t>
            </w:r>
          </w:p>
          <w:p w14:paraId="58F656BA"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Level 3; permitted to prepare bedside teaching session independently. </w:t>
            </w:r>
          </w:p>
        </w:tc>
        <w:tc>
          <w:tcPr>
            <w:tcW w:w="2624" w:type="dxa"/>
          </w:tcPr>
          <w:p w14:paraId="7D69F2E9"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Level 1; permitted to observe others conducting bedside teaching.</w:t>
            </w:r>
          </w:p>
          <w:p w14:paraId="6498D093"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Level 2; permitted to conduct bedside teaching under supervision.</w:t>
            </w:r>
          </w:p>
          <w:p w14:paraId="55868206"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Level 3; permitted to conduct bedside teaching independently. </w:t>
            </w:r>
          </w:p>
        </w:tc>
        <w:tc>
          <w:tcPr>
            <w:tcW w:w="2617" w:type="dxa"/>
          </w:tcPr>
          <w:p w14:paraId="24370C3A"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Level 1; permitted to observe others conducting bedside teaching assessments.</w:t>
            </w:r>
          </w:p>
          <w:p w14:paraId="6EDCE40F"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Level 2; permitted to conduct bedside teaching assessments under supervision.</w:t>
            </w:r>
          </w:p>
          <w:p w14:paraId="2B260F3B"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Level 3; permitted to conduct bedside teaching assessments independently. </w:t>
            </w:r>
          </w:p>
          <w:p w14:paraId="6E2326F8" w14:textId="77777777" w:rsidR="005076A6" w:rsidRPr="00844071" w:rsidRDefault="005076A6" w:rsidP="00B45348">
            <w:pPr>
              <w:rPr>
                <w:rFonts w:ascii="Times New Roman" w:hAnsi="Times New Roman" w:cs="Times New Roman"/>
                <w:sz w:val="16"/>
                <w:szCs w:val="16"/>
              </w:rPr>
            </w:pPr>
          </w:p>
        </w:tc>
        <w:tc>
          <w:tcPr>
            <w:tcW w:w="3043" w:type="dxa"/>
          </w:tcPr>
          <w:p w14:paraId="559ADE72"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Level 1; permitted to observe others involved in the evaluation of bedside teaching programs.</w:t>
            </w:r>
          </w:p>
          <w:p w14:paraId="31549A0D"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Level 2; permitted to perform evaluation of bedside teaching program under supervision.</w:t>
            </w:r>
          </w:p>
          <w:p w14:paraId="15A6A803"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sz w:val="16"/>
                <w:szCs w:val="16"/>
              </w:rPr>
              <w:t>Level 3; permitted to perform evaluation of bedside teaching program independently. </w:t>
            </w:r>
          </w:p>
          <w:p w14:paraId="358832EA" w14:textId="77777777" w:rsidR="005076A6" w:rsidRPr="00844071" w:rsidRDefault="005076A6" w:rsidP="00B45348">
            <w:pPr>
              <w:rPr>
                <w:rFonts w:ascii="Times New Roman" w:hAnsi="Times New Roman" w:cs="Times New Roman"/>
                <w:sz w:val="16"/>
                <w:szCs w:val="16"/>
              </w:rPr>
            </w:pPr>
          </w:p>
        </w:tc>
      </w:tr>
      <w:tr w:rsidR="005076A6" w:rsidRPr="00844071" w14:paraId="51B124A1" w14:textId="77777777" w:rsidTr="00B45348">
        <w:tc>
          <w:tcPr>
            <w:tcW w:w="1914" w:type="dxa"/>
          </w:tcPr>
          <w:p w14:paraId="77452760" w14:textId="77777777" w:rsidR="005076A6" w:rsidRPr="00844071" w:rsidRDefault="005076A6" w:rsidP="00B45348">
            <w:pPr>
              <w:rPr>
                <w:rFonts w:ascii="Times New Roman" w:hAnsi="Times New Roman" w:cs="Times New Roman"/>
                <w:b/>
                <w:bCs/>
                <w:sz w:val="16"/>
                <w:szCs w:val="16"/>
              </w:rPr>
            </w:pPr>
            <w:r w:rsidRPr="00844071">
              <w:rPr>
                <w:rFonts w:ascii="Times New Roman" w:hAnsi="Times New Roman" w:cs="Times New Roman"/>
                <w:b/>
                <w:bCs/>
                <w:sz w:val="16"/>
                <w:szCs w:val="16"/>
              </w:rPr>
              <w:lastRenderedPageBreak/>
              <w:t>Time period to expiration if not practiced:</w:t>
            </w:r>
          </w:p>
        </w:tc>
        <w:tc>
          <w:tcPr>
            <w:tcW w:w="2928" w:type="dxa"/>
          </w:tcPr>
          <w:p w14:paraId="33049832"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bCs/>
                <w:sz w:val="16"/>
                <w:szCs w:val="16"/>
              </w:rPr>
              <w:t>In the absence of appraisals for a period of three consecutive years.</w:t>
            </w:r>
          </w:p>
        </w:tc>
        <w:tc>
          <w:tcPr>
            <w:tcW w:w="2984" w:type="dxa"/>
          </w:tcPr>
          <w:p w14:paraId="524F75A1" w14:textId="77777777" w:rsidR="005076A6" w:rsidRPr="00844071" w:rsidRDefault="005076A6" w:rsidP="00B45348">
            <w:pPr>
              <w:rPr>
                <w:rFonts w:ascii="Times New Roman" w:hAnsi="Times New Roman" w:cs="Times New Roman"/>
                <w:bCs/>
                <w:sz w:val="16"/>
                <w:szCs w:val="16"/>
              </w:rPr>
            </w:pPr>
            <w:r w:rsidRPr="00844071">
              <w:rPr>
                <w:rFonts w:ascii="Times New Roman" w:hAnsi="Times New Roman" w:cs="Times New Roman"/>
                <w:bCs/>
                <w:sz w:val="16"/>
                <w:szCs w:val="16"/>
              </w:rPr>
              <w:t>In the absence of appraisals for a period of three consecutive years.</w:t>
            </w:r>
          </w:p>
        </w:tc>
        <w:tc>
          <w:tcPr>
            <w:tcW w:w="2624" w:type="dxa"/>
          </w:tcPr>
          <w:p w14:paraId="4D60758F"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bCs/>
                <w:sz w:val="16"/>
                <w:szCs w:val="16"/>
              </w:rPr>
              <w:t>In the absence of appraisals for a period of three consecutive years.</w:t>
            </w:r>
          </w:p>
        </w:tc>
        <w:tc>
          <w:tcPr>
            <w:tcW w:w="2617" w:type="dxa"/>
          </w:tcPr>
          <w:p w14:paraId="088AC126"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bCs/>
                <w:sz w:val="16"/>
                <w:szCs w:val="16"/>
              </w:rPr>
              <w:t>In the absence of appraisals for a period of three consecutive years.</w:t>
            </w:r>
          </w:p>
        </w:tc>
        <w:tc>
          <w:tcPr>
            <w:tcW w:w="3043" w:type="dxa"/>
          </w:tcPr>
          <w:p w14:paraId="4E208C3F" w14:textId="77777777" w:rsidR="005076A6" w:rsidRPr="00844071" w:rsidRDefault="005076A6" w:rsidP="00B45348">
            <w:pPr>
              <w:rPr>
                <w:rFonts w:ascii="Times New Roman" w:hAnsi="Times New Roman" w:cs="Times New Roman"/>
                <w:sz w:val="16"/>
                <w:szCs w:val="16"/>
              </w:rPr>
            </w:pPr>
            <w:r w:rsidRPr="00844071">
              <w:rPr>
                <w:rFonts w:ascii="Times New Roman" w:hAnsi="Times New Roman" w:cs="Times New Roman"/>
                <w:bCs/>
                <w:sz w:val="16"/>
                <w:szCs w:val="16"/>
              </w:rPr>
              <w:t>In the absence of appraisals for a period of three consecutive years.</w:t>
            </w:r>
          </w:p>
        </w:tc>
      </w:tr>
    </w:tbl>
    <w:p w14:paraId="696E08FA" w14:textId="3D5B4F37" w:rsidR="008E468E" w:rsidRDefault="008E468E" w:rsidP="005076A6">
      <w:pPr>
        <w:spacing w:after="0" w:line="240" w:lineRule="auto"/>
        <w:ind w:left="-1080"/>
        <w:rPr>
          <w:rFonts w:ascii="Segoe UI Symbol" w:hAnsi="Segoe UI Symbol" w:cs="Segoe UI Symbol"/>
          <w:bCs/>
          <w:sz w:val="18"/>
          <w:szCs w:val="18"/>
        </w:rPr>
      </w:pPr>
      <w:proofErr w:type="spellStart"/>
      <w:r>
        <w:rPr>
          <w:rFonts w:ascii="Times New Roman" w:hAnsi="Times New Roman" w:cs="Times New Roman"/>
          <w:bCs/>
          <w:sz w:val="16"/>
          <w:szCs w:val="16"/>
          <w:vertAlign w:val="superscript"/>
        </w:rPr>
        <w:t>a</w:t>
      </w:r>
      <w:r w:rsidRPr="008E468E">
        <w:rPr>
          <w:rFonts w:ascii="Times New Roman" w:hAnsi="Times New Roman" w:cs="Times New Roman"/>
          <w:bCs/>
          <w:sz w:val="16"/>
          <w:szCs w:val="16"/>
        </w:rPr>
        <w:t>Srinivasan</w:t>
      </w:r>
      <w:proofErr w:type="spellEnd"/>
      <w:r w:rsidRPr="008E468E">
        <w:rPr>
          <w:rFonts w:ascii="Times New Roman" w:hAnsi="Times New Roman" w:cs="Times New Roman"/>
          <w:bCs/>
          <w:sz w:val="16"/>
          <w:szCs w:val="16"/>
        </w:rPr>
        <w:t xml:space="preserve"> M, Li STT, Meyers FJ, Pratt DD, Collins JB, Braddock C, </w:t>
      </w:r>
      <w:proofErr w:type="spellStart"/>
      <w:r w:rsidRPr="008E468E">
        <w:rPr>
          <w:rFonts w:ascii="Times New Roman" w:hAnsi="Times New Roman" w:cs="Times New Roman"/>
          <w:bCs/>
          <w:sz w:val="16"/>
          <w:szCs w:val="16"/>
        </w:rPr>
        <w:t>Skeff</w:t>
      </w:r>
      <w:proofErr w:type="spellEnd"/>
      <w:r w:rsidRPr="008E468E">
        <w:rPr>
          <w:rFonts w:ascii="Times New Roman" w:hAnsi="Times New Roman" w:cs="Times New Roman"/>
          <w:bCs/>
          <w:sz w:val="16"/>
          <w:szCs w:val="16"/>
        </w:rPr>
        <w:t xml:space="preserve"> KM, West DC, Henderson M, Hales RE, Hilty DM. 2011. “Teaching as a competency”: Competencies for medical educators. </w:t>
      </w:r>
      <w:proofErr w:type="spellStart"/>
      <w:r w:rsidRPr="008E468E">
        <w:rPr>
          <w:rFonts w:ascii="Times New Roman" w:hAnsi="Times New Roman" w:cs="Times New Roman"/>
          <w:bCs/>
          <w:sz w:val="16"/>
          <w:szCs w:val="16"/>
        </w:rPr>
        <w:t>Acad</w:t>
      </w:r>
      <w:proofErr w:type="spellEnd"/>
      <w:r w:rsidRPr="008E468E">
        <w:rPr>
          <w:rFonts w:ascii="Times New Roman" w:hAnsi="Times New Roman" w:cs="Times New Roman"/>
          <w:bCs/>
          <w:sz w:val="16"/>
          <w:szCs w:val="16"/>
        </w:rPr>
        <w:t xml:space="preserve"> Med. 86(10):1211–1220. https://doi.org/10.1097/ACM.0b013e31822c5b9a</w:t>
      </w:r>
    </w:p>
    <w:p w14:paraId="1BD9878F" w14:textId="46F005C4" w:rsidR="005076A6" w:rsidRPr="00D3799D" w:rsidRDefault="005076A6" w:rsidP="00D3799D">
      <w:pPr>
        <w:spacing w:after="0" w:line="240" w:lineRule="auto"/>
        <w:ind w:left="-1080"/>
        <w:rPr>
          <w:rFonts w:ascii="Times New Roman" w:hAnsi="Times New Roman" w:cs="Times New Roman"/>
          <w:sz w:val="18"/>
          <w:szCs w:val="18"/>
        </w:rPr>
      </w:pPr>
      <w:r w:rsidRPr="00844071">
        <w:rPr>
          <w:rFonts w:ascii="Segoe UI Symbol" w:hAnsi="Segoe UI Symbol" w:cs="Segoe UI Symbol"/>
          <w:bCs/>
          <w:sz w:val="18"/>
          <w:szCs w:val="18"/>
        </w:rPr>
        <w:t>✓✓✓</w:t>
      </w:r>
      <w:r w:rsidRPr="00844071">
        <w:rPr>
          <w:rFonts w:ascii="Times New Roman" w:hAnsi="Times New Roman" w:cs="Times New Roman"/>
          <w:bCs/>
          <w:sz w:val="18"/>
          <w:szCs w:val="18"/>
        </w:rPr>
        <w:t>= Definitely needed competency for role.</w:t>
      </w:r>
      <w:r w:rsidRPr="00844071">
        <w:rPr>
          <w:rFonts w:ascii="Times New Roman" w:hAnsi="Times New Roman" w:cs="Times New Roman"/>
          <w:bCs/>
          <w:sz w:val="18"/>
          <w:szCs w:val="18"/>
        </w:rPr>
        <w:br/>
      </w:r>
      <w:r w:rsidRPr="00844071">
        <w:rPr>
          <w:rFonts w:ascii="Segoe UI Symbol" w:hAnsi="Segoe UI Symbol" w:cs="Segoe UI Symbol"/>
          <w:bCs/>
          <w:sz w:val="18"/>
          <w:szCs w:val="18"/>
        </w:rPr>
        <w:t>✓✓</w:t>
      </w:r>
      <w:r w:rsidRPr="00844071">
        <w:rPr>
          <w:rFonts w:ascii="Times New Roman" w:hAnsi="Times New Roman" w:cs="Times New Roman"/>
          <w:bCs/>
          <w:sz w:val="18"/>
          <w:szCs w:val="18"/>
        </w:rPr>
        <w:t>= Likely needed competency for role.</w:t>
      </w:r>
      <w:r w:rsidRPr="00844071">
        <w:rPr>
          <w:rFonts w:ascii="Times New Roman" w:hAnsi="Times New Roman" w:cs="Times New Roman"/>
          <w:bCs/>
          <w:sz w:val="18"/>
          <w:szCs w:val="18"/>
        </w:rPr>
        <w:br/>
      </w:r>
      <w:r w:rsidRPr="00844071">
        <w:rPr>
          <w:rFonts w:ascii="Segoe UI Symbol" w:hAnsi="Segoe UI Symbol" w:cs="Segoe UI Symbol"/>
          <w:bCs/>
          <w:sz w:val="18"/>
          <w:szCs w:val="18"/>
        </w:rPr>
        <w:t>✓</w:t>
      </w:r>
      <w:r w:rsidRPr="00844071">
        <w:rPr>
          <w:rFonts w:ascii="Times New Roman" w:hAnsi="Times New Roman" w:cs="Times New Roman"/>
          <w:bCs/>
          <w:sz w:val="18"/>
          <w:szCs w:val="18"/>
        </w:rPr>
        <w:t>= Familiarity with competency needed for role.</w:t>
      </w:r>
      <w:r w:rsidRPr="00844071">
        <w:rPr>
          <w:rFonts w:ascii="Times New Roman" w:hAnsi="Times New Roman" w:cs="Times New Roman"/>
          <w:bCs/>
          <w:sz w:val="18"/>
          <w:szCs w:val="18"/>
        </w:rPr>
        <w:br/>
        <w:t>– = Probably not needed for role.</w:t>
      </w:r>
      <w:bookmarkStart w:id="0" w:name="_Toc110119693"/>
      <w:bookmarkEnd w:id="0"/>
    </w:p>
    <w:sectPr w:rsidR="005076A6" w:rsidRPr="00D3799D" w:rsidSect="00D3799D">
      <w:pgSz w:w="16834" w:h="11909" w:orient="landscape" w:code="9"/>
      <w:pgMar w:top="1440" w:right="1440" w:bottom="1440" w:left="1440" w:header="720" w:footer="720" w:gutter="0"/>
      <w:pgNumType w:start="7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E2791" w14:textId="77777777" w:rsidR="001F3334" w:rsidRDefault="001F3334" w:rsidP="008E468E">
      <w:pPr>
        <w:spacing w:after="0" w:line="240" w:lineRule="auto"/>
      </w:pPr>
      <w:r>
        <w:separator/>
      </w:r>
    </w:p>
  </w:endnote>
  <w:endnote w:type="continuationSeparator" w:id="0">
    <w:p w14:paraId="3964F986" w14:textId="77777777" w:rsidR="001F3334" w:rsidRDefault="001F3334" w:rsidP="008E4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Yu Gothic"/>
    <w:panose1 w:val="00000000000000000000"/>
    <w:charset w:val="80"/>
    <w:family w:val="roman"/>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7D7B4" w14:textId="77777777" w:rsidR="001F3334" w:rsidRDefault="001F3334" w:rsidP="008E468E">
      <w:pPr>
        <w:spacing w:after="0" w:line="240" w:lineRule="auto"/>
      </w:pPr>
      <w:r>
        <w:separator/>
      </w:r>
    </w:p>
  </w:footnote>
  <w:footnote w:type="continuationSeparator" w:id="0">
    <w:p w14:paraId="7043C400" w14:textId="77777777" w:rsidR="001F3334" w:rsidRDefault="001F3334" w:rsidP="008E46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B7361"/>
    <w:multiLevelType w:val="hybridMultilevel"/>
    <w:tmpl w:val="53BAA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66E37"/>
    <w:multiLevelType w:val="hybridMultilevel"/>
    <w:tmpl w:val="D9006C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E63094"/>
    <w:multiLevelType w:val="hybridMultilevel"/>
    <w:tmpl w:val="DC4CD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A4C79"/>
    <w:multiLevelType w:val="hybridMultilevel"/>
    <w:tmpl w:val="D9006C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6C026C"/>
    <w:multiLevelType w:val="hybridMultilevel"/>
    <w:tmpl w:val="1B12C9C0"/>
    <w:lvl w:ilvl="0" w:tplc="42C85A6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EC538C"/>
    <w:multiLevelType w:val="hybridMultilevel"/>
    <w:tmpl w:val="F72AC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3B0440"/>
    <w:multiLevelType w:val="hybridMultilevel"/>
    <w:tmpl w:val="282811C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6132D3"/>
    <w:multiLevelType w:val="hybridMultilevel"/>
    <w:tmpl w:val="0EBC8AB8"/>
    <w:lvl w:ilvl="0" w:tplc="EAC8A0D2">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2A0AB3"/>
    <w:multiLevelType w:val="hybridMultilevel"/>
    <w:tmpl w:val="27CE6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050EB5"/>
    <w:multiLevelType w:val="hybridMultilevel"/>
    <w:tmpl w:val="D9006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1825D8"/>
    <w:multiLevelType w:val="hybridMultilevel"/>
    <w:tmpl w:val="0B12F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841635"/>
    <w:multiLevelType w:val="hybridMultilevel"/>
    <w:tmpl w:val="31A28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2E22AF"/>
    <w:multiLevelType w:val="hybridMultilevel"/>
    <w:tmpl w:val="257681DA"/>
    <w:lvl w:ilvl="0" w:tplc="04090017">
      <w:start w:val="1"/>
      <w:numFmt w:val="lowerLetter"/>
      <w:lvlText w:val="%1)"/>
      <w:lvlJc w:val="left"/>
      <w:pPr>
        <w:ind w:left="1800" w:hanging="360"/>
      </w:pPr>
    </w:lvl>
    <w:lvl w:ilvl="1" w:tplc="0409001B">
      <w:start w:val="1"/>
      <w:numFmt w:val="lowerRoman"/>
      <w:lvlText w:val="%2."/>
      <w:lvlJc w:val="right"/>
      <w:pPr>
        <w:ind w:left="2160" w:hanging="360"/>
      </w:pPr>
    </w:lvl>
    <w:lvl w:ilvl="2" w:tplc="0409001B">
      <w:start w:val="1"/>
      <w:numFmt w:val="lowerRoman"/>
      <w:lvlText w:val="%3."/>
      <w:lvlJc w:val="right"/>
      <w:pPr>
        <w:ind w:left="3240" w:hanging="180"/>
      </w:pPr>
    </w:lvl>
    <w:lvl w:ilvl="3" w:tplc="1E7CF6D4">
      <w:numFmt w:val="bullet"/>
      <w:lvlText w:val="·"/>
      <w:lvlJc w:val="left"/>
      <w:pPr>
        <w:ind w:left="3960" w:hanging="360"/>
      </w:pPr>
      <w:rPr>
        <w:rFonts w:ascii="Times New Roman" w:eastAsia="Times New Roman" w:hAnsi="Times New Roman" w:cs="Times New Roman"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0444A5B"/>
    <w:multiLevelType w:val="multilevel"/>
    <w:tmpl w:val="E45C5D24"/>
    <w:lvl w:ilvl="0">
      <w:start w:val="1"/>
      <w:numFmt w:val="decimal"/>
      <w:lvlText w:val="%1"/>
      <w:lvlJc w:val="left"/>
      <w:pPr>
        <w:ind w:left="644" w:hanging="533"/>
      </w:pPr>
      <w:rPr>
        <w:rFonts w:hint="default"/>
      </w:rPr>
    </w:lvl>
    <w:lvl w:ilvl="1">
      <w:start w:val="1"/>
      <w:numFmt w:val="decimal"/>
      <w:lvlText w:val="%1.%2"/>
      <w:lvlJc w:val="left"/>
      <w:pPr>
        <w:ind w:left="533" w:hanging="533"/>
      </w:pPr>
      <w:rPr>
        <w:rFonts w:ascii="Trebuchet MS" w:eastAsia="Arial" w:hAnsi="Trebuchet MS" w:cs="Arial" w:hint="default"/>
        <w:b/>
        <w:bCs/>
        <w:w w:val="99"/>
        <w:sz w:val="32"/>
        <w:szCs w:val="32"/>
      </w:rPr>
    </w:lvl>
    <w:lvl w:ilvl="2">
      <w:start w:val="1"/>
      <w:numFmt w:val="decimal"/>
      <w:pStyle w:val="Heading2nd"/>
      <w:lvlText w:val="%1.%2.%3"/>
      <w:lvlJc w:val="left"/>
      <w:pPr>
        <w:ind w:left="111" w:hanging="704"/>
      </w:pPr>
      <w:rPr>
        <w:rFonts w:hint="default"/>
        <w:b/>
        <w:bCs/>
        <w:spacing w:val="-1"/>
        <w:w w:val="100"/>
        <w:sz w:val="28"/>
        <w:szCs w:val="28"/>
      </w:rPr>
    </w:lvl>
    <w:lvl w:ilvl="3">
      <w:numFmt w:val="bullet"/>
      <w:lvlText w:val="•"/>
      <w:lvlJc w:val="left"/>
      <w:pPr>
        <w:ind w:left="2546" w:hanging="704"/>
      </w:pPr>
      <w:rPr>
        <w:rFonts w:hint="default"/>
      </w:rPr>
    </w:lvl>
    <w:lvl w:ilvl="4">
      <w:numFmt w:val="bullet"/>
      <w:lvlText w:val="•"/>
      <w:lvlJc w:val="left"/>
      <w:pPr>
        <w:ind w:left="3500" w:hanging="704"/>
      </w:pPr>
      <w:rPr>
        <w:rFonts w:hint="default"/>
      </w:rPr>
    </w:lvl>
    <w:lvl w:ilvl="5">
      <w:numFmt w:val="bullet"/>
      <w:lvlText w:val="•"/>
      <w:lvlJc w:val="left"/>
      <w:pPr>
        <w:ind w:left="4453" w:hanging="704"/>
      </w:pPr>
      <w:rPr>
        <w:rFonts w:hint="default"/>
      </w:rPr>
    </w:lvl>
    <w:lvl w:ilvl="6">
      <w:numFmt w:val="bullet"/>
      <w:lvlText w:val="•"/>
      <w:lvlJc w:val="left"/>
      <w:pPr>
        <w:ind w:left="5406" w:hanging="704"/>
      </w:pPr>
      <w:rPr>
        <w:rFonts w:hint="default"/>
      </w:rPr>
    </w:lvl>
    <w:lvl w:ilvl="7">
      <w:numFmt w:val="bullet"/>
      <w:lvlText w:val="•"/>
      <w:lvlJc w:val="left"/>
      <w:pPr>
        <w:ind w:left="6360" w:hanging="704"/>
      </w:pPr>
      <w:rPr>
        <w:rFonts w:hint="default"/>
      </w:rPr>
    </w:lvl>
    <w:lvl w:ilvl="8">
      <w:numFmt w:val="bullet"/>
      <w:lvlText w:val="•"/>
      <w:lvlJc w:val="left"/>
      <w:pPr>
        <w:ind w:left="7313" w:hanging="704"/>
      </w:pPr>
      <w:rPr>
        <w:rFonts w:hint="default"/>
      </w:rPr>
    </w:lvl>
  </w:abstractNum>
  <w:abstractNum w:abstractNumId="14" w15:restartNumberingAfterBreak="0">
    <w:nsid w:val="3822236F"/>
    <w:multiLevelType w:val="hybridMultilevel"/>
    <w:tmpl w:val="D9006C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025F50"/>
    <w:multiLevelType w:val="hybridMultilevel"/>
    <w:tmpl w:val="8AA6A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2A47FC"/>
    <w:multiLevelType w:val="hybridMultilevel"/>
    <w:tmpl w:val="D9006C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EB5D4B"/>
    <w:multiLevelType w:val="hybridMultilevel"/>
    <w:tmpl w:val="D9006C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A316ED5"/>
    <w:multiLevelType w:val="hybridMultilevel"/>
    <w:tmpl w:val="38F46094"/>
    <w:lvl w:ilvl="0" w:tplc="5FC45A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1A7316"/>
    <w:multiLevelType w:val="hybridMultilevel"/>
    <w:tmpl w:val="D9006C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2AC6551"/>
    <w:multiLevelType w:val="hybridMultilevel"/>
    <w:tmpl w:val="D9006C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415BB0"/>
    <w:multiLevelType w:val="hybridMultilevel"/>
    <w:tmpl w:val="D9006C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9014264"/>
    <w:multiLevelType w:val="hybridMultilevel"/>
    <w:tmpl w:val="7B805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E869DF"/>
    <w:multiLevelType w:val="hybridMultilevel"/>
    <w:tmpl w:val="D9006C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E0E08CB"/>
    <w:multiLevelType w:val="hybridMultilevel"/>
    <w:tmpl w:val="2D440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67639C"/>
    <w:multiLevelType w:val="hybridMultilevel"/>
    <w:tmpl w:val="D9006C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02669AE"/>
    <w:multiLevelType w:val="hybridMultilevel"/>
    <w:tmpl w:val="2D0C7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A91F02"/>
    <w:multiLevelType w:val="hybridMultilevel"/>
    <w:tmpl w:val="ABB02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D36357"/>
    <w:multiLevelType w:val="hybridMultilevel"/>
    <w:tmpl w:val="D9006C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5565697"/>
    <w:multiLevelType w:val="hybridMultilevel"/>
    <w:tmpl w:val="D9006C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B074856"/>
    <w:multiLevelType w:val="hybridMultilevel"/>
    <w:tmpl w:val="B048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CA336B"/>
    <w:multiLevelType w:val="hybridMultilevel"/>
    <w:tmpl w:val="D9006C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E83C14"/>
    <w:multiLevelType w:val="hybridMultilevel"/>
    <w:tmpl w:val="D9006C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18F4D9E"/>
    <w:multiLevelType w:val="hybridMultilevel"/>
    <w:tmpl w:val="B336D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C4358E"/>
    <w:multiLevelType w:val="hybridMultilevel"/>
    <w:tmpl w:val="720CC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33"/>
  </w:num>
  <w:num w:numId="4">
    <w:abstractNumId w:val="2"/>
  </w:num>
  <w:num w:numId="5">
    <w:abstractNumId w:val="18"/>
  </w:num>
  <w:num w:numId="6">
    <w:abstractNumId w:val="9"/>
  </w:num>
  <w:num w:numId="7">
    <w:abstractNumId w:val="17"/>
  </w:num>
  <w:num w:numId="8">
    <w:abstractNumId w:val="31"/>
  </w:num>
  <w:num w:numId="9">
    <w:abstractNumId w:val="32"/>
  </w:num>
  <w:num w:numId="10">
    <w:abstractNumId w:val="3"/>
  </w:num>
  <w:num w:numId="11">
    <w:abstractNumId w:val="20"/>
  </w:num>
  <w:num w:numId="12">
    <w:abstractNumId w:val="21"/>
  </w:num>
  <w:num w:numId="13">
    <w:abstractNumId w:val="14"/>
  </w:num>
  <w:num w:numId="14">
    <w:abstractNumId w:val="28"/>
  </w:num>
  <w:num w:numId="15">
    <w:abstractNumId w:val="29"/>
  </w:num>
  <w:num w:numId="16">
    <w:abstractNumId w:val="16"/>
  </w:num>
  <w:num w:numId="17">
    <w:abstractNumId w:val="23"/>
  </w:num>
  <w:num w:numId="18">
    <w:abstractNumId w:val="19"/>
  </w:num>
  <w:num w:numId="19">
    <w:abstractNumId w:val="1"/>
  </w:num>
  <w:num w:numId="20">
    <w:abstractNumId w:val="26"/>
  </w:num>
  <w:num w:numId="21">
    <w:abstractNumId w:val="27"/>
  </w:num>
  <w:num w:numId="22">
    <w:abstractNumId w:val="8"/>
  </w:num>
  <w:num w:numId="23">
    <w:abstractNumId w:val="24"/>
  </w:num>
  <w:num w:numId="24">
    <w:abstractNumId w:val="34"/>
  </w:num>
  <w:num w:numId="25">
    <w:abstractNumId w:val="30"/>
  </w:num>
  <w:num w:numId="26">
    <w:abstractNumId w:val="6"/>
  </w:num>
  <w:num w:numId="27">
    <w:abstractNumId w:val="0"/>
  </w:num>
  <w:num w:numId="28">
    <w:abstractNumId w:val="25"/>
  </w:num>
  <w:num w:numId="29">
    <w:abstractNumId w:val="4"/>
  </w:num>
  <w:num w:numId="30">
    <w:abstractNumId w:val="10"/>
  </w:num>
  <w:num w:numId="31">
    <w:abstractNumId w:val="11"/>
  </w:num>
  <w:num w:numId="32">
    <w:abstractNumId w:val="5"/>
  </w:num>
  <w:num w:numId="33">
    <w:abstractNumId w:val="15"/>
  </w:num>
  <w:num w:numId="34">
    <w:abstractNumId w:val="22"/>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9A0"/>
    <w:rsid w:val="000F23CE"/>
    <w:rsid w:val="001F3334"/>
    <w:rsid w:val="0021665E"/>
    <w:rsid w:val="00224A65"/>
    <w:rsid w:val="00367961"/>
    <w:rsid w:val="00371F0E"/>
    <w:rsid w:val="00425B0E"/>
    <w:rsid w:val="004A6EB1"/>
    <w:rsid w:val="005076A6"/>
    <w:rsid w:val="0061131C"/>
    <w:rsid w:val="006E71B2"/>
    <w:rsid w:val="00732167"/>
    <w:rsid w:val="008E468E"/>
    <w:rsid w:val="00937905"/>
    <w:rsid w:val="009409AD"/>
    <w:rsid w:val="009B59F8"/>
    <w:rsid w:val="00AD7F4F"/>
    <w:rsid w:val="00B329A0"/>
    <w:rsid w:val="00BB3747"/>
    <w:rsid w:val="00BE619E"/>
    <w:rsid w:val="00CE1965"/>
    <w:rsid w:val="00D3799D"/>
    <w:rsid w:val="00D42B0B"/>
    <w:rsid w:val="00D501BE"/>
    <w:rsid w:val="00D53536"/>
    <w:rsid w:val="00E32655"/>
    <w:rsid w:val="00EC1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2982B"/>
  <w15:chartTrackingRefBased/>
  <w15:docId w15:val="{F18A5AEF-D994-4DA7-8DAA-23CBB31A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6A6"/>
    <w:pPr>
      <w:spacing w:after="200" w:line="276" w:lineRule="auto"/>
    </w:pPr>
    <w:rPr>
      <w:kern w:val="0"/>
      <w14:ligatures w14:val="none"/>
    </w:rPr>
  </w:style>
  <w:style w:type="paragraph" w:styleId="Heading1">
    <w:name w:val="heading 1"/>
    <w:basedOn w:val="Normal"/>
    <w:next w:val="Normal"/>
    <w:link w:val="Heading1Char"/>
    <w:uiPriority w:val="9"/>
    <w:qFormat/>
    <w:rsid w:val="005076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autoRedefine/>
    <w:uiPriority w:val="9"/>
    <w:unhideWhenUsed/>
    <w:qFormat/>
    <w:rsid w:val="00937905"/>
    <w:pPr>
      <w:keepNext/>
      <w:keepLines/>
      <w:spacing w:before="320" w:after="120" w:line="480" w:lineRule="auto"/>
      <w:ind w:left="720"/>
      <w:jc w:val="center"/>
      <w:outlineLvl w:val="1"/>
    </w:pPr>
    <w:rPr>
      <w:rFonts w:ascii="Times New Roman" w:eastAsia="MinionPro-Regular" w:hAnsi="Times New Roman" w:cs="Times New Roman"/>
      <w:b/>
      <w:bCs/>
      <w:sz w:val="24"/>
      <w:szCs w:val="24"/>
    </w:rPr>
  </w:style>
  <w:style w:type="paragraph" w:styleId="Heading3">
    <w:name w:val="heading 3"/>
    <w:basedOn w:val="Normal"/>
    <w:next w:val="Normal"/>
    <w:link w:val="Heading3Char"/>
    <w:autoRedefine/>
    <w:uiPriority w:val="9"/>
    <w:unhideWhenUsed/>
    <w:qFormat/>
    <w:rsid w:val="005076A6"/>
    <w:pPr>
      <w:keepNext/>
      <w:keepLines/>
      <w:spacing w:before="560" w:after="360" w:line="480" w:lineRule="auto"/>
      <w:outlineLvl w:val="2"/>
    </w:pPr>
    <w:rPr>
      <w:rFonts w:ascii="Times New Roman" w:eastAsiaTheme="majorEastAsia" w:hAnsi="Times New Roman" w:cs="Times New Roman"/>
      <w:b/>
      <w:bCs/>
      <w:i/>
      <w:iCs/>
      <w:sz w:val="24"/>
      <w:szCs w:val="24"/>
    </w:rPr>
  </w:style>
  <w:style w:type="paragraph" w:styleId="Heading4">
    <w:name w:val="heading 4"/>
    <w:basedOn w:val="Normal"/>
    <w:next w:val="Normal"/>
    <w:link w:val="Heading4Char"/>
    <w:uiPriority w:val="9"/>
    <w:unhideWhenUsed/>
    <w:qFormat/>
    <w:rsid w:val="005076A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076A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076A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5076A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076A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076A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6A6"/>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937905"/>
    <w:rPr>
      <w:rFonts w:ascii="Times New Roman" w:eastAsia="MinionPro-Regular" w:hAnsi="Times New Roman" w:cs="Times New Roman"/>
      <w:b/>
      <w:bCs/>
      <w:kern w:val="0"/>
      <w:sz w:val="24"/>
      <w:szCs w:val="24"/>
      <w14:ligatures w14:val="none"/>
    </w:rPr>
  </w:style>
  <w:style w:type="character" w:customStyle="1" w:styleId="Heading3Char">
    <w:name w:val="Heading 3 Char"/>
    <w:basedOn w:val="DefaultParagraphFont"/>
    <w:link w:val="Heading3"/>
    <w:uiPriority w:val="9"/>
    <w:rsid w:val="005076A6"/>
    <w:rPr>
      <w:rFonts w:ascii="Times New Roman" w:eastAsiaTheme="majorEastAsia" w:hAnsi="Times New Roman" w:cs="Times New Roman"/>
      <w:b/>
      <w:bCs/>
      <w:i/>
      <w:iCs/>
      <w:kern w:val="0"/>
      <w:sz w:val="24"/>
      <w:szCs w:val="24"/>
      <w14:ligatures w14:val="none"/>
    </w:rPr>
  </w:style>
  <w:style w:type="character" w:customStyle="1" w:styleId="Heading4Char">
    <w:name w:val="Heading 4 Char"/>
    <w:basedOn w:val="DefaultParagraphFont"/>
    <w:link w:val="Heading4"/>
    <w:uiPriority w:val="9"/>
    <w:rsid w:val="005076A6"/>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5076A6"/>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5076A6"/>
    <w:rPr>
      <w:rFonts w:asciiTheme="majorHAnsi" w:eastAsiaTheme="majorEastAsia" w:hAnsiTheme="majorHAnsi" w:cstheme="majorBidi"/>
      <w:i/>
      <w:iCs/>
      <w:color w:val="1F3763" w:themeColor="accent1" w:themeShade="7F"/>
      <w:kern w:val="0"/>
      <w14:ligatures w14:val="none"/>
    </w:rPr>
  </w:style>
  <w:style w:type="character" w:customStyle="1" w:styleId="Heading7Char">
    <w:name w:val="Heading 7 Char"/>
    <w:basedOn w:val="DefaultParagraphFont"/>
    <w:link w:val="Heading7"/>
    <w:uiPriority w:val="9"/>
    <w:semiHidden/>
    <w:rsid w:val="005076A6"/>
    <w:rPr>
      <w:rFonts w:asciiTheme="majorHAnsi" w:eastAsiaTheme="majorEastAsia" w:hAnsiTheme="majorHAnsi" w:cstheme="majorBidi"/>
      <w:i/>
      <w:iCs/>
      <w:color w:val="404040" w:themeColor="text1" w:themeTint="BF"/>
      <w:kern w:val="0"/>
      <w14:ligatures w14:val="none"/>
    </w:rPr>
  </w:style>
  <w:style w:type="character" w:customStyle="1" w:styleId="Heading8Char">
    <w:name w:val="Heading 8 Char"/>
    <w:basedOn w:val="DefaultParagraphFont"/>
    <w:link w:val="Heading8"/>
    <w:uiPriority w:val="9"/>
    <w:semiHidden/>
    <w:rsid w:val="005076A6"/>
    <w:rPr>
      <w:rFonts w:asciiTheme="majorHAnsi" w:eastAsiaTheme="majorEastAsia" w:hAnsiTheme="majorHAnsi" w:cstheme="majorBidi"/>
      <w:color w:val="404040" w:themeColor="text1" w:themeTint="BF"/>
      <w:kern w:val="0"/>
      <w:sz w:val="20"/>
      <w:szCs w:val="20"/>
      <w14:ligatures w14:val="none"/>
    </w:rPr>
  </w:style>
  <w:style w:type="character" w:customStyle="1" w:styleId="Heading9Char">
    <w:name w:val="Heading 9 Char"/>
    <w:basedOn w:val="DefaultParagraphFont"/>
    <w:link w:val="Heading9"/>
    <w:uiPriority w:val="9"/>
    <w:semiHidden/>
    <w:rsid w:val="005076A6"/>
    <w:rPr>
      <w:rFonts w:asciiTheme="majorHAnsi" w:eastAsiaTheme="majorEastAsia" w:hAnsiTheme="majorHAnsi" w:cstheme="majorBidi"/>
      <w:i/>
      <w:iCs/>
      <w:color w:val="404040" w:themeColor="text1" w:themeTint="BF"/>
      <w:kern w:val="0"/>
      <w:sz w:val="20"/>
      <w:szCs w:val="20"/>
      <w14:ligatures w14:val="none"/>
    </w:rPr>
  </w:style>
  <w:style w:type="paragraph" w:customStyle="1" w:styleId="Default">
    <w:name w:val="Default"/>
    <w:rsid w:val="005076A6"/>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Title">
    <w:name w:val="Title"/>
    <w:basedOn w:val="Normal"/>
    <w:next w:val="Normal"/>
    <w:link w:val="TitleChar"/>
    <w:autoRedefine/>
    <w:uiPriority w:val="10"/>
    <w:qFormat/>
    <w:rsid w:val="005076A6"/>
    <w:rPr>
      <w:rFonts w:ascii="Trebuchet MS" w:hAnsi="Trebuchet MS"/>
      <w:b/>
      <w:sz w:val="32"/>
      <w:szCs w:val="32"/>
    </w:rPr>
  </w:style>
  <w:style w:type="character" w:customStyle="1" w:styleId="TitleChar">
    <w:name w:val="Title Char"/>
    <w:basedOn w:val="DefaultParagraphFont"/>
    <w:link w:val="Title"/>
    <w:uiPriority w:val="10"/>
    <w:rsid w:val="005076A6"/>
    <w:rPr>
      <w:rFonts w:ascii="Trebuchet MS" w:hAnsi="Trebuchet MS"/>
      <w:b/>
      <w:kern w:val="0"/>
      <w:sz w:val="32"/>
      <w:szCs w:val="32"/>
      <w14:ligatures w14:val="none"/>
    </w:rPr>
  </w:style>
  <w:style w:type="paragraph" w:styleId="Subtitle">
    <w:name w:val="Subtitle"/>
    <w:basedOn w:val="Normal"/>
    <w:next w:val="Normal"/>
    <w:link w:val="SubtitleChar"/>
    <w:autoRedefine/>
    <w:uiPriority w:val="11"/>
    <w:qFormat/>
    <w:rsid w:val="005076A6"/>
    <w:pPr>
      <w:numPr>
        <w:ilvl w:val="1"/>
      </w:numPr>
      <w:spacing w:after="160"/>
    </w:pPr>
    <w:rPr>
      <w:rFonts w:ascii="Trebuchet MS" w:eastAsiaTheme="minorEastAsia" w:hAnsi="Trebuchet MS"/>
      <w:b/>
      <w:caps/>
      <w:spacing w:val="15"/>
      <w:sz w:val="32"/>
    </w:rPr>
  </w:style>
  <w:style w:type="character" w:customStyle="1" w:styleId="SubtitleChar">
    <w:name w:val="Subtitle Char"/>
    <w:basedOn w:val="DefaultParagraphFont"/>
    <w:link w:val="Subtitle"/>
    <w:uiPriority w:val="11"/>
    <w:rsid w:val="005076A6"/>
    <w:rPr>
      <w:rFonts w:ascii="Trebuchet MS" w:eastAsiaTheme="minorEastAsia" w:hAnsi="Trebuchet MS"/>
      <w:b/>
      <w:caps/>
      <w:spacing w:val="15"/>
      <w:kern w:val="0"/>
      <w:sz w:val="32"/>
      <w14:ligatures w14:val="none"/>
    </w:rPr>
  </w:style>
  <w:style w:type="paragraph" w:styleId="ListParagraph">
    <w:name w:val="List Paragraph"/>
    <w:basedOn w:val="Normal"/>
    <w:link w:val="ListParagraphChar"/>
    <w:uiPriority w:val="34"/>
    <w:qFormat/>
    <w:rsid w:val="005076A6"/>
    <w:pPr>
      <w:ind w:left="720"/>
      <w:contextualSpacing/>
    </w:pPr>
  </w:style>
  <w:style w:type="paragraph" w:styleId="Caption">
    <w:name w:val="caption"/>
    <w:basedOn w:val="Normal"/>
    <w:next w:val="Normal"/>
    <w:uiPriority w:val="35"/>
    <w:unhideWhenUsed/>
    <w:qFormat/>
    <w:rsid w:val="005076A6"/>
    <w:pPr>
      <w:spacing w:line="240" w:lineRule="auto"/>
    </w:pPr>
    <w:rPr>
      <w:b/>
      <w:bCs/>
      <w:color w:val="4472C4" w:themeColor="accent1"/>
      <w:sz w:val="18"/>
      <w:szCs w:val="18"/>
    </w:rPr>
  </w:style>
  <w:style w:type="character" w:customStyle="1" w:styleId="ListParagraphChar">
    <w:name w:val="List Paragraph Char"/>
    <w:basedOn w:val="DefaultParagraphFont"/>
    <w:link w:val="ListParagraph"/>
    <w:uiPriority w:val="34"/>
    <w:rsid w:val="005076A6"/>
    <w:rPr>
      <w:kern w:val="0"/>
      <w14:ligatures w14:val="none"/>
    </w:rPr>
  </w:style>
  <w:style w:type="paragraph" w:styleId="BodyText">
    <w:name w:val="Body Text"/>
    <w:basedOn w:val="Normal"/>
    <w:link w:val="BodyTextChar"/>
    <w:uiPriority w:val="1"/>
    <w:qFormat/>
    <w:rsid w:val="005076A6"/>
    <w:pPr>
      <w:widowControl w:val="0"/>
      <w:spacing w:after="0" w:line="240" w:lineRule="auto"/>
      <w:ind w:left="280"/>
    </w:pPr>
    <w:rPr>
      <w:rFonts w:ascii="Calibri" w:eastAsia="Calibri" w:hAnsi="Calibri"/>
      <w:sz w:val="24"/>
      <w:szCs w:val="24"/>
    </w:rPr>
  </w:style>
  <w:style w:type="character" w:customStyle="1" w:styleId="BodyTextChar">
    <w:name w:val="Body Text Char"/>
    <w:basedOn w:val="DefaultParagraphFont"/>
    <w:link w:val="BodyText"/>
    <w:uiPriority w:val="1"/>
    <w:rsid w:val="005076A6"/>
    <w:rPr>
      <w:rFonts w:ascii="Calibri" w:eastAsia="Calibri" w:hAnsi="Calibri"/>
      <w:kern w:val="0"/>
      <w:sz w:val="24"/>
      <w:szCs w:val="24"/>
      <w14:ligatures w14:val="none"/>
    </w:rPr>
  </w:style>
  <w:style w:type="paragraph" w:styleId="NormalWeb">
    <w:name w:val="Normal (Web)"/>
    <w:basedOn w:val="Normal"/>
    <w:uiPriority w:val="99"/>
    <w:unhideWhenUsed/>
    <w:rsid w:val="005076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heading">
    <w:name w:val="subheading"/>
    <w:basedOn w:val="DefaultParagraphFont"/>
    <w:rsid w:val="005076A6"/>
  </w:style>
  <w:style w:type="character" w:customStyle="1" w:styleId="text">
    <w:name w:val="text"/>
    <w:basedOn w:val="DefaultParagraphFont"/>
    <w:rsid w:val="005076A6"/>
  </w:style>
  <w:style w:type="paragraph" w:customStyle="1" w:styleId="text1">
    <w:name w:val="text1"/>
    <w:basedOn w:val="Normal"/>
    <w:rsid w:val="005076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ing1">
    <w:name w:val="subheading1"/>
    <w:basedOn w:val="Normal"/>
    <w:rsid w:val="005076A6"/>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076A6"/>
    <w:pPr>
      <w:spacing w:before="600" w:after="120"/>
      <w:jc w:val="center"/>
      <w:outlineLvl w:val="9"/>
    </w:pPr>
    <w:rPr>
      <w:rFonts w:ascii="Trebuchet MS" w:hAnsi="Trebuchet MS"/>
      <w:b/>
      <w:bCs/>
      <w:caps/>
      <w:color w:val="auto"/>
      <w:szCs w:val="28"/>
    </w:rPr>
  </w:style>
  <w:style w:type="paragraph" w:styleId="TOC3">
    <w:name w:val="toc 3"/>
    <w:basedOn w:val="Normal"/>
    <w:next w:val="Normal"/>
    <w:autoRedefine/>
    <w:uiPriority w:val="39"/>
    <w:unhideWhenUsed/>
    <w:qFormat/>
    <w:rsid w:val="005076A6"/>
    <w:pPr>
      <w:tabs>
        <w:tab w:val="left" w:pos="630"/>
        <w:tab w:val="right" w:leader="dot" w:pos="8659"/>
      </w:tabs>
      <w:spacing w:after="0" w:line="480" w:lineRule="auto"/>
    </w:pPr>
    <w:rPr>
      <w:rFonts w:cstheme="minorHAnsi"/>
      <w:sz w:val="20"/>
      <w:szCs w:val="20"/>
    </w:rPr>
  </w:style>
  <w:style w:type="paragraph" w:styleId="BalloonText">
    <w:name w:val="Balloon Text"/>
    <w:basedOn w:val="Normal"/>
    <w:link w:val="BalloonTextChar"/>
    <w:uiPriority w:val="99"/>
    <w:semiHidden/>
    <w:unhideWhenUsed/>
    <w:rsid w:val="005076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6A6"/>
    <w:rPr>
      <w:rFonts w:ascii="Tahoma" w:hAnsi="Tahoma" w:cs="Tahoma"/>
      <w:kern w:val="0"/>
      <w:sz w:val="16"/>
      <w:szCs w:val="16"/>
      <w14:ligatures w14:val="none"/>
    </w:rPr>
  </w:style>
  <w:style w:type="paragraph" w:styleId="Header">
    <w:name w:val="header"/>
    <w:basedOn w:val="Normal"/>
    <w:link w:val="HeaderChar"/>
    <w:uiPriority w:val="99"/>
    <w:rsid w:val="005076A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076A6"/>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5076A6"/>
  </w:style>
  <w:style w:type="paragraph" w:styleId="Footer">
    <w:name w:val="footer"/>
    <w:basedOn w:val="Normal"/>
    <w:link w:val="FooterChar"/>
    <w:uiPriority w:val="99"/>
    <w:unhideWhenUsed/>
    <w:rsid w:val="005076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6A6"/>
    <w:rPr>
      <w:kern w:val="0"/>
      <w14:ligatures w14:val="none"/>
    </w:rPr>
  </w:style>
  <w:style w:type="character" w:customStyle="1" w:styleId="apple-converted-space">
    <w:name w:val="apple-converted-space"/>
    <w:basedOn w:val="DefaultParagraphFont"/>
    <w:rsid w:val="005076A6"/>
  </w:style>
  <w:style w:type="character" w:styleId="Hyperlink">
    <w:name w:val="Hyperlink"/>
    <w:basedOn w:val="DefaultParagraphFont"/>
    <w:uiPriority w:val="99"/>
    <w:unhideWhenUsed/>
    <w:rsid w:val="005076A6"/>
    <w:rPr>
      <w:color w:val="0000FF"/>
      <w:u w:val="single"/>
    </w:rPr>
  </w:style>
  <w:style w:type="character" w:customStyle="1" w:styleId="sc">
    <w:name w:val="sc"/>
    <w:basedOn w:val="DefaultParagraphFont"/>
    <w:rsid w:val="005076A6"/>
  </w:style>
  <w:style w:type="character" w:styleId="Emphasis">
    <w:name w:val="Emphasis"/>
    <w:basedOn w:val="DefaultParagraphFont"/>
    <w:uiPriority w:val="20"/>
    <w:qFormat/>
    <w:rsid w:val="005076A6"/>
    <w:rPr>
      <w:i/>
      <w:iCs/>
    </w:rPr>
  </w:style>
  <w:style w:type="character" w:customStyle="1" w:styleId="cit-name-surname">
    <w:name w:val="cit-name-surname"/>
    <w:basedOn w:val="DefaultParagraphFont"/>
    <w:rsid w:val="005076A6"/>
  </w:style>
  <w:style w:type="character" w:customStyle="1" w:styleId="cit-name-given-names">
    <w:name w:val="cit-name-given-names"/>
    <w:basedOn w:val="DefaultParagraphFont"/>
    <w:rsid w:val="005076A6"/>
  </w:style>
  <w:style w:type="character" w:styleId="HTMLCite">
    <w:name w:val="HTML Cite"/>
    <w:basedOn w:val="DefaultParagraphFont"/>
    <w:uiPriority w:val="99"/>
    <w:semiHidden/>
    <w:unhideWhenUsed/>
    <w:rsid w:val="005076A6"/>
    <w:rPr>
      <w:i/>
      <w:iCs/>
    </w:rPr>
  </w:style>
  <w:style w:type="character" w:customStyle="1" w:styleId="cit-article-title">
    <w:name w:val="cit-article-title"/>
    <w:basedOn w:val="DefaultParagraphFont"/>
    <w:rsid w:val="005076A6"/>
  </w:style>
  <w:style w:type="character" w:customStyle="1" w:styleId="cit-vol">
    <w:name w:val="cit-vol"/>
    <w:basedOn w:val="DefaultParagraphFont"/>
    <w:rsid w:val="005076A6"/>
  </w:style>
  <w:style w:type="character" w:customStyle="1" w:styleId="cit-fpage">
    <w:name w:val="cit-fpage"/>
    <w:basedOn w:val="DefaultParagraphFont"/>
    <w:rsid w:val="005076A6"/>
  </w:style>
  <w:style w:type="character" w:customStyle="1" w:styleId="cit-lpage">
    <w:name w:val="cit-lpage"/>
    <w:basedOn w:val="DefaultParagraphFont"/>
    <w:rsid w:val="005076A6"/>
  </w:style>
  <w:style w:type="character" w:customStyle="1" w:styleId="cit-pub-date">
    <w:name w:val="cit-pub-date"/>
    <w:basedOn w:val="DefaultParagraphFont"/>
    <w:rsid w:val="005076A6"/>
  </w:style>
  <w:style w:type="character" w:customStyle="1" w:styleId="citation">
    <w:name w:val="citation"/>
    <w:basedOn w:val="DefaultParagraphFont"/>
    <w:rsid w:val="005076A6"/>
  </w:style>
  <w:style w:type="table" w:styleId="TableGrid">
    <w:name w:val="Table Grid"/>
    <w:basedOn w:val="TableNormal"/>
    <w:uiPriority w:val="39"/>
    <w:rsid w:val="005076A6"/>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5076A6"/>
    <w:pPr>
      <w:spacing w:after="0" w:line="240" w:lineRule="auto"/>
    </w:pPr>
    <w:rPr>
      <w:kern w:val="0"/>
      <w14:ligatures w14:val="none"/>
    </w:rPr>
  </w:style>
  <w:style w:type="paragraph" w:styleId="TOC1">
    <w:name w:val="toc 1"/>
    <w:basedOn w:val="Normal"/>
    <w:next w:val="Normal"/>
    <w:autoRedefine/>
    <w:uiPriority w:val="39"/>
    <w:unhideWhenUsed/>
    <w:qFormat/>
    <w:rsid w:val="005076A6"/>
    <w:pPr>
      <w:spacing w:before="120" w:after="0"/>
    </w:pPr>
    <w:rPr>
      <w:rFonts w:cstheme="minorHAnsi"/>
      <w:b/>
      <w:bCs/>
      <w:i/>
      <w:iCs/>
      <w:sz w:val="24"/>
      <w:szCs w:val="24"/>
    </w:rPr>
  </w:style>
  <w:style w:type="character" w:customStyle="1" w:styleId="CommentTextChar">
    <w:name w:val="Comment Text Char"/>
    <w:basedOn w:val="DefaultParagraphFont"/>
    <w:link w:val="CommentText"/>
    <w:uiPriority w:val="99"/>
    <w:rsid w:val="005076A6"/>
    <w:rPr>
      <w:sz w:val="20"/>
      <w:szCs w:val="20"/>
    </w:rPr>
  </w:style>
  <w:style w:type="paragraph" w:styleId="CommentText">
    <w:name w:val="annotation text"/>
    <w:basedOn w:val="Normal"/>
    <w:link w:val="CommentTextChar"/>
    <w:uiPriority w:val="99"/>
    <w:unhideWhenUsed/>
    <w:rsid w:val="005076A6"/>
    <w:pPr>
      <w:spacing w:line="240" w:lineRule="auto"/>
    </w:pPr>
    <w:rPr>
      <w:kern w:val="2"/>
      <w:sz w:val="20"/>
      <w:szCs w:val="20"/>
      <w14:ligatures w14:val="standardContextual"/>
    </w:rPr>
  </w:style>
  <w:style w:type="character" w:customStyle="1" w:styleId="CommentTextChar1">
    <w:name w:val="Comment Text Char1"/>
    <w:basedOn w:val="DefaultParagraphFont"/>
    <w:uiPriority w:val="99"/>
    <w:semiHidden/>
    <w:rsid w:val="005076A6"/>
    <w:rPr>
      <w:kern w:val="0"/>
      <w:sz w:val="20"/>
      <w:szCs w:val="20"/>
      <w14:ligatures w14:val="none"/>
    </w:rPr>
  </w:style>
  <w:style w:type="character" w:customStyle="1" w:styleId="CommentSubjectChar">
    <w:name w:val="Comment Subject Char"/>
    <w:basedOn w:val="CommentTextChar"/>
    <w:link w:val="CommentSubject"/>
    <w:uiPriority w:val="99"/>
    <w:semiHidden/>
    <w:rsid w:val="005076A6"/>
    <w:rPr>
      <w:b/>
      <w:bCs/>
      <w:sz w:val="20"/>
      <w:szCs w:val="20"/>
    </w:rPr>
  </w:style>
  <w:style w:type="paragraph" w:styleId="CommentSubject">
    <w:name w:val="annotation subject"/>
    <w:basedOn w:val="CommentText"/>
    <w:next w:val="CommentText"/>
    <w:link w:val="CommentSubjectChar"/>
    <w:uiPriority w:val="99"/>
    <w:semiHidden/>
    <w:unhideWhenUsed/>
    <w:rsid w:val="005076A6"/>
    <w:rPr>
      <w:b/>
      <w:bCs/>
    </w:rPr>
  </w:style>
  <w:style w:type="character" w:customStyle="1" w:styleId="CommentSubjectChar1">
    <w:name w:val="Comment Subject Char1"/>
    <w:basedOn w:val="CommentTextChar1"/>
    <w:uiPriority w:val="99"/>
    <w:semiHidden/>
    <w:rsid w:val="005076A6"/>
    <w:rPr>
      <w:b/>
      <w:bCs/>
      <w:kern w:val="0"/>
      <w:sz w:val="20"/>
      <w:szCs w:val="20"/>
      <w14:ligatures w14:val="none"/>
    </w:rPr>
  </w:style>
  <w:style w:type="paragraph" w:styleId="TOC2">
    <w:name w:val="toc 2"/>
    <w:basedOn w:val="Normal"/>
    <w:next w:val="Normal"/>
    <w:autoRedefine/>
    <w:uiPriority w:val="39"/>
    <w:unhideWhenUsed/>
    <w:qFormat/>
    <w:rsid w:val="005076A6"/>
    <w:pPr>
      <w:tabs>
        <w:tab w:val="left" w:pos="540"/>
        <w:tab w:val="left" w:pos="720"/>
        <w:tab w:val="left" w:pos="990"/>
        <w:tab w:val="right" w:leader="dot" w:pos="8659"/>
      </w:tabs>
      <w:spacing w:before="120" w:after="0" w:line="480" w:lineRule="auto"/>
    </w:pPr>
    <w:rPr>
      <w:rFonts w:cstheme="minorHAnsi"/>
      <w:b/>
      <w:bCs/>
    </w:rPr>
  </w:style>
  <w:style w:type="paragraph" w:styleId="TOC4">
    <w:name w:val="toc 4"/>
    <w:basedOn w:val="Normal"/>
    <w:next w:val="Normal"/>
    <w:autoRedefine/>
    <w:uiPriority w:val="39"/>
    <w:unhideWhenUsed/>
    <w:rsid w:val="005076A6"/>
    <w:pPr>
      <w:tabs>
        <w:tab w:val="right" w:leader="dot" w:pos="8659"/>
      </w:tabs>
      <w:spacing w:after="0" w:line="240" w:lineRule="auto"/>
      <w:ind w:left="660"/>
    </w:pPr>
    <w:rPr>
      <w:rFonts w:ascii="Trebuchet MS" w:hAnsi="Trebuchet MS" w:cstheme="minorHAnsi"/>
      <w:noProof/>
    </w:rPr>
  </w:style>
  <w:style w:type="paragraph" w:styleId="TOC5">
    <w:name w:val="toc 5"/>
    <w:basedOn w:val="Normal"/>
    <w:next w:val="Normal"/>
    <w:autoRedefine/>
    <w:uiPriority w:val="39"/>
    <w:unhideWhenUsed/>
    <w:rsid w:val="005076A6"/>
    <w:pPr>
      <w:tabs>
        <w:tab w:val="right" w:leader="dot" w:pos="8659"/>
      </w:tabs>
      <w:spacing w:after="0" w:line="240" w:lineRule="auto"/>
    </w:pPr>
    <w:rPr>
      <w:rFonts w:cstheme="minorHAnsi"/>
      <w:sz w:val="20"/>
      <w:szCs w:val="20"/>
    </w:rPr>
  </w:style>
  <w:style w:type="paragraph" w:styleId="TOC6">
    <w:name w:val="toc 6"/>
    <w:basedOn w:val="Normal"/>
    <w:next w:val="Normal"/>
    <w:autoRedefine/>
    <w:uiPriority w:val="39"/>
    <w:unhideWhenUsed/>
    <w:rsid w:val="005076A6"/>
    <w:pPr>
      <w:spacing w:after="0"/>
      <w:ind w:left="1100"/>
    </w:pPr>
    <w:rPr>
      <w:rFonts w:cstheme="minorHAnsi"/>
      <w:sz w:val="20"/>
      <w:szCs w:val="20"/>
    </w:rPr>
  </w:style>
  <w:style w:type="paragraph" w:styleId="TOC7">
    <w:name w:val="toc 7"/>
    <w:basedOn w:val="Normal"/>
    <w:next w:val="Normal"/>
    <w:autoRedefine/>
    <w:uiPriority w:val="39"/>
    <w:unhideWhenUsed/>
    <w:rsid w:val="005076A6"/>
    <w:pPr>
      <w:spacing w:after="0"/>
      <w:ind w:left="1320"/>
    </w:pPr>
    <w:rPr>
      <w:rFonts w:cstheme="minorHAnsi"/>
      <w:sz w:val="20"/>
      <w:szCs w:val="20"/>
    </w:rPr>
  </w:style>
  <w:style w:type="paragraph" w:styleId="TOC8">
    <w:name w:val="toc 8"/>
    <w:basedOn w:val="Normal"/>
    <w:next w:val="Normal"/>
    <w:autoRedefine/>
    <w:uiPriority w:val="39"/>
    <w:unhideWhenUsed/>
    <w:rsid w:val="005076A6"/>
    <w:pPr>
      <w:spacing w:after="0"/>
      <w:ind w:left="1540"/>
    </w:pPr>
    <w:rPr>
      <w:rFonts w:cstheme="minorHAnsi"/>
      <w:sz w:val="20"/>
      <w:szCs w:val="20"/>
    </w:rPr>
  </w:style>
  <w:style w:type="paragraph" w:styleId="TOC9">
    <w:name w:val="toc 9"/>
    <w:basedOn w:val="Normal"/>
    <w:next w:val="Normal"/>
    <w:autoRedefine/>
    <w:uiPriority w:val="39"/>
    <w:unhideWhenUsed/>
    <w:rsid w:val="005076A6"/>
    <w:pPr>
      <w:spacing w:after="0"/>
      <w:ind w:left="1760"/>
    </w:pPr>
    <w:rPr>
      <w:rFonts w:cstheme="minorHAnsi"/>
      <w:sz w:val="20"/>
      <w:szCs w:val="20"/>
    </w:rPr>
  </w:style>
  <w:style w:type="paragraph" w:styleId="TableofFigures">
    <w:name w:val="table of figures"/>
    <w:basedOn w:val="Normal"/>
    <w:next w:val="Normal"/>
    <w:uiPriority w:val="99"/>
    <w:unhideWhenUsed/>
    <w:rsid w:val="005076A6"/>
    <w:pPr>
      <w:spacing w:after="0"/>
    </w:pPr>
    <w:rPr>
      <w:rFonts w:cstheme="minorHAnsi"/>
      <w:i/>
      <w:iCs/>
      <w:sz w:val="20"/>
      <w:szCs w:val="20"/>
    </w:rPr>
  </w:style>
  <w:style w:type="character" w:customStyle="1" w:styleId="BalloonTextChar1">
    <w:name w:val="Balloon Text Char1"/>
    <w:basedOn w:val="DefaultParagraphFont"/>
    <w:uiPriority w:val="99"/>
    <w:semiHidden/>
    <w:rsid w:val="005076A6"/>
    <w:rPr>
      <w:rFonts w:ascii="Tahoma" w:hAnsi="Tahoma" w:cs="Tahoma"/>
      <w:sz w:val="16"/>
      <w:szCs w:val="16"/>
    </w:rPr>
  </w:style>
  <w:style w:type="character" w:customStyle="1" w:styleId="NoSpacingChar">
    <w:name w:val="No Spacing Char"/>
    <w:basedOn w:val="DefaultParagraphFont"/>
    <w:link w:val="NoSpacing"/>
    <w:uiPriority w:val="1"/>
    <w:rsid w:val="005076A6"/>
    <w:rPr>
      <w:kern w:val="0"/>
      <w14:ligatures w14:val="none"/>
    </w:rPr>
  </w:style>
  <w:style w:type="paragraph" w:customStyle="1" w:styleId="Heading2nd">
    <w:name w:val="Heading 2nd"/>
    <w:basedOn w:val="ListParagraph"/>
    <w:link w:val="Heading2ndChar"/>
    <w:rsid w:val="005076A6"/>
    <w:pPr>
      <w:numPr>
        <w:ilvl w:val="2"/>
        <w:numId w:val="1"/>
      </w:numPr>
      <w:spacing w:after="0" w:line="480" w:lineRule="auto"/>
      <w:ind w:left="533" w:hanging="533"/>
      <w:outlineLvl w:val="1"/>
    </w:pPr>
    <w:rPr>
      <w:rFonts w:ascii="Trebuchet MS" w:hAnsi="Trebuchet MS"/>
      <w:b/>
      <w:szCs w:val="32"/>
    </w:rPr>
  </w:style>
  <w:style w:type="paragraph" w:customStyle="1" w:styleId="Heading3rd">
    <w:name w:val="Heading 3rd"/>
    <w:basedOn w:val="ListParagraph"/>
    <w:link w:val="Heading3rdChar"/>
    <w:rsid w:val="005076A6"/>
    <w:pPr>
      <w:spacing w:line="480" w:lineRule="auto"/>
      <w:ind w:left="993" w:hanging="851"/>
      <w:contextualSpacing w:val="0"/>
      <w:jc w:val="both"/>
    </w:pPr>
    <w:rPr>
      <w:rFonts w:ascii="Trebuchet MS" w:hAnsi="Trebuchet MS" w:cstheme="minorHAnsi"/>
      <w:b/>
      <w:bCs/>
      <w:sz w:val="28"/>
      <w:szCs w:val="28"/>
    </w:rPr>
  </w:style>
  <w:style w:type="character" w:customStyle="1" w:styleId="Heading2ndChar">
    <w:name w:val="Heading 2nd Char"/>
    <w:basedOn w:val="ListParagraphChar"/>
    <w:link w:val="Heading2nd"/>
    <w:rsid w:val="005076A6"/>
    <w:rPr>
      <w:rFonts w:ascii="Trebuchet MS" w:hAnsi="Trebuchet MS"/>
      <w:b/>
      <w:kern w:val="0"/>
      <w:szCs w:val="32"/>
      <w14:ligatures w14:val="none"/>
    </w:rPr>
  </w:style>
  <w:style w:type="paragraph" w:customStyle="1" w:styleId="headingtwosmall">
    <w:name w:val="heading two small"/>
    <w:basedOn w:val="Heading3rd"/>
    <w:link w:val="headingtwosmallChar"/>
    <w:rsid w:val="005076A6"/>
    <w:pPr>
      <w:outlineLvl w:val="2"/>
    </w:pPr>
    <w:rPr>
      <w:rFonts w:eastAsiaTheme="minorEastAsia"/>
    </w:rPr>
  </w:style>
  <w:style w:type="character" w:customStyle="1" w:styleId="Heading3rdChar">
    <w:name w:val="Heading 3rd Char"/>
    <w:basedOn w:val="ListParagraphChar"/>
    <w:link w:val="Heading3rd"/>
    <w:rsid w:val="005076A6"/>
    <w:rPr>
      <w:rFonts w:ascii="Trebuchet MS" w:hAnsi="Trebuchet MS" w:cstheme="minorHAnsi"/>
      <w:b/>
      <w:bCs/>
      <w:kern w:val="0"/>
      <w:sz w:val="28"/>
      <w:szCs w:val="28"/>
      <w14:ligatures w14:val="none"/>
    </w:rPr>
  </w:style>
  <w:style w:type="character" w:customStyle="1" w:styleId="headingtwosmallChar">
    <w:name w:val="heading two small Char"/>
    <w:basedOn w:val="Heading3rdChar"/>
    <w:link w:val="headingtwosmall"/>
    <w:rsid w:val="005076A6"/>
    <w:rPr>
      <w:rFonts w:ascii="Trebuchet MS" w:eastAsiaTheme="minorEastAsia" w:hAnsi="Trebuchet MS" w:cstheme="minorHAnsi"/>
      <w:b/>
      <w:bCs/>
      <w:kern w:val="0"/>
      <w:sz w:val="28"/>
      <w:szCs w:val="28"/>
      <w14:ligatures w14:val="none"/>
    </w:rPr>
  </w:style>
  <w:style w:type="paragraph" w:customStyle="1" w:styleId="EndNoteBibliographyTitle">
    <w:name w:val="EndNote Bibliography Title"/>
    <w:basedOn w:val="Normal"/>
    <w:link w:val="EndNoteBibliographyTitleChar"/>
    <w:rsid w:val="005076A6"/>
    <w:pPr>
      <w:spacing w:after="0" w:line="240" w:lineRule="auto"/>
      <w:jc w:val="center"/>
    </w:pPr>
    <w:rPr>
      <w:rFonts w:ascii="Arial" w:eastAsiaTheme="minorEastAsia" w:hAnsi="Arial" w:cs="Arial"/>
      <w:b/>
      <w:noProof/>
      <w:sz w:val="32"/>
      <w:szCs w:val="24"/>
    </w:rPr>
  </w:style>
  <w:style w:type="character" w:customStyle="1" w:styleId="EndNoteBibliographyTitleChar">
    <w:name w:val="EndNote Bibliography Title Char"/>
    <w:basedOn w:val="BodyTextChar"/>
    <w:link w:val="EndNoteBibliographyTitle"/>
    <w:rsid w:val="005076A6"/>
    <w:rPr>
      <w:rFonts w:ascii="Arial" w:eastAsiaTheme="minorEastAsia" w:hAnsi="Arial" w:cs="Arial"/>
      <w:b/>
      <w:noProof/>
      <w:kern w:val="0"/>
      <w:sz w:val="32"/>
      <w:szCs w:val="24"/>
      <w14:ligatures w14:val="none"/>
    </w:rPr>
  </w:style>
  <w:style w:type="paragraph" w:customStyle="1" w:styleId="EndNoteBibliography">
    <w:name w:val="EndNote Bibliography"/>
    <w:basedOn w:val="Normal"/>
    <w:link w:val="EndNoteBibliographyChar"/>
    <w:rsid w:val="005076A6"/>
    <w:pPr>
      <w:spacing w:after="0" w:line="240" w:lineRule="auto"/>
      <w:jc w:val="both"/>
    </w:pPr>
    <w:rPr>
      <w:rFonts w:ascii="Arial" w:eastAsiaTheme="minorEastAsia" w:hAnsi="Arial" w:cs="Arial"/>
      <w:b/>
      <w:noProof/>
      <w:sz w:val="32"/>
      <w:szCs w:val="24"/>
    </w:rPr>
  </w:style>
  <w:style w:type="character" w:customStyle="1" w:styleId="EndNoteBibliographyChar">
    <w:name w:val="EndNote Bibliography Char"/>
    <w:basedOn w:val="BodyTextChar"/>
    <w:link w:val="EndNoteBibliography"/>
    <w:rsid w:val="005076A6"/>
    <w:rPr>
      <w:rFonts w:ascii="Arial" w:eastAsiaTheme="minorEastAsia" w:hAnsi="Arial" w:cs="Arial"/>
      <w:b/>
      <w:noProof/>
      <w:kern w:val="0"/>
      <w:sz w:val="32"/>
      <w:szCs w:val="24"/>
      <w14:ligatures w14:val="none"/>
    </w:rPr>
  </w:style>
  <w:style w:type="character" w:customStyle="1" w:styleId="fontstyle01">
    <w:name w:val="fontstyle01"/>
    <w:basedOn w:val="DefaultParagraphFont"/>
    <w:rsid w:val="005076A6"/>
    <w:rPr>
      <w:rFonts w:ascii="Arial" w:hAnsi="Arial" w:cs="Arial" w:hint="default"/>
      <w:b w:val="0"/>
      <w:bCs w:val="0"/>
      <w:i w:val="0"/>
      <w:iCs w:val="0"/>
      <w:color w:val="000000"/>
      <w:sz w:val="22"/>
      <w:szCs w:val="22"/>
    </w:rPr>
  </w:style>
  <w:style w:type="character" w:customStyle="1" w:styleId="fontstyle21">
    <w:name w:val="fontstyle21"/>
    <w:basedOn w:val="DefaultParagraphFont"/>
    <w:rsid w:val="005076A6"/>
    <w:rPr>
      <w:rFonts w:ascii="Arial" w:hAnsi="Arial" w:cs="Arial" w:hint="default"/>
      <w:b w:val="0"/>
      <w:bCs w:val="0"/>
      <w:i w:val="0"/>
      <w:iCs w:val="0"/>
      <w:color w:val="000000"/>
      <w:sz w:val="22"/>
      <w:szCs w:val="22"/>
    </w:rPr>
  </w:style>
  <w:style w:type="character" w:customStyle="1" w:styleId="fontstyle31">
    <w:name w:val="fontstyle31"/>
    <w:basedOn w:val="DefaultParagraphFont"/>
    <w:rsid w:val="005076A6"/>
    <w:rPr>
      <w:rFonts w:ascii="Symbol" w:hAnsi="Symbol" w:hint="default"/>
      <w:b w:val="0"/>
      <w:bCs w:val="0"/>
      <w:i w:val="0"/>
      <w:iCs w:val="0"/>
      <w:color w:val="000000"/>
      <w:sz w:val="22"/>
      <w:szCs w:val="22"/>
    </w:rPr>
  </w:style>
  <w:style w:type="paragraph" w:customStyle="1" w:styleId="ecxmsonormal">
    <w:name w:val="ecxmsonormal"/>
    <w:basedOn w:val="Normal"/>
    <w:uiPriority w:val="99"/>
    <w:rsid w:val="005076A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first">
    <w:name w:val="first"/>
    <w:basedOn w:val="Normal"/>
    <w:uiPriority w:val="99"/>
    <w:rsid w:val="005076A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TableParagraph">
    <w:name w:val="Table Paragraph"/>
    <w:basedOn w:val="Normal"/>
    <w:uiPriority w:val="1"/>
    <w:qFormat/>
    <w:rsid w:val="005076A6"/>
    <w:pPr>
      <w:widowControl w:val="0"/>
      <w:spacing w:after="0" w:line="240" w:lineRule="auto"/>
      <w:ind w:left="103"/>
    </w:pPr>
    <w:rPr>
      <w:rFonts w:ascii="Trebuchet MS" w:eastAsia="Trebuchet MS" w:hAnsi="Trebuchet MS" w:cs="Trebuchet MS"/>
    </w:rPr>
  </w:style>
  <w:style w:type="table" w:customStyle="1" w:styleId="TableGrid1">
    <w:name w:val="Table Grid1"/>
    <w:basedOn w:val="TableNormal"/>
    <w:next w:val="TableGrid"/>
    <w:uiPriority w:val="59"/>
    <w:rsid w:val="005076A6"/>
    <w:pPr>
      <w:spacing w:after="0" w:line="240" w:lineRule="auto"/>
    </w:pPr>
    <w:rPr>
      <w:rFonts w:eastAsiaTheme="minorEastAsia"/>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0">
    <w:name w:val="[Normal]"/>
    <w:uiPriority w:val="99"/>
    <w:rsid w:val="005076A6"/>
    <w:pPr>
      <w:widowControl w:val="0"/>
      <w:autoSpaceDE w:val="0"/>
      <w:autoSpaceDN w:val="0"/>
      <w:adjustRightInd w:val="0"/>
      <w:spacing w:after="0" w:line="240" w:lineRule="auto"/>
    </w:pPr>
    <w:rPr>
      <w:rFonts w:ascii="Arial" w:eastAsiaTheme="minorEastAsia" w:hAnsi="Arial" w:cs="Arial"/>
      <w:kern w:val="0"/>
      <w:sz w:val="24"/>
      <w:szCs w:val="24"/>
      <w14:ligatures w14:val="none"/>
    </w:rPr>
  </w:style>
  <w:style w:type="table" w:customStyle="1" w:styleId="TableGrid2">
    <w:name w:val="Table Grid2"/>
    <w:basedOn w:val="TableNormal"/>
    <w:next w:val="TableGrid"/>
    <w:uiPriority w:val="59"/>
    <w:rsid w:val="005076A6"/>
    <w:pPr>
      <w:spacing w:after="0" w:line="240" w:lineRule="auto"/>
    </w:pPr>
    <w:rPr>
      <w:rFonts w:eastAsiaTheme="minorEastAsia"/>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076A6"/>
    <w:rPr>
      <w:sz w:val="18"/>
      <w:szCs w:val="18"/>
    </w:rPr>
  </w:style>
  <w:style w:type="paragraph" w:styleId="Revision">
    <w:name w:val="Revision"/>
    <w:hidden/>
    <w:uiPriority w:val="99"/>
    <w:semiHidden/>
    <w:rsid w:val="005076A6"/>
    <w:pPr>
      <w:spacing w:after="0" w:line="240" w:lineRule="auto"/>
    </w:pPr>
    <w:rPr>
      <w:rFonts w:ascii="Trebuchet MS" w:hAnsi="Trebuchet MS"/>
      <w:kern w:val="0"/>
      <w:sz w:val="24"/>
      <w14:ligatures w14:val="none"/>
    </w:rPr>
  </w:style>
  <w:style w:type="character" w:customStyle="1" w:styleId="Mention1">
    <w:name w:val="Mention1"/>
    <w:basedOn w:val="DefaultParagraphFont"/>
    <w:uiPriority w:val="99"/>
    <w:semiHidden/>
    <w:unhideWhenUsed/>
    <w:rsid w:val="005076A6"/>
    <w:rPr>
      <w:color w:val="2B579A"/>
      <w:shd w:val="clear" w:color="auto" w:fill="E6E6E6"/>
    </w:rPr>
  </w:style>
  <w:style w:type="character" w:styleId="PlaceholderText">
    <w:name w:val="Placeholder Text"/>
    <w:basedOn w:val="DefaultParagraphFont"/>
    <w:uiPriority w:val="99"/>
    <w:semiHidden/>
    <w:rsid w:val="005076A6"/>
    <w:rPr>
      <w:color w:val="808080"/>
    </w:rPr>
  </w:style>
  <w:style w:type="character" w:styleId="FollowedHyperlink">
    <w:name w:val="FollowedHyperlink"/>
    <w:basedOn w:val="DefaultParagraphFont"/>
    <w:uiPriority w:val="99"/>
    <w:semiHidden/>
    <w:unhideWhenUsed/>
    <w:rsid w:val="005076A6"/>
    <w:rPr>
      <w:color w:val="954F72" w:themeColor="followedHyperlink"/>
      <w:u w:val="single"/>
    </w:rPr>
  </w:style>
  <w:style w:type="character" w:customStyle="1" w:styleId="A9">
    <w:name w:val="A9"/>
    <w:uiPriority w:val="99"/>
    <w:rsid w:val="005076A6"/>
    <w:rPr>
      <w:rFonts w:cs="TimesNewRomanPS"/>
      <w:color w:val="000000"/>
      <w:sz w:val="12"/>
      <w:szCs w:val="12"/>
    </w:rPr>
  </w:style>
  <w:style w:type="paragraph" w:customStyle="1" w:styleId="Pa6">
    <w:name w:val="Pa6"/>
    <w:basedOn w:val="Default"/>
    <w:next w:val="Default"/>
    <w:uiPriority w:val="99"/>
    <w:rsid w:val="005076A6"/>
    <w:pPr>
      <w:spacing w:line="211" w:lineRule="atLeast"/>
    </w:pPr>
    <w:rPr>
      <w:rFonts w:ascii="TimesNewRomanPS" w:hAnsi="TimesNewRomanPS" w:cstheme="minorBidi"/>
      <w:color w:val="auto"/>
    </w:rPr>
  </w:style>
  <w:style w:type="character" w:customStyle="1" w:styleId="A8">
    <w:name w:val="A8"/>
    <w:uiPriority w:val="99"/>
    <w:rsid w:val="005076A6"/>
    <w:rPr>
      <w:color w:val="000000"/>
      <w:sz w:val="12"/>
      <w:szCs w:val="12"/>
    </w:rPr>
  </w:style>
  <w:style w:type="character" w:customStyle="1" w:styleId="A7">
    <w:name w:val="A7"/>
    <w:uiPriority w:val="99"/>
    <w:rsid w:val="005076A6"/>
    <w:rPr>
      <w:color w:val="000000"/>
      <w:sz w:val="12"/>
      <w:szCs w:val="12"/>
    </w:rPr>
  </w:style>
  <w:style w:type="table" w:customStyle="1" w:styleId="TableGrid4">
    <w:name w:val="Table Grid4"/>
    <w:basedOn w:val="TableNormal"/>
    <w:next w:val="TableGrid"/>
    <w:uiPriority w:val="59"/>
    <w:rsid w:val="005076A6"/>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076A6"/>
    <w:rPr>
      <w:b/>
      <w:bCs/>
    </w:rPr>
  </w:style>
  <w:style w:type="paragraph" w:customStyle="1" w:styleId="Pa10">
    <w:name w:val="Pa10"/>
    <w:basedOn w:val="Default"/>
    <w:next w:val="Default"/>
    <w:uiPriority w:val="99"/>
    <w:rsid w:val="005076A6"/>
    <w:pPr>
      <w:spacing w:line="211" w:lineRule="atLeast"/>
    </w:pPr>
    <w:rPr>
      <w:rFonts w:ascii="Times New Roman" w:hAnsi="Times New Roman" w:cs="Times New Roman"/>
      <w:color w:val="auto"/>
    </w:rPr>
  </w:style>
  <w:style w:type="character" w:customStyle="1" w:styleId="cf01">
    <w:name w:val="cf01"/>
    <w:basedOn w:val="DefaultParagraphFont"/>
    <w:rsid w:val="005076A6"/>
    <w:rPr>
      <w:rFonts w:ascii="Segoe UI" w:hAnsi="Segoe UI" w:cs="Segoe UI" w:hint="default"/>
      <w:sz w:val="18"/>
      <w:szCs w:val="18"/>
    </w:rPr>
  </w:style>
  <w:style w:type="paragraph" w:customStyle="1" w:styleId="pf0">
    <w:name w:val="pf0"/>
    <w:basedOn w:val="Normal"/>
    <w:rsid w:val="005076A6"/>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076A6"/>
    <w:rPr>
      <w:color w:val="605E5C"/>
      <w:shd w:val="clear" w:color="auto" w:fill="E1DFDD"/>
    </w:rPr>
  </w:style>
  <w:style w:type="table" w:customStyle="1" w:styleId="TableGrid3">
    <w:name w:val="Table Grid3"/>
    <w:basedOn w:val="TableNormal"/>
    <w:next w:val="TableGrid"/>
    <w:uiPriority w:val="39"/>
    <w:locked/>
    <w:rsid w:val="005076A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7</Pages>
  <Words>1923</Words>
  <Characters>10967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AWAIS RAFIQ</dc:creator>
  <cp:keywords/>
  <dc:description/>
  <cp:lastModifiedBy>IHPE19MHPE4</cp:lastModifiedBy>
  <cp:revision>11</cp:revision>
  <dcterms:created xsi:type="dcterms:W3CDTF">2023-06-12T17:40:00Z</dcterms:created>
  <dcterms:modified xsi:type="dcterms:W3CDTF">2024-04-15T04:49:00Z</dcterms:modified>
</cp:coreProperties>
</file>