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D64DA" w14:textId="182D48B3" w:rsidR="00B33650" w:rsidRDefault="00B33650" w:rsidP="00507ACE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26870084"/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upplementary File </w:t>
      </w:r>
      <w:r w:rsidR="007C1439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</w:p>
    <w:p w14:paraId="7DDCBF9F" w14:textId="77777777" w:rsidR="00B33650" w:rsidRDefault="00B33650" w:rsidP="00507ACE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56439" w14:textId="023E63B5" w:rsidR="00392339" w:rsidRPr="00B33650" w:rsidRDefault="00B33650" w:rsidP="00507ACE">
      <w:pPr>
        <w:jc w:val="left"/>
        <w:rPr>
          <w:rFonts w:ascii="Times New Roman" w:hAnsi="Times New Roman" w:cs="Times New Roman"/>
          <w:b/>
          <w:bCs/>
        </w:rPr>
      </w:pPr>
      <w:r w:rsidRPr="00B33650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2B3C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2339" w:rsidRPr="00B33650">
        <w:rPr>
          <w:rFonts w:ascii="Times New Roman" w:hAnsi="Times New Roman" w:cs="Times New Roman" w:hint="eastAsia"/>
          <w:b/>
          <w:bCs/>
          <w:sz w:val="24"/>
          <w:szCs w:val="24"/>
        </w:rPr>
        <w:t>W</w:t>
      </w:r>
      <w:r w:rsidR="00392339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ithin studies’ Risk of Bias Assessment for Qualitative Studies </w:t>
      </w:r>
      <w:r w:rsidR="00402B3C" w:rsidRPr="00B33650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using</w:t>
      </w:r>
      <w:r w:rsidR="00392339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 CASP </w:t>
      </w:r>
      <w:r w:rsidR="00573CFF" w:rsidRPr="00B3365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92339" w:rsidRPr="00B33650">
        <w:rPr>
          <w:rFonts w:ascii="Times New Roman" w:hAnsi="Times New Roman" w:cs="Times New Roman" w:hint="eastAsia"/>
          <w:b/>
          <w:bCs/>
          <w:sz w:val="24"/>
          <w:szCs w:val="24"/>
        </w:rPr>
        <w:t>he</w:t>
      </w:r>
      <w:r w:rsidR="00392339" w:rsidRPr="00B33650">
        <w:rPr>
          <w:rFonts w:ascii="Times New Roman" w:hAnsi="Times New Roman" w:cs="Times New Roman"/>
          <w:b/>
          <w:bCs/>
          <w:sz w:val="24"/>
          <w:szCs w:val="24"/>
        </w:rPr>
        <w:t>cklist</w:t>
      </w:r>
      <w:bookmarkEnd w:id="0"/>
    </w:p>
    <w:p w14:paraId="6A1AE6BF" w14:textId="77777777" w:rsidR="007C16E6" w:rsidRPr="007C16E6" w:rsidRDefault="007C16E6" w:rsidP="00507ACE"/>
    <w:tbl>
      <w:tblPr>
        <w:tblStyle w:val="a7"/>
        <w:tblW w:w="821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9"/>
        <w:gridCol w:w="474"/>
        <w:gridCol w:w="473"/>
        <w:gridCol w:w="495"/>
        <w:gridCol w:w="473"/>
        <w:gridCol w:w="473"/>
        <w:gridCol w:w="486"/>
        <w:gridCol w:w="473"/>
        <w:gridCol w:w="520"/>
        <w:gridCol w:w="473"/>
        <w:gridCol w:w="2238"/>
      </w:tblGrid>
      <w:tr w:rsidR="00D4741D" w:rsidRPr="00B33650" w14:paraId="473F09B0" w14:textId="77777777" w:rsidTr="00973E62">
        <w:tc>
          <w:tcPr>
            <w:tcW w:w="1639" w:type="dxa"/>
            <w:tcBorders>
              <w:top w:val="single" w:sz="8" w:space="0" w:color="auto"/>
              <w:bottom w:val="single" w:sz="8" w:space="0" w:color="auto"/>
            </w:tcBorders>
          </w:tcPr>
          <w:p w14:paraId="7B5F0EF4" w14:textId="2C8D2DF3" w:rsidR="00392339" w:rsidRPr="00B33650" w:rsidRDefault="00392339" w:rsidP="00507ACE">
            <w:pPr>
              <w:rPr>
                <w:rFonts w:ascii="Times New Roman" w:hAnsi="Times New Roman" w:cs="Times New Roman"/>
                <w:bCs/>
              </w:rPr>
            </w:pPr>
            <w:r w:rsidRPr="00B33650">
              <w:rPr>
                <w:rFonts w:ascii="Times New Roman" w:hAnsi="Times New Roman" w:cs="Times New Roman"/>
                <w:bCs/>
              </w:rPr>
              <w:t>Author(s), year</w:t>
            </w:r>
          </w:p>
        </w:tc>
        <w:tc>
          <w:tcPr>
            <w:tcW w:w="474" w:type="dxa"/>
            <w:tcBorders>
              <w:top w:val="single" w:sz="8" w:space="0" w:color="auto"/>
              <w:bottom w:val="single" w:sz="8" w:space="0" w:color="auto"/>
            </w:tcBorders>
          </w:tcPr>
          <w:p w14:paraId="08CDA426" w14:textId="77777777" w:rsidR="00392339" w:rsidRPr="00B33650" w:rsidRDefault="00392339" w:rsidP="00507ACE">
            <w:pPr>
              <w:rPr>
                <w:rFonts w:ascii="Times New Roman" w:hAnsi="Times New Roman" w:cs="Times New Roman"/>
                <w:bCs/>
              </w:rPr>
            </w:pPr>
            <w:r w:rsidRPr="00B33650">
              <w:rPr>
                <w:rFonts w:ascii="Times New Roman" w:hAnsi="Times New Roman" w:cs="Times New Roman" w:hint="eastAsia"/>
                <w:bCs/>
              </w:rPr>
              <w:t>Q</w:t>
            </w:r>
            <w:r w:rsidRPr="00B3365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14:paraId="541F02DF" w14:textId="77777777" w:rsidR="00392339" w:rsidRPr="00B33650" w:rsidRDefault="00392339" w:rsidP="00507ACE">
            <w:pPr>
              <w:rPr>
                <w:rFonts w:ascii="Times New Roman" w:hAnsi="Times New Roman" w:cs="Times New Roman"/>
                <w:bCs/>
              </w:rPr>
            </w:pPr>
            <w:r w:rsidRPr="00B33650">
              <w:rPr>
                <w:rFonts w:ascii="Times New Roman" w:hAnsi="Times New Roman" w:cs="Times New Roman" w:hint="eastAsia"/>
                <w:bCs/>
              </w:rPr>
              <w:t>Q</w:t>
            </w:r>
            <w:r w:rsidRPr="00B336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</w:tcPr>
          <w:p w14:paraId="44BE0046" w14:textId="77777777" w:rsidR="00392339" w:rsidRPr="00B33650" w:rsidRDefault="00392339" w:rsidP="00507ACE">
            <w:pPr>
              <w:rPr>
                <w:rFonts w:ascii="Times New Roman" w:hAnsi="Times New Roman" w:cs="Times New Roman"/>
                <w:bCs/>
              </w:rPr>
            </w:pPr>
            <w:r w:rsidRPr="00B33650">
              <w:rPr>
                <w:rFonts w:ascii="Times New Roman" w:hAnsi="Times New Roman" w:cs="Times New Roman" w:hint="eastAsia"/>
                <w:bCs/>
              </w:rPr>
              <w:t>Q</w:t>
            </w:r>
            <w:r w:rsidRPr="00B3365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14:paraId="481D6069" w14:textId="77777777" w:rsidR="00392339" w:rsidRPr="00B33650" w:rsidRDefault="00392339" w:rsidP="00507ACE">
            <w:pPr>
              <w:rPr>
                <w:rFonts w:ascii="Times New Roman" w:hAnsi="Times New Roman" w:cs="Times New Roman"/>
                <w:bCs/>
              </w:rPr>
            </w:pPr>
            <w:r w:rsidRPr="00B33650">
              <w:rPr>
                <w:rFonts w:ascii="Times New Roman" w:hAnsi="Times New Roman" w:cs="Times New Roman" w:hint="eastAsia"/>
                <w:bCs/>
              </w:rPr>
              <w:t>Q</w:t>
            </w:r>
            <w:r w:rsidRPr="00B3365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14:paraId="2A0873F6" w14:textId="77777777" w:rsidR="00392339" w:rsidRPr="00B33650" w:rsidRDefault="00392339" w:rsidP="00507ACE">
            <w:pPr>
              <w:rPr>
                <w:rFonts w:ascii="Times New Roman" w:hAnsi="Times New Roman" w:cs="Times New Roman"/>
                <w:bCs/>
              </w:rPr>
            </w:pPr>
            <w:r w:rsidRPr="00B33650">
              <w:rPr>
                <w:rFonts w:ascii="Times New Roman" w:hAnsi="Times New Roman" w:cs="Times New Roman" w:hint="eastAsia"/>
                <w:bCs/>
              </w:rPr>
              <w:t>Q</w:t>
            </w:r>
            <w:r w:rsidRPr="00B3365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86" w:type="dxa"/>
            <w:tcBorders>
              <w:top w:val="single" w:sz="8" w:space="0" w:color="auto"/>
              <w:bottom w:val="single" w:sz="8" w:space="0" w:color="auto"/>
            </w:tcBorders>
          </w:tcPr>
          <w:p w14:paraId="215579B6" w14:textId="77777777" w:rsidR="00392339" w:rsidRPr="00B33650" w:rsidRDefault="00392339" w:rsidP="00507ACE">
            <w:pPr>
              <w:rPr>
                <w:rFonts w:ascii="Times New Roman" w:hAnsi="Times New Roman" w:cs="Times New Roman"/>
                <w:bCs/>
              </w:rPr>
            </w:pPr>
            <w:r w:rsidRPr="00B33650">
              <w:rPr>
                <w:rFonts w:ascii="Times New Roman" w:hAnsi="Times New Roman" w:cs="Times New Roman" w:hint="eastAsia"/>
                <w:bCs/>
              </w:rPr>
              <w:t>Q</w:t>
            </w:r>
            <w:r w:rsidRPr="00B33650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14:paraId="672B10AF" w14:textId="77777777" w:rsidR="00392339" w:rsidRPr="00B33650" w:rsidRDefault="00392339" w:rsidP="00507ACE">
            <w:pPr>
              <w:rPr>
                <w:rFonts w:ascii="Times New Roman" w:hAnsi="Times New Roman" w:cs="Times New Roman"/>
                <w:bCs/>
              </w:rPr>
            </w:pPr>
            <w:r w:rsidRPr="00B33650">
              <w:rPr>
                <w:rFonts w:ascii="Times New Roman" w:hAnsi="Times New Roman" w:cs="Times New Roman" w:hint="eastAsia"/>
                <w:bCs/>
              </w:rPr>
              <w:t>Q</w:t>
            </w:r>
            <w:r w:rsidRPr="00B3365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</w:tcPr>
          <w:p w14:paraId="7A2BF40B" w14:textId="77777777" w:rsidR="00392339" w:rsidRPr="00B33650" w:rsidRDefault="00392339" w:rsidP="00507ACE">
            <w:pPr>
              <w:rPr>
                <w:rFonts w:ascii="Times New Roman" w:hAnsi="Times New Roman" w:cs="Times New Roman"/>
                <w:bCs/>
              </w:rPr>
            </w:pPr>
            <w:r w:rsidRPr="00B33650">
              <w:rPr>
                <w:rFonts w:ascii="Times New Roman" w:hAnsi="Times New Roman" w:cs="Times New Roman" w:hint="eastAsia"/>
                <w:bCs/>
              </w:rPr>
              <w:t>Q</w:t>
            </w:r>
            <w:r w:rsidRPr="00B3365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14:paraId="033E4E79" w14:textId="77777777" w:rsidR="00392339" w:rsidRPr="00B33650" w:rsidRDefault="00392339" w:rsidP="00507ACE">
            <w:pPr>
              <w:rPr>
                <w:rFonts w:ascii="Times New Roman" w:hAnsi="Times New Roman" w:cs="Times New Roman"/>
                <w:bCs/>
              </w:rPr>
            </w:pPr>
            <w:r w:rsidRPr="00B33650">
              <w:rPr>
                <w:rFonts w:ascii="Times New Roman" w:hAnsi="Times New Roman" w:cs="Times New Roman" w:hint="eastAsia"/>
                <w:bCs/>
              </w:rPr>
              <w:t>Q</w:t>
            </w:r>
            <w:r w:rsidRPr="00B33650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238" w:type="dxa"/>
            <w:tcBorders>
              <w:top w:val="single" w:sz="8" w:space="0" w:color="auto"/>
              <w:bottom w:val="single" w:sz="8" w:space="0" w:color="auto"/>
            </w:tcBorders>
          </w:tcPr>
          <w:p w14:paraId="085530D5" w14:textId="77777777" w:rsidR="00392339" w:rsidRPr="00B33650" w:rsidRDefault="00392339" w:rsidP="00507ACE">
            <w:pPr>
              <w:rPr>
                <w:rFonts w:ascii="Times New Roman" w:hAnsi="Times New Roman" w:cs="Times New Roman"/>
                <w:bCs/>
              </w:rPr>
            </w:pPr>
            <w:r w:rsidRPr="00B33650">
              <w:rPr>
                <w:rFonts w:ascii="Times New Roman" w:hAnsi="Times New Roman" w:cs="Times New Roman"/>
                <w:bCs/>
              </w:rPr>
              <w:t>Overall assessment</w:t>
            </w:r>
          </w:p>
        </w:tc>
      </w:tr>
      <w:tr w:rsidR="00D4741D" w:rsidRPr="00392339" w14:paraId="1AA3C305" w14:textId="77777777" w:rsidTr="00973E62">
        <w:tc>
          <w:tcPr>
            <w:tcW w:w="1639" w:type="dxa"/>
            <w:tcBorders>
              <w:top w:val="single" w:sz="8" w:space="0" w:color="auto"/>
            </w:tcBorders>
          </w:tcPr>
          <w:p w14:paraId="58637925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  <w:bCs/>
                <w:color w:val="000000" w:themeColor="text1"/>
              </w:rPr>
              <w:t>Cilliers, 2010</w:t>
            </w:r>
          </w:p>
        </w:tc>
        <w:tc>
          <w:tcPr>
            <w:tcW w:w="474" w:type="dxa"/>
            <w:tcBorders>
              <w:top w:val="single" w:sz="8" w:space="0" w:color="auto"/>
            </w:tcBorders>
          </w:tcPr>
          <w:p w14:paraId="7B2B77A6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473" w:type="dxa"/>
            <w:tcBorders>
              <w:top w:val="single" w:sz="8" w:space="0" w:color="auto"/>
            </w:tcBorders>
          </w:tcPr>
          <w:p w14:paraId="4D9A1B22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495" w:type="dxa"/>
            <w:tcBorders>
              <w:top w:val="single" w:sz="8" w:space="0" w:color="auto"/>
            </w:tcBorders>
          </w:tcPr>
          <w:p w14:paraId="2C0FBCB2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473" w:type="dxa"/>
            <w:tcBorders>
              <w:top w:val="single" w:sz="8" w:space="0" w:color="auto"/>
            </w:tcBorders>
          </w:tcPr>
          <w:p w14:paraId="72C6CE3B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C</w:t>
            </w:r>
          </w:p>
        </w:tc>
        <w:tc>
          <w:tcPr>
            <w:tcW w:w="473" w:type="dxa"/>
            <w:tcBorders>
              <w:top w:val="single" w:sz="8" w:space="0" w:color="auto"/>
            </w:tcBorders>
          </w:tcPr>
          <w:p w14:paraId="4FE297E8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6" w:type="dxa"/>
            <w:tcBorders>
              <w:top w:val="single" w:sz="8" w:space="0" w:color="auto"/>
            </w:tcBorders>
          </w:tcPr>
          <w:p w14:paraId="42EA7D77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473" w:type="dxa"/>
            <w:tcBorders>
              <w:top w:val="single" w:sz="8" w:space="0" w:color="auto"/>
            </w:tcBorders>
          </w:tcPr>
          <w:p w14:paraId="38DC246F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520" w:type="dxa"/>
            <w:tcBorders>
              <w:top w:val="single" w:sz="8" w:space="0" w:color="auto"/>
            </w:tcBorders>
          </w:tcPr>
          <w:p w14:paraId="706E86DF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473" w:type="dxa"/>
            <w:tcBorders>
              <w:top w:val="single" w:sz="8" w:space="0" w:color="auto"/>
            </w:tcBorders>
          </w:tcPr>
          <w:p w14:paraId="5B38FCF7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2238" w:type="dxa"/>
            <w:tcBorders>
              <w:top w:val="single" w:sz="8" w:space="0" w:color="auto"/>
            </w:tcBorders>
          </w:tcPr>
          <w:p w14:paraId="344D758F" w14:textId="5DED913B" w:rsidR="00392339" w:rsidRPr="00392339" w:rsidRDefault="00305044" w:rsidP="00507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or f</w:t>
            </w:r>
            <w:r w:rsidR="00392339" w:rsidRPr="00392339">
              <w:rPr>
                <w:rFonts w:ascii="Times New Roman" w:hAnsi="Times New Roman" w:cs="Times New Roman"/>
              </w:rPr>
              <w:t>ew limitations</w:t>
            </w:r>
          </w:p>
        </w:tc>
      </w:tr>
      <w:tr w:rsidR="00D4741D" w:rsidRPr="00392339" w14:paraId="21762D46" w14:textId="77777777" w:rsidTr="00973E62">
        <w:tc>
          <w:tcPr>
            <w:tcW w:w="1639" w:type="dxa"/>
          </w:tcPr>
          <w:p w14:paraId="177D6904" w14:textId="77777777" w:rsidR="00392339" w:rsidRPr="00392339" w:rsidRDefault="00392339" w:rsidP="00507ACE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392339">
              <w:rPr>
                <w:rFonts w:ascii="Times New Roman" w:hAnsi="Times New Roman" w:cs="Times New Roman"/>
                <w:bCs/>
                <w:color w:val="000000" w:themeColor="text1"/>
              </w:rPr>
              <w:t>Menegaz</w:t>
            </w:r>
            <w:proofErr w:type="spellEnd"/>
            <w:r w:rsidRPr="00392339">
              <w:rPr>
                <w:rFonts w:ascii="Times New Roman" w:hAnsi="Times New Roman" w:cs="Times New Roman"/>
                <w:bCs/>
                <w:color w:val="000000" w:themeColor="text1"/>
              </w:rPr>
              <w:t>, 2020</w:t>
            </w:r>
          </w:p>
        </w:tc>
        <w:tc>
          <w:tcPr>
            <w:tcW w:w="474" w:type="dxa"/>
          </w:tcPr>
          <w:p w14:paraId="41327BE5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48C7D7EF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95" w:type="dxa"/>
          </w:tcPr>
          <w:p w14:paraId="35B3BA33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4AFB1037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1CA9F815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C</w:t>
            </w:r>
          </w:p>
        </w:tc>
        <w:tc>
          <w:tcPr>
            <w:tcW w:w="486" w:type="dxa"/>
          </w:tcPr>
          <w:p w14:paraId="3F9EF8E6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50BF5D08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520" w:type="dxa"/>
          </w:tcPr>
          <w:p w14:paraId="5860CEB3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14E69E38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238" w:type="dxa"/>
          </w:tcPr>
          <w:p w14:paraId="6E50811D" w14:textId="257D7328" w:rsidR="00392339" w:rsidRPr="00392339" w:rsidRDefault="00305044" w:rsidP="00507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or f</w:t>
            </w:r>
            <w:r w:rsidRPr="00392339">
              <w:rPr>
                <w:rFonts w:ascii="Times New Roman" w:hAnsi="Times New Roman" w:cs="Times New Roman"/>
              </w:rPr>
              <w:t>ew limitations</w:t>
            </w:r>
          </w:p>
        </w:tc>
      </w:tr>
      <w:tr w:rsidR="00E240C5" w:rsidRPr="00E240C5" w14:paraId="6D8C5DCC" w14:textId="77777777" w:rsidTr="00973E62">
        <w:tc>
          <w:tcPr>
            <w:tcW w:w="1639" w:type="dxa"/>
          </w:tcPr>
          <w:p w14:paraId="66C29F3C" w14:textId="788E2484" w:rsidR="00973E62" w:rsidRPr="00E240C5" w:rsidRDefault="00973E62" w:rsidP="00507ACE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E240C5">
              <w:rPr>
                <w:rFonts w:ascii="Times New Roman" w:hAnsi="Times New Roman" w:cs="Times New Roman"/>
                <w:bCs/>
                <w:highlight w:val="yellow"/>
              </w:rPr>
              <w:t>Schwartz</w:t>
            </w:r>
            <w:r w:rsidRPr="00E240C5">
              <w:rPr>
                <w:rFonts w:ascii="Times New Roman" w:hAnsi="Times New Roman" w:cs="Times New Roman" w:hint="eastAsia"/>
                <w:bCs/>
                <w:highlight w:val="yellow"/>
              </w:rPr>
              <w:t>, 2022</w:t>
            </w:r>
          </w:p>
        </w:tc>
        <w:tc>
          <w:tcPr>
            <w:tcW w:w="474" w:type="dxa"/>
          </w:tcPr>
          <w:p w14:paraId="5363C08C" w14:textId="001BC54E" w:rsidR="00973E62" w:rsidRPr="00E240C5" w:rsidRDefault="00973E62" w:rsidP="00507ACE">
            <w:pPr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 w:hint="eastAsia"/>
                <w:highlight w:val="yellow"/>
              </w:rPr>
              <w:t>Y</w:t>
            </w:r>
          </w:p>
        </w:tc>
        <w:tc>
          <w:tcPr>
            <w:tcW w:w="473" w:type="dxa"/>
          </w:tcPr>
          <w:p w14:paraId="34DEAF73" w14:textId="446D03CC" w:rsidR="00973E62" w:rsidRPr="00E240C5" w:rsidRDefault="00973E62" w:rsidP="00507ACE">
            <w:pPr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 w:hint="eastAsia"/>
                <w:highlight w:val="yellow"/>
              </w:rPr>
              <w:t>Y</w:t>
            </w:r>
          </w:p>
        </w:tc>
        <w:tc>
          <w:tcPr>
            <w:tcW w:w="495" w:type="dxa"/>
          </w:tcPr>
          <w:p w14:paraId="5DFD9A87" w14:textId="2537875F" w:rsidR="00973E62" w:rsidRPr="00E240C5" w:rsidRDefault="00973E62" w:rsidP="00507ACE">
            <w:pPr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 w:hint="eastAsia"/>
                <w:highlight w:val="yellow"/>
              </w:rPr>
              <w:t>Y</w:t>
            </w:r>
          </w:p>
        </w:tc>
        <w:tc>
          <w:tcPr>
            <w:tcW w:w="473" w:type="dxa"/>
          </w:tcPr>
          <w:p w14:paraId="651E1F62" w14:textId="383F8951" w:rsidR="00973E62" w:rsidRPr="00E240C5" w:rsidRDefault="00973E62" w:rsidP="00507ACE">
            <w:pPr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 w:hint="eastAsia"/>
                <w:highlight w:val="yellow"/>
              </w:rPr>
              <w:t>C</w:t>
            </w:r>
          </w:p>
        </w:tc>
        <w:tc>
          <w:tcPr>
            <w:tcW w:w="473" w:type="dxa"/>
          </w:tcPr>
          <w:p w14:paraId="4FA6D37C" w14:textId="7883C5C9" w:rsidR="00973E62" w:rsidRPr="00E240C5" w:rsidRDefault="00973E62" w:rsidP="00507ACE">
            <w:pPr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 w:hint="eastAsia"/>
                <w:highlight w:val="yellow"/>
              </w:rPr>
              <w:t>Y</w:t>
            </w:r>
          </w:p>
        </w:tc>
        <w:tc>
          <w:tcPr>
            <w:tcW w:w="486" w:type="dxa"/>
          </w:tcPr>
          <w:p w14:paraId="4E0C1091" w14:textId="7247964B" w:rsidR="00973E62" w:rsidRPr="00E240C5" w:rsidRDefault="00973E62" w:rsidP="00507ACE">
            <w:pPr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 w:hint="eastAsia"/>
                <w:highlight w:val="yellow"/>
              </w:rPr>
              <w:t>Y</w:t>
            </w:r>
          </w:p>
        </w:tc>
        <w:tc>
          <w:tcPr>
            <w:tcW w:w="473" w:type="dxa"/>
          </w:tcPr>
          <w:p w14:paraId="3FE46052" w14:textId="3F5DB933" w:rsidR="00973E62" w:rsidRPr="00E240C5" w:rsidRDefault="00973E62" w:rsidP="00507ACE">
            <w:pPr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 w:hint="eastAsia"/>
                <w:highlight w:val="yellow"/>
              </w:rPr>
              <w:t>Y</w:t>
            </w:r>
          </w:p>
        </w:tc>
        <w:tc>
          <w:tcPr>
            <w:tcW w:w="520" w:type="dxa"/>
          </w:tcPr>
          <w:p w14:paraId="374FF4DE" w14:textId="0996C068" w:rsidR="00973E62" w:rsidRPr="00E240C5" w:rsidRDefault="00973E62" w:rsidP="00507ACE">
            <w:pPr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 w:hint="eastAsia"/>
                <w:highlight w:val="yellow"/>
              </w:rPr>
              <w:t>Y</w:t>
            </w:r>
          </w:p>
        </w:tc>
        <w:tc>
          <w:tcPr>
            <w:tcW w:w="473" w:type="dxa"/>
          </w:tcPr>
          <w:p w14:paraId="1171C2A4" w14:textId="77601851" w:rsidR="00973E62" w:rsidRPr="00E240C5" w:rsidRDefault="00973E62" w:rsidP="00507ACE">
            <w:pPr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 w:hint="eastAsia"/>
                <w:highlight w:val="yellow"/>
              </w:rPr>
              <w:t>Y</w:t>
            </w:r>
          </w:p>
        </w:tc>
        <w:tc>
          <w:tcPr>
            <w:tcW w:w="2238" w:type="dxa"/>
          </w:tcPr>
          <w:p w14:paraId="5444C6D3" w14:textId="69D7351C" w:rsidR="00973E62" w:rsidRPr="00E240C5" w:rsidRDefault="00973E62" w:rsidP="00507ACE">
            <w:pPr>
              <w:rPr>
                <w:rFonts w:ascii="Times New Roman" w:hAnsi="Times New Roman" w:cs="Times New Roman"/>
              </w:rPr>
            </w:pPr>
            <w:r w:rsidRPr="00E240C5">
              <w:rPr>
                <w:rFonts w:ascii="Times New Roman" w:hAnsi="Times New Roman" w:cs="Times New Roman"/>
                <w:highlight w:val="yellow"/>
              </w:rPr>
              <w:t>No or few limitations</w:t>
            </w:r>
          </w:p>
        </w:tc>
      </w:tr>
    </w:tbl>
    <w:p w14:paraId="4DB39418" w14:textId="1DCC78B3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 xml:space="preserve">Y, yes; N, no; C, </w:t>
      </w:r>
      <w:r w:rsidR="005850B8">
        <w:rPr>
          <w:rFonts w:ascii="Times New Roman" w:hAnsi="Times New Roman" w:cs="Times New Roman"/>
        </w:rPr>
        <w:t>c</w:t>
      </w:r>
      <w:r w:rsidRPr="00392339">
        <w:rPr>
          <w:rFonts w:ascii="Times New Roman" w:hAnsi="Times New Roman" w:cs="Times New Roman"/>
        </w:rPr>
        <w:t>an’t tell; CASP Checklist. Critical appraisal checklist for qualitative studies.</w:t>
      </w:r>
    </w:p>
    <w:p w14:paraId="7D45495D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1. Was there a clear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statement of the aims of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the research?</w:t>
      </w:r>
    </w:p>
    <w:p w14:paraId="661C5D29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2. Is a qualitative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methodology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appropriate?</w:t>
      </w:r>
    </w:p>
    <w:p w14:paraId="692EC8C8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3. Was the research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design appropriate to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address the aims of the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research?</w:t>
      </w:r>
    </w:p>
    <w:p w14:paraId="42D98729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 xml:space="preserve">4. </w:t>
      </w:r>
      <w:bookmarkStart w:id="1" w:name="_Hlk109144553"/>
      <w:r w:rsidRPr="00392339">
        <w:rPr>
          <w:rFonts w:ascii="Times New Roman" w:hAnsi="Times New Roman" w:cs="Times New Roman"/>
        </w:rPr>
        <w:t xml:space="preserve">Was the </w:t>
      </w:r>
      <w:bookmarkStart w:id="2" w:name="_Hlk109144518"/>
      <w:r w:rsidRPr="00392339">
        <w:rPr>
          <w:rFonts w:ascii="Times New Roman" w:hAnsi="Times New Roman" w:cs="Times New Roman"/>
        </w:rPr>
        <w:t>recruitment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strategy appropriate</w:t>
      </w:r>
      <w:bookmarkEnd w:id="2"/>
      <w:r w:rsidRPr="00392339">
        <w:rPr>
          <w:rFonts w:ascii="Times New Roman" w:hAnsi="Times New Roman" w:cs="Times New Roman"/>
        </w:rPr>
        <w:t xml:space="preserve"> to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the aims of the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research</w:t>
      </w:r>
      <w:bookmarkEnd w:id="1"/>
      <w:r w:rsidRPr="00392339">
        <w:rPr>
          <w:rFonts w:ascii="Times New Roman" w:hAnsi="Times New Roman" w:cs="Times New Roman"/>
        </w:rPr>
        <w:t>?</w:t>
      </w:r>
    </w:p>
    <w:p w14:paraId="2E22F5F4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 xml:space="preserve">5. Was the </w:t>
      </w:r>
      <w:bookmarkStart w:id="3" w:name="_Hlk109144676"/>
      <w:r w:rsidRPr="00392339">
        <w:rPr>
          <w:rFonts w:ascii="Times New Roman" w:hAnsi="Times New Roman" w:cs="Times New Roman"/>
        </w:rPr>
        <w:t>data collected in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a way that addressed the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research issue</w:t>
      </w:r>
      <w:bookmarkEnd w:id="3"/>
      <w:r w:rsidRPr="00392339">
        <w:rPr>
          <w:rFonts w:ascii="Times New Roman" w:hAnsi="Times New Roman" w:cs="Times New Roman"/>
        </w:rPr>
        <w:t>?</w:t>
      </w:r>
    </w:p>
    <w:p w14:paraId="0E42651D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 w:hint="eastAsia"/>
        </w:rPr>
        <w:t>6</w:t>
      </w:r>
      <w:r w:rsidRPr="00392339">
        <w:rPr>
          <w:rFonts w:ascii="Times New Roman" w:hAnsi="Times New Roman" w:cs="Times New Roman"/>
        </w:rPr>
        <w:t>. Has the relationship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between researcher and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participants been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adequately considered?</w:t>
      </w:r>
    </w:p>
    <w:p w14:paraId="242DCA5A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7. Have ethical issues been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taken into consideration?</w:t>
      </w:r>
    </w:p>
    <w:p w14:paraId="0BB896BF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8. Was the data analysis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sufficiently rigorous?</w:t>
      </w:r>
    </w:p>
    <w:p w14:paraId="437BCBC4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9. Is there a clear statement</w:t>
      </w:r>
      <w:r w:rsidRPr="00392339">
        <w:rPr>
          <w:rFonts w:ascii="Times New Roman" w:hAnsi="Times New Roman" w:cs="Times New Roman" w:hint="eastAsia"/>
        </w:rPr>
        <w:t xml:space="preserve"> </w:t>
      </w:r>
      <w:r w:rsidRPr="00392339">
        <w:rPr>
          <w:rFonts w:ascii="Times New Roman" w:hAnsi="Times New Roman" w:cs="Times New Roman"/>
        </w:rPr>
        <w:t>of findings?</w:t>
      </w:r>
    </w:p>
    <w:p w14:paraId="7F4508BF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10. Overall assessment?</w:t>
      </w:r>
    </w:p>
    <w:p w14:paraId="2709031F" w14:textId="492DF089" w:rsidR="00392339" w:rsidRDefault="00392339" w:rsidP="00507AC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CFF603" w14:textId="2EAB8BBC" w:rsidR="00392339" w:rsidRPr="00B33650" w:rsidRDefault="00B33650" w:rsidP="00507ACE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26870085"/>
      <w:r w:rsidRPr="00B3365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</w:t>
      </w:r>
      <w:r w:rsidR="00402B3C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2339" w:rsidRPr="00B33650">
        <w:rPr>
          <w:rFonts w:ascii="Times New Roman" w:hAnsi="Times New Roman" w:cs="Times New Roman" w:hint="eastAsia"/>
          <w:b/>
          <w:bCs/>
          <w:sz w:val="24"/>
          <w:szCs w:val="24"/>
        </w:rPr>
        <w:t>W</w:t>
      </w:r>
      <w:r w:rsidR="00392339" w:rsidRPr="00B33650">
        <w:rPr>
          <w:rFonts w:ascii="Times New Roman" w:hAnsi="Times New Roman" w:cs="Times New Roman"/>
          <w:b/>
          <w:bCs/>
          <w:sz w:val="24"/>
          <w:szCs w:val="24"/>
        </w:rPr>
        <w:t>ithin studies’ Risk of Bias Assessment for Case Series</w:t>
      </w:r>
      <w:r w:rsidR="00573CFF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B3C" w:rsidRPr="00B33650">
        <w:rPr>
          <w:rFonts w:ascii="Times New Roman" w:hAnsi="Times New Roman" w:cs="Times New Roman"/>
          <w:b/>
          <w:bCs/>
          <w:sz w:val="24"/>
          <w:szCs w:val="24"/>
        </w:rPr>
        <w:t>using</w:t>
      </w:r>
      <w:r w:rsidR="00573CFF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 JBI Critical Appraisal Checklist for Case Series</w:t>
      </w:r>
      <w:r w:rsidR="00B17667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 and Score</w:t>
      </w:r>
      <w:bookmarkEnd w:id="4"/>
    </w:p>
    <w:p w14:paraId="2D0E9443" w14:textId="77777777" w:rsidR="007C16E6" w:rsidRPr="007C16E6" w:rsidRDefault="007C16E6" w:rsidP="00507ACE">
      <w:pPr>
        <w:rPr>
          <w:rFonts w:ascii="Times New Roman" w:hAnsi="Times New Roman" w:cs="Times New Roman"/>
          <w:sz w:val="24"/>
          <w:szCs w:val="24"/>
          <w:lang w:eastAsia="fi-FI"/>
        </w:rPr>
      </w:pPr>
    </w:p>
    <w:tbl>
      <w:tblPr>
        <w:tblStyle w:val="a7"/>
        <w:tblW w:w="821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6"/>
        <w:gridCol w:w="479"/>
        <w:gridCol w:w="473"/>
        <w:gridCol w:w="473"/>
        <w:gridCol w:w="484"/>
        <w:gridCol w:w="473"/>
        <w:gridCol w:w="473"/>
        <w:gridCol w:w="483"/>
        <w:gridCol w:w="473"/>
        <w:gridCol w:w="473"/>
        <w:gridCol w:w="626"/>
        <w:gridCol w:w="1701"/>
      </w:tblGrid>
      <w:tr w:rsidR="00392339" w:rsidRPr="00392339" w14:paraId="0DBE02DB" w14:textId="77777777" w:rsidTr="00D4741D">
        <w:tc>
          <w:tcPr>
            <w:tcW w:w="1606" w:type="dxa"/>
            <w:tcBorders>
              <w:top w:val="single" w:sz="8" w:space="0" w:color="auto"/>
              <w:bottom w:val="single" w:sz="8" w:space="0" w:color="auto"/>
            </w:tcBorders>
          </w:tcPr>
          <w:p w14:paraId="7D1DA772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  <w:b/>
              </w:rPr>
              <w:t>Author(s), year</w:t>
            </w:r>
          </w:p>
        </w:tc>
        <w:tc>
          <w:tcPr>
            <w:tcW w:w="479" w:type="dxa"/>
            <w:tcBorders>
              <w:top w:val="single" w:sz="8" w:space="0" w:color="auto"/>
              <w:bottom w:val="single" w:sz="8" w:space="0" w:color="auto"/>
            </w:tcBorders>
          </w:tcPr>
          <w:p w14:paraId="75ADCBED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Q</w:t>
            </w:r>
            <w:r w:rsidRPr="003923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14:paraId="27754BB2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Q</w:t>
            </w:r>
            <w:r w:rsidRPr="003923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14:paraId="59E5A43C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Q</w:t>
            </w:r>
            <w:r w:rsidRPr="003923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4" w:type="dxa"/>
            <w:tcBorders>
              <w:top w:val="single" w:sz="8" w:space="0" w:color="auto"/>
              <w:bottom w:val="single" w:sz="8" w:space="0" w:color="auto"/>
            </w:tcBorders>
          </w:tcPr>
          <w:p w14:paraId="59DA70F4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Q</w:t>
            </w:r>
            <w:r w:rsidRPr="003923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14:paraId="2C2C34B5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Q</w:t>
            </w:r>
            <w:r w:rsidRPr="003923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14:paraId="36EEC518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Q</w:t>
            </w:r>
            <w:r w:rsidRPr="003923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  <w:tcBorders>
              <w:top w:val="single" w:sz="8" w:space="0" w:color="auto"/>
              <w:bottom w:val="single" w:sz="8" w:space="0" w:color="auto"/>
            </w:tcBorders>
          </w:tcPr>
          <w:p w14:paraId="010BEC2F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Q</w:t>
            </w:r>
            <w:r w:rsidRPr="003923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14:paraId="41707EF9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Q</w:t>
            </w:r>
            <w:r w:rsidRPr="003923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14:paraId="13C3DD45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Q</w:t>
            </w:r>
            <w:r w:rsidRPr="003923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8" w:space="0" w:color="auto"/>
            </w:tcBorders>
          </w:tcPr>
          <w:p w14:paraId="5C0C5198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Q</w:t>
            </w:r>
            <w:r w:rsidRPr="003923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5FA31087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S</w:t>
            </w:r>
            <w:r w:rsidRPr="00392339">
              <w:rPr>
                <w:rFonts w:ascii="Times New Roman" w:hAnsi="Times New Roman" w:cs="Times New Roman"/>
              </w:rPr>
              <w:t>core</w:t>
            </w:r>
          </w:p>
        </w:tc>
      </w:tr>
      <w:tr w:rsidR="00392339" w:rsidRPr="00392339" w14:paraId="46FA578D" w14:textId="77777777" w:rsidTr="00D4741D">
        <w:tc>
          <w:tcPr>
            <w:tcW w:w="1606" w:type="dxa"/>
            <w:tcBorders>
              <w:top w:val="single" w:sz="8" w:space="0" w:color="auto"/>
            </w:tcBorders>
          </w:tcPr>
          <w:p w14:paraId="4D80500B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proofErr w:type="spellStart"/>
            <w:r w:rsidRPr="00392339">
              <w:rPr>
                <w:rFonts w:ascii="Times New Roman" w:hAnsi="Times New Roman" w:cs="Times New Roman"/>
                <w:bCs/>
                <w:color w:val="000000" w:themeColor="text1"/>
              </w:rPr>
              <w:t>DeCampli</w:t>
            </w:r>
            <w:proofErr w:type="spellEnd"/>
            <w:r w:rsidRPr="00392339">
              <w:rPr>
                <w:rFonts w:ascii="Times New Roman" w:hAnsi="Times New Roman" w:cs="Times New Roman"/>
                <w:bCs/>
                <w:color w:val="000000" w:themeColor="text1"/>
              </w:rPr>
              <w:t>, 2010</w:t>
            </w:r>
          </w:p>
        </w:tc>
        <w:tc>
          <w:tcPr>
            <w:tcW w:w="479" w:type="dxa"/>
            <w:tcBorders>
              <w:top w:val="single" w:sz="8" w:space="0" w:color="auto"/>
            </w:tcBorders>
          </w:tcPr>
          <w:p w14:paraId="4E8B9095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473" w:type="dxa"/>
            <w:tcBorders>
              <w:top w:val="single" w:sz="8" w:space="0" w:color="auto"/>
            </w:tcBorders>
          </w:tcPr>
          <w:p w14:paraId="5B36951F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473" w:type="dxa"/>
            <w:tcBorders>
              <w:top w:val="single" w:sz="8" w:space="0" w:color="auto"/>
            </w:tcBorders>
          </w:tcPr>
          <w:p w14:paraId="58039CCE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484" w:type="dxa"/>
            <w:tcBorders>
              <w:top w:val="single" w:sz="8" w:space="0" w:color="auto"/>
            </w:tcBorders>
          </w:tcPr>
          <w:p w14:paraId="1DA35CCF" w14:textId="44A5497B" w:rsidR="00392339" w:rsidRPr="00392339" w:rsidRDefault="000E04C7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73" w:type="dxa"/>
            <w:tcBorders>
              <w:top w:val="single" w:sz="8" w:space="0" w:color="auto"/>
            </w:tcBorders>
          </w:tcPr>
          <w:p w14:paraId="1F2C401A" w14:textId="7BF67513" w:rsidR="00392339" w:rsidRPr="00392339" w:rsidRDefault="000E04C7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73" w:type="dxa"/>
            <w:tcBorders>
              <w:top w:val="single" w:sz="8" w:space="0" w:color="auto"/>
            </w:tcBorders>
          </w:tcPr>
          <w:p w14:paraId="7FA3E32F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3" w:type="dxa"/>
            <w:tcBorders>
              <w:top w:val="single" w:sz="8" w:space="0" w:color="auto"/>
            </w:tcBorders>
          </w:tcPr>
          <w:p w14:paraId="4D4F75B0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73" w:type="dxa"/>
            <w:tcBorders>
              <w:top w:val="single" w:sz="8" w:space="0" w:color="auto"/>
            </w:tcBorders>
          </w:tcPr>
          <w:p w14:paraId="7C62C543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473" w:type="dxa"/>
            <w:tcBorders>
              <w:top w:val="single" w:sz="8" w:space="0" w:color="auto"/>
            </w:tcBorders>
          </w:tcPr>
          <w:p w14:paraId="7436A3DB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 w:hint="eastAsia"/>
              </w:rPr>
              <w:t>Y</w:t>
            </w:r>
          </w:p>
        </w:tc>
        <w:tc>
          <w:tcPr>
            <w:tcW w:w="626" w:type="dxa"/>
            <w:tcBorders>
              <w:top w:val="single" w:sz="8" w:space="0" w:color="auto"/>
            </w:tcBorders>
          </w:tcPr>
          <w:p w14:paraId="6F3906F6" w14:textId="5E1F4D3A" w:rsidR="00392339" w:rsidRPr="00392339" w:rsidRDefault="000E04C7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79CCF5B0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5/10</w:t>
            </w:r>
          </w:p>
        </w:tc>
      </w:tr>
      <w:tr w:rsidR="00392339" w:rsidRPr="00392339" w14:paraId="0964EBDE" w14:textId="77777777" w:rsidTr="00D4741D">
        <w:tc>
          <w:tcPr>
            <w:tcW w:w="1606" w:type="dxa"/>
          </w:tcPr>
          <w:p w14:paraId="0CFD8462" w14:textId="77777777" w:rsidR="00392339" w:rsidRPr="00392339" w:rsidRDefault="00392339" w:rsidP="00507ACE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92339">
              <w:rPr>
                <w:rFonts w:ascii="Times New Roman" w:hAnsi="Times New Roman" w:cs="Times New Roman"/>
                <w:bCs/>
                <w:color w:val="000000" w:themeColor="text1"/>
              </w:rPr>
              <w:t>Eide, 2016</w:t>
            </w:r>
          </w:p>
        </w:tc>
        <w:tc>
          <w:tcPr>
            <w:tcW w:w="479" w:type="dxa"/>
          </w:tcPr>
          <w:p w14:paraId="74CC5401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5DBF913D" w14:textId="31EF1F98" w:rsidR="00392339" w:rsidRPr="00392339" w:rsidRDefault="000E04C7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73" w:type="dxa"/>
          </w:tcPr>
          <w:p w14:paraId="1933BA23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</w:tcPr>
          <w:p w14:paraId="7078968C" w14:textId="1B4723AC" w:rsidR="00392339" w:rsidRPr="00392339" w:rsidRDefault="000E04C7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73" w:type="dxa"/>
          </w:tcPr>
          <w:p w14:paraId="5D345DC9" w14:textId="3AC79F8F" w:rsidR="00392339" w:rsidRPr="00392339" w:rsidRDefault="000E04C7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73" w:type="dxa"/>
          </w:tcPr>
          <w:p w14:paraId="3CFEDBA2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3" w:type="dxa"/>
          </w:tcPr>
          <w:p w14:paraId="183CBA1C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73" w:type="dxa"/>
          </w:tcPr>
          <w:p w14:paraId="6CBC78FE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157AAAA7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26" w:type="dxa"/>
          </w:tcPr>
          <w:p w14:paraId="1DF17E3E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01" w:type="dxa"/>
          </w:tcPr>
          <w:p w14:paraId="5484E57E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5/10</w:t>
            </w:r>
          </w:p>
        </w:tc>
      </w:tr>
      <w:tr w:rsidR="00392339" w:rsidRPr="00392339" w14:paraId="08852D75" w14:textId="77777777" w:rsidTr="00D4741D">
        <w:tc>
          <w:tcPr>
            <w:tcW w:w="1606" w:type="dxa"/>
          </w:tcPr>
          <w:p w14:paraId="7FB955FF" w14:textId="77777777" w:rsidR="00392339" w:rsidRPr="00392339" w:rsidRDefault="00392339" w:rsidP="00507ACE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92339">
              <w:rPr>
                <w:rFonts w:ascii="Times New Roman" w:hAnsi="Times New Roman" w:cs="Times New Roman"/>
                <w:bCs/>
                <w:color w:val="000000" w:themeColor="text1"/>
              </w:rPr>
              <w:t>McNally, 2006</w:t>
            </w:r>
          </w:p>
        </w:tc>
        <w:tc>
          <w:tcPr>
            <w:tcW w:w="479" w:type="dxa"/>
          </w:tcPr>
          <w:p w14:paraId="04251A3E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1E6C60B7" w14:textId="2088E520" w:rsidR="00392339" w:rsidRPr="00392339" w:rsidRDefault="000E04C7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73" w:type="dxa"/>
          </w:tcPr>
          <w:p w14:paraId="3EC71C0E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4" w:type="dxa"/>
          </w:tcPr>
          <w:p w14:paraId="778C1B2D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54FB823C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4FC01F6C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3" w:type="dxa"/>
          </w:tcPr>
          <w:p w14:paraId="18825418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5AE0D8BC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73" w:type="dxa"/>
          </w:tcPr>
          <w:p w14:paraId="7EE79117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26" w:type="dxa"/>
          </w:tcPr>
          <w:p w14:paraId="14B615AC" w14:textId="00C167E6" w:rsidR="00392339" w:rsidRPr="00392339" w:rsidRDefault="000E04C7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701" w:type="dxa"/>
          </w:tcPr>
          <w:p w14:paraId="286A13C5" w14:textId="77777777" w:rsidR="00392339" w:rsidRPr="00392339" w:rsidRDefault="00392339" w:rsidP="00507ACE">
            <w:pPr>
              <w:rPr>
                <w:rFonts w:ascii="Times New Roman" w:hAnsi="Times New Roman" w:cs="Times New Roman"/>
              </w:rPr>
            </w:pPr>
            <w:r w:rsidRPr="00392339">
              <w:rPr>
                <w:rFonts w:ascii="Times New Roman" w:hAnsi="Times New Roman" w:cs="Times New Roman"/>
              </w:rPr>
              <w:t>8/10</w:t>
            </w:r>
          </w:p>
        </w:tc>
      </w:tr>
    </w:tbl>
    <w:p w14:paraId="782DA084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 xml:space="preserve">Y, yes; N, no; U, unclear; NA, not applicable; JBI critical appraisal checklist for </w:t>
      </w:r>
      <w:bookmarkStart w:id="5" w:name="_Hlk105665571"/>
      <w:r w:rsidRPr="00392339">
        <w:rPr>
          <w:rFonts w:ascii="Times New Roman" w:hAnsi="Times New Roman" w:cs="Times New Roman"/>
        </w:rPr>
        <w:t>case series</w:t>
      </w:r>
      <w:bookmarkEnd w:id="5"/>
      <w:r w:rsidRPr="00392339">
        <w:rPr>
          <w:rFonts w:ascii="Times New Roman" w:hAnsi="Times New Roman" w:cs="Times New Roman"/>
        </w:rPr>
        <w:t>.</w:t>
      </w:r>
    </w:p>
    <w:p w14:paraId="0973DEF1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 xml:space="preserve">Q1: Were there clear criteria for inclusion in the case series? </w:t>
      </w:r>
    </w:p>
    <w:p w14:paraId="3D3C881C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Q2: Was the condition measured in a standard, reliable way for all participants included in the case series?</w:t>
      </w:r>
    </w:p>
    <w:p w14:paraId="563E7BBA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 xml:space="preserve">Q3: </w:t>
      </w:r>
      <w:bookmarkStart w:id="6" w:name="_Hlk106216841"/>
      <w:r w:rsidRPr="00392339">
        <w:rPr>
          <w:rFonts w:ascii="Times New Roman" w:hAnsi="Times New Roman" w:cs="Times New Roman"/>
        </w:rPr>
        <w:t>Were valid methods used for identification of the condition for all participants included in the case series?</w:t>
      </w:r>
      <w:bookmarkEnd w:id="6"/>
    </w:p>
    <w:p w14:paraId="361D7B71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Q4: Did the case series have consecutive inclusion of participants?</w:t>
      </w:r>
    </w:p>
    <w:p w14:paraId="241574F8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Q5: Did the case series have complete inclusion of participants?</w:t>
      </w:r>
    </w:p>
    <w:p w14:paraId="66351C8B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Q6: Was there clear reporting of the demographics of the participants in the study?</w:t>
      </w:r>
    </w:p>
    <w:p w14:paraId="1E94E128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Q7: Was there clear reporting of clinical information of the participants?</w:t>
      </w:r>
    </w:p>
    <w:p w14:paraId="508E7B25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 xml:space="preserve">Q8: Were the outcomes or follow up results of cases clearly reported? </w:t>
      </w:r>
    </w:p>
    <w:p w14:paraId="05171C74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>Q9: Was there clear reporting of the presenting site(s)/clinic(s) demographic information?</w:t>
      </w:r>
    </w:p>
    <w:p w14:paraId="62AB31BB" w14:textId="77777777" w:rsidR="00392339" w:rsidRPr="00392339" w:rsidRDefault="00392339" w:rsidP="00507ACE">
      <w:pPr>
        <w:rPr>
          <w:rFonts w:ascii="Times New Roman" w:hAnsi="Times New Roman" w:cs="Times New Roman"/>
        </w:rPr>
      </w:pPr>
      <w:r w:rsidRPr="00392339">
        <w:rPr>
          <w:rFonts w:ascii="Times New Roman" w:hAnsi="Times New Roman" w:cs="Times New Roman"/>
        </w:rPr>
        <w:t xml:space="preserve">Q10: Was statistical analysis appropriate? </w:t>
      </w:r>
    </w:p>
    <w:p w14:paraId="00087466" w14:textId="3F1DA396" w:rsidR="00392339" w:rsidRPr="00392339" w:rsidRDefault="00392339" w:rsidP="00507ACE">
      <w:pPr>
        <w:rPr>
          <w:rFonts w:ascii="Times New Roman" w:hAnsi="Times New Roman" w:cs="Times New Roman"/>
          <w:b/>
          <w:bCs/>
        </w:rPr>
      </w:pPr>
    </w:p>
    <w:p w14:paraId="0271A1A6" w14:textId="27FBA923" w:rsidR="00573CFF" w:rsidRDefault="00573CFF" w:rsidP="00507AC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B445B8" w14:textId="246043F8" w:rsidR="00851E0E" w:rsidRDefault="00851E0E" w:rsidP="00507ACE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lang w:eastAsia="fi-FI"/>
        </w:rPr>
        <w:sectPr w:rsidR="00851E0E" w:rsidSect="00FB1879">
          <w:headerReference w:type="even" r:id="rId7"/>
          <w:headerReference w:type="default" r:id="rId8"/>
          <w:footerReference w:type="default" r:id="rId9"/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C4CE566" w14:textId="7C45144A" w:rsidR="00F3185D" w:rsidRPr="00B33650" w:rsidRDefault="00B33650" w:rsidP="00507AC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126870086"/>
      <w:r w:rsidRPr="00B3365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S3.</w:t>
      </w:r>
      <w:r w:rsidR="00402B3C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85D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Within studies’ Risk of Bias Assessment for Quasi-experimental Study </w:t>
      </w:r>
      <w:r w:rsidR="00402B3C" w:rsidRPr="00B33650">
        <w:rPr>
          <w:rFonts w:ascii="Times New Roman" w:hAnsi="Times New Roman" w:cs="Times New Roman"/>
          <w:b/>
          <w:bCs/>
          <w:sz w:val="24"/>
          <w:szCs w:val="24"/>
        </w:rPr>
        <w:t>using</w:t>
      </w:r>
      <w:r w:rsidR="00F3185D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 ROBINS-I and Overall Rating</w:t>
      </w:r>
      <w:bookmarkEnd w:id="7"/>
    </w:p>
    <w:p w14:paraId="26B56B91" w14:textId="77777777" w:rsidR="007C16E6" w:rsidRPr="007C16E6" w:rsidRDefault="007C16E6" w:rsidP="00507ACE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</w:pP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413"/>
        <w:gridCol w:w="1418"/>
        <w:gridCol w:w="1559"/>
        <w:gridCol w:w="1559"/>
        <w:gridCol w:w="1418"/>
        <w:gridCol w:w="1417"/>
        <w:gridCol w:w="1559"/>
        <w:gridCol w:w="2046"/>
      </w:tblGrid>
      <w:tr w:rsidR="00906FA2" w:rsidRPr="00906FA2" w14:paraId="5422D97A" w14:textId="1CEA80C4" w:rsidTr="00722221">
        <w:tc>
          <w:tcPr>
            <w:tcW w:w="1559" w:type="dxa"/>
          </w:tcPr>
          <w:p w14:paraId="61AE4E68" w14:textId="4A43DA65" w:rsidR="00F3185D" w:rsidRPr="00906FA2" w:rsidRDefault="00F3185D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lang w:eastAsia="fi-FI"/>
              </w:rPr>
            </w:pPr>
            <w:r w:rsidRPr="00906FA2">
              <w:rPr>
                <w:rFonts w:ascii="Times New Roman" w:hAnsi="Times New Roman" w:cs="Times New Roman"/>
                <w:b/>
              </w:rPr>
              <w:t>Author(s), year</w:t>
            </w:r>
          </w:p>
        </w:tc>
        <w:tc>
          <w:tcPr>
            <w:tcW w:w="1413" w:type="dxa"/>
          </w:tcPr>
          <w:p w14:paraId="7702DAAD" w14:textId="62F9BE07" w:rsidR="00F3185D" w:rsidRPr="00906FA2" w:rsidRDefault="00F3185D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lang w:eastAsia="fi-FI"/>
              </w:rPr>
            </w:pPr>
            <w:r w:rsidRPr="00906FA2">
              <w:rPr>
                <w:rFonts w:ascii="Times New Roman" w:eastAsia="Times New Roman" w:hAnsi="Times New Roman" w:cs="Times New Roman"/>
                <w:bCs/>
                <w:lang w:eastAsia="fi-FI"/>
              </w:rPr>
              <w:t>Bias due to confounding</w:t>
            </w:r>
          </w:p>
        </w:tc>
        <w:tc>
          <w:tcPr>
            <w:tcW w:w="1418" w:type="dxa"/>
          </w:tcPr>
          <w:p w14:paraId="438C0919" w14:textId="6AA42265" w:rsidR="00F3185D" w:rsidRPr="00906FA2" w:rsidRDefault="00F3185D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lang w:eastAsia="fi-FI"/>
              </w:rPr>
            </w:pPr>
            <w:r w:rsidRPr="00906FA2">
              <w:rPr>
                <w:rFonts w:ascii="Times New Roman" w:eastAsia="Times New Roman" w:hAnsi="Times New Roman" w:cs="Times New Roman"/>
                <w:bCs/>
                <w:lang w:eastAsia="fi-FI"/>
              </w:rPr>
              <w:t>Bias in selection of participants into the study</w:t>
            </w:r>
          </w:p>
        </w:tc>
        <w:tc>
          <w:tcPr>
            <w:tcW w:w="1559" w:type="dxa"/>
          </w:tcPr>
          <w:p w14:paraId="6E45CD6F" w14:textId="332990AD" w:rsidR="00F3185D" w:rsidRPr="00906FA2" w:rsidRDefault="00F3185D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lang w:eastAsia="fi-FI"/>
              </w:rPr>
            </w:pPr>
            <w:r w:rsidRPr="00906FA2">
              <w:rPr>
                <w:rFonts w:ascii="Times New Roman" w:eastAsia="Times New Roman" w:hAnsi="Times New Roman" w:cs="Times New Roman"/>
                <w:bCs/>
                <w:lang w:eastAsia="fi-FI"/>
              </w:rPr>
              <w:t>Bias in classification of interventions</w:t>
            </w:r>
          </w:p>
        </w:tc>
        <w:tc>
          <w:tcPr>
            <w:tcW w:w="1559" w:type="dxa"/>
          </w:tcPr>
          <w:p w14:paraId="06E714DD" w14:textId="2B95B1A0" w:rsidR="00F3185D" w:rsidRPr="00906FA2" w:rsidRDefault="00F3185D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lang w:eastAsia="fi-FI"/>
              </w:rPr>
            </w:pPr>
            <w:r w:rsidRPr="00906FA2">
              <w:rPr>
                <w:rFonts w:ascii="Times New Roman" w:eastAsia="Times New Roman" w:hAnsi="Times New Roman" w:cs="Times New Roman"/>
                <w:bCs/>
                <w:lang w:eastAsia="fi-FI"/>
              </w:rPr>
              <w:t>Bias due to deviations from intended interventions</w:t>
            </w:r>
          </w:p>
        </w:tc>
        <w:tc>
          <w:tcPr>
            <w:tcW w:w="1418" w:type="dxa"/>
          </w:tcPr>
          <w:p w14:paraId="6A18075F" w14:textId="376F02E8" w:rsidR="00F3185D" w:rsidRPr="00906FA2" w:rsidRDefault="00F3185D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lang w:eastAsia="fi-FI"/>
              </w:rPr>
            </w:pPr>
            <w:r w:rsidRPr="00906FA2">
              <w:rPr>
                <w:rFonts w:ascii="Times New Roman" w:eastAsia="Times New Roman" w:hAnsi="Times New Roman" w:cs="Times New Roman"/>
                <w:bCs/>
                <w:lang w:eastAsia="fi-FI"/>
              </w:rPr>
              <w:t>Bias due to missing data</w:t>
            </w:r>
          </w:p>
        </w:tc>
        <w:tc>
          <w:tcPr>
            <w:tcW w:w="1417" w:type="dxa"/>
          </w:tcPr>
          <w:p w14:paraId="36DFC458" w14:textId="6133F8B4" w:rsidR="00F3185D" w:rsidRPr="00906FA2" w:rsidRDefault="00F3185D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lang w:eastAsia="fi-FI"/>
              </w:rPr>
            </w:pPr>
            <w:r w:rsidRPr="00906FA2">
              <w:rPr>
                <w:rFonts w:ascii="Times New Roman" w:eastAsia="Times New Roman" w:hAnsi="Times New Roman" w:cs="Times New Roman"/>
                <w:bCs/>
                <w:lang w:eastAsia="fi-FI"/>
              </w:rPr>
              <w:t>Bias in measurement of outcomes</w:t>
            </w:r>
          </w:p>
        </w:tc>
        <w:tc>
          <w:tcPr>
            <w:tcW w:w="1559" w:type="dxa"/>
          </w:tcPr>
          <w:p w14:paraId="417C2EF9" w14:textId="28113AF6" w:rsidR="00F3185D" w:rsidRPr="00906FA2" w:rsidRDefault="00F3185D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lang w:eastAsia="fi-FI"/>
              </w:rPr>
            </w:pPr>
            <w:r w:rsidRPr="00906FA2">
              <w:rPr>
                <w:rFonts w:ascii="Times New Roman" w:hAnsi="Times New Roman" w:cs="Times New Roman"/>
                <w:bCs/>
              </w:rPr>
              <w:t>Bias in selection of the reported result</w:t>
            </w:r>
          </w:p>
        </w:tc>
        <w:tc>
          <w:tcPr>
            <w:tcW w:w="2046" w:type="dxa"/>
          </w:tcPr>
          <w:p w14:paraId="6B5AA9D4" w14:textId="398C843B" w:rsidR="00F3185D" w:rsidRPr="00906FA2" w:rsidRDefault="00F3185D" w:rsidP="00507ACE">
            <w:pPr>
              <w:jc w:val="left"/>
              <w:textAlignment w:val="baseline"/>
              <w:rPr>
                <w:rFonts w:ascii="Times New Roman" w:hAnsi="Times New Roman" w:cs="Times New Roman"/>
                <w:bCs/>
              </w:rPr>
            </w:pPr>
            <w:r w:rsidRPr="00906FA2">
              <w:rPr>
                <w:rFonts w:ascii="Times New Roman" w:hAnsi="Times New Roman" w:cs="Times New Roman"/>
                <w:bCs/>
              </w:rPr>
              <w:t>Overall bias</w:t>
            </w:r>
          </w:p>
        </w:tc>
      </w:tr>
      <w:tr w:rsidR="00906FA2" w:rsidRPr="00906FA2" w14:paraId="01754A87" w14:textId="103226ED" w:rsidTr="00722221">
        <w:tc>
          <w:tcPr>
            <w:tcW w:w="1559" w:type="dxa"/>
          </w:tcPr>
          <w:p w14:paraId="57FE010C" w14:textId="35552B3A" w:rsidR="00F3185D" w:rsidRPr="00906FA2" w:rsidRDefault="00AE1BFF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lang w:eastAsia="fi-FI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</w:rPr>
              <w:t>Yu, 202</w:t>
            </w:r>
            <w:r w:rsidR="00DC02D1">
              <w:rPr>
                <w:rFonts w:ascii="Times New Roman" w:eastAsia="等线" w:hAnsi="Times New Roman" w:cs="Times New Roman" w:hint="eastAsia"/>
                <w:color w:val="000000" w:themeColor="text1"/>
              </w:rPr>
              <w:t>1</w:t>
            </w:r>
          </w:p>
        </w:tc>
        <w:tc>
          <w:tcPr>
            <w:tcW w:w="1413" w:type="dxa"/>
          </w:tcPr>
          <w:p w14:paraId="467B207F" w14:textId="3CF2027A" w:rsidR="00F3185D" w:rsidRPr="00906FA2" w:rsidRDefault="00922CD0" w:rsidP="00507ACE">
            <w:pPr>
              <w:jc w:val="left"/>
              <w:textAlignment w:val="baseline"/>
              <w:rPr>
                <w:rFonts w:ascii="Times New Roman" w:hAnsi="Times New Roman" w:cs="Times New Roman"/>
              </w:rPr>
            </w:pPr>
            <w:r w:rsidRPr="00906FA2">
              <w:rPr>
                <w:rFonts w:ascii="Times New Roman" w:hAnsi="Times New Roman" w:cs="Times New Roman" w:hint="eastAsia"/>
              </w:rPr>
              <w:t>M</w:t>
            </w:r>
            <w:r w:rsidRPr="00906FA2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418" w:type="dxa"/>
          </w:tcPr>
          <w:p w14:paraId="7C9A7AA1" w14:textId="439DA502" w:rsidR="00F3185D" w:rsidRPr="00906FA2" w:rsidRDefault="00922CD0" w:rsidP="00507ACE">
            <w:pPr>
              <w:jc w:val="left"/>
              <w:textAlignment w:val="baseline"/>
              <w:rPr>
                <w:rFonts w:ascii="Times New Roman" w:hAnsi="Times New Roman" w:cs="Times New Roman"/>
              </w:rPr>
            </w:pPr>
            <w:r w:rsidRPr="00906FA2">
              <w:rPr>
                <w:rFonts w:ascii="Times New Roman" w:hAnsi="Times New Roman" w:cs="Times New Roman" w:hint="eastAsia"/>
              </w:rPr>
              <w:t>L</w:t>
            </w:r>
            <w:r w:rsidRPr="00906FA2">
              <w:rPr>
                <w:rFonts w:ascii="Times New Roman" w:hAnsi="Times New Roman" w:cs="Times New Roman"/>
              </w:rPr>
              <w:t>ow</w:t>
            </w:r>
          </w:p>
        </w:tc>
        <w:tc>
          <w:tcPr>
            <w:tcW w:w="1559" w:type="dxa"/>
          </w:tcPr>
          <w:p w14:paraId="4D5F722A" w14:textId="11D02641" w:rsidR="00F3185D" w:rsidRPr="00906FA2" w:rsidRDefault="00922CD0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lang w:eastAsia="fi-FI"/>
              </w:rPr>
            </w:pPr>
            <w:r w:rsidRPr="00906FA2">
              <w:rPr>
                <w:rFonts w:ascii="Times New Roman" w:hAnsi="Times New Roman" w:cs="Times New Roman" w:hint="eastAsia"/>
              </w:rPr>
              <w:t>L</w:t>
            </w:r>
            <w:r w:rsidRPr="00906FA2">
              <w:rPr>
                <w:rFonts w:ascii="Times New Roman" w:hAnsi="Times New Roman" w:cs="Times New Roman"/>
              </w:rPr>
              <w:t>ow</w:t>
            </w:r>
          </w:p>
        </w:tc>
        <w:tc>
          <w:tcPr>
            <w:tcW w:w="1559" w:type="dxa"/>
          </w:tcPr>
          <w:p w14:paraId="61ABA2E0" w14:textId="79584DFF" w:rsidR="00F3185D" w:rsidRPr="00906FA2" w:rsidRDefault="00922CD0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lang w:eastAsia="fi-FI"/>
              </w:rPr>
            </w:pPr>
            <w:r w:rsidRPr="00906FA2">
              <w:rPr>
                <w:rFonts w:ascii="Times New Roman" w:hAnsi="Times New Roman" w:cs="Times New Roman" w:hint="eastAsia"/>
              </w:rPr>
              <w:t>L</w:t>
            </w:r>
            <w:r w:rsidRPr="00906FA2">
              <w:rPr>
                <w:rFonts w:ascii="Times New Roman" w:hAnsi="Times New Roman" w:cs="Times New Roman"/>
              </w:rPr>
              <w:t>ow</w:t>
            </w:r>
          </w:p>
        </w:tc>
        <w:tc>
          <w:tcPr>
            <w:tcW w:w="1418" w:type="dxa"/>
          </w:tcPr>
          <w:p w14:paraId="1094619D" w14:textId="4BB52D4B" w:rsidR="00F3185D" w:rsidRPr="00906FA2" w:rsidRDefault="00922CD0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lang w:eastAsia="fi-FI"/>
              </w:rPr>
            </w:pPr>
            <w:r w:rsidRPr="00906FA2">
              <w:rPr>
                <w:rFonts w:ascii="Times New Roman" w:hAnsi="Times New Roman" w:cs="Times New Roman" w:hint="eastAsia"/>
              </w:rPr>
              <w:t>L</w:t>
            </w:r>
            <w:r w:rsidRPr="00906FA2">
              <w:rPr>
                <w:rFonts w:ascii="Times New Roman" w:hAnsi="Times New Roman" w:cs="Times New Roman"/>
              </w:rPr>
              <w:t>ow</w:t>
            </w:r>
          </w:p>
        </w:tc>
        <w:tc>
          <w:tcPr>
            <w:tcW w:w="1417" w:type="dxa"/>
          </w:tcPr>
          <w:p w14:paraId="27718FA4" w14:textId="00976141" w:rsidR="00F3185D" w:rsidRPr="00906FA2" w:rsidRDefault="00922CD0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lang w:eastAsia="fi-FI"/>
              </w:rPr>
            </w:pPr>
            <w:r w:rsidRPr="00906FA2">
              <w:rPr>
                <w:rFonts w:ascii="Times New Roman" w:hAnsi="Times New Roman" w:cs="Times New Roman" w:hint="eastAsia"/>
              </w:rPr>
              <w:t>L</w:t>
            </w:r>
            <w:r w:rsidRPr="00906FA2">
              <w:rPr>
                <w:rFonts w:ascii="Times New Roman" w:hAnsi="Times New Roman" w:cs="Times New Roman"/>
              </w:rPr>
              <w:t>ow</w:t>
            </w:r>
          </w:p>
        </w:tc>
        <w:tc>
          <w:tcPr>
            <w:tcW w:w="1559" w:type="dxa"/>
          </w:tcPr>
          <w:p w14:paraId="4AA0449E" w14:textId="4A7AA745" w:rsidR="00F3185D" w:rsidRPr="00906FA2" w:rsidRDefault="00922CD0" w:rsidP="00507AC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lang w:eastAsia="fi-FI"/>
              </w:rPr>
            </w:pPr>
            <w:r w:rsidRPr="00906FA2">
              <w:rPr>
                <w:rFonts w:ascii="Times New Roman" w:hAnsi="Times New Roman" w:cs="Times New Roman" w:hint="eastAsia"/>
              </w:rPr>
              <w:t>L</w:t>
            </w:r>
            <w:r w:rsidRPr="00906FA2">
              <w:rPr>
                <w:rFonts w:ascii="Times New Roman" w:hAnsi="Times New Roman" w:cs="Times New Roman"/>
              </w:rPr>
              <w:t>ow</w:t>
            </w:r>
          </w:p>
        </w:tc>
        <w:tc>
          <w:tcPr>
            <w:tcW w:w="2046" w:type="dxa"/>
          </w:tcPr>
          <w:p w14:paraId="6F0BFDC7" w14:textId="4D8FCC54" w:rsidR="00F3185D" w:rsidRPr="00906FA2" w:rsidRDefault="00906FA2" w:rsidP="00507ACE">
            <w:pPr>
              <w:jc w:val="left"/>
              <w:textAlignment w:val="baseline"/>
              <w:rPr>
                <w:rFonts w:ascii="Times New Roman" w:hAnsi="Times New Roman" w:cs="Times New Roman"/>
              </w:rPr>
            </w:pPr>
            <w:r w:rsidRPr="00906FA2">
              <w:rPr>
                <w:rFonts w:ascii="Times New Roman" w:hAnsi="Times New Roman" w:cs="Times New Roman" w:hint="eastAsia"/>
              </w:rPr>
              <w:t>M</w:t>
            </w:r>
            <w:r w:rsidRPr="00906FA2">
              <w:rPr>
                <w:rFonts w:ascii="Times New Roman" w:hAnsi="Times New Roman" w:cs="Times New Roman"/>
              </w:rPr>
              <w:t>oderate risk of bias</w:t>
            </w:r>
          </w:p>
        </w:tc>
      </w:tr>
      <w:tr w:rsidR="00E240C5" w:rsidRPr="00E240C5" w14:paraId="6970604E" w14:textId="77777777" w:rsidTr="00722221">
        <w:tc>
          <w:tcPr>
            <w:tcW w:w="1559" w:type="dxa"/>
          </w:tcPr>
          <w:p w14:paraId="25C4B3ED" w14:textId="742B9502" w:rsidR="00122302" w:rsidRPr="00E240C5" w:rsidRDefault="00122302" w:rsidP="00507ACE">
            <w:pPr>
              <w:jc w:val="left"/>
              <w:textAlignment w:val="baseline"/>
              <w:rPr>
                <w:rFonts w:ascii="Times New Roman" w:eastAsia="等线" w:hAnsi="Times New Roman" w:cs="Times New Roman"/>
                <w:highlight w:val="yellow"/>
              </w:rPr>
            </w:pPr>
            <w:r w:rsidRPr="00E240C5">
              <w:rPr>
                <w:rFonts w:ascii="Times New Roman" w:eastAsia="等线" w:hAnsi="Times New Roman" w:cs="Times New Roman" w:hint="eastAsia"/>
                <w:highlight w:val="yellow"/>
              </w:rPr>
              <w:t>Day 2023</w:t>
            </w:r>
          </w:p>
        </w:tc>
        <w:tc>
          <w:tcPr>
            <w:tcW w:w="1413" w:type="dxa"/>
          </w:tcPr>
          <w:p w14:paraId="0637574E" w14:textId="042CFE9A" w:rsidR="00122302" w:rsidRPr="00E240C5" w:rsidRDefault="00122302" w:rsidP="00507ACE">
            <w:pPr>
              <w:jc w:val="left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/>
                <w:highlight w:val="yellow"/>
              </w:rPr>
              <w:t>Moderate</w:t>
            </w:r>
          </w:p>
        </w:tc>
        <w:tc>
          <w:tcPr>
            <w:tcW w:w="1418" w:type="dxa"/>
          </w:tcPr>
          <w:p w14:paraId="141CF466" w14:textId="076F6DBB" w:rsidR="00122302" w:rsidRPr="00E240C5" w:rsidRDefault="00122302" w:rsidP="00507ACE">
            <w:pPr>
              <w:jc w:val="left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 w:hint="eastAsia"/>
                <w:highlight w:val="yellow"/>
              </w:rPr>
              <w:t>Low</w:t>
            </w:r>
          </w:p>
        </w:tc>
        <w:tc>
          <w:tcPr>
            <w:tcW w:w="1559" w:type="dxa"/>
          </w:tcPr>
          <w:p w14:paraId="35D8B536" w14:textId="644BF198" w:rsidR="00122302" w:rsidRPr="00E240C5" w:rsidRDefault="00122302" w:rsidP="00507ACE">
            <w:pPr>
              <w:jc w:val="left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/>
                <w:highlight w:val="yellow"/>
              </w:rPr>
              <w:t>Low</w:t>
            </w:r>
          </w:p>
        </w:tc>
        <w:tc>
          <w:tcPr>
            <w:tcW w:w="1559" w:type="dxa"/>
          </w:tcPr>
          <w:p w14:paraId="55ACAF62" w14:textId="058C2060" w:rsidR="00122302" w:rsidRPr="00E240C5" w:rsidRDefault="00122302" w:rsidP="00507ACE">
            <w:pPr>
              <w:jc w:val="left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/>
                <w:highlight w:val="yellow"/>
              </w:rPr>
              <w:t>Low</w:t>
            </w:r>
          </w:p>
        </w:tc>
        <w:tc>
          <w:tcPr>
            <w:tcW w:w="1418" w:type="dxa"/>
          </w:tcPr>
          <w:p w14:paraId="5CD1297A" w14:textId="592A6971" w:rsidR="00122302" w:rsidRPr="00E240C5" w:rsidRDefault="00122302" w:rsidP="00507ACE">
            <w:pPr>
              <w:jc w:val="left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/>
                <w:highlight w:val="yellow"/>
              </w:rPr>
              <w:t>Low</w:t>
            </w:r>
          </w:p>
        </w:tc>
        <w:tc>
          <w:tcPr>
            <w:tcW w:w="1417" w:type="dxa"/>
          </w:tcPr>
          <w:p w14:paraId="5F311638" w14:textId="278EFD15" w:rsidR="00122302" w:rsidRPr="00E240C5" w:rsidRDefault="00122302" w:rsidP="00507ACE">
            <w:pPr>
              <w:jc w:val="left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/>
                <w:highlight w:val="yellow"/>
              </w:rPr>
              <w:t>Moderate</w:t>
            </w:r>
          </w:p>
        </w:tc>
        <w:tc>
          <w:tcPr>
            <w:tcW w:w="1559" w:type="dxa"/>
          </w:tcPr>
          <w:p w14:paraId="792E4792" w14:textId="62A4C52C" w:rsidR="00122302" w:rsidRPr="00E240C5" w:rsidRDefault="00122302" w:rsidP="00507ACE">
            <w:pPr>
              <w:jc w:val="left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 w:rsidRPr="00E240C5">
              <w:rPr>
                <w:rFonts w:ascii="Times New Roman" w:hAnsi="Times New Roman" w:cs="Times New Roman"/>
                <w:highlight w:val="yellow"/>
              </w:rPr>
              <w:t>Low</w:t>
            </w:r>
          </w:p>
        </w:tc>
        <w:tc>
          <w:tcPr>
            <w:tcW w:w="2046" w:type="dxa"/>
          </w:tcPr>
          <w:p w14:paraId="7F7C9516" w14:textId="25B8943A" w:rsidR="00122302" w:rsidRPr="00E240C5" w:rsidRDefault="00122302" w:rsidP="00507ACE">
            <w:pPr>
              <w:jc w:val="left"/>
              <w:textAlignment w:val="baseline"/>
              <w:rPr>
                <w:rFonts w:ascii="Times New Roman" w:hAnsi="Times New Roman" w:cs="Times New Roman"/>
              </w:rPr>
            </w:pPr>
            <w:r w:rsidRPr="00E240C5">
              <w:rPr>
                <w:rFonts w:ascii="Times New Roman" w:hAnsi="Times New Roman" w:cs="Times New Roman" w:hint="eastAsia"/>
                <w:highlight w:val="yellow"/>
              </w:rPr>
              <w:t>M</w:t>
            </w:r>
            <w:r w:rsidRPr="00E240C5">
              <w:rPr>
                <w:rFonts w:ascii="Times New Roman" w:hAnsi="Times New Roman" w:cs="Times New Roman"/>
                <w:highlight w:val="yellow"/>
              </w:rPr>
              <w:t>oderate risk of bias</w:t>
            </w:r>
          </w:p>
        </w:tc>
      </w:tr>
    </w:tbl>
    <w:p w14:paraId="6BA9121C" w14:textId="77777777" w:rsidR="00F3185D" w:rsidRPr="00F3185D" w:rsidRDefault="00F3185D" w:rsidP="00507ACE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lang w:eastAsia="fi-FI"/>
        </w:rPr>
      </w:pPr>
    </w:p>
    <w:p w14:paraId="75695D76" w14:textId="77777777" w:rsidR="00F3185D" w:rsidRDefault="00F3185D" w:rsidP="00507ACE">
      <w:pPr>
        <w:jc w:val="left"/>
        <w:rPr>
          <w:rFonts w:ascii="Times New Roman" w:hAnsi="Times New Roman" w:cs="Times New Roman"/>
          <w:b/>
          <w:bCs/>
          <w:kern w:val="4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B352AE" w14:textId="63A1BFEF" w:rsidR="008F193C" w:rsidRPr="00B33650" w:rsidRDefault="00B33650" w:rsidP="00507AC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126870087"/>
      <w:r w:rsidRPr="00B3365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S4.</w:t>
      </w:r>
      <w:r w:rsidR="00402B3C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193C" w:rsidRPr="00B33650">
        <w:rPr>
          <w:rFonts w:ascii="Times New Roman" w:hAnsi="Times New Roman" w:cs="Times New Roman"/>
          <w:b/>
          <w:bCs/>
          <w:sz w:val="24"/>
          <w:szCs w:val="24"/>
        </w:rPr>
        <w:t>Within studies’ Risk of Bias Assessment for Mixed</w:t>
      </w:r>
      <w:r w:rsidR="003A034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F193C" w:rsidRPr="00B33650">
        <w:rPr>
          <w:rFonts w:ascii="Times New Roman" w:hAnsi="Times New Roman" w:cs="Times New Roman"/>
          <w:b/>
          <w:bCs/>
          <w:sz w:val="24"/>
          <w:szCs w:val="24"/>
        </w:rPr>
        <w:t>Method</w:t>
      </w:r>
      <w:r w:rsidR="003A034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3A03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193C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Studies </w:t>
      </w:r>
      <w:r w:rsidR="00402B3C" w:rsidRPr="00B33650">
        <w:rPr>
          <w:rFonts w:ascii="Times New Roman" w:hAnsi="Times New Roman" w:cs="Times New Roman"/>
          <w:b/>
          <w:bCs/>
          <w:sz w:val="24"/>
          <w:szCs w:val="24"/>
        </w:rPr>
        <w:t>using</w:t>
      </w:r>
      <w:r w:rsidR="008F193C" w:rsidRPr="00B33650">
        <w:rPr>
          <w:rFonts w:ascii="Times New Roman" w:hAnsi="Times New Roman" w:cs="Times New Roman"/>
          <w:b/>
          <w:bCs/>
          <w:sz w:val="24"/>
          <w:szCs w:val="24"/>
        </w:rPr>
        <w:t xml:space="preserve"> MMAT and Score</w:t>
      </w:r>
      <w:bookmarkEnd w:id="8"/>
    </w:p>
    <w:p w14:paraId="5A81FAF1" w14:textId="77777777" w:rsidR="007C16E6" w:rsidRPr="007C16E6" w:rsidRDefault="007C16E6" w:rsidP="00507ACE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039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452"/>
        <w:gridCol w:w="454"/>
        <w:gridCol w:w="459"/>
        <w:gridCol w:w="459"/>
        <w:gridCol w:w="459"/>
        <w:gridCol w:w="459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626"/>
      </w:tblGrid>
      <w:tr w:rsidR="001E4D31" w14:paraId="11DB5299" w14:textId="77777777" w:rsidTr="00D4741D">
        <w:tc>
          <w:tcPr>
            <w:tcW w:w="1052" w:type="dxa"/>
            <w:tcBorders>
              <w:top w:val="single" w:sz="8" w:space="0" w:color="auto"/>
              <w:bottom w:val="single" w:sz="8" w:space="0" w:color="auto"/>
            </w:tcBorders>
          </w:tcPr>
          <w:p w14:paraId="442CC370" w14:textId="72AA6C1E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b/>
                <w:sz w:val="18"/>
                <w:szCs w:val="18"/>
              </w:rPr>
              <w:t>Author(s), year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</w:tcPr>
          <w:p w14:paraId="5E88AE3D" w14:textId="365C3A9D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S1</w:t>
            </w:r>
          </w:p>
        </w:tc>
        <w:tc>
          <w:tcPr>
            <w:tcW w:w="454" w:type="dxa"/>
            <w:tcBorders>
              <w:top w:val="single" w:sz="8" w:space="0" w:color="auto"/>
              <w:bottom w:val="single" w:sz="8" w:space="0" w:color="auto"/>
            </w:tcBorders>
          </w:tcPr>
          <w:p w14:paraId="3C9138B8" w14:textId="0B416E75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S1</w:t>
            </w:r>
          </w:p>
        </w:tc>
        <w:tc>
          <w:tcPr>
            <w:tcW w:w="459" w:type="dxa"/>
            <w:tcBorders>
              <w:top w:val="single" w:sz="8" w:space="0" w:color="auto"/>
              <w:bottom w:val="single" w:sz="8" w:space="0" w:color="auto"/>
            </w:tcBorders>
          </w:tcPr>
          <w:p w14:paraId="2A39CD87" w14:textId="683734AD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59" w:type="dxa"/>
            <w:tcBorders>
              <w:top w:val="single" w:sz="8" w:space="0" w:color="auto"/>
              <w:bottom w:val="single" w:sz="8" w:space="0" w:color="auto"/>
            </w:tcBorders>
          </w:tcPr>
          <w:p w14:paraId="068E6FFD" w14:textId="28ECB734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59" w:type="dxa"/>
            <w:tcBorders>
              <w:top w:val="single" w:sz="8" w:space="0" w:color="auto"/>
              <w:bottom w:val="single" w:sz="8" w:space="0" w:color="auto"/>
            </w:tcBorders>
          </w:tcPr>
          <w:p w14:paraId="216AFC60" w14:textId="1C3CFE04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59" w:type="dxa"/>
            <w:tcBorders>
              <w:top w:val="single" w:sz="8" w:space="0" w:color="auto"/>
              <w:bottom w:val="single" w:sz="8" w:space="0" w:color="auto"/>
            </w:tcBorders>
          </w:tcPr>
          <w:p w14:paraId="2060C2F2" w14:textId="6AE994CD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9" w:type="dxa"/>
            <w:tcBorders>
              <w:top w:val="single" w:sz="8" w:space="0" w:color="auto"/>
              <w:bottom w:val="single" w:sz="8" w:space="0" w:color="auto"/>
            </w:tcBorders>
          </w:tcPr>
          <w:p w14:paraId="3B23901C" w14:textId="1DFE62E7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5E5C65FA" w14:textId="1455B527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19C0FF90" w14:textId="3713497F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1C1905B1" w14:textId="79F76D0B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06FC0AA1" w14:textId="241F2C05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0E30863A" w14:textId="5AE87A61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769A1A56" w14:textId="23ABCEC8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10F14916" w14:textId="11288595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138D7D94" w14:textId="5A995E13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36174D2A" w14:textId="48BADA8A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36F81927" w14:textId="435EBF97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66E9BF4A" w14:textId="53C05253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305C56B8" w14:textId="14231172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6177ACB4" w14:textId="20610D58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472969C1" w14:textId="4649B505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1ACAEE54" w14:textId="14B268AC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7625BE7D" w14:textId="1B663886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2109C789" w14:textId="3B931C56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0F388BA5" w14:textId="15B2D6CD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0751E740" w14:textId="08E73BDC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14:paraId="6C213F77" w14:textId="29F0220B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8" w:space="0" w:color="auto"/>
            </w:tcBorders>
          </w:tcPr>
          <w:p w14:paraId="26B54B87" w14:textId="13687D6C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</w:p>
        </w:tc>
      </w:tr>
      <w:tr w:rsidR="001E4D31" w14:paraId="77734FF6" w14:textId="77777777" w:rsidTr="00D4741D">
        <w:tc>
          <w:tcPr>
            <w:tcW w:w="1052" w:type="dxa"/>
            <w:tcBorders>
              <w:top w:val="single" w:sz="8" w:space="0" w:color="auto"/>
            </w:tcBorders>
          </w:tcPr>
          <w:p w14:paraId="6A57E9DC" w14:textId="0F02AEE4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Cable, 2018</w:t>
            </w:r>
          </w:p>
        </w:tc>
        <w:tc>
          <w:tcPr>
            <w:tcW w:w="452" w:type="dxa"/>
            <w:tcBorders>
              <w:top w:val="single" w:sz="8" w:space="0" w:color="auto"/>
            </w:tcBorders>
          </w:tcPr>
          <w:p w14:paraId="25FC5FAC" w14:textId="4324F715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4" w:type="dxa"/>
            <w:tcBorders>
              <w:top w:val="single" w:sz="8" w:space="0" w:color="auto"/>
            </w:tcBorders>
          </w:tcPr>
          <w:p w14:paraId="5DEF03C7" w14:textId="7C27BF2F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  <w:tcBorders>
              <w:top w:val="single" w:sz="8" w:space="0" w:color="auto"/>
            </w:tcBorders>
          </w:tcPr>
          <w:p w14:paraId="3570CF45" w14:textId="1BDE771F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  <w:tcBorders>
              <w:top w:val="single" w:sz="8" w:space="0" w:color="auto"/>
            </w:tcBorders>
          </w:tcPr>
          <w:p w14:paraId="43CC6C13" w14:textId="408C9C48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  <w:tcBorders>
              <w:top w:val="single" w:sz="8" w:space="0" w:color="auto"/>
            </w:tcBorders>
          </w:tcPr>
          <w:p w14:paraId="145ADEDC" w14:textId="6D543C96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  <w:tcBorders>
              <w:top w:val="single" w:sz="8" w:space="0" w:color="auto"/>
            </w:tcBorders>
          </w:tcPr>
          <w:p w14:paraId="7D245C1C" w14:textId="53A53CCE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  <w:tcBorders>
              <w:top w:val="single" w:sz="8" w:space="0" w:color="auto"/>
            </w:tcBorders>
          </w:tcPr>
          <w:p w14:paraId="76EE953B" w14:textId="051A7D7C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39DFEA66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5E302F88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799C647F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7FC85225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430458F1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18D4E700" w14:textId="24E8ED6E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3AAEAF7C" w14:textId="16E96C2E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5A8F02A2" w14:textId="13E7E4AD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3B64F1D8" w14:textId="423C6AA8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2A9EC203" w14:textId="22D49682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2785BF10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50FF97B6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786C0538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631128F5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245D2356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24215609" w14:textId="7C56BF88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2DEE6F29" w14:textId="26FEC5CF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2F2B5435" w14:textId="16F7645A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2C4A46B4" w14:textId="2BD1957B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  <w:tcBorders>
              <w:top w:val="single" w:sz="8" w:space="0" w:color="auto"/>
            </w:tcBorders>
          </w:tcPr>
          <w:p w14:paraId="38872BE0" w14:textId="22605FC9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626" w:type="dxa"/>
            <w:tcBorders>
              <w:top w:val="single" w:sz="8" w:space="0" w:color="auto"/>
            </w:tcBorders>
          </w:tcPr>
          <w:p w14:paraId="0F2CEA6F" w14:textId="2AA0603E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40%</w:t>
            </w:r>
          </w:p>
        </w:tc>
      </w:tr>
      <w:tr w:rsidR="001E4D31" w14:paraId="38CEC43B" w14:textId="77777777" w:rsidTr="00D4741D">
        <w:tc>
          <w:tcPr>
            <w:tcW w:w="1052" w:type="dxa"/>
          </w:tcPr>
          <w:p w14:paraId="09385677" w14:textId="74FC1B32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Cummings, 2014</w:t>
            </w:r>
          </w:p>
        </w:tc>
        <w:tc>
          <w:tcPr>
            <w:tcW w:w="452" w:type="dxa"/>
          </w:tcPr>
          <w:p w14:paraId="1DCF88B4" w14:textId="644CBEEF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4" w:type="dxa"/>
          </w:tcPr>
          <w:p w14:paraId="3DBC3071" w14:textId="6F45BC33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779B2ABA" w14:textId="6151E783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16C30CF2" w14:textId="1E2B7784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53D45EA1" w14:textId="0494BE27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153F219B" w14:textId="594F7E50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59" w:type="dxa"/>
          </w:tcPr>
          <w:p w14:paraId="31F8E5FD" w14:textId="59AD99FA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58" w:type="dxa"/>
          </w:tcPr>
          <w:p w14:paraId="349BFAF8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5EF7D0B0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640DCC8C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006D042F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71463312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2D223BFE" w14:textId="509ECD25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58" w:type="dxa"/>
          </w:tcPr>
          <w:p w14:paraId="1564476F" w14:textId="7730EF10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43151DBA" w14:textId="2B5024DC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458" w:type="dxa"/>
          </w:tcPr>
          <w:p w14:paraId="1C224F73" w14:textId="3CA2E310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58" w:type="dxa"/>
          </w:tcPr>
          <w:p w14:paraId="6B4EB150" w14:textId="4FEDC02B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44F52F4A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0D241303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3BFA077F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01FE6FD4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1914BF95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4C066703" w14:textId="66475C29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2CAAAB31" w14:textId="5AA78F4C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2A764D1F" w14:textId="693140DB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17795B55" w14:textId="21920121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25B180C8" w14:textId="79421438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626" w:type="dxa"/>
          </w:tcPr>
          <w:p w14:paraId="7A48D031" w14:textId="6598F35A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40%</w:t>
            </w:r>
          </w:p>
        </w:tc>
      </w:tr>
      <w:tr w:rsidR="001E4D31" w14:paraId="2A09D442" w14:textId="77777777" w:rsidTr="00D4741D">
        <w:tc>
          <w:tcPr>
            <w:tcW w:w="1052" w:type="dxa"/>
          </w:tcPr>
          <w:p w14:paraId="7E8D23E0" w14:textId="06AC3A1D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Dean, 2021</w:t>
            </w:r>
          </w:p>
        </w:tc>
        <w:tc>
          <w:tcPr>
            <w:tcW w:w="452" w:type="dxa"/>
          </w:tcPr>
          <w:p w14:paraId="6F4AE113" w14:textId="73F900A1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4" w:type="dxa"/>
          </w:tcPr>
          <w:p w14:paraId="26A98758" w14:textId="329A2783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50BA151B" w14:textId="5EEA8C5A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0DC89A5B" w14:textId="671748A3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63D65DF6" w14:textId="034A7D4B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31DF9C75" w14:textId="5BB5652F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6A81F22B" w14:textId="58F7AC18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16344845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6EC54113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205E7715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630B19CC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3BE997A7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0B6BB4C4" w14:textId="6EF205EA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58" w:type="dxa"/>
          </w:tcPr>
          <w:p w14:paraId="3E02878A" w14:textId="55D9C91C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021685CA" w14:textId="1F050E9E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458" w:type="dxa"/>
          </w:tcPr>
          <w:p w14:paraId="351742E4" w14:textId="200E75E7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58" w:type="dxa"/>
          </w:tcPr>
          <w:p w14:paraId="586DFA9F" w14:textId="65CDE2BA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0E3495C8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1262E257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7691DE6C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550EC5A0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32C076A6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1C948AE2" w14:textId="770EA240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09A0CC02" w14:textId="07735F79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78BF1C46" w14:textId="70225FEC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56ACA86F" w14:textId="71C6DF10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38C67FAB" w14:textId="75684C3D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626" w:type="dxa"/>
          </w:tcPr>
          <w:p w14:paraId="68DADB86" w14:textId="37BCB2D1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40%</w:t>
            </w:r>
          </w:p>
        </w:tc>
      </w:tr>
      <w:tr w:rsidR="001E4D31" w14:paraId="72BAAF13" w14:textId="77777777" w:rsidTr="00D4741D">
        <w:tc>
          <w:tcPr>
            <w:tcW w:w="1052" w:type="dxa"/>
          </w:tcPr>
          <w:p w14:paraId="11D9407A" w14:textId="183E2236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Grant, 2009</w:t>
            </w:r>
          </w:p>
        </w:tc>
        <w:tc>
          <w:tcPr>
            <w:tcW w:w="452" w:type="dxa"/>
          </w:tcPr>
          <w:p w14:paraId="5620A0D9" w14:textId="3091F467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4" w:type="dxa"/>
          </w:tcPr>
          <w:p w14:paraId="3CC77980" w14:textId="6A59EB88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4B8D0714" w14:textId="16ADB1A0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7C557376" w14:textId="20840C36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753B76F7" w14:textId="04D5393B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054FE0BD" w14:textId="03013619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646D61A3" w14:textId="60851042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5347A625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7EBDC3E9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5111C61E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31EA4C22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04778906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78D06865" w14:textId="267FE22C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58" w:type="dxa"/>
          </w:tcPr>
          <w:p w14:paraId="6E41D3E3" w14:textId="13147B58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6E6AAC90" w14:textId="13CC8BC7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0D6B0F52" w14:textId="291B1C99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5F376BC4" w14:textId="1024E21E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6C2E3A22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447914D3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7420C0D6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2792B7F2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42A78F76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313785D3" w14:textId="3D41C1DD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3A15AEF8" w14:textId="1EB6FEF3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6CE62639" w14:textId="6D5F6493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54555982" w14:textId="7FA2535C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6957B35B" w14:textId="1164E949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626" w:type="dxa"/>
          </w:tcPr>
          <w:p w14:paraId="2B5C8A87" w14:textId="5D24BDB6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60%</w:t>
            </w:r>
          </w:p>
        </w:tc>
      </w:tr>
      <w:tr w:rsidR="001E4D31" w14:paraId="7CF15D59" w14:textId="77777777" w:rsidTr="00D4741D">
        <w:tc>
          <w:tcPr>
            <w:tcW w:w="1052" w:type="dxa"/>
          </w:tcPr>
          <w:p w14:paraId="390E556D" w14:textId="22B32386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Grant, 2017</w:t>
            </w:r>
          </w:p>
        </w:tc>
        <w:tc>
          <w:tcPr>
            <w:tcW w:w="452" w:type="dxa"/>
          </w:tcPr>
          <w:p w14:paraId="7EDB4F54" w14:textId="6BCD9023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4" w:type="dxa"/>
          </w:tcPr>
          <w:p w14:paraId="3E7F4B38" w14:textId="481F8F97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34756701" w14:textId="7DD47DE0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16FD6C08" w14:textId="5BEDFB66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13261A25" w14:textId="53D2702A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37C5A980" w14:textId="4B25DB9E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9" w:type="dxa"/>
          </w:tcPr>
          <w:p w14:paraId="350465D9" w14:textId="06670682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04C40137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6E6F441D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3D950206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187B72D4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52F0EFE7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0030564D" w14:textId="720345C7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58" w:type="dxa"/>
          </w:tcPr>
          <w:p w14:paraId="596B723B" w14:textId="0298DBEE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0A0A2C5D" w14:textId="3D39FE05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43548F00" w14:textId="74D2E75F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58" w:type="dxa"/>
          </w:tcPr>
          <w:p w14:paraId="1DFEDB14" w14:textId="5A032B62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55274D34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5FC9B3E8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5807BA53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3B83E356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4DB52445" w14:textId="77777777" w:rsidR="001E4D31" w:rsidRDefault="001E4D31" w:rsidP="00507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14:paraId="393D5697" w14:textId="6756488B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012FAB70" w14:textId="7429F115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1CD08D3B" w14:textId="0812A4C0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07C6C3FD" w14:textId="4E46FF70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458" w:type="dxa"/>
          </w:tcPr>
          <w:p w14:paraId="6F597EB0" w14:textId="14C2538B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626" w:type="dxa"/>
          </w:tcPr>
          <w:p w14:paraId="2D8DE923" w14:textId="658EDB63" w:rsidR="001E4D31" w:rsidRDefault="001E4D31" w:rsidP="00507ACE">
            <w:pPr>
              <w:rPr>
                <w:rFonts w:ascii="Times New Roman" w:hAnsi="Times New Roman" w:cs="Times New Roman"/>
              </w:rPr>
            </w:pPr>
            <w:r w:rsidRPr="00577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60%</w:t>
            </w:r>
          </w:p>
        </w:tc>
      </w:tr>
    </w:tbl>
    <w:p w14:paraId="36247EBD" w14:textId="71DAAA53" w:rsidR="008F193C" w:rsidRPr="00A5049B" w:rsidRDefault="008F193C" w:rsidP="00507ACE">
      <w:pPr>
        <w:rPr>
          <w:rFonts w:ascii="Times New Roman" w:hAnsi="Times New Roman" w:cs="Times New Roman"/>
        </w:rPr>
      </w:pPr>
      <w:r w:rsidRPr="00A5049B">
        <w:rPr>
          <w:rFonts w:ascii="Times New Roman" w:hAnsi="Times New Roman" w:cs="Times New Roman"/>
        </w:rPr>
        <w:t xml:space="preserve">Y, yes; N, no; C, </w:t>
      </w:r>
      <w:r w:rsidR="00A55ADA">
        <w:rPr>
          <w:rFonts w:ascii="Times New Roman" w:hAnsi="Times New Roman" w:cs="Times New Roman"/>
        </w:rPr>
        <w:t>c</w:t>
      </w:r>
      <w:r w:rsidRPr="00A5049B">
        <w:rPr>
          <w:rFonts w:ascii="Times New Roman" w:hAnsi="Times New Roman" w:cs="Times New Roman"/>
        </w:rPr>
        <w:t>an’t tell; MMAT checklist.</w:t>
      </w:r>
      <w:r>
        <w:rPr>
          <w:rFonts w:ascii="Times New Roman" w:hAnsi="Times New Roman" w:cs="Times New Roman"/>
        </w:rPr>
        <w:t xml:space="preserve"> C</w:t>
      </w:r>
      <w:r w:rsidRPr="00C82FCC">
        <w:rPr>
          <w:rFonts w:ascii="Times New Roman" w:hAnsi="Times New Roman" w:cs="Times New Roman"/>
        </w:rPr>
        <w:t xml:space="preserve">ritical appraisal checklist for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ixed methods</w:t>
      </w:r>
      <w:r w:rsidRPr="00C82FCC">
        <w:rPr>
          <w:rFonts w:ascii="Times New Roman" w:hAnsi="Times New Roman" w:cs="Times New Roman"/>
        </w:rPr>
        <w:t xml:space="preserve"> studies</w:t>
      </w:r>
      <w:r>
        <w:rPr>
          <w:rFonts w:ascii="Times New Roman" w:hAnsi="Times New Roman" w:cs="Times New Roman"/>
        </w:rPr>
        <w:t>.</w:t>
      </w:r>
    </w:p>
    <w:p w14:paraId="09D9FABB" w14:textId="77777777" w:rsidR="008F193C" w:rsidRPr="00A5049B" w:rsidRDefault="008F193C" w:rsidP="00507ACE">
      <w:pPr>
        <w:rPr>
          <w:rFonts w:ascii="Times New Roman" w:hAnsi="Times New Roman" w:cs="Times New Roman"/>
          <w:lang w:eastAsia="fr-FR"/>
        </w:rPr>
      </w:pPr>
      <w:r w:rsidRPr="00A5049B">
        <w:rPr>
          <w:rFonts w:ascii="Times New Roman" w:hAnsi="Times New Roman" w:cs="Times New Roman"/>
          <w:lang w:eastAsia="fr-FR"/>
        </w:rPr>
        <w:t>S1. Are there clear research questions?</w:t>
      </w:r>
    </w:p>
    <w:p w14:paraId="0A74815F" w14:textId="77777777" w:rsidR="008F193C" w:rsidRPr="00A5049B" w:rsidRDefault="008F193C" w:rsidP="00507ACE">
      <w:pPr>
        <w:rPr>
          <w:rFonts w:ascii="Times New Roman" w:hAnsi="Times New Roman" w:cs="Times New Roman"/>
        </w:rPr>
      </w:pPr>
      <w:r w:rsidRPr="00A5049B">
        <w:rPr>
          <w:rFonts w:ascii="Times New Roman" w:hAnsi="Times New Roman" w:cs="Times New Roman"/>
        </w:rPr>
        <w:t>S2: Do the collected data allow to address the research questions?</w:t>
      </w:r>
    </w:p>
    <w:p w14:paraId="3293DE26" w14:textId="3E55979E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1.1: Is the qualitative approach appropriate to answer the research question?</w:t>
      </w:r>
    </w:p>
    <w:p w14:paraId="6DBE19F7" w14:textId="74A650B4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1.2: Are the qualitative data collection methods adequate to address the research question?</w:t>
      </w:r>
    </w:p>
    <w:p w14:paraId="30F7017B" w14:textId="2B72EE19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1.3. Are the findings adequately derived from the data?</w:t>
      </w:r>
    </w:p>
    <w:p w14:paraId="0F00A321" w14:textId="7324ED5A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 xml:space="preserve">1.4. Is the interpretation of results sufficiently substantiated by data? </w:t>
      </w:r>
    </w:p>
    <w:p w14:paraId="267EDB7E" w14:textId="6AB27F58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1.5. Is there coherence between qualitative data sources, collection, analysis and interpretation?</w:t>
      </w:r>
    </w:p>
    <w:p w14:paraId="6BB73495" w14:textId="5CCC314D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2.1. Is randomization appropriately performed?</w:t>
      </w:r>
    </w:p>
    <w:p w14:paraId="6E6920BA" w14:textId="208C4B1D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2.2. Are the groups comparable at baseline?</w:t>
      </w:r>
    </w:p>
    <w:p w14:paraId="52196F4A" w14:textId="412A5FD7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2.3. Are there complete outcome data?</w:t>
      </w:r>
    </w:p>
    <w:p w14:paraId="34CF3D21" w14:textId="11AB9FD0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2.4. Are outcome assessors blinded to the intervention provided?</w:t>
      </w:r>
    </w:p>
    <w:p w14:paraId="0D68ED43" w14:textId="001EA6D6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2.5 Did the participants adhere to the assigned intervention?</w:t>
      </w:r>
    </w:p>
    <w:p w14:paraId="0D62E7C1" w14:textId="32F32307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3.1. Are the participants representative of the target population?</w:t>
      </w:r>
    </w:p>
    <w:p w14:paraId="2661845F" w14:textId="3493A1BB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3.2. Are measurements appropriate regarding both the outcome and intervention (or exposure)?</w:t>
      </w:r>
    </w:p>
    <w:p w14:paraId="061FFF44" w14:textId="1EB05129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3.3. Are there complete outcome data?</w:t>
      </w:r>
    </w:p>
    <w:p w14:paraId="14908383" w14:textId="6D265DA5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3.4. Are the confounders accounted for in the design and analysis?</w:t>
      </w:r>
    </w:p>
    <w:p w14:paraId="0711E7B9" w14:textId="73E37547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3.5. During the study period, is the intervention administered (or exposure occurred) as intended?</w:t>
      </w:r>
    </w:p>
    <w:p w14:paraId="54F36159" w14:textId="78172C2F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4.1. Is the sampling strategy relevant to address the research question?</w:t>
      </w:r>
    </w:p>
    <w:p w14:paraId="17EA7591" w14:textId="2C070FF8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lastRenderedPageBreak/>
        <w:t>Q</w:t>
      </w:r>
      <w:r w:rsidR="008F193C" w:rsidRPr="00A5049B">
        <w:rPr>
          <w:rFonts w:ascii="Times New Roman" w:hAnsi="Times New Roman" w:cs="Times New Roman"/>
          <w:lang w:eastAsia="fr-FR"/>
        </w:rPr>
        <w:t>4.2. Is the sample representative of the target population?</w:t>
      </w:r>
    </w:p>
    <w:p w14:paraId="18ACF42D" w14:textId="25FC718A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4.3. Are the measurements appropriate?</w:t>
      </w:r>
    </w:p>
    <w:p w14:paraId="3E20142D" w14:textId="425F4FD0" w:rsidR="008F193C" w:rsidRPr="002D294D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4.4. Is the risk of nonresponse bias low?</w:t>
      </w:r>
      <w:r w:rsidR="002D294D">
        <w:rPr>
          <w:rFonts w:ascii="Times New Roman" w:hAnsi="Times New Roman" w:cs="Times New Roman"/>
          <w:lang w:eastAsia="fr-FR"/>
        </w:rPr>
        <w:t xml:space="preserve">  </w:t>
      </w:r>
    </w:p>
    <w:p w14:paraId="6FB2D42B" w14:textId="705F9965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4.5. Is the statistical analysis appropriate to answer the research question?</w:t>
      </w:r>
    </w:p>
    <w:p w14:paraId="3A825CF3" w14:textId="1E8CB7AC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5.1. Is there an adequate rationale for using a mixed methods design to address the research question?</w:t>
      </w:r>
    </w:p>
    <w:p w14:paraId="36349C56" w14:textId="176EFE41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5.2. Are the different components of the study effectively integrated to answer the research question?</w:t>
      </w:r>
    </w:p>
    <w:p w14:paraId="1B5E62B7" w14:textId="181CC301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5.3. Are the outputs of the integration of qualitative and quantitative components adequately interpreted?</w:t>
      </w:r>
    </w:p>
    <w:p w14:paraId="0EFDC74C" w14:textId="2271CA77" w:rsidR="008F193C" w:rsidRPr="00A5049B" w:rsidRDefault="006D0209" w:rsidP="00507ACE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Q</w:t>
      </w:r>
      <w:r w:rsidR="008F193C" w:rsidRPr="00A5049B">
        <w:rPr>
          <w:rFonts w:ascii="Times New Roman" w:hAnsi="Times New Roman" w:cs="Times New Roman"/>
          <w:lang w:eastAsia="fr-FR"/>
        </w:rPr>
        <w:t>5.4. Are divergences and inconsistencies between quantitative and qualitative results adequately addressed?</w:t>
      </w:r>
    </w:p>
    <w:p w14:paraId="012CB086" w14:textId="1AF88B23" w:rsidR="00135D3B" w:rsidRPr="002D294D" w:rsidRDefault="002D294D" w:rsidP="00507ACE">
      <w:r>
        <w:rPr>
          <w:rFonts w:ascii="Times New Roman" w:hAnsi="Times New Roman" w:cs="Times New Roman"/>
          <w:lang w:eastAsia="fr-FR"/>
        </w:rPr>
        <w:t>Q</w:t>
      </w:r>
      <w:r w:rsidRPr="00A5049B">
        <w:rPr>
          <w:rFonts w:ascii="Times New Roman" w:hAnsi="Times New Roman" w:cs="Times New Roman"/>
          <w:lang w:eastAsia="fr-FR"/>
        </w:rPr>
        <w:t>5.5. Do the different components of the study adhere to the quality criteria of each tradition of the methods involve</w:t>
      </w:r>
      <w:r>
        <w:rPr>
          <w:rFonts w:ascii="Times New Roman" w:hAnsi="Times New Roman" w:cs="Times New Roman"/>
          <w:lang w:eastAsia="fr-FR"/>
        </w:rPr>
        <w:t>?</w:t>
      </w:r>
    </w:p>
    <w:sectPr w:rsidR="00135D3B" w:rsidRPr="002D294D" w:rsidSect="00B33650">
      <w:pgSz w:w="16838" w:h="11906" w:orient="landscape" w:code="9"/>
      <w:pgMar w:top="720" w:right="720" w:bottom="720" w:left="720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9E1F7" w14:textId="77777777" w:rsidR="0000372C" w:rsidRDefault="0000372C" w:rsidP="00812BD8">
      <w:r>
        <w:separator/>
      </w:r>
    </w:p>
  </w:endnote>
  <w:endnote w:type="continuationSeparator" w:id="0">
    <w:p w14:paraId="679057FA" w14:textId="77777777" w:rsidR="0000372C" w:rsidRDefault="0000372C" w:rsidP="0081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µÈÏß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5826202"/>
      <w:docPartObj>
        <w:docPartGallery w:val="Page Numbers (Bottom of Page)"/>
        <w:docPartUnique/>
      </w:docPartObj>
    </w:sdtPr>
    <w:sdtContent>
      <w:p w14:paraId="1C1900EA" w14:textId="1B404C09" w:rsidR="00070382" w:rsidRDefault="000703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30C757" w14:textId="3A2E44FA" w:rsidR="00AA1C19" w:rsidRDefault="00AA1C19" w:rsidP="00D64E90">
    <w:pPr>
      <w:pStyle w:val="a5"/>
      <w:ind w:right="18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EFB9" w14:textId="77777777" w:rsidR="0000372C" w:rsidRDefault="0000372C" w:rsidP="00812BD8">
      <w:r>
        <w:separator/>
      </w:r>
    </w:p>
  </w:footnote>
  <w:footnote w:type="continuationSeparator" w:id="0">
    <w:p w14:paraId="28A1BCA5" w14:textId="77777777" w:rsidR="0000372C" w:rsidRDefault="0000372C" w:rsidP="00812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3CB99" w14:textId="77777777" w:rsidR="00AA1C19" w:rsidRDefault="00AA1C19" w:rsidP="008B30A9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41EF2" w14:textId="0C2FDE6A" w:rsidR="00AA1C19" w:rsidRDefault="00AA1C19" w:rsidP="00E80FE0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xMDUzMrU0NDeysDRW0lEKTi0uzszPAykwMqkFAKM3tjktAAAA"/>
  </w:docVars>
  <w:rsids>
    <w:rsidRoot w:val="003C7989"/>
    <w:rsid w:val="00000053"/>
    <w:rsid w:val="00001373"/>
    <w:rsid w:val="0000203E"/>
    <w:rsid w:val="0000372C"/>
    <w:rsid w:val="00004C7B"/>
    <w:rsid w:val="00006A37"/>
    <w:rsid w:val="000079FF"/>
    <w:rsid w:val="00007A43"/>
    <w:rsid w:val="0001230A"/>
    <w:rsid w:val="00015595"/>
    <w:rsid w:val="00016448"/>
    <w:rsid w:val="00017920"/>
    <w:rsid w:val="00020716"/>
    <w:rsid w:val="00022FBD"/>
    <w:rsid w:val="000240B8"/>
    <w:rsid w:val="00024EA5"/>
    <w:rsid w:val="0002622A"/>
    <w:rsid w:val="000262E5"/>
    <w:rsid w:val="000300AF"/>
    <w:rsid w:val="000330E4"/>
    <w:rsid w:val="00042171"/>
    <w:rsid w:val="00047F49"/>
    <w:rsid w:val="00053C17"/>
    <w:rsid w:val="000551F8"/>
    <w:rsid w:val="0006010E"/>
    <w:rsid w:val="00070382"/>
    <w:rsid w:val="00070A67"/>
    <w:rsid w:val="000721D3"/>
    <w:rsid w:val="00072F0F"/>
    <w:rsid w:val="00073FA7"/>
    <w:rsid w:val="00074A5E"/>
    <w:rsid w:val="00074B62"/>
    <w:rsid w:val="00081767"/>
    <w:rsid w:val="00083E7D"/>
    <w:rsid w:val="00086BA0"/>
    <w:rsid w:val="00091608"/>
    <w:rsid w:val="000946CC"/>
    <w:rsid w:val="00095B4D"/>
    <w:rsid w:val="00097B3B"/>
    <w:rsid w:val="000A17BB"/>
    <w:rsid w:val="000A2ABD"/>
    <w:rsid w:val="000A36AE"/>
    <w:rsid w:val="000A381F"/>
    <w:rsid w:val="000A3967"/>
    <w:rsid w:val="000A3CA2"/>
    <w:rsid w:val="000A5E06"/>
    <w:rsid w:val="000A71AC"/>
    <w:rsid w:val="000B1329"/>
    <w:rsid w:val="000B5F80"/>
    <w:rsid w:val="000B66A4"/>
    <w:rsid w:val="000C06D5"/>
    <w:rsid w:val="000C2E28"/>
    <w:rsid w:val="000C4778"/>
    <w:rsid w:val="000C6033"/>
    <w:rsid w:val="000C6AC8"/>
    <w:rsid w:val="000D0800"/>
    <w:rsid w:val="000D2708"/>
    <w:rsid w:val="000D4306"/>
    <w:rsid w:val="000D79F6"/>
    <w:rsid w:val="000E04C7"/>
    <w:rsid w:val="000E11D5"/>
    <w:rsid w:val="000E3063"/>
    <w:rsid w:val="000E4C68"/>
    <w:rsid w:val="000E659A"/>
    <w:rsid w:val="000F2A14"/>
    <w:rsid w:val="000F5B06"/>
    <w:rsid w:val="001052DD"/>
    <w:rsid w:val="0010613E"/>
    <w:rsid w:val="00110FF9"/>
    <w:rsid w:val="00111055"/>
    <w:rsid w:val="00111E3F"/>
    <w:rsid w:val="00121CE4"/>
    <w:rsid w:val="00122302"/>
    <w:rsid w:val="00123414"/>
    <w:rsid w:val="001235FC"/>
    <w:rsid w:val="0012594E"/>
    <w:rsid w:val="00125E86"/>
    <w:rsid w:val="00130BD3"/>
    <w:rsid w:val="001333E2"/>
    <w:rsid w:val="0013340C"/>
    <w:rsid w:val="00134E7C"/>
    <w:rsid w:val="001357F6"/>
    <w:rsid w:val="00135B40"/>
    <w:rsid w:val="00135D3B"/>
    <w:rsid w:val="00137871"/>
    <w:rsid w:val="0013789C"/>
    <w:rsid w:val="00137EE9"/>
    <w:rsid w:val="00142555"/>
    <w:rsid w:val="00147063"/>
    <w:rsid w:val="00154236"/>
    <w:rsid w:val="00154DD0"/>
    <w:rsid w:val="00154F7F"/>
    <w:rsid w:val="00156F2D"/>
    <w:rsid w:val="00160045"/>
    <w:rsid w:val="001608FE"/>
    <w:rsid w:val="00162723"/>
    <w:rsid w:val="0016407E"/>
    <w:rsid w:val="00164C05"/>
    <w:rsid w:val="001674C6"/>
    <w:rsid w:val="0017124B"/>
    <w:rsid w:val="001734F0"/>
    <w:rsid w:val="00174B40"/>
    <w:rsid w:val="00180A4D"/>
    <w:rsid w:val="00184BA8"/>
    <w:rsid w:val="00186174"/>
    <w:rsid w:val="00186EDC"/>
    <w:rsid w:val="00192B63"/>
    <w:rsid w:val="001A01F1"/>
    <w:rsid w:val="001A05B2"/>
    <w:rsid w:val="001A2EFB"/>
    <w:rsid w:val="001A77A1"/>
    <w:rsid w:val="001A7FC5"/>
    <w:rsid w:val="001B57D7"/>
    <w:rsid w:val="001B59C5"/>
    <w:rsid w:val="001B741B"/>
    <w:rsid w:val="001B7B76"/>
    <w:rsid w:val="001C5247"/>
    <w:rsid w:val="001C5FFE"/>
    <w:rsid w:val="001C6535"/>
    <w:rsid w:val="001D0300"/>
    <w:rsid w:val="001D5B12"/>
    <w:rsid w:val="001E1125"/>
    <w:rsid w:val="001E4D31"/>
    <w:rsid w:val="001E51CE"/>
    <w:rsid w:val="001F4B19"/>
    <w:rsid w:val="002045D2"/>
    <w:rsid w:val="00204A02"/>
    <w:rsid w:val="00205978"/>
    <w:rsid w:val="002100EB"/>
    <w:rsid w:val="00214537"/>
    <w:rsid w:val="00217C7D"/>
    <w:rsid w:val="0022513B"/>
    <w:rsid w:val="002328BF"/>
    <w:rsid w:val="00232D09"/>
    <w:rsid w:val="00241658"/>
    <w:rsid w:val="00243DE7"/>
    <w:rsid w:val="00244D5B"/>
    <w:rsid w:val="0024516D"/>
    <w:rsid w:val="00246AF1"/>
    <w:rsid w:val="0025173B"/>
    <w:rsid w:val="00254EEE"/>
    <w:rsid w:val="00256604"/>
    <w:rsid w:val="0026086A"/>
    <w:rsid w:val="00261C30"/>
    <w:rsid w:val="0026219B"/>
    <w:rsid w:val="0026230C"/>
    <w:rsid w:val="00262CAC"/>
    <w:rsid w:val="00266FEC"/>
    <w:rsid w:val="00270C64"/>
    <w:rsid w:val="00276177"/>
    <w:rsid w:val="00277814"/>
    <w:rsid w:val="00280877"/>
    <w:rsid w:val="00283087"/>
    <w:rsid w:val="00284C5B"/>
    <w:rsid w:val="00285E5F"/>
    <w:rsid w:val="0029484B"/>
    <w:rsid w:val="00296918"/>
    <w:rsid w:val="002A05B6"/>
    <w:rsid w:val="002A3F9B"/>
    <w:rsid w:val="002A4266"/>
    <w:rsid w:val="002A6F0D"/>
    <w:rsid w:val="002A7808"/>
    <w:rsid w:val="002B0597"/>
    <w:rsid w:val="002B0870"/>
    <w:rsid w:val="002B26C9"/>
    <w:rsid w:val="002B5DDD"/>
    <w:rsid w:val="002C018C"/>
    <w:rsid w:val="002C22E2"/>
    <w:rsid w:val="002C2CB8"/>
    <w:rsid w:val="002C5FA6"/>
    <w:rsid w:val="002D0B5B"/>
    <w:rsid w:val="002D207C"/>
    <w:rsid w:val="002D294D"/>
    <w:rsid w:val="002D2A2E"/>
    <w:rsid w:val="002D59F9"/>
    <w:rsid w:val="002D7A0F"/>
    <w:rsid w:val="002E6FDF"/>
    <w:rsid w:val="00304D69"/>
    <w:rsid w:val="00305044"/>
    <w:rsid w:val="00306106"/>
    <w:rsid w:val="00316199"/>
    <w:rsid w:val="00317391"/>
    <w:rsid w:val="00320D1D"/>
    <w:rsid w:val="003223EF"/>
    <w:rsid w:val="00323245"/>
    <w:rsid w:val="00323F40"/>
    <w:rsid w:val="003314B8"/>
    <w:rsid w:val="00336292"/>
    <w:rsid w:val="00336BCE"/>
    <w:rsid w:val="00337EEC"/>
    <w:rsid w:val="00342B1B"/>
    <w:rsid w:val="0034398A"/>
    <w:rsid w:val="003448FC"/>
    <w:rsid w:val="00344EE9"/>
    <w:rsid w:val="00350557"/>
    <w:rsid w:val="003532F5"/>
    <w:rsid w:val="0035583B"/>
    <w:rsid w:val="00356BBE"/>
    <w:rsid w:val="0036027B"/>
    <w:rsid w:val="0036752C"/>
    <w:rsid w:val="003709F9"/>
    <w:rsid w:val="003729A9"/>
    <w:rsid w:val="00372B1D"/>
    <w:rsid w:val="00376C44"/>
    <w:rsid w:val="003773AA"/>
    <w:rsid w:val="0038109B"/>
    <w:rsid w:val="00382E9E"/>
    <w:rsid w:val="003838A7"/>
    <w:rsid w:val="003851DD"/>
    <w:rsid w:val="00387193"/>
    <w:rsid w:val="00390F2B"/>
    <w:rsid w:val="00392339"/>
    <w:rsid w:val="0039268B"/>
    <w:rsid w:val="003961D4"/>
    <w:rsid w:val="003A034C"/>
    <w:rsid w:val="003A2B03"/>
    <w:rsid w:val="003A4858"/>
    <w:rsid w:val="003A54D0"/>
    <w:rsid w:val="003A6C0C"/>
    <w:rsid w:val="003A7B35"/>
    <w:rsid w:val="003A7E79"/>
    <w:rsid w:val="003B122C"/>
    <w:rsid w:val="003B1D1D"/>
    <w:rsid w:val="003B2E49"/>
    <w:rsid w:val="003C0CE7"/>
    <w:rsid w:val="003C183A"/>
    <w:rsid w:val="003C4513"/>
    <w:rsid w:val="003C4A01"/>
    <w:rsid w:val="003C5D60"/>
    <w:rsid w:val="003C7989"/>
    <w:rsid w:val="003D462F"/>
    <w:rsid w:val="003D724F"/>
    <w:rsid w:val="003E46C4"/>
    <w:rsid w:val="003E5454"/>
    <w:rsid w:val="003F0378"/>
    <w:rsid w:val="003F0464"/>
    <w:rsid w:val="003F2A85"/>
    <w:rsid w:val="003F6C1C"/>
    <w:rsid w:val="00402B3C"/>
    <w:rsid w:val="00404ED0"/>
    <w:rsid w:val="00406A45"/>
    <w:rsid w:val="0041139A"/>
    <w:rsid w:val="00413DE0"/>
    <w:rsid w:val="00413F7E"/>
    <w:rsid w:val="004178F9"/>
    <w:rsid w:val="00422B7E"/>
    <w:rsid w:val="00423797"/>
    <w:rsid w:val="00423F47"/>
    <w:rsid w:val="00432058"/>
    <w:rsid w:val="00434849"/>
    <w:rsid w:val="00441B56"/>
    <w:rsid w:val="00444F7A"/>
    <w:rsid w:val="00444FBC"/>
    <w:rsid w:val="0044676A"/>
    <w:rsid w:val="00447C3B"/>
    <w:rsid w:val="00451700"/>
    <w:rsid w:val="00452DE4"/>
    <w:rsid w:val="00455ADD"/>
    <w:rsid w:val="0045617F"/>
    <w:rsid w:val="00457EB9"/>
    <w:rsid w:val="00463F77"/>
    <w:rsid w:val="00464DC7"/>
    <w:rsid w:val="00465E46"/>
    <w:rsid w:val="00466F95"/>
    <w:rsid w:val="004717B4"/>
    <w:rsid w:val="004725FB"/>
    <w:rsid w:val="00474F77"/>
    <w:rsid w:val="004771DA"/>
    <w:rsid w:val="00481453"/>
    <w:rsid w:val="00482D59"/>
    <w:rsid w:val="00486D01"/>
    <w:rsid w:val="00486D41"/>
    <w:rsid w:val="00487C17"/>
    <w:rsid w:val="00490E96"/>
    <w:rsid w:val="00492A3F"/>
    <w:rsid w:val="00494A26"/>
    <w:rsid w:val="00497442"/>
    <w:rsid w:val="0049798C"/>
    <w:rsid w:val="004A08A9"/>
    <w:rsid w:val="004A2C7A"/>
    <w:rsid w:val="004B3F1C"/>
    <w:rsid w:val="004B41AD"/>
    <w:rsid w:val="004B6B24"/>
    <w:rsid w:val="004C2D2A"/>
    <w:rsid w:val="004C5740"/>
    <w:rsid w:val="004C60B8"/>
    <w:rsid w:val="004C770B"/>
    <w:rsid w:val="004D17FE"/>
    <w:rsid w:val="004D6214"/>
    <w:rsid w:val="004E2461"/>
    <w:rsid w:val="004E565A"/>
    <w:rsid w:val="004F1B68"/>
    <w:rsid w:val="004F2EC9"/>
    <w:rsid w:val="004F59A5"/>
    <w:rsid w:val="004F6759"/>
    <w:rsid w:val="004F739C"/>
    <w:rsid w:val="00503C18"/>
    <w:rsid w:val="0050426B"/>
    <w:rsid w:val="0050454D"/>
    <w:rsid w:val="00505804"/>
    <w:rsid w:val="00505D03"/>
    <w:rsid w:val="00507ACE"/>
    <w:rsid w:val="005101D2"/>
    <w:rsid w:val="00515A24"/>
    <w:rsid w:val="00521CDD"/>
    <w:rsid w:val="005259E8"/>
    <w:rsid w:val="005311AE"/>
    <w:rsid w:val="00531ABA"/>
    <w:rsid w:val="0053566B"/>
    <w:rsid w:val="00540678"/>
    <w:rsid w:val="0054070B"/>
    <w:rsid w:val="005409E9"/>
    <w:rsid w:val="00543DB9"/>
    <w:rsid w:val="00543F9B"/>
    <w:rsid w:val="00544991"/>
    <w:rsid w:val="00545A98"/>
    <w:rsid w:val="005461AF"/>
    <w:rsid w:val="00547399"/>
    <w:rsid w:val="0055168B"/>
    <w:rsid w:val="00552DA2"/>
    <w:rsid w:val="005576D8"/>
    <w:rsid w:val="00560FA6"/>
    <w:rsid w:val="00563278"/>
    <w:rsid w:val="00563B88"/>
    <w:rsid w:val="00563C57"/>
    <w:rsid w:val="00564BB8"/>
    <w:rsid w:val="0056667B"/>
    <w:rsid w:val="005716CC"/>
    <w:rsid w:val="00573CFF"/>
    <w:rsid w:val="00583749"/>
    <w:rsid w:val="0058411C"/>
    <w:rsid w:val="005850B8"/>
    <w:rsid w:val="0058654C"/>
    <w:rsid w:val="00586BBF"/>
    <w:rsid w:val="00586F53"/>
    <w:rsid w:val="00587E96"/>
    <w:rsid w:val="0059022B"/>
    <w:rsid w:val="00591579"/>
    <w:rsid w:val="005935F6"/>
    <w:rsid w:val="00594D80"/>
    <w:rsid w:val="005951B0"/>
    <w:rsid w:val="005A1378"/>
    <w:rsid w:val="005A1B62"/>
    <w:rsid w:val="005A43B6"/>
    <w:rsid w:val="005A700F"/>
    <w:rsid w:val="005A71C9"/>
    <w:rsid w:val="005B0989"/>
    <w:rsid w:val="005B1889"/>
    <w:rsid w:val="005B22F8"/>
    <w:rsid w:val="005B4A63"/>
    <w:rsid w:val="005B53F6"/>
    <w:rsid w:val="005B5EF2"/>
    <w:rsid w:val="005B69E4"/>
    <w:rsid w:val="005B785A"/>
    <w:rsid w:val="005C4193"/>
    <w:rsid w:val="005C58FD"/>
    <w:rsid w:val="005C6235"/>
    <w:rsid w:val="005C62FE"/>
    <w:rsid w:val="005C63AE"/>
    <w:rsid w:val="005D3E82"/>
    <w:rsid w:val="005D53DB"/>
    <w:rsid w:val="005D6F53"/>
    <w:rsid w:val="005E1C5F"/>
    <w:rsid w:val="005E2515"/>
    <w:rsid w:val="005E3AA0"/>
    <w:rsid w:val="005E3F68"/>
    <w:rsid w:val="005E4D35"/>
    <w:rsid w:val="005E6B5A"/>
    <w:rsid w:val="005F1F3E"/>
    <w:rsid w:val="005F2133"/>
    <w:rsid w:val="005F4B6E"/>
    <w:rsid w:val="005F528A"/>
    <w:rsid w:val="005F5AB4"/>
    <w:rsid w:val="005F6A62"/>
    <w:rsid w:val="00600099"/>
    <w:rsid w:val="006004CA"/>
    <w:rsid w:val="00611209"/>
    <w:rsid w:val="00611C1F"/>
    <w:rsid w:val="006138E7"/>
    <w:rsid w:val="0061752A"/>
    <w:rsid w:val="00620624"/>
    <w:rsid w:val="0062573C"/>
    <w:rsid w:val="00626C85"/>
    <w:rsid w:val="00631FE6"/>
    <w:rsid w:val="006334C7"/>
    <w:rsid w:val="00640DE5"/>
    <w:rsid w:val="00644AE8"/>
    <w:rsid w:val="006508BE"/>
    <w:rsid w:val="00651DED"/>
    <w:rsid w:val="00652964"/>
    <w:rsid w:val="006542FF"/>
    <w:rsid w:val="006571C6"/>
    <w:rsid w:val="006642E6"/>
    <w:rsid w:val="006651F5"/>
    <w:rsid w:val="00667226"/>
    <w:rsid w:val="0067138F"/>
    <w:rsid w:val="00671420"/>
    <w:rsid w:val="00672664"/>
    <w:rsid w:val="00672684"/>
    <w:rsid w:val="00673EC6"/>
    <w:rsid w:val="00674BCE"/>
    <w:rsid w:val="0067657C"/>
    <w:rsid w:val="006801C8"/>
    <w:rsid w:val="00682C99"/>
    <w:rsid w:val="00684A83"/>
    <w:rsid w:val="00684DBF"/>
    <w:rsid w:val="00686710"/>
    <w:rsid w:val="00687596"/>
    <w:rsid w:val="00691240"/>
    <w:rsid w:val="00691755"/>
    <w:rsid w:val="00697685"/>
    <w:rsid w:val="006A1B29"/>
    <w:rsid w:val="006A2A0A"/>
    <w:rsid w:val="006A3DC4"/>
    <w:rsid w:val="006B51F2"/>
    <w:rsid w:val="006B5A88"/>
    <w:rsid w:val="006B654F"/>
    <w:rsid w:val="006C002A"/>
    <w:rsid w:val="006C0342"/>
    <w:rsid w:val="006C1E44"/>
    <w:rsid w:val="006C20B1"/>
    <w:rsid w:val="006C45F2"/>
    <w:rsid w:val="006C53FC"/>
    <w:rsid w:val="006D00D0"/>
    <w:rsid w:val="006D0209"/>
    <w:rsid w:val="006D06D8"/>
    <w:rsid w:val="006D2203"/>
    <w:rsid w:val="006D3A3D"/>
    <w:rsid w:val="006D54AE"/>
    <w:rsid w:val="006E137C"/>
    <w:rsid w:val="006E2EB1"/>
    <w:rsid w:val="006E3901"/>
    <w:rsid w:val="006E3B1C"/>
    <w:rsid w:val="006E6CF9"/>
    <w:rsid w:val="006F01CE"/>
    <w:rsid w:val="006F1496"/>
    <w:rsid w:val="006F1A05"/>
    <w:rsid w:val="006F2AB8"/>
    <w:rsid w:val="006F3BCA"/>
    <w:rsid w:val="0070090E"/>
    <w:rsid w:val="007016FC"/>
    <w:rsid w:val="00706917"/>
    <w:rsid w:val="007075D8"/>
    <w:rsid w:val="007121C2"/>
    <w:rsid w:val="00714666"/>
    <w:rsid w:val="007156ED"/>
    <w:rsid w:val="00717E1D"/>
    <w:rsid w:val="00717E43"/>
    <w:rsid w:val="00721638"/>
    <w:rsid w:val="00722221"/>
    <w:rsid w:val="00727B8F"/>
    <w:rsid w:val="007304B0"/>
    <w:rsid w:val="00730A3E"/>
    <w:rsid w:val="007348D8"/>
    <w:rsid w:val="00734FCF"/>
    <w:rsid w:val="0075111D"/>
    <w:rsid w:val="007518F9"/>
    <w:rsid w:val="00753FBC"/>
    <w:rsid w:val="0075521A"/>
    <w:rsid w:val="00755667"/>
    <w:rsid w:val="00755D2F"/>
    <w:rsid w:val="00756590"/>
    <w:rsid w:val="0075749A"/>
    <w:rsid w:val="00763156"/>
    <w:rsid w:val="0077268E"/>
    <w:rsid w:val="007727ED"/>
    <w:rsid w:val="00773574"/>
    <w:rsid w:val="00774167"/>
    <w:rsid w:val="00774A9B"/>
    <w:rsid w:val="007766E0"/>
    <w:rsid w:val="007819AF"/>
    <w:rsid w:val="00782627"/>
    <w:rsid w:val="0078460A"/>
    <w:rsid w:val="007858CA"/>
    <w:rsid w:val="00786126"/>
    <w:rsid w:val="00787363"/>
    <w:rsid w:val="0079005D"/>
    <w:rsid w:val="00790450"/>
    <w:rsid w:val="00792260"/>
    <w:rsid w:val="007932F0"/>
    <w:rsid w:val="00795AFD"/>
    <w:rsid w:val="007A6E3F"/>
    <w:rsid w:val="007A78D1"/>
    <w:rsid w:val="007A7E52"/>
    <w:rsid w:val="007B2021"/>
    <w:rsid w:val="007B4A3C"/>
    <w:rsid w:val="007B558C"/>
    <w:rsid w:val="007B665D"/>
    <w:rsid w:val="007C1439"/>
    <w:rsid w:val="007C16E6"/>
    <w:rsid w:val="007C1D40"/>
    <w:rsid w:val="007C36B9"/>
    <w:rsid w:val="007C68A8"/>
    <w:rsid w:val="007C7050"/>
    <w:rsid w:val="007C7BF5"/>
    <w:rsid w:val="007E0728"/>
    <w:rsid w:val="007E2175"/>
    <w:rsid w:val="007E2BCF"/>
    <w:rsid w:val="007E362A"/>
    <w:rsid w:val="007E56D1"/>
    <w:rsid w:val="007E7952"/>
    <w:rsid w:val="007F1D5C"/>
    <w:rsid w:val="007F5C2B"/>
    <w:rsid w:val="007F6B63"/>
    <w:rsid w:val="007F71D8"/>
    <w:rsid w:val="008001C3"/>
    <w:rsid w:val="00801EF4"/>
    <w:rsid w:val="008037D3"/>
    <w:rsid w:val="00803DEB"/>
    <w:rsid w:val="00806918"/>
    <w:rsid w:val="008070E4"/>
    <w:rsid w:val="008076A7"/>
    <w:rsid w:val="00807E59"/>
    <w:rsid w:val="00811DE5"/>
    <w:rsid w:val="00812BD8"/>
    <w:rsid w:val="00815BA2"/>
    <w:rsid w:val="00816202"/>
    <w:rsid w:val="00816CB9"/>
    <w:rsid w:val="00820977"/>
    <w:rsid w:val="00833ADF"/>
    <w:rsid w:val="008341C8"/>
    <w:rsid w:val="0083688E"/>
    <w:rsid w:val="00836981"/>
    <w:rsid w:val="00837BAD"/>
    <w:rsid w:val="00837EA3"/>
    <w:rsid w:val="00846E0D"/>
    <w:rsid w:val="00851E0E"/>
    <w:rsid w:val="00855A3A"/>
    <w:rsid w:val="00857F34"/>
    <w:rsid w:val="008639EF"/>
    <w:rsid w:val="0086515C"/>
    <w:rsid w:val="008716CD"/>
    <w:rsid w:val="008778A0"/>
    <w:rsid w:val="00883DA4"/>
    <w:rsid w:val="00884360"/>
    <w:rsid w:val="00892FC8"/>
    <w:rsid w:val="00893B8E"/>
    <w:rsid w:val="0089563C"/>
    <w:rsid w:val="00896AFB"/>
    <w:rsid w:val="008A1023"/>
    <w:rsid w:val="008A41CC"/>
    <w:rsid w:val="008B09A6"/>
    <w:rsid w:val="008B2660"/>
    <w:rsid w:val="008B2981"/>
    <w:rsid w:val="008B30A9"/>
    <w:rsid w:val="008B4511"/>
    <w:rsid w:val="008C07DA"/>
    <w:rsid w:val="008C1EB3"/>
    <w:rsid w:val="008C2648"/>
    <w:rsid w:val="008C2994"/>
    <w:rsid w:val="008C2DD0"/>
    <w:rsid w:val="008C3A68"/>
    <w:rsid w:val="008C5548"/>
    <w:rsid w:val="008C765A"/>
    <w:rsid w:val="008C7907"/>
    <w:rsid w:val="008D0782"/>
    <w:rsid w:val="008D231B"/>
    <w:rsid w:val="008D2F60"/>
    <w:rsid w:val="008D655B"/>
    <w:rsid w:val="008D77DC"/>
    <w:rsid w:val="008E307B"/>
    <w:rsid w:val="008E3C32"/>
    <w:rsid w:val="008E5DEA"/>
    <w:rsid w:val="008E6CEC"/>
    <w:rsid w:val="008E7CDB"/>
    <w:rsid w:val="008E7EC5"/>
    <w:rsid w:val="008F193C"/>
    <w:rsid w:val="008F216B"/>
    <w:rsid w:val="008F2C66"/>
    <w:rsid w:val="008F48FC"/>
    <w:rsid w:val="008F62AF"/>
    <w:rsid w:val="008F6F4E"/>
    <w:rsid w:val="00905C25"/>
    <w:rsid w:val="00905FBD"/>
    <w:rsid w:val="00906FA2"/>
    <w:rsid w:val="00907EE8"/>
    <w:rsid w:val="00914E4B"/>
    <w:rsid w:val="0091660E"/>
    <w:rsid w:val="00922CD0"/>
    <w:rsid w:val="00931579"/>
    <w:rsid w:val="009319A8"/>
    <w:rsid w:val="0093372A"/>
    <w:rsid w:val="0093393E"/>
    <w:rsid w:val="00934C4F"/>
    <w:rsid w:val="00937E84"/>
    <w:rsid w:val="00940D7F"/>
    <w:rsid w:val="00943546"/>
    <w:rsid w:val="009459FB"/>
    <w:rsid w:val="00946879"/>
    <w:rsid w:val="00946F94"/>
    <w:rsid w:val="00952860"/>
    <w:rsid w:val="00952D52"/>
    <w:rsid w:val="009536F9"/>
    <w:rsid w:val="009536FA"/>
    <w:rsid w:val="00963923"/>
    <w:rsid w:val="009646EA"/>
    <w:rsid w:val="00964ECC"/>
    <w:rsid w:val="00965AB0"/>
    <w:rsid w:val="00965F79"/>
    <w:rsid w:val="009716F8"/>
    <w:rsid w:val="0097326C"/>
    <w:rsid w:val="00973E62"/>
    <w:rsid w:val="00976A30"/>
    <w:rsid w:val="0098290A"/>
    <w:rsid w:val="0098599A"/>
    <w:rsid w:val="00985DC3"/>
    <w:rsid w:val="009906A8"/>
    <w:rsid w:val="0099200B"/>
    <w:rsid w:val="00993622"/>
    <w:rsid w:val="00995B2F"/>
    <w:rsid w:val="00995C61"/>
    <w:rsid w:val="009A0B5C"/>
    <w:rsid w:val="009A0E8E"/>
    <w:rsid w:val="009A7453"/>
    <w:rsid w:val="009B5A82"/>
    <w:rsid w:val="009B7AA4"/>
    <w:rsid w:val="009C2FBB"/>
    <w:rsid w:val="009C3333"/>
    <w:rsid w:val="009C4725"/>
    <w:rsid w:val="009D53E1"/>
    <w:rsid w:val="009D54DE"/>
    <w:rsid w:val="009D6A40"/>
    <w:rsid w:val="009D75CC"/>
    <w:rsid w:val="009E00E2"/>
    <w:rsid w:val="009E13F6"/>
    <w:rsid w:val="009E1701"/>
    <w:rsid w:val="009E231C"/>
    <w:rsid w:val="009E24C5"/>
    <w:rsid w:val="009E2D37"/>
    <w:rsid w:val="009F2779"/>
    <w:rsid w:val="009F719B"/>
    <w:rsid w:val="00A024C6"/>
    <w:rsid w:val="00A07807"/>
    <w:rsid w:val="00A118B9"/>
    <w:rsid w:val="00A13905"/>
    <w:rsid w:val="00A1629B"/>
    <w:rsid w:val="00A22549"/>
    <w:rsid w:val="00A228B1"/>
    <w:rsid w:val="00A2501F"/>
    <w:rsid w:val="00A261CA"/>
    <w:rsid w:val="00A273DF"/>
    <w:rsid w:val="00A2764D"/>
    <w:rsid w:val="00A3068F"/>
    <w:rsid w:val="00A30C32"/>
    <w:rsid w:val="00A327E8"/>
    <w:rsid w:val="00A33854"/>
    <w:rsid w:val="00A34383"/>
    <w:rsid w:val="00A34385"/>
    <w:rsid w:val="00A36330"/>
    <w:rsid w:val="00A37312"/>
    <w:rsid w:val="00A407AA"/>
    <w:rsid w:val="00A40BA0"/>
    <w:rsid w:val="00A40EBD"/>
    <w:rsid w:val="00A4274C"/>
    <w:rsid w:val="00A45029"/>
    <w:rsid w:val="00A45066"/>
    <w:rsid w:val="00A474AF"/>
    <w:rsid w:val="00A51B26"/>
    <w:rsid w:val="00A53D32"/>
    <w:rsid w:val="00A55ADA"/>
    <w:rsid w:val="00A56D44"/>
    <w:rsid w:val="00A56D81"/>
    <w:rsid w:val="00A634D9"/>
    <w:rsid w:val="00A635F5"/>
    <w:rsid w:val="00A647D9"/>
    <w:rsid w:val="00A6732E"/>
    <w:rsid w:val="00A70448"/>
    <w:rsid w:val="00A71D9D"/>
    <w:rsid w:val="00A72AF6"/>
    <w:rsid w:val="00A80F07"/>
    <w:rsid w:val="00A85715"/>
    <w:rsid w:val="00A863B1"/>
    <w:rsid w:val="00A91CDC"/>
    <w:rsid w:val="00A9224E"/>
    <w:rsid w:val="00A946F4"/>
    <w:rsid w:val="00AA046C"/>
    <w:rsid w:val="00AA1C19"/>
    <w:rsid w:val="00AA4BD4"/>
    <w:rsid w:val="00AA4F2A"/>
    <w:rsid w:val="00AA6960"/>
    <w:rsid w:val="00AA711C"/>
    <w:rsid w:val="00AB41CA"/>
    <w:rsid w:val="00AB496F"/>
    <w:rsid w:val="00AB4D12"/>
    <w:rsid w:val="00AB5876"/>
    <w:rsid w:val="00AB5E6D"/>
    <w:rsid w:val="00AB6BDE"/>
    <w:rsid w:val="00AB778E"/>
    <w:rsid w:val="00AC0792"/>
    <w:rsid w:val="00AC190F"/>
    <w:rsid w:val="00AC5A80"/>
    <w:rsid w:val="00AC60DA"/>
    <w:rsid w:val="00AD180A"/>
    <w:rsid w:val="00AD1E8B"/>
    <w:rsid w:val="00AD2261"/>
    <w:rsid w:val="00AD2B5F"/>
    <w:rsid w:val="00AD534A"/>
    <w:rsid w:val="00AD7111"/>
    <w:rsid w:val="00AE1BFF"/>
    <w:rsid w:val="00AE4C76"/>
    <w:rsid w:val="00AE560B"/>
    <w:rsid w:val="00AE5C70"/>
    <w:rsid w:val="00AE6876"/>
    <w:rsid w:val="00AE6A87"/>
    <w:rsid w:val="00AF2469"/>
    <w:rsid w:val="00AF6539"/>
    <w:rsid w:val="00AF674B"/>
    <w:rsid w:val="00B00C50"/>
    <w:rsid w:val="00B02C75"/>
    <w:rsid w:val="00B03BFB"/>
    <w:rsid w:val="00B04CA0"/>
    <w:rsid w:val="00B0584D"/>
    <w:rsid w:val="00B06784"/>
    <w:rsid w:val="00B07D92"/>
    <w:rsid w:val="00B110D7"/>
    <w:rsid w:val="00B119E8"/>
    <w:rsid w:val="00B12363"/>
    <w:rsid w:val="00B134C6"/>
    <w:rsid w:val="00B135E4"/>
    <w:rsid w:val="00B15A82"/>
    <w:rsid w:val="00B1610A"/>
    <w:rsid w:val="00B16424"/>
    <w:rsid w:val="00B17667"/>
    <w:rsid w:val="00B200FC"/>
    <w:rsid w:val="00B20CC4"/>
    <w:rsid w:val="00B2126C"/>
    <w:rsid w:val="00B218B3"/>
    <w:rsid w:val="00B224D8"/>
    <w:rsid w:val="00B23F27"/>
    <w:rsid w:val="00B24FDC"/>
    <w:rsid w:val="00B2520F"/>
    <w:rsid w:val="00B25A5A"/>
    <w:rsid w:val="00B26A4C"/>
    <w:rsid w:val="00B27327"/>
    <w:rsid w:val="00B33650"/>
    <w:rsid w:val="00B33830"/>
    <w:rsid w:val="00B3693B"/>
    <w:rsid w:val="00B371E2"/>
    <w:rsid w:val="00B42C74"/>
    <w:rsid w:val="00B46C7E"/>
    <w:rsid w:val="00B500B4"/>
    <w:rsid w:val="00B5194D"/>
    <w:rsid w:val="00B51CDD"/>
    <w:rsid w:val="00B51EBF"/>
    <w:rsid w:val="00B5259B"/>
    <w:rsid w:val="00B60BCC"/>
    <w:rsid w:val="00B6206F"/>
    <w:rsid w:val="00B63AF5"/>
    <w:rsid w:val="00B6718D"/>
    <w:rsid w:val="00B7033E"/>
    <w:rsid w:val="00B72C5B"/>
    <w:rsid w:val="00B74936"/>
    <w:rsid w:val="00B80DF8"/>
    <w:rsid w:val="00B80F05"/>
    <w:rsid w:val="00B836C3"/>
    <w:rsid w:val="00B84530"/>
    <w:rsid w:val="00B92420"/>
    <w:rsid w:val="00B92FF2"/>
    <w:rsid w:val="00B9670F"/>
    <w:rsid w:val="00BA179B"/>
    <w:rsid w:val="00BA322D"/>
    <w:rsid w:val="00BA4C82"/>
    <w:rsid w:val="00BA7541"/>
    <w:rsid w:val="00BA7C88"/>
    <w:rsid w:val="00BB0D1B"/>
    <w:rsid w:val="00BB10BF"/>
    <w:rsid w:val="00BB1B48"/>
    <w:rsid w:val="00BB1FF8"/>
    <w:rsid w:val="00BB226A"/>
    <w:rsid w:val="00BB41F7"/>
    <w:rsid w:val="00BB4C0B"/>
    <w:rsid w:val="00BB515C"/>
    <w:rsid w:val="00BB5D2D"/>
    <w:rsid w:val="00BB68C6"/>
    <w:rsid w:val="00BB7A40"/>
    <w:rsid w:val="00BC29F4"/>
    <w:rsid w:val="00BC3B1B"/>
    <w:rsid w:val="00BC4B30"/>
    <w:rsid w:val="00BC55A3"/>
    <w:rsid w:val="00BC6708"/>
    <w:rsid w:val="00BC698E"/>
    <w:rsid w:val="00BC6F7E"/>
    <w:rsid w:val="00BC7B93"/>
    <w:rsid w:val="00BD406D"/>
    <w:rsid w:val="00BD6A22"/>
    <w:rsid w:val="00BE322F"/>
    <w:rsid w:val="00BE7B91"/>
    <w:rsid w:val="00BF2282"/>
    <w:rsid w:val="00BF467E"/>
    <w:rsid w:val="00BF6418"/>
    <w:rsid w:val="00BF691D"/>
    <w:rsid w:val="00C00DF8"/>
    <w:rsid w:val="00C012C3"/>
    <w:rsid w:val="00C04BFC"/>
    <w:rsid w:val="00C06893"/>
    <w:rsid w:val="00C06F20"/>
    <w:rsid w:val="00C07A4A"/>
    <w:rsid w:val="00C12E54"/>
    <w:rsid w:val="00C13B16"/>
    <w:rsid w:val="00C17DB9"/>
    <w:rsid w:val="00C20E4A"/>
    <w:rsid w:val="00C21085"/>
    <w:rsid w:val="00C227D7"/>
    <w:rsid w:val="00C25631"/>
    <w:rsid w:val="00C3293C"/>
    <w:rsid w:val="00C34F2D"/>
    <w:rsid w:val="00C370F4"/>
    <w:rsid w:val="00C403BF"/>
    <w:rsid w:val="00C423AE"/>
    <w:rsid w:val="00C4695B"/>
    <w:rsid w:val="00C4738D"/>
    <w:rsid w:val="00C50902"/>
    <w:rsid w:val="00C51444"/>
    <w:rsid w:val="00C55614"/>
    <w:rsid w:val="00C57AA4"/>
    <w:rsid w:val="00C60AF1"/>
    <w:rsid w:val="00C61D0F"/>
    <w:rsid w:val="00C62EF6"/>
    <w:rsid w:val="00C64A39"/>
    <w:rsid w:val="00C71A99"/>
    <w:rsid w:val="00C765E9"/>
    <w:rsid w:val="00C77181"/>
    <w:rsid w:val="00C82AED"/>
    <w:rsid w:val="00C84CB1"/>
    <w:rsid w:val="00C861B6"/>
    <w:rsid w:val="00C95CD4"/>
    <w:rsid w:val="00C9684F"/>
    <w:rsid w:val="00CA07AD"/>
    <w:rsid w:val="00CA270C"/>
    <w:rsid w:val="00CA3ECE"/>
    <w:rsid w:val="00CA7E20"/>
    <w:rsid w:val="00CA7F43"/>
    <w:rsid w:val="00CB42E5"/>
    <w:rsid w:val="00CC05C4"/>
    <w:rsid w:val="00CC1267"/>
    <w:rsid w:val="00CC71C8"/>
    <w:rsid w:val="00CC7327"/>
    <w:rsid w:val="00CD0044"/>
    <w:rsid w:val="00CD4647"/>
    <w:rsid w:val="00CD4939"/>
    <w:rsid w:val="00CE421F"/>
    <w:rsid w:val="00CE6DAC"/>
    <w:rsid w:val="00CF3189"/>
    <w:rsid w:val="00CF3782"/>
    <w:rsid w:val="00CF52CC"/>
    <w:rsid w:val="00D01384"/>
    <w:rsid w:val="00D070E0"/>
    <w:rsid w:val="00D109CC"/>
    <w:rsid w:val="00D12119"/>
    <w:rsid w:val="00D1370F"/>
    <w:rsid w:val="00D14AFC"/>
    <w:rsid w:val="00D27314"/>
    <w:rsid w:val="00D31DC7"/>
    <w:rsid w:val="00D3468F"/>
    <w:rsid w:val="00D3548D"/>
    <w:rsid w:val="00D42C72"/>
    <w:rsid w:val="00D44D47"/>
    <w:rsid w:val="00D45070"/>
    <w:rsid w:val="00D4714B"/>
    <w:rsid w:val="00D4741D"/>
    <w:rsid w:val="00D518D5"/>
    <w:rsid w:val="00D54FAB"/>
    <w:rsid w:val="00D56BAF"/>
    <w:rsid w:val="00D56C8B"/>
    <w:rsid w:val="00D56DFC"/>
    <w:rsid w:val="00D57DBA"/>
    <w:rsid w:val="00D64165"/>
    <w:rsid w:val="00D64ACC"/>
    <w:rsid w:val="00D64E90"/>
    <w:rsid w:val="00D6758D"/>
    <w:rsid w:val="00D715BF"/>
    <w:rsid w:val="00D73228"/>
    <w:rsid w:val="00D77770"/>
    <w:rsid w:val="00D809DB"/>
    <w:rsid w:val="00D80FEB"/>
    <w:rsid w:val="00D8181C"/>
    <w:rsid w:val="00D83C10"/>
    <w:rsid w:val="00D853B8"/>
    <w:rsid w:val="00D86CBF"/>
    <w:rsid w:val="00D86D77"/>
    <w:rsid w:val="00D875F0"/>
    <w:rsid w:val="00D877DE"/>
    <w:rsid w:val="00D91EBF"/>
    <w:rsid w:val="00D93CCD"/>
    <w:rsid w:val="00D94475"/>
    <w:rsid w:val="00D97D53"/>
    <w:rsid w:val="00DA0FB8"/>
    <w:rsid w:val="00DA2638"/>
    <w:rsid w:val="00DA289D"/>
    <w:rsid w:val="00DB20E6"/>
    <w:rsid w:val="00DC02D1"/>
    <w:rsid w:val="00DC15B9"/>
    <w:rsid w:val="00DC29F0"/>
    <w:rsid w:val="00DC2C71"/>
    <w:rsid w:val="00DE0AAB"/>
    <w:rsid w:val="00DE13F4"/>
    <w:rsid w:val="00DE41D7"/>
    <w:rsid w:val="00DE4287"/>
    <w:rsid w:val="00DE5458"/>
    <w:rsid w:val="00DF150A"/>
    <w:rsid w:val="00DF192F"/>
    <w:rsid w:val="00E04466"/>
    <w:rsid w:val="00E05492"/>
    <w:rsid w:val="00E075D9"/>
    <w:rsid w:val="00E11AD2"/>
    <w:rsid w:val="00E14CB3"/>
    <w:rsid w:val="00E163A2"/>
    <w:rsid w:val="00E22CB5"/>
    <w:rsid w:val="00E240C5"/>
    <w:rsid w:val="00E273A7"/>
    <w:rsid w:val="00E27B9A"/>
    <w:rsid w:val="00E306C0"/>
    <w:rsid w:val="00E323E7"/>
    <w:rsid w:val="00E36169"/>
    <w:rsid w:val="00E37D43"/>
    <w:rsid w:val="00E42E2A"/>
    <w:rsid w:val="00E4494A"/>
    <w:rsid w:val="00E4634F"/>
    <w:rsid w:val="00E52AF4"/>
    <w:rsid w:val="00E5396A"/>
    <w:rsid w:val="00E55C06"/>
    <w:rsid w:val="00E612FA"/>
    <w:rsid w:val="00E624CC"/>
    <w:rsid w:val="00E722F2"/>
    <w:rsid w:val="00E759C3"/>
    <w:rsid w:val="00E7683B"/>
    <w:rsid w:val="00E80FE0"/>
    <w:rsid w:val="00E825D3"/>
    <w:rsid w:val="00E8370A"/>
    <w:rsid w:val="00E83747"/>
    <w:rsid w:val="00E9165A"/>
    <w:rsid w:val="00E96662"/>
    <w:rsid w:val="00EA21B9"/>
    <w:rsid w:val="00EA2489"/>
    <w:rsid w:val="00EA5DB8"/>
    <w:rsid w:val="00EA7E24"/>
    <w:rsid w:val="00EB3C2C"/>
    <w:rsid w:val="00EB51A0"/>
    <w:rsid w:val="00EB5903"/>
    <w:rsid w:val="00EB759E"/>
    <w:rsid w:val="00EC76DD"/>
    <w:rsid w:val="00ED16B3"/>
    <w:rsid w:val="00ED3DF9"/>
    <w:rsid w:val="00ED3EED"/>
    <w:rsid w:val="00ED3FC3"/>
    <w:rsid w:val="00ED71B1"/>
    <w:rsid w:val="00EE02FA"/>
    <w:rsid w:val="00EE3386"/>
    <w:rsid w:val="00EE48EE"/>
    <w:rsid w:val="00EE5BF7"/>
    <w:rsid w:val="00EF0013"/>
    <w:rsid w:val="00EF071F"/>
    <w:rsid w:val="00F01541"/>
    <w:rsid w:val="00F02248"/>
    <w:rsid w:val="00F107C6"/>
    <w:rsid w:val="00F11885"/>
    <w:rsid w:val="00F12EA5"/>
    <w:rsid w:val="00F17F12"/>
    <w:rsid w:val="00F210A9"/>
    <w:rsid w:val="00F23DEF"/>
    <w:rsid w:val="00F257DF"/>
    <w:rsid w:val="00F258AB"/>
    <w:rsid w:val="00F26664"/>
    <w:rsid w:val="00F2670E"/>
    <w:rsid w:val="00F3185D"/>
    <w:rsid w:val="00F32421"/>
    <w:rsid w:val="00F335EB"/>
    <w:rsid w:val="00F34321"/>
    <w:rsid w:val="00F35369"/>
    <w:rsid w:val="00F35D5D"/>
    <w:rsid w:val="00F4067B"/>
    <w:rsid w:val="00F40B0B"/>
    <w:rsid w:val="00F40FE9"/>
    <w:rsid w:val="00F41078"/>
    <w:rsid w:val="00F42F09"/>
    <w:rsid w:val="00F44E2B"/>
    <w:rsid w:val="00F467FB"/>
    <w:rsid w:val="00F471A2"/>
    <w:rsid w:val="00F47B8F"/>
    <w:rsid w:val="00F5287F"/>
    <w:rsid w:val="00F52CEA"/>
    <w:rsid w:val="00F53F10"/>
    <w:rsid w:val="00F54516"/>
    <w:rsid w:val="00F54891"/>
    <w:rsid w:val="00F55DFF"/>
    <w:rsid w:val="00F63B5D"/>
    <w:rsid w:val="00F6433C"/>
    <w:rsid w:val="00F675EA"/>
    <w:rsid w:val="00F77569"/>
    <w:rsid w:val="00F80891"/>
    <w:rsid w:val="00F8199A"/>
    <w:rsid w:val="00F81B70"/>
    <w:rsid w:val="00F87936"/>
    <w:rsid w:val="00F9277E"/>
    <w:rsid w:val="00F94998"/>
    <w:rsid w:val="00FA0F79"/>
    <w:rsid w:val="00FA4AE9"/>
    <w:rsid w:val="00FA5175"/>
    <w:rsid w:val="00FA6BD4"/>
    <w:rsid w:val="00FA7663"/>
    <w:rsid w:val="00FB0E4F"/>
    <w:rsid w:val="00FB1879"/>
    <w:rsid w:val="00FB2A59"/>
    <w:rsid w:val="00FB701C"/>
    <w:rsid w:val="00FC1692"/>
    <w:rsid w:val="00FC20B7"/>
    <w:rsid w:val="00FC228A"/>
    <w:rsid w:val="00FC264F"/>
    <w:rsid w:val="00FC2DF8"/>
    <w:rsid w:val="00FC5F21"/>
    <w:rsid w:val="00FD1316"/>
    <w:rsid w:val="00FD15F1"/>
    <w:rsid w:val="00FD1971"/>
    <w:rsid w:val="00FD2087"/>
    <w:rsid w:val="00FD27C3"/>
    <w:rsid w:val="00FD2D2C"/>
    <w:rsid w:val="00FD2F6C"/>
    <w:rsid w:val="00FD36B4"/>
    <w:rsid w:val="00FE186A"/>
    <w:rsid w:val="00FE2322"/>
    <w:rsid w:val="00FE4A2B"/>
    <w:rsid w:val="00FE7B28"/>
    <w:rsid w:val="00FF0C5C"/>
    <w:rsid w:val="00FF25EB"/>
    <w:rsid w:val="00FF56ED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1EF00"/>
  <w15:chartTrackingRefBased/>
  <w15:docId w15:val="{58D42800-CACB-4045-B3D2-D98B8DC8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171"/>
    <w:pPr>
      <w:autoSpaceDE w:val="0"/>
      <w:autoSpaceDN w:val="0"/>
      <w:adjustRightInd w:val="0"/>
      <w:jc w:val="both"/>
    </w:pPr>
    <w:rPr>
      <w:rFonts w:ascii="µÈÏß" w:hAnsi="µÈÏß" w:cs="µÈÏß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135B40"/>
    <w:pPr>
      <w:keepNext/>
      <w:keepLines/>
      <w:widowControl w:val="0"/>
      <w:autoSpaceDE/>
      <w:autoSpaceDN/>
      <w:adjustRightInd/>
      <w:spacing w:before="340" w:after="330" w:line="578" w:lineRule="auto"/>
      <w:outlineLvl w:val="0"/>
    </w:pPr>
    <w:rPr>
      <w:rFonts w:asciiTheme="minorHAnsi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94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BD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2B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2BD8"/>
    <w:pPr>
      <w:widowControl w:val="0"/>
      <w:tabs>
        <w:tab w:val="center" w:pos="4153"/>
        <w:tab w:val="right" w:pos="8306"/>
      </w:tabs>
      <w:autoSpaceDE/>
      <w:autoSpaceDN/>
      <w:adjustRightInd/>
      <w:snapToGrid w:val="0"/>
      <w:jc w:val="left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2BD8"/>
    <w:rPr>
      <w:sz w:val="18"/>
      <w:szCs w:val="18"/>
    </w:rPr>
  </w:style>
  <w:style w:type="table" w:styleId="a7">
    <w:name w:val="Table Grid"/>
    <w:basedOn w:val="a1"/>
    <w:uiPriority w:val="39"/>
    <w:rsid w:val="00812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24EA5"/>
    <w:pPr>
      <w:widowControl w:val="0"/>
      <w:autoSpaceDE/>
      <w:autoSpaceDN/>
      <w:adjustRightInd/>
      <w:ind w:firstLineChars="200" w:firstLine="420"/>
    </w:pPr>
    <w:rPr>
      <w:rFonts w:asciiTheme="minorHAnsi" w:hAnsiTheme="minorHAnsi" w:cstheme="minorBidi"/>
      <w:kern w:val="2"/>
      <w:szCs w:val="22"/>
    </w:rPr>
  </w:style>
  <w:style w:type="character" w:customStyle="1" w:styleId="10">
    <w:name w:val="标题 1 字符"/>
    <w:basedOn w:val="a0"/>
    <w:link w:val="1"/>
    <w:uiPriority w:val="9"/>
    <w:rsid w:val="00135B40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135B4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aliases w:val="Times News Roman 2"/>
    <w:basedOn w:val="a"/>
    <w:next w:val="a"/>
    <w:autoRedefine/>
    <w:uiPriority w:val="39"/>
    <w:unhideWhenUsed/>
    <w:qFormat/>
    <w:rsid w:val="00135B40"/>
    <w:pPr>
      <w:autoSpaceDE/>
      <w:autoSpaceDN/>
      <w:adjustRightInd/>
      <w:spacing w:after="100" w:line="259" w:lineRule="auto"/>
      <w:ind w:left="220"/>
      <w:jc w:val="left"/>
    </w:pPr>
    <w:rPr>
      <w:rFonts w:ascii="Times New Roman" w:eastAsia="Times New Roman" w:hAnsi="Times New Roman" w:cs="Times New Roman"/>
      <w:sz w:val="22"/>
      <w:szCs w:val="22"/>
    </w:rPr>
  </w:style>
  <w:style w:type="paragraph" w:styleId="TOC1">
    <w:name w:val="toc 1"/>
    <w:aliases w:val="Times News Roman 1"/>
    <w:basedOn w:val="a"/>
    <w:next w:val="a"/>
    <w:autoRedefine/>
    <w:uiPriority w:val="39"/>
    <w:unhideWhenUsed/>
    <w:qFormat/>
    <w:rsid w:val="00135B40"/>
    <w:pPr>
      <w:autoSpaceDE/>
      <w:autoSpaceDN/>
      <w:adjustRightInd/>
      <w:spacing w:after="100" w:line="259" w:lineRule="auto"/>
      <w:jc w:val="left"/>
    </w:pPr>
    <w:rPr>
      <w:rFonts w:ascii="Times New Roman" w:eastAsia="Times New Roman" w:hAnsi="Times New Roman" w:cs="Times New Roman"/>
      <w:sz w:val="22"/>
      <w:szCs w:val="22"/>
    </w:rPr>
  </w:style>
  <w:style w:type="paragraph" w:styleId="TOC3">
    <w:name w:val="toc 3"/>
    <w:aliases w:val="Times News Roman 3"/>
    <w:basedOn w:val="a"/>
    <w:next w:val="a"/>
    <w:autoRedefine/>
    <w:uiPriority w:val="39"/>
    <w:unhideWhenUsed/>
    <w:qFormat/>
    <w:rsid w:val="00135B40"/>
    <w:pPr>
      <w:autoSpaceDE/>
      <w:autoSpaceDN/>
      <w:adjustRightInd/>
      <w:spacing w:after="100" w:line="259" w:lineRule="auto"/>
      <w:ind w:left="440"/>
      <w:jc w:val="left"/>
    </w:pPr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135B40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55ADA"/>
    <w:pPr>
      <w:widowControl w:val="0"/>
      <w:autoSpaceDE/>
      <w:autoSpaceDN/>
      <w:adjustRightInd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55ADA"/>
    <w:rPr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C13B16"/>
    <w:rPr>
      <w:color w:val="954F72" w:themeColor="followedHyperlink"/>
      <w:u w:val="single"/>
    </w:rPr>
  </w:style>
  <w:style w:type="character" w:customStyle="1" w:styleId="20">
    <w:name w:val="标题 2 字符"/>
    <w:basedOn w:val="a0"/>
    <w:link w:val="2"/>
    <w:uiPriority w:val="9"/>
    <w:semiHidden/>
    <w:rsid w:val="002D294D"/>
    <w:rPr>
      <w:rFonts w:asciiTheme="majorHAnsi" w:eastAsiaTheme="majorEastAsia" w:hAnsiTheme="majorHAnsi" w:cstheme="majorBidi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2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1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646838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86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8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784281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4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47185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40721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65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396049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1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081660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2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3856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993958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0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214491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2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2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407447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183463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814241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B2617-1C28-44B7-91C7-F20625F48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12929</TotalTime>
  <Pages>5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Hulio</dc:creator>
  <cp:keywords/>
  <dc:description/>
  <cp:lastModifiedBy>Shuang Hu</cp:lastModifiedBy>
  <cp:revision>631</cp:revision>
  <cp:lastPrinted>2023-03-12T06:35:00Z</cp:lastPrinted>
  <dcterms:created xsi:type="dcterms:W3CDTF">2022-03-29T12:53:00Z</dcterms:created>
  <dcterms:modified xsi:type="dcterms:W3CDTF">2024-08-12T13:33:00Z</dcterms:modified>
</cp:coreProperties>
</file>