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34731" w14:textId="72FB9F6A" w:rsidR="00ED431B" w:rsidRPr="00871AA7" w:rsidRDefault="00405C10" w:rsidP="00F3370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180840002"/>
      <w:r w:rsidRPr="00405C10">
        <w:rPr>
          <w:rFonts w:asciiTheme="majorBidi" w:hAnsiTheme="majorBidi" w:cstheme="majorBidi"/>
          <w:b/>
          <w:bCs/>
          <w:sz w:val="28"/>
          <w:szCs w:val="28"/>
        </w:rPr>
        <w:t>Appendix</w:t>
      </w:r>
      <w:r w:rsidRPr="00405C1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1: </w:t>
      </w:r>
      <w:r w:rsidR="00F33704" w:rsidRPr="00F33704">
        <w:rPr>
          <w:rFonts w:asciiTheme="majorBidi" w:hAnsiTheme="majorBidi" w:cstheme="majorBidi"/>
          <w:b/>
          <w:bCs/>
          <w:sz w:val="28"/>
          <w:szCs w:val="28"/>
        </w:rPr>
        <w:t>Sub-competency or learning objective</w:t>
      </w:r>
      <w:r w:rsidR="002B5560" w:rsidRPr="00871AA7">
        <w:rPr>
          <w:rFonts w:asciiTheme="majorBidi" w:hAnsiTheme="majorBidi" w:cstheme="majorBidi"/>
          <w:b/>
          <w:bCs/>
          <w:sz w:val="28"/>
          <w:szCs w:val="28"/>
        </w:rPr>
        <w:t xml:space="preserve"> list</w:t>
      </w:r>
    </w:p>
    <w:tbl>
      <w:tblPr>
        <w:tblStyle w:val="TableGrid"/>
        <w:tblW w:w="10440" w:type="dxa"/>
        <w:tblInd w:w="-815" w:type="dxa"/>
        <w:tblLook w:val="04A0" w:firstRow="1" w:lastRow="0" w:firstColumn="1" w:lastColumn="0" w:noHBand="0" w:noVBand="1"/>
      </w:tblPr>
      <w:tblGrid>
        <w:gridCol w:w="900"/>
        <w:gridCol w:w="2314"/>
        <w:gridCol w:w="7226"/>
      </w:tblGrid>
      <w:tr w:rsidR="002B5560" w14:paraId="0C2527CD" w14:textId="77777777" w:rsidTr="00AA5A3F">
        <w:tc>
          <w:tcPr>
            <w:tcW w:w="900" w:type="dxa"/>
          </w:tcPr>
          <w:bookmarkEnd w:id="0"/>
          <w:p w14:paraId="2F4EC651" w14:textId="77777777" w:rsidR="002B5560" w:rsidRPr="00871AA7" w:rsidRDefault="002B5560" w:rsidP="002B556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AA7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2314" w:type="dxa"/>
          </w:tcPr>
          <w:p w14:paraId="7C1AEF02" w14:textId="77777777" w:rsidR="002B5560" w:rsidRPr="009E5AAE" w:rsidRDefault="009E5AAE" w:rsidP="002B5560">
            <w:pPr>
              <w:jc w:val="center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</w:rPr>
              <w:t>Area</w:t>
            </w:r>
            <w:r>
              <w:rPr>
                <w:rFonts w:asciiTheme="majorBidi" w:hAnsiTheme="majorBidi" w:cstheme="majorBidi"/>
                <w:b/>
                <w:bCs/>
                <w:vertAlign w:val="superscript"/>
              </w:rPr>
              <w:t>*</w:t>
            </w:r>
          </w:p>
        </w:tc>
        <w:tc>
          <w:tcPr>
            <w:tcW w:w="7226" w:type="dxa"/>
          </w:tcPr>
          <w:p w14:paraId="30501AE9" w14:textId="19453CEF" w:rsidR="002B5560" w:rsidRPr="00871AA7" w:rsidRDefault="009E5AAE" w:rsidP="002B556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1" w:name="_Hlk180602310"/>
            <w:r>
              <w:rPr>
                <w:rFonts w:asciiTheme="majorBidi" w:hAnsiTheme="majorBidi" w:cstheme="majorBidi"/>
                <w:b/>
                <w:bCs/>
              </w:rPr>
              <w:t>Sub-</w:t>
            </w:r>
            <w:r w:rsidR="002B5560" w:rsidRPr="00871AA7">
              <w:rPr>
                <w:rFonts w:asciiTheme="majorBidi" w:hAnsiTheme="majorBidi" w:cstheme="majorBidi"/>
                <w:b/>
                <w:bCs/>
              </w:rPr>
              <w:t>competency</w:t>
            </w:r>
            <w:r>
              <w:rPr>
                <w:rFonts w:asciiTheme="majorBidi" w:hAnsiTheme="majorBidi" w:cstheme="majorBidi"/>
                <w:b/>
                <w:bCs/>
              </w:rPr>
              <w:t xml:space="preserve"> or </w:t>
            </w:r>
            <w:r w:rsidR="00690198">
              <w:rPr>
                <w:rFonts w:asciiTheme="majorBidi" w:hAnsiTheme="majorBidi" w:cstheme="majorBidi"/>
                <w:b/>
                <w:bCs/>
              </w:rPr>
              <w:t xml:space="preserve">learning </w:t>
            </w:r>
            <w:r>
              <w:rPr>
                <w:rFonts w:asciiTheme="majorBidi" w:hAnsiTheme="majorBidi" w:cstheme="majorBidi"/>
                <w:b/>
                <w:bCs/>
              </w:rPr>
              <w:t>objective</w:t>
            </w:r>
            <w:bookmarkEnd w:id="1"/>
          </w:p>
        </w:tc>
      </w:tr>
      <w:tr w:rsidR="001A2A3E" w14:paraId="1DFCC99D" w14:textId="77777777" w:rsidTr="00AA5A3F">
        <w:tc>
          <w:tcPr>
            <w:tcW w:w="900" w:type="dxa"/>
            <w:vAlign w:val="center"/>
          </w:tcPr>
          <w:p w14:paraId="08749E12" w14:textId="77777777" w:rsidR="001A2A3E" w:rsidRPr="002B5560" w:rsidRDefault="001A2A3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7CE0CDA9" w14:textId="77777777" w:rsidR="001A2A3E" w:rsidRPr="001A2A3E" w:rsidRDefault="001A2A3E" w:rsidP="001A2A3E">
            <w:pPr>
              <w:ind w:left="-19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2A3E">
              <w:rPr>
                <w:rFonts w:asciiTheme="majorBidi" w:hAnsiTheme="majorBidi" w:cstheme="majorBidi"/>
                <w:sz w:val="24"/>
                <w:szCs w:val="24"/>
              </w:rPr>
              <w:t>Cell and Molecular Biology</w:t>
            </w:r>
          </w:p>
        </w:tc>
        <w:tc>
          <w:tcPr>
            <w:tcW w:w="7226" w:type="dxa"/>
            <w:vAlign w:val="center"/>
          </w:tcPr>
          <w:p w14:paraId="573EC447" w14:textId="77777777" w:rsidR="001A2A3E" w:rsidRPr="001A2A3E" w:rsidRDefault="001A2A3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2A3E">
              <w:rPr>
                <w:rFonts w:asciiTheme="majorBidi" w:hAnsiTheme="majorBidi" w:cstheme="majorBidi"/>
                <w:sz w:val="24"/>
                <w:szCs w:val="24"/>
              </w:rPr>
              <w:t>Describe bone formation and remodeling in health and disease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A2A3E" w14:paraId="4566B809" w14:textId="77777777" w:rsidTr="00AA5A3F">
        <w:tc>
          <w:tcPr>
            <w:tcW w:w="900" w:type="dxa"/>
            <w:vAlign w:val="center"/>
          </w:tcPr>
          <w:p w14:paraId="05CF3C25" w14:textId="77777777" w:rsidR="001A2A3E" w:rsidRDefault="001A2A3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A42FC14" w14:textId="77777777" w:rsidR="001A2A3E" w:rsidRPr="001A2A3E" w:rsidRDefault="001A2A3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6CD84A5" w14:textId="77777777" w:rsidR="001A2A3E" w:rsidRPr="001A2A3E" w:rsidRDefault="001A2A3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2A3E">
              <w:rPr>
                <w:rFonts w:asciiTheme="majorBidi" w:hAnsiTheme="majorBidi" w:cstheme="majorBidi"/>
                <w:sz w:val="24"/>
                <w:szCs w:val="24"/>
              </w:rPr>
              <w:t>Describe both normal and abnormal development of teeth and surrounding structures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A2A3E" w14:paraId="5694BAD0" w14:textId="77777777" w:rsidTr="00AA5A3F">
        <w:tc>
          <w:tcPr>
            <w:tcW w:w="900" w:type="dxa"/>
            <w:vAlign w:val="center"/>
          </w:tcPr>
          <w:p w14:paraId="10AF021F" w14:textId="77777777" w:rsidR="001A2A3E" w:rsidRDefault="001A2A3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4F1125D" w14:textId="77777777" w:rsidR="001A2A3E" w:rsidRPr="001A2A3E" w:rsidRDefault="001A2A3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F5A4EFA" w14:textId="77777777" w:rsidR="001A2A3E" w:rsidRPr="001A2A3E" w:rsidRDefault="001A2A3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2A3E">
              <w:rPr>
                <w:rFonts w:asciiTheme="majorBidi" w:hAnsiTheme="majorBidi" w:cstheme="majorBidi"/>
                <w:sz w:val="24"/>
                <w:szCs w:val="24"/>
              </w:rPr>
              <w:t>Apply knowledge of craniofacial biology to the assessment and treatment of patients</w:t>
            </w:r>
            <w:r w:rsidR="00B940A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A2A3E" w14:paraId="1760ABEF" w14:textId="77777777" w:rsidTr="00AA5A3F">
        <w:tc>
          <w:tcPr>
            <w:tcW w:w="900" w:type="dxa"/>
            <w:vAlign w:val="center"/>
          </w:tcPr>
          <w:p w14:paraId="22CFB048" w14:textId="77777777" w:rsidR="001A2A3E" w:rsidRDefault="001A2A3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4AA7128" w14:textId="77777777" w:rsidR="001A2A3E" w:rsidRPr="001A2A3E" w:rsidRDefault="001A2A3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9C3CB71" w14:textId="77777777" w:rsidR="001A2A3E" w:rsidRPr="001A2A3E" w:rsidRDefault="00B940AB" w:rsidP="00B940A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940AB">
              <w:rPr>
                <w:rFonts w:asciiTheme="majorBidi" w:hAnsiTheme="majorBidi" w:cstheme="majorBidi"/>
                <w:sz w:val="24"/>
                <w:szCs w:val="24"/>
              </w:rPr>
              <w:t>Recognize the importance of cell biology for normal and abnormal craniofacial development</w:t>
            </w:r>
          </w:p>
        </w:tc>
      </w:tr>
      <w:tr w:rsidR="00B940AB" w14:paraId="4F8A6424" w14:textId="77777777" w:rsidTr="00AA5A3F">
        <w:tc>
          <w:tcPr>
            <w:tcW w:w="900" w:type="dxa"/>
            <w:vAlign w:val="center"/>
          </w:tcPr>
          <w:p w14:paraId="72B0A94B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7E5B884C" w14:textId="77777777" w:rsidR="00B940AB" w:rsidRPr="001A2A3E" w:rsidRDefault="00B940AB" w:rsidP="00B940AB">
            <w:pPr>
              <w:ind w:left="-19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40AB">
              <w:rPr>
                <w:rFonts w:asciiTheme="majorBidi" w:hAnsiTheme="majorBidi" w:cstheme="majorBidi"/>
                <w:sz w:val="24"/>
                <w:szCs w:val="24"/>
              </w:rPr>
              <w:t>Embryology, growth and development of the face and jaws</w:t>
            </w:r>
          </w:p>
        </w:tc>
        <w:tc>
          <w:tcPr>
            <w:tcW w:w="7226" w:type="dxa"/>
            <w:vAlign w:val="center"/>
          </w:tcPr>
          <w:p w14:paraId="1888B4BD" w14:textId="77777777" w:rsidR="00B940AB" w:rsidRPr="001A2A3E" w:rsidRDefault="00B940AB" w:rsidP="00B940A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940AB">
              <w:rPr>
                <w:rFonts w:asciiTheme="majorBidi" w:hAnsiTheme="majorBidi" w:cstheme="majorBidi"/>
                <w:sz w:val="24"/>
                <w:szCs w:val="24"/>
              </w:rPr>
              <w:t>Apply knowledge of facial embryology, growth and development to the assessment and treatment of patients</w:t>
            </w:r>
          </w:p>
        </w:tc>
      </w:tr>
      <w:tr w:rsidR="00B940AB" w14:paraId="4CA5BCC0" w14:textId="77777777" w:rsidTr="00AA5A3F">
        <w:tc>
          <w:tcPr>
            <w:tcW w:w="900" w:type="dxa"/>
            <w:vAlign w:val="center"/>
          </w:tcPr>
          <w:p w14:paraId="0B309CBC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2F9A219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DCC9611" w14:textId="77777777" w:rsidR="00B940AB" w:rsidRPr="001A2A3E" w:rsidRDefault="00B940AB" w:rsidP="00B940A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940AB">
              <w:rPr>
                <w:rFonts w:asciiTheme="majorBidi" w:hAnsiTheme="majorBidi" w:cstheme="majorBidi"/>
                <w:sz w:val="24"/>
                <w:szCs w:val="24"/>
              </w:rPr>
              <w:t>Recognize importance of developmental biology for normal and abnormal facial formation</w:t>
            </w:r>
          </w:p>
        </w:tc>
      </w:tr>
      <w:tr w:rsidR="00B940AB" w14:paraId="43C83C9C" w14:textId="77777777" w:rsidTr="00AA5A3F">
        <w:tc>
          <w:tcPr>
            <w:tcW w:w="900" w:type="dxa"/>
            <w:vAlign w:val="center"/>
          </w:tcPr>
          <w:p w14:paraId="0D4702E5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846C94E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EA5A56E" w14:textId="77777777" w:rsidR="00B940AB" w:rsidRPr="001A2A3E" w:rsidRDefault="00B940AB" w:rsidP="00B940A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940AB">
              <w:rPr>
                <w:rFonts w:asciiTheme="majorBidi" w:hAnsiTheme="majorBidi" w:cstheme="majorBidi"/>
                <w:sz w:val="24"/>
                <w:szCs w:val="24"/>
              </w:rPr>
              <w:t>Recognize the importance of patterns of facial growth in relation to patient assessment and treatment</w:t>
            </w:r>
          </w:p>
        </w:tc>
      </w:tr>
      <w:tr w:rsidR="00B940AB" w14:paraId="7E030CBF" w14:textId="77777777" w:rsidTr="00AA5A3F">
        <w:tc>
          <w:tcPr>
            <w:tcW w:w="900" w:type="dxa"/>
            <w:vAlign w:val="center"/>
          </w:tcPr>
          <w:p w14:paraId="73CA09BB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28E43BB4" w14:textId="77777777" w:rsidR="00B940AB" w:rsidRPr="001A2A3E" w:rsidRDefault="00B940AB" w:rsidP="00B940AB">
            <w:pPr>
              <w:ind w:left="-19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40AB">
              <w:rPr>
                <w:rFonts w:asciiTheme="majorBidi" w:hAnsiTheme="majorBidi" w:cstheme="majorBidi"/>
                <w:sz w:val="24"/>
                <w:szCs w:val="24"/>
              </w:rPr>
              <w:t>Psychology</w:t>
            </w:r>
          </w:p>
        </w:tc>
        <w:tc>
          <w:tcPr>
            <w:tcW w:w="7226" w:type="dxa"/>
            <w:vAlign w:val="center"/>
          </w:tcPr>
          <w:p w14:paraId="56D32A1A" w14:textId="77777777" w:rsidR="00B940AB" w:rsidRPr="001A2A3E" w:rsidRDefault="001E2B88" w:rsidP="001E2B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2B88">
              <w:rPr>
                <w:rFonts w:asciiTheme="majorBidi" w:hAnsiTheme="majorBidi" w:cstheme="majorBidi"/>
                <w:sz w:val="24"/>
                <w:szCs w:val="24"/>
              </w:rPr>
              <w:t>Describe normal psychological development from childhood to adulthood</w:t>
            </w:r>
          </w:p>
        </w:tc>
      </w:tr>
      <w:tr w:rsidR="00B940AB" w14:paraId="4053DBA5" w14:textId="77777777" w:rsidTr="00AA5A3F">
        <w:tc>
          <w:tcPr>
            <w:tcW w:w="900" w:type="dxa"/>
            <w:vAlign w:val="center"/>
          </w:tcPr>
          <w:p w14:paraId="560CEB67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8AFBD89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90718EC" w14:textId="77777777" w:rsidR="00B940AB" w:rsidRPr="001A2A3E" w:rsidRDefault="001E2B88" w:rsidP="001E2B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2B88">
              <w:rPr>
                <w:rFonts w:asciiTheme="majorBidi" w:hAnsiTheme="majorBidi" w:cstheme="majorBidi"/>
                <w:sz w:val="24"/>
                <w:szCs w:val="24"/>
              </w:rPr>
              <w:t>Describer normal and abnormal psychological development including disorders of personality</w:t>
            </w:r>
          </w:p>
        </w:tc>
      </w:tr>
      <w:tr w:rsidR="00B940AB" w14:paraId="0B02226E" w14:textId="77777777" w:rsidTr="00AA5A3F">
        <w:tc>
          <w:tcPr>
            <w:tcW w:w="900" w:type="dxa"/>
            <w:vAlign w:val="center"/>
          </w:tcPr>
          <w:p w14:paraId="6C1E0E79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81E2760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7D96B9D" w14:textId="77777777" w:rsidR="00B940AB" w:rsidRPr="001A2A3E" w:rsidRDefault="001E2B88" w:rsidP="001E2B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2B88">
              <w:rPr>
                <w:rFonts w:asciiTheme="majorBidi" w:hAnsiTheme="majorBidi" w:cstheme="majorBidi"/>
                <w:sz w:val="24"/>
                <w:szCs w:val="24"/>
              </w:rPr>
              <w:t>Apply knowledge of psychological development to the assessment and orthodontic treatment of patients</w:t>
            </w:r>
          </w:p>
        </w:tc>
      </w:tr>
      <w:tr w:rsidR="00B940AB" w14:paraId="43F2F48F" w14:textId="77777777" w:rsidTr="00AA5A3F">
        <w:tc>
          <w:tcPr>
            <w:tcW w:w="900" w:type="dxa"/>
            <w:vAlign w:val="center"/>
          </w:tcPr>
          <w:p w14:paraId="6BEF98DF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1C884B7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4985B49" w14:textId="77777777" w:rsidR="00B940AB" w:rsidRPr="001A2A3E" w:rsidRDefault="001E2B88" w:rsidP="001E2B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2B88">
              <w:rPr>
                <w:rFonts w:asciiTheme="majorBidi" w:hAnsiTheme="majorBidi" w:cstheme="majorBidi"/>
                <w:sz w:val="24"/>
                <w:szCs w:val="24"/>
              </w:rPr>
              <w:t>Recognize the importance and applies knowledge of psychology for normal and abnormal patient profiles</w:t>
            </w:r>
          </w:p>
        </w:tc>
      </w:tr>
      <w:tr w:rsidR="00B940AB" w14:paraId="2E9D29C1" w14:textId="77777777" w:rsidTr="00AA5A3F">
        <w:tc>
          <w:tcPr>
            <w:tcW w:w="900" w:type="dxa"/>
            <w:vAlign w:val="center"/>
          </w:tcPr>
          <w:p w14:paraId="5A9CE126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4F76486B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40AB">
              <w:rPr>
                <w:rFonts w:asciiTheme="majorBidi" w:hAnsiTheme="majorBidi" w:cstheme="majorBidi"/>
                <w:sz w:val="24"/>
                <w:szCs w:val="24"/>
              </w:rPr>
              <w:t>Research with Information and Communication</w:t>
            </w:r>
          </w:p>
        </w:tc>
        <w:tc>
          <w:tcPr>
            <w:tcW w:w="7226" w:type="dxa"/>
            <w:vAlign w:val="center"/>
          </w:tcPr>
          <w:p w14:paraId="07C51401" w14:textId="77777777" w:rsidR="00B940AB" w:rsidRPr="001A2A3E" w:rsidRDefault="001E2B88" w:rsidP="001E2B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2B88">
              <w:rPr>
                <w:rFonts w:asciiTheme="majorBidi" w:hAnsiTheme="majorBidi" w:cstheme="majorBidi"/>
                <w:sz w:val="24"/>
                <w:szCs w:val="24"/>
              </w:rPr>
              <w:t>Describe the operation of information and communication technology</w:t>
            </w:r>
          </w:p>
        </w:tc>
      </w:tr>
      <w:tr w:rsidR="00B940AB" w14:paraId="51E0EFE5" w14:textId="77777777" w:rsidTr="00AA5A3F">
        <w:tc>
          <w:tcPr>
            <w:tcW w:w="900" w:type="dxa"/>
            <w:vAlign w:val="center"/>
          </w:tcPr>
          <w:p w14:paraId="5E579E37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25D7A4C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729990A" w14:textId="77777777" w:rsidR="00B940AB" w:rsidRPr="001A2A3E" w:rsidRDefault="001E2B88" w:rsidP="00871AA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2B88">
              <w:rPr>
                <w:rFonts w:asciiTheme="majorBidi" w:hAnsiTheme="majorBidi" w:cstheme="majorBidi"/>
                <w:sz w:val="24"/>
                <w:szCs w:val="24"/>
              </w:rPr>
              <w:t>Identify and u</w:t>
            </w:r>
            <w:r w:rsidR="00871AA7">
              <w:rPr>
                <w:rFonts w:asciiTheme="majorBidi" w:hAnsiTheme="majorBidi" w:cstheme="majorBidi"/>
                <w:sz w:val="24"/>
                <w:szCs w:val="24"/>
              </w:rPr>
              <w:t>se search engines and protocols</w:t>
            </w:r>
          </w:p>
        </w:tc>
      </w:tr>
      <w:tr w:rsidR="00B940AB" w14:paraId="5A79AA7E" w14:textId="77777777" w:rsidTr="00AA5A3F">
        <w:tc>
          <w:tcPr>
            <w:tcW w:w="900" w:type="dxa"/>
            <w:vAlign w:val="center"/>
          </w:tcPr>
          <w:p w14:paraId="3D60072C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7FFFACD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2455FD1" w14:textId="0A075774" w:rsidR="00B940AB" w:rsidRPr="001A2A3E" w:rsidRDefault="001E2B88" w:rsidP="001E2B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2B88">
              <w:rPr>
                <w:rFonts w:asciiTheme="majorBidi" w:hAnsiTheme="majorBidi" w:cstheme="majorBidi"/>
                <w:sz w:val="24"/>
                <w:szCs w:val="24"/>
              </w:rPr>
              <w:t xml:space="preserve">Discriminate </w:t>
            </w:r>
            <w:r w:rsidR="0058547A" w:rsidRPr="001E2B88">
              <w:rPr>
                <w:rFonts w:asciiTheme="majorBidi" w:hAnsiTheme="majorBidi" w:cstheme="majorBidi"/>
                <w:sz w:val="24"/>
                <w:szCs w:val="24"/>
              </w:rPr>
              <w:t>evidence-based</w:t>
            </w:r>
            <w:r w:rsidRPr="001E2B88">
              <w:rPr>
                <w:rFonts w:asciiTheme="majorBidi" w:hAnsiTheme="majorBidi" w:cstheme="majorBidi"/>
                <w:sz w:val="24"/>
                <w:szCs w:val="24"/>
              </w:rPr>
              <w:t xml:space="preserve"> websites</w:t>
            </w:r>
          </w:p>
        </w:tc>
      </w:tr>
      <w:tr w:rsidR="00B940AB" w14:paraId="13ACE4AF" w14:textId="77777777" w:rsidTr="00AA5A3F">
        <w:tc>
          <w:tcPr>
            <w:tcW w:w="900" w:type="dxa"/>
            <w:vAlign w:val="center"/>
          </w:tcPr>
          <w:p w14:paraId="088E8E40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FF3E4FF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AA4E9DF" w14:textId="77777777" w:rsidR="00B940AB" w:rsidRPr="001A2A3E" w:rsidRDefault="001E2B88" w:rsidP="001E2B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2B88">
              <w:rPr>
                <w:rFonts w:asciiTheme="majorBidi" w:hAnsiTheme="majorBidi" w:cstheme="majorBidi"/>
                <w:sz w:val="24"/>
                <w:szCs w:val="24"/>
              </w:rPr>
              <w:t>Apply knowledge of information and communication technology to the delivery of care to patients</w:t>
            </w:r>
          </w:p>
        </w:tc>
      </w:tr>
      <w:tr w:rsidR="00B940AB" w14:paraId="117BE34B" w14:textId="77777777" w:rsidTr="00AA5A3F">
        <w:tc>
          <w:tcPr>
            <w:tcW w:w="900" w:type="dxa"/>
            <w:vAlign w:val="center"/>
          </w:tcPr>
          <w:p w14:paraId="6ACDCACA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3E99094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25C7EDE" w14:textId="77777777" w:rsidR="00B940AB" w:rsidRPr="001A2A3E" w:rsidRDefault="001E2B88" w:rsidP="001E2B8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2B88">
              <w:rPr>
                <w:rFonts w:asciiTheme="majorBidi" w:hAnsiTheme="majorBidi" w:cstheme="majorBidi"/>
                <w:sz w:val="24"/>
                <w:szCs w:val="24"/>
              </w:rPr>
              <w:t>Recognize importance of appropriate interpretation of research to support delivery of care to patients</w:t>
            </w:r>
          </w:p>
        </w:tc>
      </w:tr>
      <w:tr w:rsidR="00B940AB" w14:paraId="5B7AADD8" w14:textId="77777777" w:rsidTr="00AA5A3F">
        <w:tc>
          <w:tcPr>
            <w:tcW w:w="900" w:type="dxa"/>
            <w:vAlign w:val="center"/>
          </w:tcPr>
          <w:p w14:paraId="58CB6326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0DA79DC5" w14:textId="77777777" w:rsidR="00B940AB" w:rsidRPr="00B940AB" w:rsidRDefault="00B940AB" w:rsidP="00B940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40AB">
              <w:rPr>
                <w:rFonts w:asciiTheme="majorBidi" w:hAnsiTheme="majorBidi" w:cstheme="majorBidi"/>
                <w:sz w:val="24"/>
                <w:szCs w:val="24"/>
              </w:rPr>
              <w:t>Radiological Imaging Techniques</w:t>
            </w:r>
          </w:p>
        </w:tc>
        <w:tc>
          <w:tcPr>
            <w:tcW w:w="7226" w:type="dxa"/>
            <w:vAlign w:val="center"/>
          </w:tcPr>
          <w:p w14:paraId="725C56CB" w14:textId="77777777" w:rsidR="00B940AB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Explain the operation of contemporaneous imaging equipment within legislation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B940AB" w14:paraId="05B1E27B" w14:textId="77777777" w:rsidTr="00AA5A3F">
        <w:tc>
          <w:tcPr>
            <w:tcW w:w="900" w:type="dxa"/>
            <w:vAlign w:val="center"/>
          </w:tcPr>
          <w:p w14:paraId="0C6C1A4D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A39C5DB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56819C9" w14:textId="77777777" w:rsidR="00B940AB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Describe radiation protection and ALARA guidelines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B940AB" w14:paraId="35FE08BC" w14:textId="77777777" w:rsidTr="00AA5A3F">
        <w:tc>
          <w:tcPr>
            <w:tcW w:w="900" w:type="dxa"/>
            <w:vAlign w:val="center"/>
          </w:tcPr>
          <w:p w14:paraId="144A2D7A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CBF5BE9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435FB7F" w14:textId="77777777" w:rsidR="00B940AB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Apply knowledge of imaging techniques to the diagnosis and management of orthodontic patients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B940AB" w14:paraId="20BB1628" w14:textId="77777777" w:rsidTr="00AA5A3F">
        <w:tc>
          <w:tcPr>
            <w:tcW w:w="900" w:type="dxa"/>
            <w:vAlign w:val="center"/>
          </w:tcPr>
          <w:p w14:paraId="6DA1E6B7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71CF330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CAA6A41" w14:textId="77777777" w:rsidR="00B940AB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Recognize the importance and appropriate use of imaging for the benefit of the patient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B940AB" w14:paraId="452CBE2A" w14:textId="77777777" w:rsidTr="00AA5A3F">
        <w:tc>
          <w:tcPr>
            <w:tcW w:w="900" w:type="dxa"/>
            <w:vAlign w:val="center"/>
          </w:tcPr>
          <w:p w14:paraId="444DCE81" w14:textId="77777777" w:rsidR="00B940AB" w:rsidRDefault="00B940AB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7F7F9C2" w14:textId="77777777" w:rsidR="00B940AB" w:rsidRPr="001A2A3E" w:rsidRDefault="00B940AB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F3591F1" w14:textId="77777777" w:rsidR="00B940AB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Exhibit an awareness of the legal basis of protecting the patient and staff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771F2" w14:paraId="19D8777A" w14:textId="77777777" w:rsidTr="00AA5A3F">
        <w:tc>
          <w:tcPr>
            <w:tcW w:w="900" w:type="dxa"/>
            <w:vAlign w:val="center"/>
          </w:tcPr>
          <w:p w14:paraId="60883596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647C9DA5" w14:textId="77777777" w:rsidR="004771F2" w:rsidRPr="001A2A3E" w:rsidRDefault="004771F2" w:rsidP="004771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Oral Health</w:t>
            </w:r>
          </w:p>
        </w:tc>
        <w:tc>
          <w:tcPr>
            <w:tcW w:w="7226" w:type="dxa"/>
            <w:vAlign w:val="center"/>
          </w:tcPr>
          <w:p w14:paraId="1BB8C133" w14:textId="77777777" w:rsidR="004771F2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Identify oral health issues in patients receiving specialist care</w:t>
            </w:r>
          </w:p>
        </w:tc>
      </w:tr>
      <w:tr w:rsidR="004771F2" w14:paraId="647AFEC4" w14:textId="77777777" w:rsidTr="00AA5A3F">
        <w:tc>
          <w:tcPr>
            <w:tcW w:w="900" w:type="dxa"/>
            <w:vAlign w:val="center"/>
          </w:tcPr>
          <w:p w14:paraId="206C54C5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6FCCE0C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B79A34F" w14:textId="77777777" w:rsidR="004771F2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Describe indices of treatment need and complexity</w:t>
            </w:r>
          </w:p>
        </w:tc>
      </w:tr>
      <w:tr w:rsidR="004771F2" w14:paraId="3AD46C80" w14:textId="77777777" w:rsidTr="00AA5A3F">
        <w:tc>
          <w:tcPr>
            <w:tcW w:w="900" w:type="dxa"/>
            <w:vAlign w:val="center"/>
          </w:tcPr>
          <w:p w14:paraId="5D8C82B6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27F7454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E9EB028" w14:textId="77777777" w:rsidR="00234BFE" w:rsidRPr="00234BF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Apply knowledge of oral health strategies to diagnosis and management of patients</w:t>
            </w:r>
          </w:p>
          <w:p w14:paraId="48D8A8E6" w14:textId="77777777" w:rsidR="004771F2" w:rsidRPr="001A2A3E" w:rsidRDefault="004771F2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1F2" w14:paraId="08FF8B41" w14:textId="77777777" w:rsidTr="00AA5A3F">
        <w:tc>
          <w:tcPr>
            <w:tcW w:w="900" w:type="dxa"/>
            <w:vAlign w:val="center"/>
          </w:tcPr>
          <w:p w14:paraId="02534864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00CC84B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56CC649" w14:textId="77777777" w:rsidR="004771F2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Recognize the importance of oral health care in the management of patients</w:t>
            </w:r>
          </w:p>
        </w:tc>
      </w:tr>
      <w:tr w:rsidR="004771F2" w14:paraId="1F8C61AD" w14:textId="77777777" w:rsidTr="00AA5A3F">
        <w:tc>
          <w:tcPr>
            <w:tcW w:w="900" w:type="dxa"/>
            <w:vAlign w:val="center"/>
          </w:tcPr>
          <w:p w14:paraId="4E8E00F3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8C736EE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D931B55" w14:textId="77777777" w:rsidR="004771F2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Recognize the need to inform patients of the relevant risks and benefits of treatment</w:t>
            </w:r>
          </w:p>
        </w:tc>
      </w:tr>
      <w:tr w:rsidR="004771F2" w14:paraId="4BF2F424" w14:textId="77777777" w:rsidTr="00AA5A3F">
        <w:tc>
          <w:tcPr>
            <w:tcW w:w="900" w:type="dxa"/>
            <w:vAlign w:val="center"/>
          </w:tcPr>
          <w:p w14:paraId="678BDC7F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7B96EC3E" w14:textId="77777777" w:rsidR="004771F2" w:rsidRPr="001A2A3E" w:rsidRDefault="004771F2" w:rsidP="004771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Dental Health Education</w:t>
            </w:r>
          </w:p>
        </w:tc>
        <w:tc>
          <w:tcPr>
            <w:tcW w:w="7226" w:type="dxa"/>
            <w:vAlign w:val="center"/>
          </w:tcPr>
          <w:p w14:paraId="67F20D3E" w14:textId="77777777" w:rsidR="004771F2" w:rsidRPr="001A2A3E" w:rsidRDefault="00131754" w:rsidP="001317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31754">
              <w:rPr>
                <w:rFonts w:asciiTheme="majorBidi" w:hAnsiTheme="majorBidi" w:cstheme="majorBidi"/>
                <w:sz w:val="24"/>
                <w:szCs w:val="24"/>
              </w:rPr>
              <w:t>Outline methodologies for the motivation of patients undergoing specialist care</w:t>
            </w:r>
          </w:p>
        </w:tc>
      </w:tr>
      <w:tr w:rsidR="004771F2" w14:paraId="49CB32CC" w14:textId="77777777" w:rsidTr="00AA5A3F">
        <w:tc>
          <w:tcPr>
            <w:tcW w:w="900" w:type="dxa"/>
            <w:vAlign w:val="center"/>
          </w:tcPr>
          <w:p w14:paraId="428CE324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1F2C2A8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922740F" w14:textId="77777777" w:rsidR="004771F2" w:rsidRPr="001A2A3E" w:rsidRDefault="00131754" w:rsidP="001317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31754">
              <w:rPr>
                <w:rFonts w:asciiTheme="majorBidi" w:hAnsiTheme="majorBidi" w:cstheme="majorBidi"/>
                <w:sz w:val="24"/>
                <w:szCs w:val="24"/>
              </w:rPr>
              <w:t>Apply knowledge of patient education</w:t>
            </w:r>
          </w:p>
        </w:tc>
      </w:tr>
      <w:tr w:rsidR="004771F2" w14:paraId="43345674" w14:textId="77777777" w:rsidTr="00AA5A3F">
        <w:tc>
          <w:tcPr>
            <w:tcW w:w="900" w:type="dxa"/>
            <w:vAlign w:val="center"/>
          </w:tcPr>
          <w:p w14:paraId="1368A3AA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05B6549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D4961A9" w14:textId="77777777" w:rsidR="004771F2" w:rsidRPr="001A2A3E" w:rsidRDefault="00131754" w:rsidP="001317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31754">
              <w:rPr>
                <w:rFonts w:asciiTheme="majorBidi" w:hAnsiTheme="majorBidi" w:cstheme="majorBidi"/>
                <w:sz w:val="24"/>
                <w:szCs w:val="24"/>
              </w:rPr>
              <w:t>Recognize importance of the need for the appropriate level of patient education</w:t>
            </w:r>
          </w:p>
        </w:tc>
      </w:tr>
      <w:tr w:rsidR="004771F2" w14:paraId="447F1445" w14:textId="77777777" w:rsidTr="00AA5A3F">
        <w:tc>
          <w:tcPr>
            <w:tcW w:w="900" w:type="dxa"/>
            <w:vAlign w:val="center"/>
          </w:tcPr>
          <w:p w14:paraId="49E5739C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02910EDA" w14:textId="77777777" w:rsidR="004771F2" w:rsidRPr="001A2A3E" w:rsidRDefault="004771F2" w:rsidP="004771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Health and Safety</w:t>
            </w:r>
          </w:p>
        </w:tc>
        <w:tc>
          <w:tcPr>
            <w:tcW w:w="7226" w:type="dxa"/>
            <w:vAlign w:val="center"/>
          </w:tcPr>
          <w:p w14:paraId="11F3793F" w14:textId="77777777" w:rsidR="004771F2" w:rsidRPr="001A2A3E" w:rsidRDefault="00131754" w:rsidP="001317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31754">
              <w:rPr>
                <w:rFonts w:asciiTheme="majorBidi" w:hAnsiTheme="majorBidi" w:cstheme="majorBidi"/>
                <w:sz w:val="24"/>
                <w:szCs w:val="24"/>
              </w:rPr>
              <w:t>State the requirements and legislation of Health and Safety as it applies to protection of staff and patient care</w:t>
            </w:r>
          </w:p>
        </w:tc>
      </w:tr>
      <w:tr w:rsidR="004771F2" w14:paraId="733767C7" w14:textId="77777777" w:rsidTr="00AA5A3F">
        <w:tc>
          <w:tcPr>
            <w:tcW w:w="900" w:type="dxa"/>
            <w:vAlign w:val="center"/>
          </w:tcPr>
          <w:p w14:paraId="5A397641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97A779F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A4C1111" w14:textId="77777777" w:rsidR="004771F2" w:rsidRPr="001A2A3E" w:rsidRDefault="00131754" w:rsidP="001317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31754">
              <w:rPr>
                <w:rFonts w:asciiTheme="majorBidi" w:hAnsiTheme="majorBidi" w:cstheme="majorBidi"/>
                <w:sz w:val="24"/>
                <w:szCs w:val="24"/>
              </w:rPr>
              <w:t>Apply knowledge of Health and Safety to the diagnosis and management of patients</w:t>
            </w:r>
          </w:p>
        </w:tc>
      </w:tr>
      <w:tr w:rsidR="004771F2" w14:paraId="4D1AEEF1" w14:textId="77777777" w:rsidTr="00AA5A3F">
        <w:tc>
          <w:tcPr>
            <w:tcW w:w="900" w:type="dxa"/>
            <w:vAlign w:val="center"/>
          </w:tcPr>
          <w:p w14:paraId="2F953CBF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B48442E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E6C558D" w14:textId="77777777" w:rsidR="004771F2" w:rsidRPr="001A2A3E" w:rsidRDefault="00131754" w:rsidP="001317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31754">
              <w:rPr>
                <w:rFonts w:asciiTheme="majorBidi" w:hAnsiTheme="majorBidi" w:cstheme="majorBidi"/>
                <w:sz w:val="24"/>
                <w:szCs w:val="24"/>
              </w:rPr>
              <w:t>Apply knowledge of Health and Safety to the protection of staff</w:t>
            </w:r>
          </w:p>
        </w:tc>
      </w:tr>
      <w:tr w:rsidR="004771F2" w14:paraId="6700239B" w14:textId="77777777" w:rsidTr="00AA5A3F">
        <w:tc>
          <w:tcPr>
            <w:tcW w:w="900" w:type="dxa"/>
            <w:vAlign w:val="center"/>
          </w:tcPr>
          <w:p w14:paraId="1D4D82F9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1A641C1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23564E7" w14:textId="77777777" w:rsidR="00131754" w:rsidRPr="00131754" w:rsidRDefault="00131754" w:rsidP="001317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31754">
              <w:rPr>
                <w:rFonts w:asciiTheme="majorBidi" w:hAnsiTheme="majorBidi" w:cstheme="majorBidi"/>
                <w:sz w:val="24"/>
                <w:szCs w:val="24"/>
              </w:rPr>
              <w:t>Recognize importance of patient safety</w:t>
            </w:r>
          </w:p>
          <w:p w14:paraId="756CB8F2" w14:textId="77777777" w:rsidR="004771F2" w:rsidRPr="001A2A3E" w:rsidRDefault="004771F2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1F2" w14:paraId="3F9BC65E" w14:textId="77777777" w:rsidTr="00AA5A3F">
        <w:tc>
          <w:tcPr>
            <w:tcW w:w="900" w:type="dxa"/>
            <w:vAlign w:val="center"/>
          </w:tcPr>
          <w:p w14:paraId="0B62EFB7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D93035D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BF4F65B" w14:textId="77777777" w:rsidR="004771F2" w:rsidRPr="001A2A3E" w:rsidRDefault="00131754" w:rsidP="0013175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31754">
              <w:rPr>
                <w:rFonts w:asciiTheme="majorBidi" w:hAnsiTheme="majorBidi" w:cstheme="majorBidi"/>
                <w:sz w:val="24"/>
                <w:szCs w:val="24"/>
              </w:rPr>
              <w:t>Recognize the importance of staff safety</w:t>
            </w:r>
          </w:p>
        </w:tc>
      </w:tr>
      <w:tr w:rsidR="004771F2" w14:paraId="0B3E0B5F" w14:textId="77777777" w:rsidTr="00AA5A3F">
        <w:tc>
          <w:tcPr>
            <w:tcW w:w="900" w:type="dxa"/>
            <w:vAlign w:val="center"/>
          </w:tcPr>
          <w:p w14:paraId="5615DEA9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200BE36C" w14:textId="77777777" w:rsidR="004771F2" w:rsidRPr="001A2A3E" w:rsidRDefault="004771F2" w:rsidP="004771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Clinical Governance</w:t>
            </w:r>
          </w:p>
        </w:tc>
        <w:tc>
          <w:tcPr>
            <w:tcW w:w="7226" w:type="dxa"/>
            <w:vAlign w:val="center"/>
          </w:tcPr>
          <w:p w14:paraId="03205A8A" w14:textId="77777777" w:rsidR="004771F2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Describe the underlying principles of clinical governance and the ways in which the principles can be applied to the delivery of specialist dental care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771F2" w14:paraId="00F0A5B8" w14:textId="77777777" w:rsidTr="00AA5A3F">
        <w:tc>
          <w:tcPr>
            <w:tcW w:w="900" w:type="dxa"/>
            <w:vAlign w:val="center"/>
          </w:tcPr>
          <w:p w14:paraId="6646E792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92EB561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FF123A1" w14:textId="77777777" w:rsidR="004771F2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Apply knowledge of clinical governance within a specialist environment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771F2" w14:paraId="6F04B657" w14:textId="77777777" w:rsidTr="00AA5A3F">
        <w:tc>
          <w:tcPr>
            <w:tcW w:w="900" w:type="dxa"/>
            <w:vAlign w:val="center"/>
          </w:tcPr>
          <w:p w14:paraId="2B12293C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2C4AEC6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E71CE4F" w14:textId="77777777" w:rsidR="004771F2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Recognize the importance of clinical governance to the quality of patient care and safety in all specialist care settings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771F2" w14:paraId="11D322E1" w14:textId="77777777" w:rsidTr="00AA5A3F">
        <w:tc>
          <w:tcPr>
            <w:tcW w:w="900" w:type="dxa"/>
            <w:vAlign w:val="center"/>
          </w:tcPr>
          <w:p w14:paraId="22D41B5F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3E2AD76A" w14:textId="77777777" w:rsidR="004771F2" w:rsidRPr="001A2A3E" w:rsidRDefault="004771F2" w:rsidP="004771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Normal and abnormal development of the dentition</w:t>
            </w:r>
          </w:p>
        </w:tc>
        <w:tc>
          <w:tcPr>
            <w:tcW w:w="7226" w:type="dxa"/>
            <w:vAlign w:val="center"/>
          </w:tcPr>
          <w:p w14:paraId="0C96D76D" w14:textId="1E31A5F7" w:rsidR="004771F2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 xml:space="preserve">Describe both normal and abnormal dental </w:t>
            </w:r>
            <w:r w:rsidR="0058547A" w:rsidRPr="004771F2">
              <w:rPr>
                <w:rFonts w:asciiTheme="majorBidi" w:hAnsiTheme="majorBidi" w:cstheme="majorBidi"/>
                <w:sz w:val="24"/>
                <w:szCs w:val="24"/>
              </w:rPr>
              <w:t>development.</w:t>
            </w:r>
          </w:p>
        </w:tc>
      </w:tr>
      <w:tr w:rsidR="004771F2" w14:paraId="0B0DD12E" w14:textId="77777777" w:rsidTr="00AA5A3F">
        <w:tc>
          <w:tcPr>
            <w:tcW w:w="900" w:type="dxa"/>
            <w:vAlign w:val="center"/>
          </w:tcPr>
          <w:p w14:paraId="6BEDC0A4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B04488B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E5FC4CE" w14:textId="77777777" w:rsidR="004771F2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Identify the developmental stage of the dentition</w:t>
            </w:r>
            <w:r w:rsidR="00124C7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771F2" w14:paraId="64776283" w14:textId="77777777" w:rsidTr="00AA5A3F">
        <w:tc>
          <w:tcPr>
            <w:tcW w:w="900" w:type="dxa"/>
            <w:vAlign w:val="center"/>
          </w:tcPr>
          <w:p w14:paraId="2C1E89FC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AA04BD6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28A0890" w14:textId="77777777" w:rsidR="004771F2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Describe factors responsible for developmental abnormalities</w:t>
            </w:r>
            <w:r w:rsidR="00124C7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771F2" w14:paraId="6F76257F" w14:textId="77777777" w:rsidTr="00AA5A3F">
        <w:tc>
          <w:tcPr>
            <w:tcW w:w="900" w:type="dxa"/>
            <w:vAlign w:val="center"/>
          </w:tcPr>
          <w:p w14:paraId="530B3280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F9D3C74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E2513D1" w14:textId="77777777" w:rsidR="004771F2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Demonstrate an assessment of the dentition, craniofacial skeleton and soft tissues</w:t>
            </w:r>
            <w:r w:rsidR="00124C7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771F2" w14:paraId="266B890F" w14:textId="77777777" w:rsidTr="00AA5A3F">
        <w:tc>
          <w:tcPr>
            <w:tcW w:w="900" w:type="dxa"/>
            <w:vAlign w:val="center"/>
          </w:tcPr>
          <w:p w14:paraId="22895A9F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A664561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08055E2" w14:textId="541CAACC" w:rsidR="004771F2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 xml:space="preserve">Perform the taking, analysis and interpretation of the current imaging techniques </w:t>
            </w:r>
            <w:r w:rsidR="0058547A" w:rsidRPr="004771F2">
              <w:rPr>
                <w:rFonts w:asciiTheme="majorBidi" w:hAnsiTheme="majorBidi" w:cstheme="majorBidi"/>
                <w:sz w:val="24"/>
                <w:szCs w:val="24"/>
              </w:rPr>
              <w:t>utilized</w:t>
            </w:r>
            <w:r w:rsidRPr="004771F2">
              <w:rPr>
                <w:rFonts w:asciiTheme="majorBidi" w:hAnsiTheme="majorBidi" w:cstheme="majorBidi"/>
                <w:sz w:val="24"/>
                <w:szCs w:val="24"/>
              </w:rPr>
              <w:t xml:space="preserve"> in orthodontic practice</w:t>
            </w:r>
            <w:r w:rsidR="00124C7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771F2" w14:paraId="7A22C839" w14:textId="77777777" w:rsidTr="00AA5A3F">
        <w:tc>
          <w:tcPr>
            <w:tcW w:w="900" w:type="dxa"/>
            <w:vAlign w:val="center"/>
          </w:tcPr>
          <w:p w14:paraId="0675C2A5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EB8DE46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5341552" w14:textId="77777777" w:rsidR="004771F2" w:rsidRPr="001A2A3E" w:rsidRDefault="004771F2" w:rsidP="004771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Communicate the development process of the dentition to the patient/parent</w:t>
            </w:r>
            <w:r w:rsidR="00124C7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771F2" w14:paraId="6B28D2C8" w14:textId="77777777" w:rsidTr="00AA5A3F">
        <w:tc>
          <w:tcPr>
            <w:tcW w:w="900" w:type="dxa"/>
            <w:vAlign w:val="center"/>
          </w:tcPr>
          <w:p w14:paraId="23681FF4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C9EA72F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D80A439" w14:textId="77777777" w:rsidR="004771F2" w:rsidRPr="001A2A3E" w:rsidRDefault="004771F2" w:rsidP="003C1F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71F2">
              <w:rPr>
                <w:rFonts w:asciiTheme="majorBidi" w:hAnsiTheme="majorBidi" w:cstheme="majorBidi"/>
                <w:sz w:val="24"/>
                <w:szCs w:val="24"/>
              </w:rPr>
              <w:t>Discuss the possibilities for interceptive measures to improve any current or developing abnormal situation</w:t>
            </w:r>
            <w:r w:rsidR="00124C7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771F2" w14:paraId="602C5ECD" w14:textId="77777777" w:rsidTr="00AA5A3F">
        <w:tc>
          <w:tcPr>
            <w:tcW w:w="900" w:type="dxa"/>
            <w:vAlign w:val="center"/>
          </w:tcPr>
          <w:p w14:paraId="182B25B7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A52960D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D534FE1" w14:textId="77777777" w:rsidR="004771F2" w:rsidRPr="001A2A3E" w:rsidRDefault="003C1FE5" w:rsidP="003C1F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FE5">
              <w:rPr>
                <w:rFonts w:asciiTheme="majorBidi" w:hAnsiTheme="majorBidi" w:cstheme="majorBidi"/>
                <w:sz w:val="24"/>
                <w:szCs w:val="24"/>
              </w:rPr>
              <w:t>Recognize the importance of basic head and neck biology for an understanding of the delivery of orthodontic health care</w:t>
            </w:r>
            <w:r w:rsidR="00124C7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771F2" w14:paraId="40764AAD" w14:textId="77777777" w:rsidTr="00AA5A3F">
        <w:tc>
          <w:tcPr>
            <w:tcW w:w="900" w:type="dxa"/>
            <w:vAlign w:val="center"/>
          </w:tcPr>
          <w:p w14:paraId="213DC62D" w14:textId="77777777" w:rsidR="004771F2" w:rsidRDefault="004771F2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9E86ECF" w14:textId="77777777" w:rsidR="004771F2" w:rsidRPr="001A2A3E" w:rsidRDefault="004771F2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4EFD976" w14:textId="77777777" w:rsidR="004771F2" w:rsidRPr="001A2A3E" w:rsidRDefault="003C1FE5" w:rsidP="003C1F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FE5">
              <w:rPr>
                <w:rFonts w:asciiTheme="majorBidi" w:hAnsiTheme="majorBidi" w:cstheme="majorBidi"/>
                <w:sz w:val="24"/>
                <w:szCs w:val="24"/>
              </w:rPr>
              <w:t>Recognize the use of appropriate scientific terminology in the explanation of dental /developmental problems and treatment to patients /parents</w:t>
            </w:r>
            <w:r w:rsidR="00124C7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24C71" w14:paraId="5634F2BE" w14:textId="77777777" w:rsidTr="00AA5A3F">
        <w:tc>
          <w:tcPr>
            <w:tcW w:w="900" w:type="dxa"/>
            <w:vAlign w:val="center"/>
          </w:tcPr>
          <w:p w14:paraId="151B9B47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5F20B0C2" w14:textId="77777777" w:rsidR="00124C71" w:rsidRPr="001A2A3E" w:rsidRDefault="00124C71" w:rsidP="00124C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Temporomandibular dysfunction and orthodontics</w:t>
            </w:r>
          </w:p>
        </w:tc>
        <w:tc>
          <w:tcPr>
            <w:tcW w:w="7226" w:type="dxa"/>
            <w:vAlign w:val="center"/>
          </w:tcPr>
          <w:p w14:paraId="0429E4A3" w14:textId="77777777" w:rsidR="00124C71" w:rsidRPr="001A2A3E" w:rsidRDefault="00124C71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Describe normal TMJ function and variations thereof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24C71" w14:paraId="2A4D6AC2" w14:textId="77777777" w:rsidTr="00AA5A3F">
        <w:tc>
          <w:tcPr>
            <w:tcW w:w="900" w:type="dxa"/>
            <w:vAlign w:val="center"/>
          </w:tcPr>
          <w:p w14:paraId="48513F56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FF797B0" w14:textId="77777777" w:rsidR="00124C71" w:rsidRPr="001A2A3E" w:rsidRDefault="00124C7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88325CA" w14:textId="77777777" w:rsidR="00124C71" w:rsidRPr="001A2A3E" w:rsidRDefault="00124C71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Diagnose and treatment plan with respect to TMD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24C71" w14:paraId="682C379B" w14:textId="77777777" w:rsidTr="00AA5A3F">
        <w:tc>
          <w:tcPr>
            <w:tcW w:w="900" w:type="dxa"/>
            <w:vAlign w:val="center"/>
          </w:tcPr>
          <w:p w14:paraId="77056D0A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6350D4C" w14:textId="77777777" w:rsidR="00124C71" w:rsidRPr="001A2A3E" w:rsidRDefault="00124C7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C4BEF67" w14:textId="77777777" w:rsidR="00124C71" w:rsidRPr="001A2A3E" w:rsidRDefault="00124C71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Outline the interaction of TMD in orthodontic patients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24C71" w14:paraId="38490044" w14:textId="77777777" w:rsidTr="00AA5A3F">
        <w:tc>
          <w:tcPr>
            <w:tcW w:w="900" w:type="dxa"/>
            <w:vAlign w:val="center"/>
          </w:tcPr>
          <w:p w14:paraId="035E1273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AF670C9" w14:textId="77777777" w:rsidR="00124C71" w:rsidRPr="001A2A3E" w:rsidRDefault="00124C7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B51B2E6" w14:textId="758951E0" w:rsidR="00124C71" w:rsidRPr="001A2A3E" w:rsidRDefault="00124C71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 xml:space="preserve">Perform the taking, </w:t>
            </w:r>
            <w:r w:rsidR="00D916C2" w:rsidRPr="00124C71">
              <w:rPr>
                <w:rFonts w:asciiTheme="majorBidi" w:hAnsiTheme="majorBidi" w:cstheme="majorBidi"/>
                <w:sz w:val="24"/>
                <w:szCs w:val="24"/>
              </w:rPr>
              <w:t>interpretation</w:t>
            </w:r>
            <w:r w:rsidRPr="00124C71">
              <w:rPr>
                <w:rFonts w:asciiTheme="majorBidi" w:hAnsiTheme="majorBidi" w:cstheme="majorBidi"/>
                <w:sz w:val="24"/>
                <w:szCs w:val="24"/>
              </w:rPr>
              <w:t xml:space="preserve"> and analysis of history, clinical findings and image analysis of TMD patients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24C71" w14:paraId="3705DE37" w14:textId="77777777" w:rsidTr="00AA5A3F">
        <w:tc>
          <w:tcPr>
            <w:tcW w:w="900" w:type="dxa"/>
            <w:vAlign w:val="center"/>
          </w:tcPr>
          <w:p w14:paraId="639BFAF5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1F76311" w14:textId="77777777" w:rsidR="00124C71" w:rsidRPr="001A2A3E" w:rsidRDefault="00124C7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AA069C1" w14:textId="75301CB5" w:rsidR="00124C71" w:rsidRPr="001A2A3E" w:rsidRDefault="0058547A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Practice</w:t>
            </w:r>
            <w:r w:rsidR="00124C71" w:rsidRPr="00124C71">
              <w:rPr>
                <w:rFonts w:asciiTheme="majorBidi" w:hAnsiTheme="majorBidi" w:cstheme="majorBidi"/>
                <w:sz w:val="24"/>
                <w:szCs w:val="24"/>
              </w:rPr>
              <w:t xml:space="preserve"> the assessment of TMD in orthodontic patients</w:t>
            </w:r>
            <w:r w:rsidR="00124C7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24C71" w14:paraId="3F65270B" w14:textId="77777777" w:rsidTr="00AA5A3F">
        <w:tc>
          <w:tcPr>
            <w:tcW w:w="900" w:type="dxa"/>
            <w:vAlign w:val="center"/>
          </w:tcPr>
          <w:p w14:paraId="772ABA4B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D39D90A" w14:textId="77777777" w:rsidR="00124C71" w:rsidRPr="001A2A3E" w:rsidRDefault="00124C7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F482FF8" w14:textId="77777777" w:rsidR="00124C71" w:rsidRPr="001A2A3E" w:rsidRDefault="00124C71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Communicate advice to patients who are at risk/identified with TMD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24C71" w14:paraId="6323B18F" w14:textId="77777777" w:rsidTr="00AA5A3F">
        <w:tc>
          <w:tcPr>
            <w:tcW w:w="900" w:type="dxa"/>
            <w:vAlign w:val="center"/>
          </w:tcPr>
          <w:p w14:paraId="2697A4D8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29BAFC3" w14:textId="77777777" w:rsidR="00124C71" w:rsidRPr="001A2A3E" w:rsidRDefault="00124C7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9B295A5" w14:textId="77777777" w:rsidR="00124C71" w:rsidRPr="001A2A3E" w:rsidRDefault="00124C71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Recognize the importance of sound diagnostic skills in identifying TMD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24C71" w14:paraId="0E38F0DB" w14:textId="77777777" w:rsidTr="00AA5A3F">
        <w:tc>
          <w:tcPr>
            <w:tcW w:w="900" w:type="dxa"/>
            <w:vAlign w:val="center"/>
          </w:tcPr>
          <w:p w14:paraId="6B5F93E3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4CB95C9B" w14:textId="5B21F50F" w:rsidR="00124C71" w:rsidRPr="001A2A3E" w:rsidRDefault="00124C71" w:rsidP="00124C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 xml:space="preserve">tooth movement and facial </w:t>
            </w:r>
            <w:r w:rsidR="00E933E6" w:rsidRPr="00124C71">
              <w:rPr>
                <w:rFonts w:asciiTheme="majorBidi" w:hAnsiTheme="majorBidi" w:cstheme="majorBidi"/>
                <w:sz w:val="24"/>
                <w:szCs w:val="24"/>
              </w:rPr>
              <w:t>orthopedics</w:t>
            </w:r>
          </w:p>
        </w:tc>
        <w:tc>
          <w:tcPr>
            <w:tcW w:w="7226" w:type="dxa"/>
            <w:vAlign w:val="center"/>
          </w:tcPr>
          <w:p w14:paraId="7E228AEF" w14:textId="77777777" w:rsidR="00124C71" w:rsidRPr="001A2A3E" w:rsidRDefault="00124C71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Describe normal exfoliation and eruption of teeth</w:t>
            </w:r>
          </w:p>
        </w:tc>
      </w:tr>
      <w:tr w:rsidR="00124C71" w14:paraId="795AC31E" w14:textId="77777777" w:rsidTr="00AA5A3F">
        <w:tc>
          <w:tcPr>
            <w:tcW w:w="900" w:type="dxa"/>
            <w:vAlign w:val="center"/>
          </w:tcPr>
          <w:p w14:paraId="397CC91E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33C4949" w14:textId="77777777" w:rsidR="00124C71" w:rsidRPr="001A2A3E" w:rsidRDefault="00124C7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AD430A3" w14:textId="77777777" w:rsidR="00124C71" w:rsidRPr="001A2A3E" w:rsidRDefault="00124C71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Describe the histology of tooth movement</w:t>
            </w:r>
          </w:p>
        </w:tc>
      </w:tr>
      <w:tr w:rsidR="00124C71" w14:paraId="6802D790" w14:textId="77777777" w:rsidTr="00AA5A3F">
        <w:tc>
          <w:tcPr>
            <w:tcW w:w="900" w:type="dxa"/>
            <w:vAlign w:val="center"/>
          </w:tcPr>
          <w:p w14:paraId="29FC47F1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E60ADB6" w14:textId="77777777" w:rsidR="00124C71" w:rsidRPr="001A2A3E" w:rsidRDefault="00124C7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DF4EBB1" w14:textId="77777777" w:rsidR="00124C71" w:rsidRPr="001A2A3E" w:rsidRDefault="00124C71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Describe the resorption of dental structures</w:t>
            </w:r>
          </w:p>
        </w:tc>
      </w:tr>
      <w:tr w:rsidR="00124C71" w14:paraId="70186995" w14:textId="77777777" w:rsidTr="00AA5A3F">
        <w:tc>
          <w:tcPr>
            <w:tcW w:w="900" w:type="dxa"/>
            <w:vAlign w:val="center"/>
          </w:tcPr>
          <w:p w14:paraId="5014AFAA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4A3EC5E" w14:textId="77777777" w:rsidR="00124C71" w:rsidRPr="001A2A3E" w:rsidRDefault="00124C7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FAFA34B" w14:textId="77777777" w:rsidR="00124C71" w:rsidRPr="001A2A3E" w:rsidRDefault="00124C71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Apply histology and biochemical knowledge to normal loss of teeth, eruption and growth of teeth</w:t>
            </w:r>
          </w:p>
        </w:tc>
      </w:tr>
      <w:tr w:rsidR="00124C71" w14:paraId="3834F2D8" w14:textId="77777777" w:rsidTr="00AA5A3F">
        <w:tc>
          <w:tcPr>
            <w:tcW w:w="900" w:type="dxa"/>
            <w:vAlign w:val="center"/>
          </w:tcPr>
          <w:p w14:paraId="73976433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1EBE819" w14:textId="77777777" w:rsidR="00124C71" w:rsidRPr="001A2A3E" w:rsidRDefault="00124C7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233CC65" w14:textId="77777777" w:rsidR="00124C71" w:rsidRPr="001A2A3E" w:rsidRDefault="00124C71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Recognize the importance of such processes during orthodontic tooth movement</w:t>
            </w:r>
          </w:p>
        </w:tc>
      </w:tr>
      <w:tr w:rsidR="00124C71" w14:paraId="6F84E332" w14:textId="77777777" w:rsidTr="00AA5A3F">
        <w:tc>
          <w:tcPr>
            <w:tcW w:w="900" w:type="dxa"/>
            <w:vAlign w:val="center"/>
          </w:tcPr>
          <w:p w14:paraId="62550C21" w14:textId="77777777" w:rsidR="00124C71" w:rsidRDefault="00124C7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3BF28A6" w14:textId="77777777" w:rsidR="00124C71" w:rsidRPr="001A2A3E" w:rsidRDefault="00124C7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7876045" w14:textId="77777777" w:rsidR="00124C71" w:rsidRPr="001A2A3E" w:rsidRDefault="00124C71" w:rsidP="00124C7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Recognize the need for the explanation of treatment options including the risks of treatment</w:t>
            </w:r>
          </w:p>
        </w:tc>
      </w:tr>
      <w:tr w:rsidR="00234BFE" w14:paraId="3B834504" w14:textId="77777777" w:rsidTr="00AA5A3F">
        <w:tc>
          <w:tcPr>
            <w:tcW w:w="900" w:type="dxa"/>
            <w:vAlign w:val="center"/>
          </w:tcPr>
          <w:p w14:paraId="580CF4D7" w14:textId="77777777" w:rsidR="00234BFE" w:rsidRDefault="00234BF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0419C9BB" w14:textId="77777777" w:rsidR="00234BFE" w:rsidRPr="001A2A3E" w:rsidRDefault="00234BFE" w:rsidP="00124C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24C71">
              <w:rPr>
                <w:rFonts w:asciiTheme="majorBidi" w:hAnsiTheme="majorBidi" w:cstheme="majorBidi"/>
                <w:sz w:val="24"/>
                <w:szCs w:val="24"/>
              </w:rPr>
              <w:t>orthodontic materials and biomechanics</w:t>
            </w:r>
          </w:p>
        </w:tc>
        <w:tc>
          <w:tcPr>
            <w:tcW w:w="7226" w:type="dxa"/>
            <w:vAlign w:val="center"/>
          </w:tcPr>
          <w:p w14:paraId="6C5CB471" w14:textId="77777777" w:rsidR="00234BFE" w:rsidRPr="001A2A3E" w:rsidRDefault="00234BFE" w:rsidP="00871AA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Describe the range of</w:t>
            </w:r>
            <w:r w:rsidR="00871AA7">
              <w:rPr>
                <w:rFonts w:asciiTheme="majorBidi" w:hAnsiTheme="majorBidi" w:cstheme="majorBidi"/>
                <w:sz w:val="24"/>
                <w:szCs w:val="24"/>
              </w:rPr>
              <w:t xml:space="preserve"> materials used in orthodontics</w:t>
            </w:r>
          </w:p>
        </w:tc>
      </w:tr>
      <w:tr w:rsidR="00234BFE" w14:paraId="4596E5DC" w14:textId="77777777" w:rsidTr="00AA5A3F">
        <w:tc>
          <w:tcPr>
            <w:tcW w:w="900" w:type="dxa"/>
            <w:vAlign w:val="center"/>
          </w:tcPr>
          <w:p w14:paraId="35FB8EEF" w14:textId="77777777" w:rsidR="00234BFE" w:rsidRDefault="00234BF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EA7308F" w14:textId="77777777" w:rsidR="00234BFE" w:rsidRPr="001A2A3E" w:rsidRDefault="00234BF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EFE873C" w14:textId="77777777" w:rsidR="00234BFE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Explain archwire sequences and their justification</w:t>
            </w:r>
          </w:p>
        </w:tc>
      </w:tr>
      <w:tr w:rsidR="00234BFE" w14:paraId="309717A4" w14:textId="77777777" w:rsidTr="00AA5A3F">
        <w:tc>
          <w:tcPr>
            <w:tcW w:w="900" w:type="dxa"/>
            <w:vAlign w:val="center"/>
          </w:tcPr>
          <w:p w14:paraId="48FCF353" w14:textId="77777777" w:rsidR="00234BFE" w:rsidRDefault="00234BF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B0F9F28" w14:textId="77777777" w:rsidR="00234BFE" w:rsidRPr="001A2A3E" w:rsidRDefault="00234BF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1597982" w14:textId="77777777" w:rsidR="00234BFE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Describe the way in which archwires achieve their tooth movements</w:t>
            </w:r>
          </w:p>
        </w:tc>
      </w:tr>
      <w:tr w:rsidR="00234BFE" w14:paraId="206E6E3F" w14:textId="77777777" w:rsidTr="00AA5A3F">
        <w:tc>
          <w:tcPr>
            <w:tcW w:w="900" w:type="dxa"/>
            <w:vAlign w:val="center"/>
          </w:tcPr>
          <w:p w14:paraId="2F72B6E3" w14:textId="77777777" w:rsidR="00234BFE" w:rsidRDefault="00234BF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EDEE0CE" w14:textId="77777777" w:rsidR="00234BFE" w:rsidRPr="001A2A3E" w:rsidRDefault="00234BF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7631D79" w14:textId="77777777" w:rsidR="00234BFE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Outline variations of biomechanics</w:t>
            </w:r>
          </w:p>
        </w:tc>
      </w:tr>
      <w:tr w:rsidR="00234BFE" w14:paraId="665F932D" w14:textId="77777777" w:rsidTr="00AA5A3F">
        <w:tc>
          <w:tcPr>
            <w:tcW w:w="900" w:type="dxa"/>
            <w:vAlign w:val="center"/>
          </w:tcPr>
          <w:p w14:paraId="47881EB5" w14:textId="77777777" w:rsidR="00234BFE" w:rsidRDefault="00234BF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C0EEBF5" w14:textId="77777777" w:rsidR="00234BFE" w:rsidRPr="001A2A3E" w:rsidRDefault="00234BF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37EE68D" w14:textId="77777777" w:rsidR="00234BFE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Select appropriate materials required for the clinical situation</w:t>
            </w:r>
          </w:p>
        </w:tc>
      </w:tr>
      <w:tr w:rsidR="00234BFE" w14:paraId="53E897CC" w14:textId="77777777" w:rsidTr="00AA5A3F">
        <w:tc>
          <w:tcPr>
            <w:tcW w:w="900" w:type="dxa"/>
            <w:vAlign w:val="center"/>
          </w:tcPr>
          <w:p w14:paraId="7B9E0B2C" w14:textId="77777777" w:rsidR="00234BFE" w:rsidRDefault="00234BF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91F916A" w14:textId="77777777" w:rsidR="00234BFE" w:rsidRPr="001A2A3E" w:rsidRDefault="00234BF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B1A8838" w14:textId="77777777" w:rsidR="00234BFE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Explain to patients/parents the advantages/disadvantages and use</w:t>
            </w:r>
            <w:r w:rsidR="00871AA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34BFE">
              <w:rPr>
                <w:rFonts w:asciiTheme="majorBidi" w:hAnsiTheme="majorBidi" w:cstheme="majorBidi"/>
                <w:sz w:val="24"/>
                <w:szCs w:val="24"/>
              </w:rPr>
              <w:t>/limitations of different material options</w:t>
            </w:r>
          </w:p>
        </w:tc>
      </w:tr>
      <w:tr w:rsidR="00234BFE" w14:paraId="08DF5D3A" w14:textId="77777777" w:rsidTr="00AA5A3F">
        <w:tc>
          <w:tcPr>
            <w:tcW w:w="900" w:type="dxa"/>
            <w:vAlign w:val="center"/>
          </w:tcPr>
          <w:p w14:paraId="1D144394" w14:textId="77777777" w:rsidR="00234BFE" w:rsidRDefault="00234BF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D714FC5" w14:textId="77777777" w:rsidR="00234BFE" w:rsidRPr="001A2A3E" w:rsidRDefault="00234BF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F0E0B96" w14:textId="77777777" w:rsidR="00234BFE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Apply appropriate materials to achieve specific tooth movements and the way to achieve these</w:t>
            </w:r>
          </w:p>
        </w:tc>
      </w:tr>
      <w:tr w:rsidR="00234BFE" w14:paraId="348FA6BF" w14:textId="77777777" w:rsidTr="00AA5A3F">
        <w:tc>
          <w:tcPr>
            <w:tcW w:w="900" w:type="dxa"/>
            <w:vAlign w:val="center"/>
          </w:tcPr>
          <w:p w14:paraId="7C08248D" w14:textId="77777777" w:rsidR="00234BFE" w:rsidRDefault="00234BF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F6F350C" w14:textId="77777777" w:rsidR="00234BFE" w:rsidRPr="001A2A3E" w:rsidRDefault="00234BF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8530911" w14:textId="77777777" w:rsidR="00234BFE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Analyses and accounts for desired and undesired tooth movements</w:t>
            </w:r>
          </w:p>
        </w:tc>
      </w:tr>
      <w:tr w:rsidR="00234BFE" w14:paraId="201D94EF" w14:textId="77777777" w:rsidTr="00AA5A3F">
        <w:tc>
          <w:tcPr>
            <w:tcW w:w="900" w:type="dxa"/>
            <w:vAlign w:val="center"/>
          </w:tcPr>
          <w:p w14:paraId="05FCB180" w14:textId="77777777" w:rsidR="00234BFE" w:rsidRDefault="00234BF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A32333F" w14:textId="77777777" w:rsidR="00234BFE" w:rsidRPr="001A2A3E" w:rsidRDefault="00234BF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2E4D720" w14:textId="77777777" w:rsidR="00234BFE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Recognize the importance of normal archwire sequences</w:t>
            </w:r>
          </w:p>
        </w:tc>
      </w:tr>
      <w:tr w:rsidR="009C50BF" w14:paraId="76D683E5" w14:textId="77777777" w:rsidTr="00AA5A3F">
        <w:tc>
          <w:tcPr>
            <w:tcW w:w="900" w:type="dxa"/>
            <w:vAlign w:val="center"/>
          </w:tcPr>
          <w:p w14:paraId="29E7520B" w14:textId="77777777" w:rsidR="00234BFE" w:rsidRDefault="00234BF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A4349D6" w14:textId="77777777" w:rsidR="00234BFE" w:rsidRPr="001A2A3E" w:rsidRDefault="00234BF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2746869" w14:textId="77777777" w:rsidR="00234BFE" w:rsidRPr="001A2A3E" w:rsidRDefault="00234BF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Recognize the appropriate pace of treatment progress</w:t>
            </w:r>
          </w:p>
        </w:tc>
      </w:tr>
      <w:tr w:rsidR="009C50BF" w14:paraId="4E23D83D" w14:textId="77777777" w:rsidTr="00AA5A3F">
        <w:tc>
          <w:tcPr>
            <w:tcW w:w="900" w:type="dxa"/>
            <w:vAlign w:val="center"/>
          </w:tcPr>
          <w:p w14:paraId="1E8EDCDB" w14:textId="77777777" w:rsidR="00234BFE" w:rsidRDefault="00234BF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9BB905A" w14:textId="77777777" w:rsidR="00234BFE" w:rsidRPr="001A2A3E" w:rsidRDefault="00234BF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B9DC1E2" w14:textId="77777777" w:rsidR="00234BFE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Recognize the need for the explanation of treatment progress</w:t>
            </w:r>
          </w:p>
        </w:tc>
      </w:tr>
      <w:tr w:rsidR="009C50BF" w14:paraId="288722B0" w14:textId="77777777" w:rsidTr="00AA5A3F">
        <w:tc>
          <w:tcPr>
            <w:tcW w:w="900" w:type="dxa"/>
            <w:vAlign w:val="center"/>
          </w:tcPr>
          <w:p w14:paraId="502B6D88" w14:textId="77777777" w:rsidR="00234BFE" w:rsidRDefault="00234BF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D15DE4A" w14:textId="77777777" w:rsidR="00234BFE" w:rsidRPr="001A2A3E" w:rsidRDefault="00234BFE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AFD753B" w14:textId="77777777" w:rsidR="00234BFE" w:rsidRPr="001A2A3E" w:rsidRDefault="00234BFE" w:rsidP="00234BF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4BFE">
              <w:rPr>
                <w:rFonts w:asciiTheme="majorBidi" w:hAnsiTheme="majorBidi" w:cstheme="majorBidi"/>
                <w:sz w:val="24"/>
                <w:szCs w:val="24"/>
              </w:rPr>
              <w:t>Recognize the importance of iatrogenic effects of orthodontics</w:t>
            </w:r>
          </w:p>
        </w:tc>
      </w:tr>
      <w:tr w:rsidR="009C50BF" w14:paraId="34FF8719" w14:textId="77777777" w:rsidTr="00AA5A3F">
        <w:tc>
          <w:tcPr>
            <w:tcW w:w="900" w:type="dxa"/>
            <w:vAlign w:val="center"/>
          </w:tcPr>
          <w:p w14:paraId="634A9400" w14:textId="77777777" w:rsidR="00131754" w:rsidRDefault="00131754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3F1CAA94" w14:textId="2D1BA1C0" w:rsidR="00131754" w:rsidRPr="00131754" w:rsidRDefault="00046B05" w:rsidP="001317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1754">
              <w:rPr>
                <w:rFonts w:asciiTheme="majorBidi" w:hAnsiTheme="majorBidi" w:cstheme="majorBidi"/>
                <w:sz w:val="24"/>
                <w:szCs w:val="24"/>
              </w:rPr>
              <w:t>etiology</w:t>
            </w:r>
            <w:r w:rsidR="00131754" w:rsidRPr="00131754">
              <w:rPr>
                <w:rFonts w:asciiTheme="majorBidi" w:hAnsiTheme="majorBidi" w:cstheme="majorBidi"/>
                <w:sz w:val="24"/>
                <w:szCs w:val="24"/>
              </w:rPr>
              <w:t xml:space="preserve"> of malocclusion</w:t>
            </w:r>
          </w:p>
        </w:tc>
        <w:tc>
          <w:tcPr>
            <w:tcW w:w="7226" w:type="dxa"/>
            <w:vAlign w:val="center"/>
          </w:tcPr>
          <w:p w14:paraId="49C8BCCB" w14:textId="77777777" w:rsidR="00131754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Identify specific causes of malocclusion</w:t>
            </w:r>
          </w:p>
        </w:tc>
      </w:tr>
      <w:tr w:rsidR="009C50BF" w14:paraId="2657BC80" w14:textId="77777777" w:rsidTr="00AA5A3F">
        <w:tc>
          <w:tcPr>
            <w:tcW w:w="900" w:type="dxa"/>
            <w:vAlign w:val="center"/>
          </w:tcPr>
          <w:p w14:paraId="49EE8B45" w14:textId="77777777" w:rsidR="00131754" w:rsidRDefault="00131754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F61B0F4" w14:textId="77777777" w:rsidR="00131754" w:rsidRPr="001A2A3E" w:rsidRDefault="00131754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1CE6725" w14:textId="77777777" w:rsidR="00131754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Outline genetic influences</w:t>
            </w:r>
          </w:p>
        </w:tc>
      </w:tr>
      <w:tr w:rsidR="009C50BF" w14:paraId="59F43810" w14:textId="77777777" w:rsidTr="00AA5A3F">
        <w:tc>
          <w:tcPr>
            <w:tcW w:w="900" w:type="dxa"/>
            <w:vAlign w:val="center"/>
          </w:tcPr>
          <w:p w14:paraId="0EE74DF9" w14:textId="77777777" w:rsidR="00131754" w:rsidRDefault="00131754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AA70A45" w14:textId="77777777" w:rsidR="00131754" w:rsidRPr="001A2A3E" w:rsidRDefault="00131754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541D77A" w14:textId="77777777" w:rsidR="00131754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Describe environmental influences</w:t>
            </w:r>
          </w:p>
        </w:tc>
      </w:tr>
      <w:tr w:rsidR="009C50BF" w14:paraId="243C8715" w14:textId="77777777" w:rsidTr="00AA5A3F">
        <w:tc>
          <w:tcPr>
            <w:tcW w:w="900" w:type="dxa"/>
            <w:vAlign w:val="center"/>
          </w:tcPr>
          <w:p w14:paraId="0917A85D" w14:textId="77777777" w:rsidR="00131754" w:rsidRDefault="00131754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BA2B67F" w14:textId="77777777" w:rsidR="00131754" w:rsidRPr="001A2A3E" w:rsidRDefault="00131754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C40279D" w14:textId="7DE93D3B" w:rsidR="00131754" w:rsidRPr="001A2A3E" w:rsidRDefault="00D916C2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Analyze</w:t>
            </w:r>
            <w:r w:rsidR="00AF0FFF" w:rsidRPr="00AF0FFF">
              <w:rPr>
                <w:rFonts w:asciiTheme="majorBidi" w:hAnsiTheme="majorBidi" w:cstheme="majorBidi"/>
                <w:sz w:val="24"/>
                <w:szCs w:val="24"/>
              </w:rPr>
              <w:t xml:space="preserve"> and interprets clinical findings with respect to the diagnosis of the malocclusion</w:t>
            </w:r>
          </w:p>
        </w:tc>
      </w:tr>
      <w:tr w:rsidR="009C50BF" w14:paraId="55D3C8F5" w14:textId="77777777" w:rsidTr="00AA5A3F">
        <w:tc>
          <w:tcPr>
            <w:tcW w:w="900" w:type="dxa"/>
            <w:vAlign w:val="center"/>
          </w:tcPr>
          <w:p w14:paraId="4116EA53" w14:textId="77777777" w:rsidR="00131754" w:rsidRDefault="00131754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72846C0" w14:textId="77777777" w:rsidR="00131754" w:rsidRPr="001A2A3E" w:rsidRDefault="00131754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F2EE9FF" w14:textId="77777777" w:rsidR="00131754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Design suitable treatment plans taking into consideration the cause of the malocclusion</w:t>
            </w:r>
          </w:p>
        </w:tc>
      </w:tr>
      <w:tr w:rsidR="009C50BF" w14:paraId="77CA493C" w14:textId="77777777" w:rsidTr="00AA5A3F">
        <w:tc>
          <w:tcPr>
            <w:tcW w:w="900" w:type="dxa"/>
            <w:vAlign w:val="center"/>
          </w:tcPr>
          <w:p w14:paraId="38D1395E" w14:textId="77777777" w:rsidR="00131754" w:rsidRDefault="00131754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D92A73C" w14:textId="77777777" w:rsidR="00131754" w:rsidRPr="001A2A3E" w:rsidRDefault="00131754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E268BB5" w14:textId="1DD0068F" w:rsidR="00131754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 xml:space="preserve">Recognize the importance of </w:t>
            </w:r>
            <w:r w:rsidR="00945732" w:rsidRPr="00AF0FFF">
              <w:rPr>
                <w:rFonts w:asciiTheme="majorBidi" w:hAnsiTheme="majorBidi" w:cstheme="majorBidi"/>
                <w:sz w:val="24"/>
                <w:szCs w:val="24"/>
              </w:rPr>
              <w:t>etiology</w:t>
            </w:r>
            <w:r w:rsidRPr="00AF0FFF">
              <w:rPr>
                <w:rFonts w:asciiTheme="majorBidi" w:hAnsiTheme="majorBidi" w:cstheme="majorBidi"/>
                <w:sz w:val="24"/>
                <w:szCs w:val="24"/>
              </w:rPr>
              <w:t xml:space="preserve"> with respect to the development of the malocclusion</w:t>
            </w:r>
          </w:p>
        </w:tc>
      </w:tr>
      <w:tr w:rsidR="009C50BF" w14:paraId="019F0D5F" w14:textId="77777777" w:rsidTr="00AA5A3F">
        <w:tc>
          <w:tcPr>
            <w:tcW w:w="900" w:type="dxa"/>
            <w:vAlign w:val="center"/>
          </w:tcPr>
          <w:p w14:paraId="266882A0" w14:textId="77777777" w:rsidR="00131754" w:rsidRDefault="00131754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2680979" w14:textId="77777777" w:rsidR="00131754" w:rsidRPr="001A2A3E" w:rsidRDefault="00131754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C40162A" w14:textId="5594ECFF" w:rsidR="00131754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 xml:space="preserve">Recognize the role of </w:t>
            </w:r>
            <w:r w:rsidR="0058547A" w:rsidRPr="00AF0FFF">
              <w:rPr>
                <w:rFonts w:asciiTheme="majorBidi" w:hAnsiTheme="majorBidi" w:cstheme="majorBidi"/>
                <w:sz w:val="24"/>
                <w:szCs w:val="24"/>
              </w:rPr>
              <w:t>etiology</w:t>
            </w:r>
            <w:r w:rsidRPr="00AF0FFF">
              <w:rPr>
                <w:rFonts w:asciiTheme="majorBidi" w:hAnsiTheme="majorBidi" w:cstheme="majorBidi"/>
                <w:sz w:val="24"/>
                <w:szCs w:val="24"/>
              </w:rPr>
              <w:t xml:space="preserve"> in the formulation of the treatment plan</w:t>
            </w:r>
          </w:p>
        </w:tc>
      </w:tr>
      <w:tr w:rsidR="009C50BF" w14:paraId="4182D850" w14:textId="77777777" w:rsidTr="00AA5A3F">
        <w:tc>
          <w:tcPr>
            <w:tcW w:w="900" w:type="dxa"/>
            <w:vAlign w:val="center"/>
          </w:tcPr>
          <w:p w14:paraId="4DD0AD42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59939C36" w14:textId="77777777" w:rsidR="008E7CD5" w:rsidRPr="008E7CD5" w:rsidRDefault="008E7CD5" w:rsidP="008E7C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E7CD5">
              <w:rPr>
                <w:rFonts w:asciiTheme="majorBidi" w:hAnsiTheme="majorBidi" w:cstheme="majorBidi"/>
                <w:sz w:val="24"/>
                <w:szCs w:val="24"/>
              </w:rPr>
              <w:t>Airway, craniofacial development and malocclusion</w:t>
            </w:r>
          </w:p>
        </w:tc>
        <w:tc>
          <w:tcPr>
            <w:tcW w:w="7226" w:type="dxa"/>
            <w:vAlign w:val="center"/>
          </w:tcPr>
          <w:p w14:paraId="0EDCA3C1" w14:textId="77777777" w:rsidR="008E7CD5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Describe normal respiration</w:t>
            </w:r>
          </w:p>
        </w:tc>
      </w:tr>
      <w:tr w:rsidR="009C50BF" w14:paraId="1F4F9A77" w14:textId="77777777" w:rsidTr="00AA5A3F">
        <w:tc>
          <w:tcPr>
            <w:tcW w:w="900" w:type="dxa"/>
            <w:vAlign w:val="center"/>
          </w:tcPr>
          <w:p w14:paraId="53B14D8D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3F907EB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3B19937" w14:textId="77777777" w:rsidR="008E7CD5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Describe the relationship between respiration and malocclusion</w:t>
            </w:r>
          </w:p>
        </w:tc>
      </w:tr>
      <w:tr w:rsidR="009C50BF" w14:paraId="1A3AC6BE" w14:textId="77777777" w:rsidTr="00AA5A3F">
        <w:tc>
          <w:tcPr>
            <w:tcW w:w="900" w:type="dxa"/>
            <w:vAlign w:val="center"/>
          </w:tcPr>
          <w:p w14:paraId="4BE585A5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F44F08B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2CCEA06" w14:textId="77777777" w:rsidR="008E7CD5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Clinically evaluate respiration, and interprets signs and results of special tests</w:t>
            </w:r>
          </w:p>
        </w:tc>
      </w:tr>
      <w:tr w:rsidR="009C50BF" w14:paraId="0B11B808" w14:textId="77777777" w:rsidTr="00AA5A3F">
        <w:tc>
          <w:tcPr>
            <w:tcW w:w="900" w:type="dxa"/>
            <w:vAlign w:val="center"/>
          </w:tcPr>
          <w:p w14:paraId="5BE72357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D43A2E9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6CDAA79" w14:textId="77777777" w:rsidR="008E7CD5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Extrapolate findings to the influence this may have on malocclusion</w:t>
            </w:r>
          </w:p>
        </w:tc>
      </w:tr>
      <w:tr w:rsidR="009C50BF" w14:paraId="0E4C8ED6" w14:textId="77777777" w:rsidTr="00AA5A3F">
        <w:tc>
          <w:tcPr>
            <w:tcW w:w="900" w:type="dxa"/>
            <w:vAlign w:val="center"/>
          </w:tcPr>
          <w:p w14:paraId="41CDB6BD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BE85478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AFD30F8" w14:textId="77777777" w:rsidR="008E7CD5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Recognize the importance of normal respiration</w:t>
            </w:r>
          </w:p>
        </w:tc>
      </w:tr>
      <w:tr w:rsidR="009C50BF" w14:paraId="3EEAC3B2" w14:textId="77777777" w:rsidTr="00AA5A3F">
        <w:tc>
          <w:tcPr>
            <w:tcW w:w="900" w:type="dxa"/>
            <w:vAlign w:val="center"/>
          </w:tcPr>
          <w:p w14:paraId="2A105B38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50884504" w14:textId="77777777" w:rsidR="008E7CD5" w:rsidRPr="008E7CD5" w:rsidRDefault="008E7CD5" w:rsidP="008E7C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E7CD5">
              <w:rPr>
                <w:rFonts w:asciiTheme="majorBidi" w:hAnsiTheme="majorBidi" w:cstheme="majorBidi"/>
                <w:sz w:val="24"/>
                <w:szCs w:val="24"/>
              </w:rPr>
              <w:t>Diagnostic procedures</w:t>
            </w:r>
          </w:p>
        </w:tc>
        <w:tc>
          <w:tcPr>
            <w:tcW w:w="7226" w:type="dxa"/>
            <w:vAlign w:val="center"/>
          </w:tcPr>
          <w:p w14:paraId="16CC83D8" w14:textId="77777777" w:rsidR="008E7CD5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Describe the clinical assessment and diagnosis of malocclusion</w:t>
            </w:r>
          </w:p>
        </w:tc>
      </w:tr>
      <w:tr w:rsidR="009C50BF" w14:paraId="6D6DF0FF" w14:textId="77777777" w:rsidTr="00AA5A3F">
        <w:tc>
          <w:tcPr>
            <w:tcW w:w="900" w:type="dxa"/>
            <w:vAlign w:val="center"/>
          </w:tcPr>
          <w:p w14:paraId="4F624F6A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98D87DA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5A170B8" w14:textId="77777777" w:rsidR="008E7CD5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Collect, interpret and analyses clinical records pertinent to clinical diagnosis</w:t>
            </w:r>
          </w:p>
        </w:tc>
      </w:tr>
      <w:tr w:rsidR="009C50BF" w14:paraId="70201455" w14:textId="77777777" w:rsidTr="00AA5A3F">
        <w:tc>
          <w:tcPr>
            <w:tcW w:w="900" w:type="dxa"/>
            <w:vAlign w:val="center"/>
          </w:tcPr>
          <w:p w14:paraId="2DC362A5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BAC1F18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531BCAD" w14:textId="77777777" w:rsidR="008E7CD5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Recognize the importance of systematic and thorough diagnosis</w:t>
            </w:r>
          </w:p>
        </w:tc>
      </w:tr>
      <w:tr w:rsidR="009C50BF" w14:paraId="51DAE281" w14:textId="77777777" w:rsidTr="00AA5A3F">
        <w:tc>
          <w:tcPr>
            <w:tcW w:w="900" w:type="dxa"/>
            <w:vAlign w:val="center"/>
          </w:tcPr>
          <w:p w14:paraId="19B8F8C4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82C42A7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505FD81" w14:textId="77777777" w:rsidR="008E7CD5" w:rsidRPr="001A2A3E" w:rsidRDefault="00AF0FFF" w:rsidP="00AF0FF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Recognize the need for the explanation of patient malocclusion</w:t>
            </w:r>
          </w:p>
        </w:tc>
      </w:tr>
      <w:tr w:rsidR="009C50BF" w14:paraId="6926C4A9" w14:textId="77777777" w:rsidTr="00AA5A3F">
        <w:tc>
          <w:tcPr>
            <w:tcW w:w="900" w:type="dxa"/>
            <w:vAlign w:val="center"/>
          </w:tcPr>
          <w:p w14:paraId="553041E2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375C5ED5" w14:textId="77777777" w:rsidR="008E7CD5" w:rsidRPr="008E7CD5" w:rsidRDefault="008E7CD5" w:rsidP="008E7C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E7CD5">
              <w:rPr>
                <w:rFonts w:asciiTheme="majorBidi" w:hAnsiTheme="majorBidi" w:cstheme="majorBidi"/>
                <w:sz w:val="24"/>
                <w:szCs w:val="24"/>
              </w:rPr>
              <w:t>Treatment planning</w:t>
            </w:r>
          </w:p>
        </w:tc>
        <w:tc>
          <w:tcPr>
            <w:tcW w:w="7226" w:type="dxa"/>
            <w:vAlign w:val="center"/>
          </w:tcPr>
          <w:p w14:paraId="6DAEE226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Identify patients’ expectations</w:t>
            </w:r>
          </w:p>
        </w:tc>
      </w:tr>
      <w:tr w:rsidR="009C50BF" w14:paraId="400F885F" w14:textId="77777777" w:rsidTr="00AA5A3F">
        <w:tc>
          <w:tcPr>
            <w:tcW w:w="900" w:type="dxa"/>
            <w:vAlign w:val="center"/>
          </w:tcPr>
          <w:p w14:paraId="0F538727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2748B08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C067DA9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Explain information to patients relevant to the delivery of treatment</w:t>
            </w:r>
          </w:p>
        </w:tc>
      </w:tr>
      <w:tr w:rsidR="009C50BF" w14:paraId="6DC4766A" w14:textId="77777777" w:rsidTr="00AA5A3F">
        <w:tc>
          <w:tcPr>
            <w:tcW w:w="900" w:type="dxa"/>
            <w:vAlign w:val="center"/>
          </w:tcPr>
          <w:p w14:paraId="2EEF8565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5DD4836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5281544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Describe the way in which the treatment delivers the objectives</w:t>
            </w:r>
          </w:p>
        </w:tc>
      </w:tr>
      <w:tr w:rsidR="009C50BF" w14:paraId="309B3974" w14:textId="77777777" w:rsidTr="00AA5A3F">
        <w:tc>
          <w:tcPr>
            <w:tcW w:w="900" w:type="dxa"/>
            <w:vAlign w:val="center"/>
          </w:tcPr>
          <w:p w14:paraId="24FFC0DD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296979C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642ED6C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Evaluate information required for treatment planning</w:t>
            </w:r>
          </w:p>
        </w:tc>
      </w:tr>
      <w:tr w:rsidR="009C50BF" w14:paraId="561B6E96" w14:textId="77777777" w:rsidTr="00AA5A3F">
        <w:tc>
          <w:tcPr>
            <w:tcW w:w="900" w:type="dxa"/>
            <w:vAlign w:val="center"/>
          </w:tcPr>
          <w:p w14:paraId="4DF7F33A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C3ADAFA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8EF79AB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Evaluate all possible treatment options including the provision of no treatment</w:t>
            </w:r>
          </w:p>
        </w:tc>
      </w:tr>
      <w:tr w:rsidR="009C50BF" w14:paraId="3EFAAAB0" w14:textId="77777777" w:rsidTr="00AA5A3F">
        <w:tc>
          <w:tcPr>
            <w:tcW w:w="900" w:type="dxa"/>
            <w:vAlign w:val="center"/>
          </w:tcPr>
          <w:p w14:paraId="756E45AF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2743892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FAB0564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Recognize the importance of whether or not malocclusion can be corrected successfully</w:t>
            </w:r>
          </w:p>
        </w:tc>
      </w:tr>
      <w:tr w:rsidR="009C50BF" w14:paraId="1EA0A026" w14:textId="77777777" w:rsidTr="00AA5A3F">
        <w:tc>
          <w:tcPr>
            <w:tcW w:w="900" w:type="dxa"/>
            <w:vAlign w:val="center"/>
          </w:tcPr>
          <w:p w14:paraId="31730837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50EFD80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B1FD0F8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Recognize the need for considering the patient factors that may modify Treatment</w:t>
            </w:r>
          </w:p>
        </w:tc>
      </w:tr>
      <w:tr w:rsidR="009C50BF" w14:paraId="52BB5EF7" w14:textId="77777777" w:rsidTr="00AA5A3F">
        <w:tc>
          <w:tcPr>
            <w:tcW w:w="900" w:type="dxa"/>
            <w:vAlign w:val="center"/>
          </w:tcPr>
          <w:p w14:paraId="132C946B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304692B5" w14:textId="77777777" w:rsidR="008E7CD5" w:rsidRPr="008E7CD5" w:rsidRDefault="008E7CD5" w:rsidP="00993179">
            <w:pPr>
              <w:tabs>
                <w:tab w:val="left" w:pos="1274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E7CD5">
              <w:rPr>
                <w:rFonts w:asciiTheme="majorBidi" w:hAnsiTheme="majorBidi" w:cstheme="majorBidi"/>
                <w:sz w:val="24"/>
                <w:szCs w:val="24"/>
              </w:rPr>
              <w:t>Growth, treatment analysis and cephalometry</w:t>
            </w:r>
          </w:p>
        </w:tc>
        <w:tc>
          <w:tcPr>
            <w:tcW w:w="7226" w:type="dxa"/>
            <w:vAlign w:val="center"/>
          </w:tcPr>
          <w:p w14:paraId="1E76E852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Describe the use of superimposition techniques</w:t>
            </w:r>
          </w:p>
        </w:tc>
      </w:tr>
      <w:tr w:rsidR="009C50BF" w14:paraId="1016C6C8" w14:textId="77777777" w:rsidTr="00AA5A3F">
        <w:tc>
          <w:tcPr>
            <w:tcW w:w="900" w:type="dxa"/>
            <w:vAlign w:val="center"/>
          </w:tcPr>
          <w:p w14:paraId="79370703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F1503C3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43E2B79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Explain growth and the influence of treatment on growth and vice versa</w:t>
            </w:r>
          </w:p>
        </w:tc>
      </w:tr>
      <w:tr w:rsidR="009C50BF" w14:paraId="73F73953" w14:textId="77777777" w:rsidTr="00AA5A3F">
        <w:tc>
          <w:tcPr>
            <w:tcW w:w="900" w:type="dxa"/>
            <w:vAlign w:val="center"/>
          </w:tcPr>
          <w:p w14:paraId="54D4AA04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D8B409A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23A5C63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Identify the difficulties of predicting growth.</w:t>
            </w:r>
          </w:p>
        </w:tc>
      </w:tr>
      <w:tr w:rsidR="009C50BF" w14:paraId="1D903B23" w14:textId="77777777" w:rsidTr="00AA5A3F">
        <w:tc>
          <w:tcPr>
            <w:tcW w:w="900" w:type="dxa"/>
            <w:vAlign w:val="center"/>
          </w:tcPr>
          <w:p w14:paraId="6E5F0C8D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F717089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DF72697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Interpret superimposition of growth measurements with time</w:t>
            </w:r>
          </w:p>
        </w:tc>
      </w:tr>
      <w:tr w:rsidR="009C50BF" w14:paraId="3FE7003B" w14:textId="77777777" w:rsidTr="00AA5A3F">
        <w:tc>
          <w:tcPr>
            <w:tcW w:w="900" w:type="dxa"/>
            <w:vAlign w:val="center"/>
          </w:tcPr>
          <w:p w14:paraId="41395DBE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0CE2C6C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08B0261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Evaluate the accuracy of superimposition techniques</w:t>
            </w:r>
          </w:p>
        </w:tc>
      </w:tr>
      <w:tr w:rsidR="009C50BF" w14:paraId="5D5232F6" w14:textId="77777777" w:rsidTr="00AA5A3F">
        <w:tc>
          <w:tcPr>
            <w:tcW w:w="900" w:type="dxa"/>
            <w:vAlign w:val="center"/>
          </w:tcPr>
          <w:p w14:paraId="1C00ABBB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0C8E5AC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61FCEEE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Recognize the importance of growth analysis</w:t>
            </w:r>
          </w:p>
        </w:tc>
      </w:tr>
      <w:tr w:rsidR="009C50BF" w14:paraId="032B55D8" w14:textId="77777777" w:rsidTr="00AA5A3F">
        <w:tc>
          <w:tcPr>
            <w:tcW w:w="900" w:type="dxa"/>
            <w:vAlign w:val="center"/>
          </w:tcPr>
          <w:p w14:paraId="3579F18B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23423BC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54BACA7" w14:textId="77777777" w:rsidR="008E7CD5" w:rsidRPr="001A2A3E" w:rsidRDefault="001A335B" w:rsidP="001A335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Recognize the need for the explanation of treatment progress</w:t>
            </w:r>
          </w:p>
        </w:tc>
      </w:tr>
      <w:tr w:rsidR="009C50BF" w14:paraId="5FBABB49" w14:textId="77777777" w:rsidTr="00AA5A3F">
        <w:tc>
          <w:tcPr>
            <w:tcW w:w="900" w:type="dxa"/>
            <w:vAlign w:val="center"/>
          </w:tcPr>
          <w:p w14:paraId="3088E469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0EAF58AE" w14:textId="77777777" w:rsidR="008E7CD5" w:rsidRPr="008E7CD5" w:rsidRDefault="008E7CD5" w:rsidP="008E7C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E7CD5">
              <w:rPr>
                <w:rFonts w:asciiTheme="majorBidi" w:hAnsiTheme="majorBidi" w:cstheme="majorBidi"/>
                <w:sz w:val="24"/>
                <w:szCs w:val="24"/>
              </w:rPr>
              <w:t>Long-term effects of orthodontic treatment</w:t>
            </w:r>
          </w:p>
        </w:tc>
        <w:tc>
          <w:tcPr>
            <w:tcW w:w="7226" w:type="dxa"/>
            <w:vAlign w:val="center"/>
          </w:tcPr>
          <w:p w14:paraId="77E9CF18" w14:textId="77777777" w:rsidR="008E7CD5" w:rsidRPr="001A2A3E" w:rsidRDefault="001A335B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A335B">
              <w:rPr>
                <w:rFonts w:asciiTheme="majorBidi" w:hAnsiTheme="majorBidi" w:cstheme="majorBidi"/>
                <w:sz w:val="24"/>
                <w:szCs w:val="24"/>
              </w:rPr>
              <w:t>Describe the use of superimposition techniques</w:t>
            </w:r>
          </w:p>
        </w:tc>
      </w:tr>
      <w:tr w:rsidR="009C50BF" w14:paraId="47324AA8" w14:textId="77777777" w:rsidTr="00AA5A3F">
        <w:tc>
          <w:tcPr>
            <w:tcW w:w="900" w:type="dxa"/>
            <w:vAlign w:val="center"/>
          </w:tcPr>
          <w:p w14:paraId="19AFCB32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812F151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9C07416" w14:textId="77777777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Explain growth and the influence of treatment on growth and vice versa</w:t>
            </w:r>
          </w:p>
        </w:tc>
      </w:tr>
      <w:tr w:rsidR="009C50BF" w14:paraId="622089A6" w14:textId="77777777" w:rsidTr="00AA5A3F">
        <w:tc>
          <w:tcPr>
            <w:tcW w:w="900" w:type="dxa"/>
            <w:vAlign w:val="center"/>
          </w:tcPr>
          <w:p w14:paraId="6F66E0A0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8C452E9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EAD86FD" w14:textId="77777777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Identify the difficulties of predicting growth</w:t>
            </w:r>
          </w:p>
        </w:tc>
      </w:tr>
      <w:tr w:rsidR="009C50BF" w14:paraId="2B9A6B91" w14:textId="77777777" w:rsidTr="00AA5A3F">
        <w:tc>
          <w:tcPr>
            <w:tcW w:w="900" w:type="dxa"/>
            <w:vAlign w:val="center"/>
          </w:tcPr>
          <w:p w14:paraId="154D9B52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D4C4F7C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39238D0" w14:textId="77777777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Interpret superimposition of growth measurements with time</w:t>
            </w:r>
          </w:p>
        </w:tc>
      </w:tr>
      <w:tr w:rsidR="009C50BF" w14:paraId="420E0187" w14:textId="77777777" w:rsidTr="00AA5A3F">
        <w:tc>
          <w:tcPr>
            <w:tcW w:w="900" w:type="dxa"/>
            <w:vAlign w:val="center"/>
          </w:tcPr>
          <w:p w14:paraId="5E1D51A5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5D21B15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865BCF0" w14:textId="77777777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Evaluate the accuracy of superimposition techniques</w:t>
            </w:r>
          </w:p>
        </w:tc>
      </w:tr>
      <w:tr w:rsidR="009C50BF" w14:paraId="075311FF" w14:textId="77777777" w:rsidTr="00AA5A3F">
        <w:tc>
          <w:tcPr>
            <w:tcW w:w="900" w:type="dxa"/>
            <w:vAlign w:val="center"/>
          </w:tcPr>
          <w:p w14:paraId="2E5D76AE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29EB47F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D7F4A53" w14:textId="77777777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Recognize the importance of growth analysis</w:t>
            </w:r>
          </w:p>
        </w:tc>
      </w:tr>
      <w:tr w:rsidR="009C50BF" w14:paraId="64AA7E06" w14:textId="77777777" w:rsidTr="00AA5A3F">
        <w:tc>
          <w:tcPr>
            <w:tcW w:w="900" w:type="dxa"/>
            <w:vAlign w:val="center"/>
          </w:tcPr>
          <w:p w14:paraId="18E60DD3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CAD153E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714D134" w14:textId="77777777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Recognize the need for the explanation of treatment progress</w:t>
            </w:r>
          </w:p>
        </w:tc>
      </w:tr>
      <w:tr w:rsidR="009C50BF" w14:paraId="3DE00310" w14:textId="77777777" w:rsidTr="00AA5A3F">
        <w:tc>
          <w:tcPr>
            <w:tcW w:w="900" w:type="dxa"/>
            <w:vAlign w:val="center"/>
          </w:tcPr>
          <w:p w14:paraId="7BB1869D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64863E74" w14:textId="77777777" w:rsidR="008E7CD5" w:rsidRPr="008E7CD5" w:rsidRDefault="008E7CD5" w:rsidP="008E7C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E7CD5">
              <w:rPr>
                <w:rFonts w:asciiTheme="majorBidi" w:hAnsiTheme="majorBidi" w:cstheme="majorBidi"/>
                <w:sz w:val="24"/>
                <w:szCs w:val="24"/>
              </w:rPr>
              <w:t>The iatrogenic effects of orthodontic treatment</w:t>
            </w:r>
          </w:p>
        </w:tc>
        <w:tc>
          <w:tcPr>
            <w:tcW w:w="7226" w:type="dxa"/>
            <w:vAlign w:val="center"/>
          </w:tcPr>
          <w:p w14:paraId="0D16C714" w14:textId="77777777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Describe the risk factors in causing iatrogenic damage</w:t>
            </w:r>
          </w:p>
        </w:tc>
      </w:tr>
      <w:tr w:rsidR="009C50BF" w14:paraId="00A5A405" w14:textId="77777777" w:rsidTr="00AA5A3F">
        <w:tc>
          <w:tcPr>
            <w:tcW w:w="900" w:type="dxa"/>
            <w:vAlign w:val="center"/>
          </w:tcPr>
          <w:p w14:paraId="55E24A83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5516B4A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F8DDEB4" w14:textId="77777777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Describe the clinical diagnosis of iatrogenic effects</w:t>
            </w:r>
          </w:p>
        </w:tc>
      </w:tr>
      <w:tr w:rsidR="009C50BF" w14:paraId="5926B10D" w14:textId="77777777" w:rsidTr="00AA5A3F">
        <w:tc>
          <w:tcPr>
            <w:tcW w:w="900" w:type="dxa"/>
            <w:vAlign w:val="center"/>
          </w:tcPr>
          <w:p w14:paraId="6D91F468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35A3A83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78374DB" w14:textId="49D34EE1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 xml:space="preserve">Justify the clinical protocols for </w:t>
            </w:r>
            <w:r w:rsidR="0058547A" w:rsidRPr="00641904">
              <w:rPr>
                <w:rFonts w:asciiTheme="majorBidi" w:hAnsiTheme="majorBidi" w:cstheme="majorBidi"/>
                <w:sz w:val="24"/>
                <w:szCs w:val="24"/>
              </w:rPr>
              <w:t>minimizing</w:t>
            </w:r>
            <w:r w:rsidRPr="00641904">
              <w:rPr>
                <w:rFonts w:asciiTheme="majorBidi" w:hAnsiTheme="majorBidi" w:cstheme="majorBidi"/>
                <w:sz w:val="24"/>
                <w:szCs w:val="24"/>
              </w:rPr>
              <w:t xml:space="preserve"> and treating the damage when identified</w:t>
            </w:r>
          </w:p>
        </w:tc>
      </w:tr>
      <w:tr w:rsidR="009C50BF" w14:paraId="39C0F287" w14:textId="77777777" w:rsidTr="00AA5A3F">
        <w:tc>
          <w:tcPr>
            <w:tcW w:w="900" w:type="dxa"/>
            <w:vAlign w:val="center"/>
          </w:tcPr>
          <w:p w14:paraId="3C63221B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2202C3E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74E1678" w14:textId="77777777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Communicate the risks of orthodontic treatment to a patient</w:t>
            </w:r>
          </w:p>
        </w:tc>
      </w:tr>
      <w:tr w:rsidR="009C50BF" w14:paraId="27EFB774" w14:textId="77777777" w:rsidTr="00AA5A3F">
        <w:tc>
          <w:tcPr>
            <w:tcW w:w="900" w:type="dxa"/>
            <w:vAlign w:val="center"/>
          </w:tcPr>
          <w:p w14:paraId="3A250554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94A2AA7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D5318EA" w14:textId="4CE58A65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 xml:space="preserve">Manage orthodontic appliances to </w:t>
            </w:r>
            <w:r w:rsidR="0015445C" w:rsidRPr="00641904">
              <w:rPr>
                <w:rFonts w:asciiTheme="majorBidi" w:hAnsiTheme="majorBidi" w:cstheme="majorBidi"/>
                <w:sz w:val="24"/>
                <w:szCs w:val="24"/>
              </w:rPr>
              <w:t>minimize</w:t>
            </w:r>
            <w:r w:rsidRPr="00641904">
              <w:rPr>
                <w:rFonts w:asciiTheme="majorBidi" w:hAnsiTheme="majorBidi" w:cstheme="majorBidi"/>
                <w:sz w:val="24"/>
                <w:szCs w:val="24"/>
              </w:rPr>
              <w:t xml:space="preserve"> iatrogenic affects</w:t>
            </w:r>
          </w:p>
        </w:tc>
      </w:tr>
      <w:tr w:rsidR="009C50BF" w14:paraId="6A7D8BBC" w14:textId="77777777" w:rsidTr="00AA5A3F">
        <w:tc>
          <w:tcPr>
            <w:tcW w:w="900" w:type="dxa"/>
            <w:vAlign w:val="center"/>
          </w:tcPr>
          <w:p w14:paraId="325DAD17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EC61DED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176ED62" w14:textId="77777777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Recognize the importance of detailing risks in informed consent</w:t>
            </w:r>
          </w:p>
        </w:tc>
      </w:tr>
      <w:tr w:rsidR="009C50BF" w14:paraId="63883AE3" w14:textId="77777777" w:rsidTr="00AA5A3F">
        <w:tc>
          <w:tcPr>
            <w:tcW w:w="900" w:type="dxa"/>
            <w:vAlign w:val="center"/>
          </w:tcPr>
          <w:p w14:paraId="6D66A1E8" w14:textId="77777777" w:rsidR="008E7CD5" w:rsidRDefault="008E7CD5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55E2FBA" w14:textId="77777777" w:rsidR="008E7CD5" w:rsidRPr="001A2A3E" w:rsidRDefault="008E7CD5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959C285" w14:textId="77777777" w:rsidR="008E7CD5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Recognize the need for balance of the explanation of risks/benefits of treatment</w:t>
            </w:r>
          </w:p>
        </w:tc>
      </w:tr>
      <w:tr w:rsidR="009C50BF" w14:paraId="4B3ECEA3" w14:textId="77777777" w:rsidTr="00AA5A3F">
        <w:tc>
          <w:tcPr>
            <w:tcW w:w="900" w:type="dxa"/>
            <w:vAlign w:val="center"/>
          </w:tcPr>
          <w:p w14:paraId="7C47F6BF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6FD1E6E2" w14:textId="77777777" w:rsidR="00C76F81" w:rsidRPr="00C76F81" w:rsidRDefault="00C76F81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Epidemiology in orthodontics</w:t>
            </w:r>
          </w:p>
        </w:tc>
        <w:tc>
          <w:tcPr>
            <w:tcW w:w="7226" w:type="dxa"/>
            <w:vAlign w:val="center"/>
          </w:tcPr>
          <w:p w14:paraId="629362B6" w14:textId="77777777" w:rsidR="00C76F81" w:rsidRPr="001A2A3E" w:rsidRDefault="00C76F81" w:rsidP="00C76F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Identify ethnic, gender and social influences on orthodontic treatment provision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C50BF" w14:paraId="21E3E490" w14:textId="77777777" w:rsidTr="00AA5A3F">
        <w:tc>
          <w:tcPr>
            <w:tcW w:w="900" w:type="dxa"/>
            <w:vAlign w:val="center"/>
          </w:tcPr>
          <w:p w14:paraId="438A19FB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4139910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EE3BD5A" w14:textId="77777777" w:rsidR="00C76F81" w:rsidRPr="001A2A3E" w:rsidRDefault="00C76F81" w:rsidP="00C76F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Describe peer pressure and self-esteem assessments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C50BF" w14:paraId="42B92FB5" w14:textId="77777777" w:rsidTr="00AA5A3F">
        <w:tc>
          <w:tcPr>
            <w:tcW w:w="900" w:type="dxa"/>
            <w:vAlign w:val="center"/>
          </w:tcPr>
          <w:p w14:paraId="3EC42B00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6B26BCE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5DE7849" w14:textId="77777777" w:rsidR="00C76F81" w:rsidRPr="001A2A3E" w:rsidRDefault="00C76F81" w:rsidP="00C76F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Explain the need and demand for orthodontic care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C50BF" w14:paraId="4907EA5E" w14:textId="77777777" w:rsidTr="00AA5A3F">
        <w:tc>
          <w:tcPr>
            <w:tcW w:w="900" w:type="dxa"/>
            <w:vAlign w:val="center"/>
          </w:tcPr>
          <w:p w14:paraId="55680C84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3B51506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4F43E54" w14:textId="77777777" w:rsidR="00C76F81" w:rsidRPr="001A2A3E" w:rsidRDefault="00C76F81" w:rsidP="00C76F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Evaluate the patients’ needs and background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C50BF" w14:paraId="504C70F3" w14:textId="77777777" w:rsidTr="00AA5A3F">
        <w:tc>
          <w:tcPr>
            <w:tcW w:w="900" w:type="dxa"/>
            <w:vAlign w:val="center"/>
          </w:tcPr>
          <w:p w14:paraId="4FB6E76C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6D8FAD1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D1B02EF" w14:textId="77777777" w:rsidR="00C76F81" w:rsidRPr="001A2A3E" w:rsidRDefault="00C76F81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Demonstrate the incorporation of these influences in treatment planning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C50BF" w14:paraId="047CDC02" w14:textId="77777777" w:rsidTr="00AA5A3F">
        <w:tc>
          <w:tcPr>
            <w:tcW w:w="900" w:type="dxa"/>
            <w:vAlign w:val="center"/>
          </w:tcPr>
          <w:p w14:paraId="1F960A39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A12EE6B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351642D" w14:textId="77777777" w:rsidR="00C76F81" w:rsidRPr="001A2A3E" w:rsidRDefault="00C76F81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Recognize the importance of psychosocial factors in orthodontic care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C50BF" w14:paraId="13A2BA2F" w14:textId="77777777" w:rsidTr="00AA5A3F">
        <w:tc>
          <w:tcPr>
            <w:tcW w:w="900" w:type="dxa"/>
            <w:vAlign w:val="center"/>
          </w:tcPr>
          <w:p w14:paraId="4510DB0B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32B0162E" w14:textId="77777777" w:rsidR="00C76F81" w:rsidRPr="00C76F81" w:rsidRDefault="00C76F81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Orthodontic literature and Research</w:t>
            </w:r>
          </w:p>
        </w:tc>
        <w:tc>
          <w:tcPr>
            <w:tcW w:w="7226" w:type="dxa"/>
            <w:vAlign w:val="center"/>
          </w:tcPr>
          <w:p w14:paraId="284FACBE" w14:textId="77777777" w:rsidR="00C76F81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Identify ethnic, gender and social influences on orthodontic treatment provision</w:t>
            </w:r>
          </w:p>
        </w:tc>
      </w:tr>
      <w:tr w:rsidR="009C50BF" w14:paraId="0631EA49" w14:textId="77777777" w:rsidTr="00AA5A3F">
        <w:tc>
          <w:tcPr>
            <w:tcW w:w="900" w:type="dxa"/>
            <w:vAlign w:val="center"/>
          </w:tcPr>
          <w:p w14:paraId="64CD69A6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75AF792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7D875F4" w14:textId="77777777" w:rsidR="00C76F81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Describe peer pressure and self-esteem assessments</w:t>
            </w:r>
          </w:p>
        </w:tc>
      </w:tr>
      <w:tr w:rsidR="009C50BF" w14:paraId="0FA69537" w14:textId="77777777" w:rsidTr="00AA5A3F">
        <w:tc>
          <w:tcPr>
            <w:tcW w:w="900" w:type="dxa"/>
            <w:vAlign w:val="center"/>
          </w:tcPr>
          <w:p w14:paraId="43F5A16D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13EA133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ABAE9C3" w14:textId="77777777" w:rsidR="00C76F81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Explain the need and demand for orthodontic care</w:t>
            </w:r>
          </w:p>
        </w:tc>
      </w:tr>
      <w:tr w:rsidR="009C50BF" w14:paraId="2F144804" w14:textId="77777777" w:rsidTr="00AA5A3F">
        <w:tc>
          <w:tcPr>
            <w:tcW w:w="900" w:type="dxa"/>
            <w:vAlign w:val="center"/>
          </w:tcPr>
          <w:p w14:paraId="04B71B60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FA1F4C8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338A4BB" w14:textId="77777777" w:rsidR="00C76F81" w:rsidRPr="001A2A3E" w:rsidRDefault="00641904" w:rsidP="006419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Evaluate the patients’ needs and background</w:t>
            </w:r>
          </w:p>
        </w:tc>
      </w:tr>
      <w:tr w:rsidR="009C50BF" w14:paraId="55E12A49" w14:textId="77777777" w:rsidTr="00AA5A3F">
        <w:tc>
          <w:tcPr>
            <w:tcW w:w="900" w:type="dxa"/>
            <w:vAlign w:val="center"/>
          </w:tcPr>
          <w:p w14:paraId="381B9022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4752832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D93B059" w14:textId="77777777" w:rsidR="00C76F81" w:rsidRPr="001A2A3E" w:rsidRDefault="00641904" w:rsidP="00F531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41904">
              <w:rPr>
                <w:rFonts w:asciiTheme="majorBidi" w:hAnsiTheme="majorBidi" w:cstheme="majorBidi"/>
                <w:sz w:val="24"/>
                <w:szCs w:val="24"/>
              </w:rPr>
              <w:t>Demonstrate the incorporation of these influences in treatment planning</w:t>
            </w:r>
          </w:p>
        </w:tc>
      </w:tr>
      <w:tr w:rsidR="009C50BF" w14:paraId="11FB79EB" w14:textId="77777777" w:rsidTr="00AA5A3F">
        <w:tc>
          <w:tcPr>
            <w:tcW w:w="900" w:type="dxa"/>
            <w:vAlign w:val="center"/>
          </w:tcPr>
          <w:p w14:paraId="3A201859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C52E266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2C45B9E" w14:textId="77777777" w:rsidR="00C76F81" w:rsidRPr="001A2A3E" w:rsidRDefault="00F5318E" w:rsidP="00F5318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5318E">
              <w:rPr>
                <w:rFonts w:asciiTheme="majorBidi" w:hAnsiTheme="majorBidi" w:cstheme="majorBidi"/>
                <w:sz w:val="24"/>
                <w:szCs w:val="24"/>
              </w:rPr>
              <w:t>Recognize the importance of psychosocial factors in orthodontic care</w:t>
            </w:r>
          </w:p>
        </w:tc>
      </w:tr>
      <w:tr w:rsidR="009C50BF" w14:paraId="5CD15FE3" w14:textId="77777777" w:rsidTr="00AA5A3F">
        <w:tc>
          <w:tcPr>
            <w:tcW w:w="900" w:type="dxa"/>
            <w:vAlign w:val="center"/>
          </w:tcPr>
          <w:p w14:paraId="7780E4B7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26D33119" w14:textId="77777777" w:rsidR="00C76F81" w:rsidRPr="00C76F81" w:rsidRDefault="00C76F81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Removable appliances</w:t>
            </w:r>
          </w:p>
        </w:tc>
        <w:tc>
          <w:tcPr>
            <w:tcW w:w="7226" w:type="dxa"/>
            <w:vAlign w:val="center"/>
          </w:tcPr>
          <w:p w14:paraId="0F0F6639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Explain the mode of action of removable appliances</w:t>
            </w:r>
          </w:p>
        </w:tc>
      </w:tr>
      <w:tr w:rsidR="009C50BF" w14:paraId="7177AC1D" w14:textId="77777777" w:rsidTr="00AA5A3F">
        <w:tc>
          <w:tcPr>
            <w:tcW w:w="900" w:type="dxa"/>
            <w:vAlign w:val="center"/>
          </w:tcPr>
          <w:p w14:paraId="675876BB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7CFDA05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BEBD5D9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Justify materials used to construct removable appliances</w:t>
            </w:r>
          </w:p>
        </w:tc>
      </w:tr>
      <w:tr w:rsidR="009C50BF" w14:paraId="0900D4B5" w14:textId="77777777" w:rsidTr="00AA5A3F">
        <w:tc>
          <w:tcPr>
            <w:tcW w:w="900" w:type="dxa"/>
            <w:vAlign w:val="center"/>
          </w:tcPr>
          <w:p w14:paraId="1712BCEA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4E61188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93B74E8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Describe how these components are combined to design an effective appliance</w:t>
            </w:r>
          </w:p>
        </w:tc>
      </w:tr>
      <w:tr w:rsidR="009C50BF" w14:paraId="6F40C663" w14:textId="77777777" w:rsidTr="00AA5A3F">
        <w:tc>
          <w:tcPr>
            <w:tcW w:w="900" w:type="dxa"/>
            <w:vAlign w:val="center"/>
          </w:tcPr>
          <w:p w14:paraId="7FECD0DB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B156F19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053F091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Perform the fitting and activation of appliances</w:t>
            </w:r>
          </w:p>
        </w:tc>
      </w:tr>
      <w:tr w:rsidR="009C50BF" w14:paraId="49C14CBB" w14:textId="77777777" w:rsidTr="00AA5A3F">
        <w:tc>
          <w:tcPr>
            <w:tcW w:w="900" w:type="dxa"/>
            <w:vAlign w:val="center"/>
          </w:tcPr>
          <w:p w14:paraId="2307AA65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820A3DA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73AE71F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Demonstrate the management of patients at first and subsequent follow up appointments</w:t>
            </w:r>
          </w:p>
        </w:tc>
      </w:tr>
      <w:tr w:rsidR="009C50BF" w14:paraId="42E29B47" w14:textId="77777777" w:rsidTr="00AA5A3F">
        <w:tc>
          <w:tcPr>
            <w:tcW w:w="900" w:type="dxa"/>
            <w:vAlign w:val="center"/>
          </w:tcPr>
          <w:p w14:paraId="17A96BD1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999E826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06BCEA1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Recognize the importance of sound removable appliance design and management in contemporary orthodontics</w:t>
            </w:r>
          </w:p>
        </w:tc>
      </w:tr>
      <w:tr w:rsidR="009C50BF" w14:paraId="2513D74D" w14:textId="77777777" w:rsidTr="00AA5A3F">
        <w:tc>
          <w:tcPr>
            <w:tcW w:w="900" w:type="dxa"/>
            <w:vAlign w:val="center"/>
          </w:tcPr>
          <w:p w14:paraId="0A6BD3C1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65A753B3" w14:textId="77777777" w:rsidR="00C76F81" w:rsidRPr="00C76F81" w:rsidRDefault="00C76F81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Functional appliances</w:t>
            </w:r>
          </w:p>
        </w:tc>
        <w:tc>
          <w:tcPr>
            <w:tcW w:w="7226" w:type="dxa"/>
            <w:vAlign w:val="center"/>
          </w:tcPr>
          <w:p w14:paraId="5F42E9E5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Describe the indications and contraindications for the use of functional appliances</w:t>
            </w:r>
          </w:p>
        </w:tc>
      </w:tr>
      <w:tr w:rsidR="009C50BF" w14:paraId="2625F806" w14:textId="77777777" w:rsidTr="00AA5A3F">
        <w:tc>
          <w:tcPr>
            <w:tcW w:w="900" w:type="dxa"/>
            <w:vAlign w:val="center"/>
          </w:tcPr>
          <w:p w14:paraId="0537680A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99EEA8D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098EF6D" w14:textId="77777777" w:rsidR="00C76F81" w:rsidRPr="001A2A3E" w:rsidRDefault="005A341F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Describe the design and construction of various types of functional appliance</w:t>
            </w:r>
          </w:p>
        </w:tc>
      </w:tr>
      <w:tr w:rsidR="009C50BF" w14:paraId="7D026BEB" w14:textId="77777777" w:rsidTr="00AA5A3F">
        <w:tc>
          <w:tcPr>
            <w:tcW w:w="900" w:type="dxa"/>
            <w:vAlign w:val="center"/>
          </w:tcPr>
          <w:p w14:paraId="19A8C657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ACDA802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EB33B9B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Explain the relative merits of different appliance designs</w:t>
            </w:r>
          </w:p>
        </w:tc>
      </w:tr>
      <w:tr w:rsidR="009C50BF" w14:paraId="3320DE55" w14:textId="77777777" w:rsidTr="00AA5A3F">
        <w:tc>
          <w:tcPr>
            <w:tcW w:w="900" w:type="dxa"/>
            <w:vAlign w:val="center"/>
          </w:tcPr>
          <w:p w14:paraId="60F30291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5B6599A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F985C7D" w14:textId="77777777" w:rsidR="00C76F81" w:rsidRPr="001A2A3E" w:rsidRDefault="005A341F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Apply knowledge of the integration of functional with fixed appliances</w:t>
            </w:r>
          </w:p>
        </w:tc>
      </w:tr>
      <w:tr w:rsidR="009C50BF" w14:paraId="5CFF09FF" w14:textId="77777777" w:rsidTr="00AA5A3F">
        <w:tc>
          <w:tcPr>
            <w:tcW w:w="900" w:type="dxa"/>
            <w:vAlign w:val="center"/>
          </w:tcPr>
          <w:p w14:paraId="0EFE4231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B3E0713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5A2435D" w14:textId="77777777" w:rsidR="00C76F81" w:rsidRPr="001A2A3E" w:rsidRDefault="005A341F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Design growth modification appliances appropriate for specific malocclusions</w:t>
            </w:r>
          </w:p>
        </w:tc>
      </w:tr>
      <w:tr w:rsidR="009C50BF" w14:paraId="45003FE3" w14:textId="77777777" w:rsidTr="00AA5A3F">
        <w:tc>
          <w:tcPr>
            <w:tcW w:w="900" w:type="dxa"/>
            <w:vAlign w:val="center"/>
          </w:tcPr>
          <w:p w14:paraId="3F2F52DB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58A5F85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87F417D" w14:textId="77777777" w:rsidR="00C76F81" w:rsidRPr="001A2A3E" w:rsidRDefault="005A341F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Recognize the importance of the timing of treatment with functional appliances</w:t>
            </w:r>
          </w:p>
        </w:tc>
      </w:tr>
      <w:tr w:rsidR="009C50BF" w14:paraId="2B5A824F" w14:textId="77777777" w:rsidTr="00AA5A3F">
        <w:tc>
          <w:tcPr>
            <w:tcW w:w="900" w:type="dxa"/>
            <w:vAlign w:val="center"/>
          </w:tcPr>
          <w:p w14:paraId="359FBB76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BE76918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7B7A5A6" w14:textId="77777777" w:rsidR="00C76F81" w:rsidRPr="001A2A3E" w:rsidRDefault="005A341F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Recognize the tooth movements achieved with functional appliances</w:t>
            </w:r>
          </w:p>
        </w:tc>
      </w:tr>
      <w:tr w:rsidR="009C50BF" w14:paraId="52EB6AE0" w14:textId="77777777" w:rsidTr="00AA5A3F">
        <w:tc>
          <w:tcPr>
            <w:tcW w:w="900" w:type="dxa"/>
            <w:vAlign w:val="center"/>
          </w:tcPr>
          <w:p w14:paraId="4A45E298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7612CF83" w14:textId="77777777" w:rsidR="00C76F81" w:rsidRPr="00C76F81" w:rsidRDefault="00C76F81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Extra-oral appliances</w:t>
            </w:r>
          </w:p>
        </w:tc>
        <w:tc>
          <w:tcPr>
            <w:tcW w:w="7226" w:type="dxa"/>
            <w:vAlign w:val="center"/>
          </w:tcPr>
          <w:p w14:paraId="4AAFBCD1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Explain the Indications and contraindications for the use of extra-oral forces</w:t>
            </w:r>
          </w:p>
        </w:tc>
      </w:tr>
      <w:tr w:rsidR="009C50BF" w14:paraId="56303E3F" w14:textId="77777777" w:rsidTr="00AA5A3F">
        <w:tc>
          <w:tcPr>
            <w:tcW w:w="900" w:type="dxa"/>
            <w:vAlign w:val="center"/>
          </w:tcPr>
          <w:p w14:paraId="2C70021F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00E2492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99DCF8E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Identify headgear safety</w:t>
            </w:r>
          </w:p>
        </w:tc>
      </w:tr>
      <w:tr w:rsidR="009C50BF" w14:paraId="41E81177" w14:textId="77777777" w:rsidTr="00AA5A3F">
        <w:tc>
          <w:tcPr>
            <w:tcW w:w="900" w:type="dxa"/>
            <w:vAlign w:val="center"/>
          </w:tcPr>
          <w:p w14:paraId="13D0D18E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D03DFD2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8AE4DB6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Describe directional forces used in extra-oral traction. The use of cervical, horizontal and high pull headgear and protraction headgear</w:t>
            </w:r>
          </w:p>
        </w:tc>
      </w:tr>
      <w:tr w:rsidR="009C50BF" w14:paraId="4B2A00B0" w14:textId="77777777" w:rsidTr="00AA5A3F">
        <w:tc>
          <w:tcPr>
            <w:tcW w:w="900" w:type="dxa"/>
            <w:vAlign w:val="center"/>
          </w:tcPr>
          <w:p w14:paraId="7EF2CD9B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3C6A92C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754CC2F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Apply the design, construction and management of appliances to deliver extraoral forces</w:t>
            </w:r>
          </w:p>
        </w:tc>
      </w:tr>
      <w:tr w:rsidR="009C50BF" w14:paraId="525AADA1" w14:textId="77777777" w:rsidTr="00AA5A3F">
        <w:tc>
          <w:tcPr>
            <w:tcW w:w="900" w:type="dxa"/>
            <w:vAlign w:val="center"/>
          </w:tcPr>
          <w:p w14:paraId="25694312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23EC8ED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DAF1F90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Apply extra-oral forces to fixed, functional and removable appliances</w:t>
            </w:r>
          </w:p>
        </w:tc>
      </w:tr>
      <w:tr w:rsidR="009C50BF" w14:paraId="0283D5F1" w14:textId="77777777" w:rsidTr="00AA5A3F">
        <w:tc>
          <w:tcPr>
            <w:tcW w:w="900" w:type="dxa"/>
            <w:vAlign w:val="center"/>
          </w:tcPr>
          <w:p w14:paraId="7BC3DCEA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3FEFEA3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87B6FFC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Interpret the literature with regard to treatment /management of patients with headgear</w:t>
            </w:r>
          </w:p>
        </w:tc>
      </w:tr>
      <w:tr w:rsidR="009C50BF" w14:paraId="294CE3B7" w14:textId="77777777" w:rsidTr="00AA5A3F">
        <w:tc>
          <w:tcPr>
            <w:tcW w:w="900" w:type="dxa"/>
            <w:vAlign w:val="center"/>
          </w:tcPr>
          <w:p w14:paraId="16B3254B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1AA5E33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FECC4F6" w14:textId="77777777" w:rsidR="00C76F81" w:rsidRPr="001A2A3E" w:rsidRDefault="005A341F" w:rsidP="005A34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Recognize the risks of treatment with extra-oral forces and procedures to limit those risks. The medico-legal implications of headgear treatment</w:t>
            </w:r>
          </w:p>
        </w:tc>
      </w:tr>
      <w:tr w:rsidR="009C50BF" w14:paraId="2D0E8712" w14:textId="77777777" w:rsidTr="00AA5A3F">
        <w:tc>
          <w:tcPr>
            <w:tcW w:w="900" w:type="dxa"/>
            <w:vAlign w:val="center"/>
          </w:tcPr>
          <w:p w14:paraId="05C8AEDD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EE8FD6B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B4EE75C" w14:textId="77777777" w:rsidR="00C76F81" w:rsidRPr="001A2A3E" w:rsidRDefault="005A341F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A341F">
              <w:rPr>
                <w:rFonts w:asciiTheme="majorBidi" w:hAnsiTheme="majorBidi" w:cstheme="majorBidi"/>
                <w:sz w:val="24"/>
                <w:szCs w:val="24"/>
              </w:rPr>
              <w:t>Recognize the need for the explanation of treatment options including the risks of treatment</w:t>
            </w:r>
          </w:p>
        </w:tc>
      </w:tr>
      <w:tr w:rsidR="009C50BF" w14:paraId="7A02A4F8" w14:textId="77777777" w:rsidTr="00AA5A3F">
        <w:tc>
          <w:tcPr>
            <w:tcW w:w="900" w:type="dxa"/>
            <w:vAlign w:val="center"/>
          </w:tcPr>
          <w:p w14:paraId="21607E6E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0DDF00FB" w14:textId="77777777" w:rsidR="00C76F81" w:rsidRPr="00C76F81" w:rsidRDefault="00C76F81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Fixed appliances</w:t>
            </w:r>
          </w:p>
        </w:tc>
        <w:tc>
          <w:tcPr>
            <w:tcW w:w="7226" w:type="dxa"/>
            <w:vAlign w:val="center"/>
          </w:tcPr>
          <w:p w14:paraId="3F354772" w14:textId="77777777" w:rsidR="00C76F81" w:rsidRPr="001A2A3E" w:rsidRDefault="008C5C1E" w:rsidP="008C5C1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C5C1E">
              <w:rPr>
                <w:rFonts w:asciiTheme="majorBidi" w:hAnsiTheme="majorBidi" w:cstheme="majorBidi"/>
                <w:sz w:val="24"/>
                <w:szCs w:val="24"/>
              </w:rPr>
              <w:t>State the design, manufacture and construction of fixed orthodontic appliances</w:t>
            </w:r>
          </w:p>
        </w:tc>
      </w:tr>
      <w:tr w:rsidR="009C50BF" w14:paraId="583C6BC0" w14:textId="77777777" w:rsidTr="00AA5A3F">
        <w:tc>
          <w:tcPr>
            <w:tcW w:w="900" w:type="dxa"/>
            <w:vAlign w:val="center"/>
          </w:tcPr>
          <w:p w14:paraId="527FC603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ADC4E1D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0AD6D07" w14:textId="77777777" w:rsidR="00C76F81" w:rsidRPr="001A2A3E" w:rsidRDefault="008C5C1E" w:rsidP="008C5C1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C5C1E">
              <w:rPr>
                <w:rFonts w:asciiTheme="majorBidi" w:hAnsiTheme="majorBidi" w:cstheme="majorBidi"/>
                <w:sz w:val="24"/>
                <w:szCs w:val="24"/>
              </w:rPr>
              <w:t>Describe the various types of fixed orthodontic appliances</w:t>
            </w:r>
          </w:p>
        </w:tc>
      </w:tr>
      <w:tr w:rsidR="009C50BF" w14:paraId="059C5108" w14:textId="77777777" w:rsidTr="00AA5A3F">
        <w:tc>
          <w:tcPr>
            <w:tcW w:w="900" w:type="dxa"/>
            <w:vAlign w:val="center"/>
          </w:tcPr>
          <w:p w14:paraId="20FE8629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F6D8B77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88C3365" w14:textId="5321AE17" w:rsidR="00C76F81" w:rsidRPr="001A2A3E" w:rsidRDefault="008C5C1E" w:rsidP="008C5C1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C5C1E">
              <w:rPr>
                <w:rFonts w:asciiTheme="majorBidi" w:hAnsiTheme="majorBidi" w:cstheme="majorBidi"/>
                <w:sz w:val="24"/>
                <w:szCs w:val="24"/>
              </w:rPr>
              <w:t xml:space="preserve">Outline other appliance systems including </w:t>
            </w:r>
            <w:r w:rsidR="00E403DB" w:rsidRPr="008C5C1E">
              <w:rPr>
                <w:rFonts w:asciiTheme="majorBidi" w:hAnsiTheme="majorBidi" w:cstheme="majorBidi"/>
                <w:sz w:val="24"/>
                <w:szCs w:val="24"/>
              </w:rPr>
              <w:t>Tip Edge</w:t>
            </w:r>
            <w:r w:rsidRPr="008C5C1E">
              <w:rPr>
                <w:rFonts w:asciiTheme="majorBidi" w:hAnsiTheme="majorBidi" w:cstheme="majorBidi"/>
                <w:sz w:val="24"/>
                <w:szCs w:val="24"/>
              </w:rPr>
              <w:t xml:space="preserve"> and self-ligating bracket systems</w:t>
            </w:r>
          </w:p>
        </w:tc>
      </w:tr>
      <w:tr w:rsidR="009C50BF" w14:paraId="2F906207" w14:textId="77777777" w:rsidTr="00AA5A3F">
        <w:tc>
          <w:tcPr>
            <w:tcW w:w="900" w:type="dxa"/>
            <w:vAlign w:val="center"/>
          </w:tcPr>
          <w:p w14:paraId="58DD613E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FE87059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32AE497" w14:textId="77777777" w:rsidR="00C76F81" w:rsidRPr="001A2A3E" w:rsidRDefault="008C5C1E" w:rsidP="008C5C1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C5C1E">
              <w:rPr>
                <w:rFonts w:asciiTheme="majorBidi" w:hAnsiTheme="majorBidi" w:cstheme="majorBidi"/>
                <w:sz w:val="24"/>
                <w:szCs w:val="24"/>
              </w:rPr>
              <w:t>Describe the types of preadjusted edgewise appliances and prescriptions</w:t>
            </w:r>
          </w:p>
        </w:tc>
      </w:tr>
      <w:tr w:rsidR="009C50BF" w14:paraId="12273939" w14:textId="77777777" w:rsidTr="00AA5A3F">
        <w:tc>
          <w:tcPr>
            <w:tcW w:w="900" w:type="dxa"/>
            <w:vAlign w:val="center"/>
          </w:tcPr>
          <w:p w14:paraId="510D72F8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C00786D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918A965" w14:textId="77777777" w:rsidR="00C76F81" w:rsidRPr="001A2A3E" w:rsidRDefault="008C5C1E" w:rsidP="008C5C1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C5C1E">
              <w:rPr>
                <w:rFonts w:asciiTheme="majorBidi" w:hAnsiTheme="majorBidi" w:cstheme="majorBidi"/>
                <w:sz w:val="24"/>
                <w:szCs w:val="24"/>
              </w:rPr>
              <w:t>Describe intra-oral auxiliaries, temporary anchorage devices and expansion appliances</w:t>
            </w:r>
          </w:p>
        </w:tc>
      </w:tr>
      <w:tr w:rsidR="009C50BF" w14:paraId="11B40A36" w14:textId="77777777" w:rsidTr="00AA5A3F">
        <w:tc>
          <w:tcPr>
            <w:tcW w:w="900" w:type="dxa"/>
            <w:vAlign w:val="center"/>
          </w:tcPr>
          <w:p w14:paraId="05CAF5A9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63EFF7A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9DBD62B" w14:textId="77777777" w:rsidR="00C76F81" w:rsidRPr="001A2A3E" w:rsidRDefault="008C5C1E" w:rsidP="008C5C1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C5C1E">
              <w:rPr>
                <w:rFonts w:asciiTheme="majorBidi" w:hAnsiTheme="majorBidi" w:cstheme="majorBidi"/>
                <w:sz w:val="24"/>
                <w:szCs w:val="24"/>
              </w:rPr>
              <w:t>Select, fits and manages fixed appliance systems appropriate to the treatment of specific malocclusions</w:t>
            </w:r>
          </w:p>
        </w:tc>
      </w:tr>
      <w:tr w:rsidR="009C50BF" w14:paraId="4026EBB9" w14:textId="77777777" w:rsidTr="00AA5A3F">
        <w:tc>
          <w:tcPr>
            <w:tcW w:w="900" w:type="dxa"/>
            <w:vAlign w:val="center"/>
          </w:tcPr>
          <w:p w14:paraId="42F8843F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2F63B6E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B52BCEF" w14:textId="77777777" w:rsidR="00C76F81" w:rsidRPr="001A2A3E" w:rsidRDefault="008C5C1E" w:rsidP="008C5C1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C5C1E">
              <w:rPr>
                <w:rFonts w:asciiTheme="majorBidi" w:hAnsiTheme="majorBidi" w:cstheme="majorBidi"/>
                <w:sz w:val="24"/>
                <w:szCs w:val="24"/>
              </w:rPr>
              <w:t>Interpret the literature with regard to bracket system choice</w:t>
            </w:r>
          </w:p>
        </w:tc>
      </w:tr>
      <w:tr w:rsidR="009C50BF" w14:paraId="7FE741C3" w14:textId="77777777" w:rsidTr="00AA5A3F">
        <w:tc>
          <w:tcPr>
            <w:tcW w:w="900" w:type="dxa"/>
            <w:vAlign w:val="center"/>
          </w:tcPr>
          <w:p w14:paraId="302DFC50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F355650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C3D1F50" w14:textId="77777777" w:rsidR="00C76F81" w:rsidRPr="001A2A3E" w:rsidRDefault="008C5C1E" w:rsidP="008C5C1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C5C1E">
              <w:rPr>
                <w:rFonts w:asciiTheme="majorBidi" w:hAnsiTheme="majorBidi" w:cstheme="majorBidi"/>
                <w:sz w:val="24"/>
                <w:szCs w:val="24"/>
              </w:rPr>
              <w:t>Recognize the appropriateness of fixed appliances for the treatment of specific malocclusions</w:t>
            </w:r>
          </w:p>
        </w:tc>
      </w:tr>
      <w:tr w:rsidR="009C50BF" w14:paraId="179EAFB1" w14:textId="77777777" w:rsidTr="00AA5A3F">
        <w:tc>
          <w:tcPr>
            <w:tcW w:w="900" w:type="dxa"/>
            <w:vAlign w:val="center"/>
          </w:tcPr>
          <w:p w14:paraId="65D2BFDD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61175C06" w14:textId="77777777" w:rsidR="00C76F81" w:rsidRPr="00C76F81" w:rsidRDefault="00C76F81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Retention appliances</w:t>
            </w:r>
          </w:p>
        </w:tc>
        <w:tc>
          <w:tcPr>
            <w:tcW w:w="7226" w:type="dxa"/>
            <w:vAlign w:val="center"/>
          </w:tcPr>
          <w:p w14:paraId="58322ABE" w14:textId="1AFDC80A" w:rsidR="00C76F81" w:rsidRPr="001A2A3E" w:rsidRDefault="00363EB5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63EB5">
              <w:rPr>
                <w:rFonts w:asciiTheme="majorBidi" w:hAnsiTheme="majorBidi" w:cstheme="majorBidi"/>
                <w:sz w:val="24"/>
                <w:szCs w:val="24"/>
              </w:rPr>
              <w:t xml:space="preserve">Describe </w:t>
            </w:r>
            <w:r w:rsidR="00E403DB" w:rsidRPr="00363EB5">
              <w:rPr>
                <w:rFonts w:asciiTheme="majorBidi" w:hAnsiTheme="majorBidi" w:cstheme="majorBidi"/>
                <w:sz w:val="24"/>
                <w:szCs w:val="24"/>
              </w:rPr>
              <w:t>post retention</w:t>
            </w:r>
            <w:r w:rsidRPr="00363EB5">
              <w:rPr>
                <w:rFonts w:asciiTheme="majorBidi" w:hAnsiTheme="majorBidi" w:cstheme="majorBidi"/>
                <w:sz w:val="24"/>
                <w:szCs w:val="24"/>
              </w:rPr>
              <w:t xml:space="preserve"> changes after active tooth movement</w:t>
            </w:r>
          </w:p>
        </w:tc>
      </w:tr>
      <w:tr w:rsidR="009C50BF" w14:paraId="3DBDF039" w14:textId="77777777" w:rsidTr="00AA5A3F">
        <w:tc>
          <w:tcPr>
            <w:tcW w:w="900" w:type="dxa"/>
            <w:vAlign w:val="center"/>
          </w:tcPr>
          <w:p w14:paraId="3DC6C5A9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D99AC41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B71F481" w14:textId="77777777" w:rsidR="00C76F81" w:rsidRPr="001A2A3E" w:rsidRDefault="00363EB5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63EB5">
              <w:rPr>
                <w:rFonts w:asciiTheme="majorBidi" w:hAnsiTheme="majorBidi" w:cstheme="majorBidi"/>
                <w:sz w:val="24"/>
                <w:szCs w:val="24"/>
              </w:rPr>
              <w:t>Describe posttreatment orthodontic retention</w:t>
            </w:r>
          </w:p>
        </w:tc>
      </w:tr>
      <w:tr w:rsidR="009C50BF" w14:paraId="2C1F3709" w14:textId="77777777" w:rsidTr="00AA5A3F">
        <w:tc>
          <w:tcPr>
            <w:tcW w:w="900" w:type="dxa"/>
            <w:vAlign w:val="center"/>
          </w:tcPr>
          <w:p w14:paraId="3AB5A21C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518D91F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54E6902" w14:textId="77777777" w:rsidR="00C76F81" w:rsidRPr="001A2A3E" w:rsidRDefault="00363EB5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63EB5">
              <w:rPr>
                <w:rFonts w:asciiTheme="majorBidi" w:hAnsiTheme="majorBidi" w:cstheme="majorBidi"/>
                <w:sz w:val="24"/>
                <w:szCs w:val="24"/>
              </w:rPr>
              <w:t>Design, fit and monitor appropriate retention appliances following active orthodontic treatment</w:t>
            </w:r>
          </w:p>
        </w:tc>
      </w:tr>
      <w:tr w:rsidR="009C50BF" w14:paraId="77C1D3F8" w14:textId="77777777" w:rsidTr="00AA5A3F">
        <w:tc>
          <w:tcPr>
            <w:tcW w:w="900" w:type="dxa"/>
            <w:vAlign w:val="center"/>
          </w:tcPr>
          <w:p w14:paraId="448F2EC8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40298AE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2A825E0" w14:textId="77777777" w:rsidR="00C76F81" w:rsidRPr="001A2A3E" w:rsidRDefault="00363EB5" w:rsidP="00363EB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63EB5">
              <w:rPr>
                <w:rFonts w:asciiTheme="majorBidi" w:hAnsiTheme="majorBidi" w:cstheme="majorBidi"/>
                <w:sz w:val="24"/>
                <w:szCs w:val="24"/>
              </w:rPr>
              <w:t>Interpret the literature with regard to retention appliance choice and regime</w:t>
            </w:r>
          </w:p>
        </w:tc>
      </w:tr>
      <w:tr w:rsidR="009C50BF" w14:paraId="5676AE29" w14:textId="77777777" w:rsidTr="00AA5A3F">
        <w:tc>
          <w:tcPr>
            <w:tcW w:w="900" w:type="dxa"/>
            <w:vAlign w:val="center"/>
          </w:tcPr>
          <w:p w14:paraId="61EDC9E0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A668F15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B8C0A5F" w14:textId="77777777" w:rsidR="00C76F81" w:rsidRPr="001A2A3E" w:rsidRDefault="00363EB5" w:rsidP="00363EB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63EB5">
              <w:rPr>
                <w:rFonts w:asciiTheme="majorBidi" w:hAnsiTheme="majorBidi" w:cstheme="majorBidi"/>
                <w:sz w:val="24"/>
                <w:szCs w:val="24"/>
              </w:rPr>
              <w:t>Recognize the need for post treatment retention</w:t>
            </w:r>
          </w:p>
        </w:tc>
      </w:tr>
      <w:tr w:rsidR="009C50BF" w14:paraId="1E3A9BFE" w14:textId="77777777" w:rsidTr="00AA5A3F">
        <w:tc>
          <w:tcPr>
            <w:tcW w:w="900" w:type="dxa"/>
            <w:vAlign w:val="center"/>
          </w:tcPr>
          <w:p w14:paraId="220437F5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6E37C69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02889C8" w14:textId="77777777" w:rsidR="00C76F81" w:rsidRPr="001A2A3E" w:rsidRDefault="00363EB5" w:rsidP="00363EB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63EB5">
              <w:rPr>
                <w:rFonts w:asciiTheme="majorBidi" w:hAnsiTheme="majorBidi" w:cstheme="majorBidi"/>
                <w:sz w:val="24"/>
                <w:szCs w:val="24"/>
              </w:rPr>
              <w:t>Recognize the importance of explaining the need for post-treatment retention as part of a comprehensive treatment</w:t>
            </w:r>
          </w:p>
        </w:tc>
      </w:tr>
      <w:tr w:rsidR="009C50BF" w14:paraId="06309086" w14:textId="77777777" w:rsidTr="00AA5A3F">
        <w:tc>
          <w:tcPr>
            <w:tcW w:w="900" w:type="dxa"/>
            <w:vAlign w:val="center"/>
          </w:tcPr>
          <w:p w14:paraId="497F2D0C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2EF01408" w14:textId="77777777" w:rsidR="00C76F81" w:rsidRPr="00C76F81" w:rsidRDefault="00C76F81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Guiding the development of the occlusion</w:t>
            </w:r>
          </w:p>
        </w:tc>
        <w:tc>
          <w:tcPr>
            <w:tcW w:w="7226" w:type="dxa"/>
            <w:vAlign w:val="center"/>
          </w:tcPr>
          <w:p w14:paraId="4B3D353F" w14:textId="77777777" w:rsidR="00C76F81" w:rsidRPr="001A2A3E" w:rsidRDefault="00D826BC" w:rsidP="00D826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6BC">
              <w:rPr>
                <w:rFonts w:asciiTheme="majorBidi" w:hAnsiTheme="majorBidi" w:cstheme="majorBidi"/>
                <w:sz w:val="24"/>
                <w:szCs w:val="24"/>
              </w:rPr>
              <w:t>Describe the consequences of early loss and prolonged retention of teeth</w:t>
            </w:r>
          </w:p>
        </w:tc>
      </w:tr>
      <w:tr w:rsidR="009C50BF" w14:paraId="22A40F2B" w14:textId="77777777" w:rsidTr="00AA5A3F">
        <w:tc>
          <w:tcPr>
            <w:tcW w:w="900" w:type="dxa"/>
            <w:vAlign w:val="center"/>
          </w:tcPr>
          <w:p w14:paraId="102527F8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C7B0CE9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7AB5336" w14:textId="77777777" w:rsidR="00C76F81" w:rsidRPr="001A2A3E" w:rsidRDefault="00D826BC" w:rsidP="00D826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6BC">
              <w:rPr>
                <w:rFonts w:asciiTheme="majorBidi" w:hAnsiTheme="majorBidi" w:cstheme="majorBidi"/>
                <w:sz w:val="24"/>
                <w:szCs w:val="24"/>
              </w:rPr>
              <w:t>Recall the evidence for and against early intervention</w:t>
            </w:r>
          </w:p>
        </w:tc>
      </w:tr>
      <w:tr w:rsidR="009C50BF" w14:paraId="795B0775" w14:textId="77777777" w:rsidTr="00AA5A3F">
        <w:tc>
          <w:tcPr>
            <w:tcW w:w="900" w:type="dxa"/>
            <w:vAlign w:val="center"/>
          </w:tcPr>
          <w:p w14:paraId="0AE6A237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CE9D74B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1F544BE" w14:textId="77777777" w:rsidR="00C76F81" w:rsidRPr="001A2A3E" w:rsidRDefault="00D826BC" w:rsidP="00D826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6BC">
              <w:rPr>
                <w:rFonts w:asciiTheme="majorBidi" w:hAnsiTheme="majorBidi" w:cstheme="majorBidi"/>
                <w:sz w:val="24"/>
                <w:szCs w:val="24"/>
              </w:rPr>
              <w:t>Interpret clinical findings to identify normal and abnormal development</w:t>
            </w:r>
          </w:p>
        </w:tc>
      </w:tr>
      <w:tr w:rsidR="009C50BF" w14:paraId="671B62DB" w14:textId="77777777" w:rsidTr="00AA5A3F">
        <w:tc>
          <w:tcPr>
            <w:tcW w:w="900" w:type="dxa"/>
            <w:vAlign w:val="center"/>
          </w:tcPr>
          <w:p w14:paraId="343A1CEC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47468AB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0E04747" w14:textId="77777777" w:rsidR="00C76F81" w:rsidRPr="001A2A3E" w:rsidRDefault="00D826BC" w:rsidP="00D826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6BC">
              <w:rPr>
                <w:rFonts w:asciiTheme="majorBidi" w:hAnsiTheme="majorBidi" w:cstheme="majorBidi"/>
                <w:sz w:val="24"/>
                <w:szCs w:val="24"/>
              </w:rPr>
              <w:t>Design treatment plans for early intervention for abnormal development</w:t>
            </w:r>
          </w:p>
        </w:tc>
      </w:tr>
      <w:tr w:rsidR="009C50BF" w14:paraId="70468C4E" w14:textId="77777777" w:rsidTr="00AA5A3F">
        <w:tc>
          <w:tcPr>
            <w:tcW w:w="900" w:type="dxa"/>
            <w:vAlign w:val="center"/>
          </w:tcPr>
          <w:p w14:paraId="20AC5356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E05D3AD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09647A0" w14:textId="77777777" w:rsidR="00C76F81" w:rsidRPr="001A2A3E" w:rsidRDefault="00D826BC" w:rsidP="00D826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6BC">
              <w:rPr>
                <w:rFonts w:asciiTheme="majorBidi" w:hAnsiTheme="majorBidi" w:cstheme="majorBidi"/>
                <w:sz w:val="24"/>
                <w:szCs w:val="24"/>
              </w:rPr>
              <w:t>Recognize the need and limitations of early intervention</w:t>
            </w:r>
          </w:p>
        </w:tc>
      </w:tr>
      <w:tr w:rsidR="009C50BF" w14:paraId="3226665D" w14:textId="77777777" w:rsidTr="00AA5A3F">
        <w:tc>
          <w:tcPr>
            <w:tcW w:w="900" w:type="dxa"/>
            <w:vAlign w:val="center"/>
          </w:tcPr>
          <w:p w14:paraId="5D817B9A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B6FB91B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81D2BCF" w14:textId="77777777" w:rsidR="00C76F81" w:rsidRPr="001A2A3E" w:rsidRDefault="00D826BC" w:rsidP="00D826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6BC">
              <w:rPr>
                <w:rFonts w:asciiTheme="majorBidi" w:hAnsiTheme="majorBidi" w:cstheme="majorBidi"/>
                <w:sz w:val="24"/>
                <w:szCs w:val="24"/>
              </w:rPr>
              <w:t>Recognize the need to limit early intervention</w:t>
            </w:r>
          </w:p>
        </w:tc>
      </w:tr>
      <w:tr w:rsidR="009C50BF" w14:paraId="162D6243" w14:textId="77777777" w:rsidTr="00AA5A3F">
        <w:tc>
          <w:tcPr>
            <w:tcW w:w="900" w:type="dxa"/>
            <w:vAlign w:val="center"/>
          </w:tcPr>
          <w:p w14:paraId="0631C02D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3DA62F47" w14:textId="77777777" w:rsidR="00C76F81" w:rsidRPr="00C76F81" w:rsidRDefault="00C76F81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Adult orthodontics</w:t>
            </w:r>
          </w:p>
        </w:tc>
        <w:tc>
          <w:tcPr>
            <w:tcW w:w="7226" w:type="dxa"/>
            <w:vAlign w:val="center"/>
          </w:tcPr>
          <w:p w14:paraId="2B7081B9" w14:textId="77777777" w:rsidR="00C76F81" w:rsidRPr="001A2A3E" w:rsidRDefault="00D826BC" w:rsidP="00D826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6BC">
              <w:rPr>
                <w:rFonts w:asciiTheme="majorBidi" w:hAnsiTheme="majorBidi" w:cstheme="majorBidi"/>
                <w:sz w:val="24"/>
                <w:szCs w:val="24"/>
              </w:rPr>
              <w:t>Identify dental health considerations in adult patients</w:t>
            </w:r>
          </w:p>
        </w:tc>
      </w:tr>
      <w:tr w:rsidR="009C50BF" w14:paraId="6766D099" w14:textId="77777777" w:rsidTr="00AA5A3F">
        <w:tc>
          <w:tcPr>
            <w:tcW w:w="900" w:type="dxa"/>
            <w:vAlign w:val="center"/>
          </w:tcPr>
          <w:p w14:paraId="661F65D3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D92466A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FA42686" w14:textId="77777777" w:rsidR="00C76F81" w:rsidRPr="001A2A3E" w:rsidRDefault="00D826BC" w:rsidP="00D826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6BC">
              <w:rPr>
                <w:rFonts w:asciiTheme="majorBidi" w:hAnsiTheme="majorBidi" w:cstheme="majorBidi"/>
                <w:sz w:val="24"/>
                <w:szCs w:val="24"/>
              </w:rPr>
              <w:t>Describe adjunctive therapy: its goals, principles and procedures</w:t>
            </w:r>
          </w:p>
        </w:tc>
      </w:tr>
      <w:tr w:rsidR="009C50BF" w14:paraId="1C92110B" w14:textId="77777777" w:rsidTr="00AA5A3F">
        <w:tc>
          <w:tcPr>
            <w:tcW w:w="900" w:type="dxa"/>
            <w:vAlign w:val="center"/>
          </w:tcPr>
          <w:p w14:paraId="6E5D6954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09E9D00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FF9C89E" w14:textId="77777777" w:rsidR="00C76F81" w:rsidRPr="001A2A3E" w:rsidRDefault="00D826BC" w:rsidP="00D826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6BC">
              <w:rPr>
                <w:rFonts w:asciiTheme="majorBidi" w:hAnsiTheme="majorBidi" w:cstheme="majorBidi"/>
                <w:sz w:val="24"/>
                <w:szCs w:val="24"/>
              </w:rPr>
              <w:t>Motivate adults and manages their expectations of orthodontic intervention</w:t>
            </w:r>
          </w:p>
        </w:tc>
      </w:tr>
      <w:tr w:rsidR="009C50BF" w14:paraId="139B60CC" w14:textId="77777777" w:rsidTr="00AA5A3F">
        <w:tc>
          <w:tcPr>
            <w:tcW w:w="900" w:type="dxa"/>
            <w:vAlign w:val="center"/>
          </w:tcPr>
          <w:p w14:paraId="2AA49CF4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825FAD6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4148E14" w14:textId="77777777" w:rsidR="00C76F81" w:rsidRPr="001A2A3E" w:rsidRDefault="00D826BC" w:rsidP="00D826B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6BC">
              <w:rPr>
                <w:rFonts w:asciiTheme="majorBidi" w:hAnsiTheme="majorBidi" w:cstheme="majorBidi"/>
                <w:sz w:val="24"/>
                <w:szCs w:val="24"/>
              </w:rPr>
              <w:t>Recognize the limitations of adult orthodontic treatment</w:t>
            </w:r>
          </w:p>
        </w:tc>
      </w:tr>
      <w:tr w:rsidR="009C50BF" w14:paraId="32CD3144" w14:textId="77777777" w:rsidTr="00AA5A3F">
        <w:tc>
          <w:tcPr>
            <w:tcW w:w="900" w:type="dxa"/>
            <w:vAlign w:val="center"/>
          </w:tcPr>
          <w:p w14:paraId="4ADD292E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2181B6F5" w14:textId="77777777" w:rsidR="00C76F81" w:rsidRPr="00C76F81" w:rsidRDefault="00C76F81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Orthodontics and Minor Oral Surgery</w:t>
            </w:r>
          </w:p>
        </w:tc>
        <w:tc>
          <w:tcPr>
            <w:tcW w:w="7226" w:type="dxa"/>
            <w:vAlign w:val="center"/>
          </w:tcPr>
          <w:p w14:paraId="0854A867" w14:textId="77777777" w:rsidR="00C76F81" w:rsidRPr="001A2A3E" w:rsidRDefault="00A00E3A" w:rsidP="00A00E3A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00E3A">
              <w:rPr>
                <w:rFonts w:asciiTheme="majorBidi" w:hAnsiTheme="majorBidi" w:cstheme="majorBidi"/>
                <w:sz w:val="24"/>
                <w:szCs w:val="24"/>
              </w:rPr>
              <w:t>Describe treatment options for the management of unerupted and impacted teeth through a combination of minor oral surgery and orthodontics</w:t>
            </w:r>
          </w:p>
        </w:tc>
      </w:tr>
      <w:tr w:rsidR="009C50BF" w14:paraId="209DF906" w14:textId="77777777" w:rsidTr="00AA5A3F">
        <w:tc>
          <w:tcPr>
            <w:tcW w:w="900" w:type="dxa"/>
            <w:vAlign w:val="center"/>
          </w:tcPr>
          <w:p w14:paraId="04E7B9E0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8D27461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CC79B4F" w14:textId="77777777" w:rsidR="00C76F81" w:rsidRPr="001A2A3E" w:rsidRDefault="00A00E3A" w:rsidP="00A00E3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00E3A">
              <w:rPr>
                <w:rFonts w:asciiTheme="majorBidi" w:hAnsiTheme="majorBidi" w:cstheme="majorBidi"/>
                <w:sz w:val="24"/>
                <w:szCs w:val="24"/>
              </w:rPr>
              <w:t>Describe the management options for encouraging tooth eruption</w:t>
            </w:r>
          </w:p>
        </w:tc>
      </w:tr>
      <w:tr w:rsidR="00A00E3A" w14:paraId="38B94356" w14:textId="77777777" w:rsidTr="00AA5A3F">
        <w:tc>
          <w:tcPr>
            <w:tcW w:w="900" w:type="dxa"/>
            <w:vAlign w:val="center"/>
          </w:tcPr>
          <w:p w14:paraId="67670E0E" w14:textId="77777777" w:rsidR="00A00E3A" w:rsidRDefault="00A00E3A" w:rsidP="00A00E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79315BC" w14:textId="77777777" w:rsidR="00A00E3A" w:rsidRPr="001A2A3E" w:rsidRDefault="00A00E3A" w:rsidP="00A00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0B5C7A7" w14:textId="628F3B7B" w:rsidR="00A00E3A" w:rsidRPr="001A2A3E" w:rsidRDefault="00A00E3A" w:rsidP="00A00E3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6BC">
              <w:rPr>
                <w:rFonts w:asciiTheme="majorBidi" w:hAnsiTheme="majorBidi" w:cstheme="majorBidi"/>
                <w:sz w:val="24"/>
                <w:szCs w:val="24"/>
              </w:rPr>
              <w:t xml:space="preserve">Describe the indications for </w:t>
            </w:r>
            <w:r w:rsidR="0015445C" w:rsidRPr="00D826BC">
              <w:rPr>
                <w:rFonts w:asciiTheme="majorBidi" w:hAnsiTheme="majorBidi" w:cstheme="majorBidi"/>
                <w:sz w:val="24"/>
                <w:szCs w:val="24"/>
              </w:rPr>
              <w:t>frenectomy</w:t>
            </w:r>
          </w:p>
        </w:tc>
      </w:tr>
      <w:tr w:rsidR="00A00E3A" w14:paraId="0D0DA92D" w14:textId="77777777" w:rsidTr="00AA5A3F">
        <w:tc>
          <w:tcPr>
            <w:tcW w:w="900" w:type="dxa"/>
            <w:vAlign w:val="center"/>
          </w:tcPr>
          <w:p w14:paraId="365902C6" w14:textId="77777777" w:rsidR="00A00E3A" w:rsidRDefault="00A00E3A" w:rsidP="00A00E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FCC392E" w14:textId="77777777" w:rsidR="00A00E3A" w:rsidRPr="001A2A3E" w:rsidRDefault="00A00E3A" w:rsidP="00A00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8BA459F" w14:textId="77777777" w:rsidR="00A00E3A" w:rsidRPr="001A2A3E" w:rsidRDefault="00A00E3A" w:rsidP="00A00E3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00E3A">
              <w:rPr>
                <w:rFonts w:asciiTheme="majorBidi" w:hAnsiTheme="majorBidi" w:cstheme="majorBidi"/>
                <w:sz w:val="24"/>
                <w:szCs w:val="24"/>
              </w:rPr>
              <w:t>Demonstrate the ability to make decisions for the management of unerupted and/or impacted teeth</w:t>
            </w:r>
          </w:p>
        </w:tc>
      </w:tr>
      <w:tr w:rsidR="009C50BF" w14:paraId="78CC44E3" w14:textId="77777777" w:rsidTr="00AA5A3F">
        <w:tc>
          <w:tcPr>
            <w:tcW w:w="900" w:type="dxa"/>
            <w:vAlign w:val="center"/>
          </w:tcPr>
          <w:p w14:paraId="601FD09A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F92990F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606AA9D" w14:textId="77777777" w:rsidR="00C76F81" w:rsidRPr="001A2A3E" w:rsidRDefault="00A00E3A" w:rsidP="00A00E3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00E3A">
              <w:rPr>
                <w:rFonts w:asciiTheme="majorBidi" w:hAnsiTheme="majorBidi" w:cstheme="majorBidi"/>
                <w:sz w:val="24"/>
                <w:szCs w:val="24"/>
              </w:rPr>
              <w:t>Undertake appropriate treatment for the management of unerupted /impacted teeth</w:t>
            </w:r>
          </w:p>
        </w:tc>
      </w:tr>
      <w:tr w:rsidR="009C50BF" w14:paraId="5FD59330" w14:textId="77777777" w:rsidTr="00AA5A3F">
        <w:tc>
          <w:tcPr>
            <w:tcW w:w="900" w:type="dxa"/>
            <w:vAlign w:val="center"/>
          </w:tcPr>
          <w:p w14:paraId="4F7BC268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9DDF90E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3A86FCB" w14:textId="77777777" w:rsidR="00C76F81" w:rsidRPr="001A2A3E" w:rsidRDefault="00A00E3A" w:rsidP="00A00E3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00E3A">
              <w:rPr>
                <w:rFonts w:asciiTheme="majorBidi" w:hAnsiTheme="majorBidi" w:cstheme="majorBidi"/>
                <w:sz w:val="24"/>
                <w:szCs w:val="24"/>
              </w:rPr>
              <w:t xml:space="preserve">Apply appropriate treatment for the management of </w:t>
            </w:r>
            <w:proofErr w:type="spellStart"/>
            <w:r w:rsidRPr="00A00E3A">
              <w:rPr>
                <w:rFonts w:asciiTheme="majorBidi" w:hAnsiTheme="majorBidi" w:cstheme="majorBidi"/>
                <w:sz w:val="24"/>
                <w:szCs w:val="24"/>
              </w:rPr>
              <w:t>infraoccluded</w:t>
            </w:r>
            <w:proofErr w:type="spellEnd"/>
            <w:r w:rsidRPr="00A00E3A">
              <w:rPr>
                <w:rFonts w:asciiTheme="majorBidi" w:hAnsiTheme="majorBidi" w:cstheme="majorBidi"/>
                <w:sz w:val="24"/>
                <w:szCs w:val="24"/>
              </w:rPr>
              <w:t xml:space="preserve"> teeth</w:t>
            </w:r>
          </w:p>
        </w:tc>
      </w:tr>
      <w:tr w:rsidR="009C50BF" w14:paraId="5E9DA897" w14:textId="77777777" w:rsidTr="00AA5A3F">
        <w:tc>
          <w:tcPr>
            <w:tcW w:w="900" w:type="dxa"/>
            <w:vAlign w:val="center"/>
          </w:tcPr>
          <w:p w14:paraId="1F7C8D7A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84C5086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2B9D7EE" w14:textId="77777777" w:rsidR="00C76F81" w:rsidRPr="001A2A3E" w:rsidRDefault="00A00E3A" w:rsidP="00A00E3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00E3A">
              <w:rPr>
                <w:rFonts w:asciiTheme="majorBidi" w:hAnsiTheme="majorBidi" w:cstheme="majorBidi"/>
                <w:sz w:val="24"/>
                <w:szCs w:val="24"/>
              </w:rPr>
              <w:t>Recognize the treatment options for managing unerupted and/or impacted teeth</w:t>
            </w:r>
          </w:p>
        </w:tc>
      </w:tr>
      <w:tr w:rsidR="009C50BF" w14:paraId="4B6FF985" w14:textId="77777777" w:rsidTr="00AA5A3F">
        <w:tc>
          <w:tcPr>
            <w:tcW w:w="900" w:type="dxa"/>
            <w:vAlign w:val="center"/>
          </w:tcPr>
          <w:p w14:paraId="61598EAE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3C3A3A5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369C323" w14:textId="77777777" w:rsidR="00C76F81" w:rsidRPr="001A2A3E" w:rsidRDefault="00A00E3A" w:rsidP="00A00E3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00E3A">
              <w:rPr>
                <w:rFonts w:asciiTheme="majorBidi" w:hAnsiTheme="majorBidi" w:cstheme="majorBidi"/>
                <w:sz w:val="24"/>
                <w:szCs w:val="24"/>
              </w:rPr>
              <w:t>Recognize the need to communicate the management options for unerupted /impacted teeth to the patient/parent, including the risks and benefits of each option</w:t>
            </w:r>
          </w:p>
        </w:tc>
      </w:tr>
      <w:tr w:rsidR="009C50BF" w14:paraId="3A68E7B5" w14:textId="77777777" w:rsidTr="00AA5A3F">
        <w:tc>
          <w:tcPr>
            <w:tcW w:w="900" w:type="dxa"/>
            <w:vAlign w:val="center"/>
          </w:tcPr>
          <w:p w14:paraId="21C43B0F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01A7CD4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3338458" w14:textId="40DBF9B9" w:rsidR="00C76F81" w:rsidRPr="001A2A3E" w:rsidRDefault="00A00E3A" w:rsidP="00A00E3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00E3A">
              <w:rPr>
                <w:rFonts w:asciiTheme="majorBidi" w:hAnsiTheme="majorBidi" w:cstheme="majorBidi"/>
                <w:sz w:val="24"/>
                <w:szCs w:val="24"/>
              </w:rPr>
              <w:t xml:space="preserve">Recognize the need to advise patients /parents on the need and timing of </w:t>
            </w:r>
            <w:r w:rsidR="0015445C" w:rsidRPr="00A00E3A">
              <w:rPr>
                <w:rFonts w:asciiTheme="majorBidi" w:hAnsiTheme="majorBidi" w:cstheme="majorBidi"/>
                <w:sz w:val="24"/>
                <w:szCs w:val="24"/>
              </w:rPr>
              <w:t>frenectomy</w:t>
            </w:r>
          </w:p>
        </w:tc>
      </w:tr>
      <w:tr w:rsidR="009C50BF" w14:paraId="682C4D31" w14:textId="77777777" w:rsidTr="00AA5A3F">
        <w:tc>
          <w:tcPr>
            <w:tcW w:w="900" w:type="dxa"/>
            <w:vAlign w:val="center"/>
          </w:tcPr>
          <w:p w14:paraId="658DD463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0D19D0E1" w14:textId="77777777" w:rsidR="00C76F81" w:rsidRPr="00C76F81" w:rsidRDefault="00C76F81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Orthodontics and Restorative Dentistry</w:t>
            </w:r>
          </w:p>
        </w:tc>
        <w:tc>
          <w:tcPr>
            <w:tcW w:w="7226" w:type="dxa"/>
            <w:vAlign w:val="center"/>
          </w:tcPr>
          <w:p w14:paraId="326F0555" w14:textId="77777777" w:rsidR="00C76F81" w:rsidRPr="001A2A3E" w:rsidRDefault="008D18D6" w:rsidP="008D18D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18D6">
              <w:rPr>
                <w:rFonts w:asciiTheme="majorBidi" w:hAnsiTheme="majorBidi" w:cstheme="majorBidi"/>
                <w:sz w:val="24"/>
                <w:szCs w:val="24"/>
              </w:rPr>
              <w:t>Explain the importance of an integrated treatment plan for joint orthodontic/restorative care</w:t>
            </w:r>
          </w:p>
        </w:tc>
      </w:tr>
      <w:tr w:rsidR="009C50BF" w14:paraId="72E6334A" w14:textId="77777777" w:rsidTr="00AA5A3F">
        <w:tc>
          <w:tcPr>
            <w:tcW w:w="900" w:type="dxa"/>
            <w:vAlign w:val="center"/>
          </w:tcPr>
          <w:p w14:paraId="069A3D4D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62E670C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D341A6B" w14:textId="77777777" w:rsidR="00C76F81" w:rsidRPr="001A2A3E" w:rsidRDefault="008D18D6" w:rsidP="008D18D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18D6">
              <w:rPr>
                <w:rFonts w:asciiTheme="majorBidi" w:hAnsiTheme="majorBidi" w:cstheme="majorBidi"/>
                <w:sz w:val="24"/>
                <w:szCs w:val="24"/>
              </w:rPr>
              <w:t>Describe the timing of adjunctive orthodontic treatment in relation to restorative care</w:t>
            </w:r>
          </w:p>
        </w:tc>
      </w:tr>
      <w:tr w:rsidR="009C50BF" w14:paraId="0FFD7AB7" w14:textId="77777777" w:rsidTr="00AA5A3F">
        <w:tc>
          <w:tcPr>
            <w:tcW w:w="900" w:type="dxa"/>
            <w:vAlign w:val="center"/>
          </w:tcPr>
          <w:p w14:paraId="044A9579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C54F289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1E958B9" w14:textId="77777777" w:rsidR="00C76F81" w:rsidRPr="001A2A3E" w:rsidRDefault="008D18D6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18D6">
              <w:rPr>
                <w:rFonts w:asciiTheme="majorBidi" w:hAnsiTheme="majorBidi" w:cstheme="majorBidi"/>
                <w:sz w:val="24"/>
                <w:szCs w:val="24"/>
              </w:rPr>
              <w:t>Identify where and when to refer complex cases</w:t>
            </w:r>
          </w:p>
        </w:tc>
      </w:tr>
      <w:tr w:rsidR="009C50BF" w14:paraId="13CD410F" w14:textId="77777777" w:rsidTr="00AA5A3F">
        <w:tc>
          <w:tcPr>
            <w:tcW w:w="900" w:type="dxa"/>
            <w:vAlign w:val="center"/>
          </w:tcPr>
          <w:p w14:paraId="0A59793A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58C6922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6AA06A2" w14:textId="77777777" w:rsidR="00C76F81" w:rsidRPr="001A2A3E" w:rsidRDefault="008D18D6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18D6">
              <w:rPr>
                <w:rFonts w:asciiTheme="majorBidi" w:hAnsiTheme="majorBidi" w:cstheme="majorBidi"/>
                <w:sz w:val="24"/>
                <w:szCs w:val="24"/>
              </w:rPr>
              <w:t>Provide advice to fellow professionals and patients on adjunctive orthodontic treatment</w:t>
            </w:r>
          </w:p>
        </w:tc>
      </w:tr>
      <w:tr w:rsidR="009C50BF" w14:paraId="75E1A70B" w14:textId="77777777" w:rsidTr="00AA5A3F">
        <w:tc>
          <w:tcPr>
            <w:tcW w:w="900" w:type="dxa"/>
            <w:vAlign w:val="center"/>
          </w:tcPr>
          <w:p w14:paraId="44458583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A1FBABF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E4C0827" w14:textId="77777777" w:rsidR="00C76F81" w:rsidRPr="001A2A3E" w:rsidRDefault="008D18D6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18D6">
              <w:rPr>
                <w:rFonts w:asciiTheme="majorBidi" w:hAnsiTheme="majorBidi" w:cstheme="majorBidi"/>
                <w:sz w:val="24"/>
                <w:szCs w:val="24"/>
              </w:rPr>
              <w:t>Perform appropriate adjunctive orthodontic treatment</w:t>
            </w:r>
          </w:p>
        </w:tc>
      </w:tr>
      <w:tr w:rsidR="009C50BF" w14:paraId="06A1D481" w14:textId="77777777" w:rsidTr="00AA5A3F">
        <w:tc>
          <w:tcPr>
            <w:tcW w:w="900" w:type="dxa"/>
            <w:vAlign w:val="center"/>
          </w:tcPr>
          <w:p w14:paraId="6CD239F8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806CB5D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7B49AC2" w14:textId="77777777" w:rsidR="00C76F81" w:rsidRPr="001A2A3E" w:rsidRDefault="008D18D6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18D6">
              <w:rPr>
                <w:rFonts w:asciiTheme="majorBidi" w:hAnsiTheme="majorBidi" w:cstheme="majorBidi"/>
                <w:sz w:val="24"/>
                <w:szCs w:val="24"/>
              </w:rPr>
              <w:t>Recognize the importance of an integrated treatment approach</w:t>
            </w:r>
          </w:p>
        </w:tc>
      </w:tr>
      <w:tr w:rsidR="009C50BF" w14:paraId="513F307D" w14:textId="77777777" w:rsidTr="00AA5A3F">
        <w:tc>
          <w:tcPr>
            <w:tcW w:w="900" w:type="dxa"/>
            <w:vAlign w:val="center"/>
          </w:tcPr>
          <w:p w14:paraId="09620C0B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174B7CC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5BBD09F" w14:textId="77777777" w:rsidR="00C76F81" w:rsidRPr="001A2A3E" w:rsidRDefault="00A00E3A" w:rsidP="00A00E3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00E3A">
              <w:rPr>
                <w:rFonts w:asciiTheme="majorBidi" w:hAnsiTheme="majorBidi" w:cstheme="majorBidi"/>
                <w:sz w:val="24"/>
                <w:szCs w:val="24"/>
              </w:rPr>
              <w:t>Recognize the need for effective communication with fellow professionals and patients when considering adjunctive orthodontic treatment in restorative care</w:t>
            </w:r>
          </w:p>
        </w:tc>
      </w:tr>
      <w:tr w:rsidR="009C50BF" w14:paraId="4F0B643C" w14:textId="77777777" w:rsidTr="00AA5A3F">
        <w:tc>
          <w:tcPr>
            <w:tcW w:w="900" w:type="dxa"/>
            <w:vAlign w:val="center"/>
          </w:tcPr>
          <w:p w14:paraId="00340541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6BA39EB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14CEC21" w14:textId="77777777" w:rsidR="00C76F81" w:rsidRPr="001A2A3E" w:rsidRDefault="00A00E3A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00E3A">
              <w:rPr>
                <w:rFonts w:asciiTheme="majorBidi" w:hAnsiTheme="majorBidi" w:cstheme="majorBidi"/>
                <w:sz w:val="24"/>
                <w:szCs w:val="24"/>
              </w:rPr>
              <w:t>Recognize the need to refer complex cases to appropriate specialists</w:t>
            </w:r>
          </w:p>
        </w:tc>
      </w:tr>
      <w:tr w:rsidR="009C50BF" w14:paraId="4474F982" w14:textId="77777777" w:rsidTr="00AA5A3F">
        <w:tc>
          <w:tcPr>
            <w:tcW w:w="900" w:type="dxa"/>
            <w:vAlign w:val="center"/>
          </w:tcPr>
          <w:p w14:paraId="03113F1F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47AF3C43" w14:textId="77777777" w:rsidR="00C76F81" w:rsidRPr="00C76F81" w:rsidRDefault="00C76F81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Overview of Multidisciplinary Management of Facial Disharmony</w:t>
            </w:r>
          </w:p>
        </w:tc>
        <w:tc>
          <w:tcPr>
            <w:tcW w:w="7226" w:type="dxa"/>
            <w:vAlign w:val="center"/>
          </w:tcPr>
          <w:p w14:paraId="28A7B26E" w14:textId="77777777" w:rsidR="00C76F81" w:rsidRPr="001A2A3E" w:rsidRDefault="0082618D" w:rsidP="0082618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2618D">
              <w:rPr>
                <w:rFonts w:asciiTheme="majorBidi" w:hAnsiTheme="majorBidi" w:cstheme="majorBidi"/>
                <w:sz w:val="24"/>
                <w:szCs w:val="24"/>
              </w:rPr>
              <w:t>Outline dentoalveolar compensation and adaptation</w:t>
            </w:r>
          </w:p>
        </w:tc>
      </w:tr>
      <w:tr w:rsidR="009C50BF" w14:paraId="021DF512" w14:textId="77777777" w:rsidTr="00AA5A3F">
        <w:tc>
          <w:tcPr>
            <w:tcW w:w="900" w:type="dxa"/>
            <w:vAlign w:val="center"/>
          </w:tcPr>
          <w:p w14:paraId="5694B802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263FF04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13B1192" w14:textId="77777777" w:rsidR="00C76F81" w:rsidRPr="001A2A3E" w:rsidRDefault="0082618D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2618D">
              <w:rPr>
                <w:rFonts w:asciiTheme="majorBidi" w:hAnsiTheme="majorBidi" w:cstheme="majorBidi"/>
                <w:sz w:val="24"/>
                <w:szCs w:val="24"/>
              </w:rPr>
              <w:t>Explain the types of treatment offered to orthognathic patients</w:t>
            </w:r>
          </w:p>
        </w:tc>
      </w:tr>
      <w:tr w:rsidR="009C50BF" w14:paraId="7CFCFDD4" w14:textId="77777777" w:rsidTr="00AA5A3F">
        <w:tc>
          <w:tcPr>
            <w:tcW w:w="900" w:type="dxa"/>
            <w:vAlign w:val="center"/>
          </w:tcPr>
          <w:p w14:paraId="524F5DB9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9CB662A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B1B2F94" w14:textId="77777777" w:rsidR="00C76F81" w:rsidRPr="001A2A3E" w:rsidRDefault="0082618D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2618D">
              <w:rPr>
                <w:rFonts w:asciiTheme="majorBidi" w:hAnsiTheme="majorBidi" w:cstheme="majorBidi"/>
                <w:sz w:val="24"/>
                <w:szCs w:val="24"/>
              </w:rPr>
              <w:t>Outline the surgical procedures employed</w:t>
            </w:r>
          </w:p>
        </w:tc>
      </w:tr>
      <w:tr w:rsidR="009C50BF" w14:paraId="14D52A55" w14:textId="77777777" w:rsidTr="00AA5A3F">
        <w:tc>
          <w:tcPr>
            <w:tcW w:w="900" w:type="dxa"/>
            <w:vAlign w:val="center"/>
          </w:tcPr>
          <w:p w14:paraId="10A2AFA5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C3909B5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3364A82" w14:textId="77777777" w:rsidR="00C76F81" w:rsidRPr="001A2A3E" w:rsidRDefault="0082618D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2618D">
              <w:rPr>
                <w:rFonts w:asciiTheme="majorBidi" w:hAnsiTheme="majorBidi" w:cstheme="majorBidi"/>
                <w:sz w:val="24"/>
                <w:szCs w:val="24"/>
              </w:rPr>
              <w:t>Explain the timing of orthodontic treatment in orthognathic care</w:t>
            </w:r>
          </w:p>
        </w:tc>
      </w:tr>
      <w:tr w:rsidR="009C50BF" w14:paraId="075F15DA" w14:textId="77777777" w:rsidTr="00AA5A3F">
        <w:tc>
          <w:tcPr>
            <w:tcW w:w="900" w:type="dxa"/>
            <w:vAlign w:val="center"/>
          </w:tcPr>
          <w:p w14:paraId="50C5AED5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AD104CF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FB25476" w14:textId="77777777" w:rsidR="00C76F81" w:rsidRPr="001A2A3E" w:rsidRDefault="0082618D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2618D">
              <w:rPr>
                <w:rFonts w:asciiTheme="majorBidi" w:hAnsiTheme="majorBidi" w:cstheme="majorBidi"/>
                <w:sz w:val="24"/>
                <w:szCs w:val="24"/>
              </w:rPr>
              <w:t>Explain the timing of orthodontic care in cleft lip and/or palate management</w:t>
            </w:r>
          </w:p>
        </w:tc>
      </w:tr>
      <w:tr w:rsidR="009C50BF" w14:paraId="74D1247B" w14:textId="77777777" w:rsidTr="00AA5A3F">
        <w:tc>
          <w:tcPr>
            <w:tcW w:w="900" w:type="dxa"/>
            <w:vAlign w:val="center"/>
          </w:tcPr>
          <w:p w14:paraId="65D5FDA5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D709EA6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4831BDF" w14:textId="77777777" w:rsidR="00C76F81" w:rsidRPr="001A2A3E" w:rsidRDefault="0082618D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2618D">
              <w:rPr>
                <w:rFonts w:asciiTheme="majorBidi" w:hAnsiTheme="majorBidi" w:cstheme="majorBidi"/>
                <w:sz w:val="24"/>
                <w:szCs w:val="24"/>
              </w:rPr>
              <w:t>Select those cases which cannot be treated by orthodontics alone</w:t>
            </w:r>
          </w:p>
        </w:tc>
      </w:tr>
      <w:tr w:rsidR="009C50BF" w14:paraId="35BCFD98" w14:textId="77777777" w:rsidTr="00AA5A3F">
        <w:tc>
          <w:tcPr>
            <w:tcW w:w="900" w:type="dxa"/>
            <w:vAlign w:val="center"/>
          </w:tcPr>
          <w:p w14:paraId="16718729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C5AE8C5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6A07BDF" w14:textId="77777777" w:rsidR="00C76F81" w:rsidRPr="001A2A3E" w:rsidRDefault="0082618D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2618D">
              <w:rPr>
                <w:rFonts w:asciiTheme="majorBidi" w:hAnsiTheme="majorBidi" w:cstheme="majorBidi"/>
                <w:sz w:val="24"/>
                <w:szCs w:val="24"/>
              </w:rPr>
              <w:t>Communicate to patients an overview of orthognathic and cleft care</w:t>
            </w:r>
          </w:p>
        </w:tc>
      </w:tr>
      <w:tr w:rsidR="009C50BF" w14:paraId="3BA177A5" w14:textId="77777777" w:rsidTr="00AA5A3F">
        <w:tc>
          <w:tcPr>
            <w:tcW w:w="900" w:type="dxa"/>
            <w:vAlign w:val="center"/>
          </w:tcPr>
          <w:p w14:paraId="2E59730E" w14:textId="77777777" w:rsidR="00C76F81" w:rsidRDefault="00C76F81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89FBAD3" w14:textId="77777777" w:rsidR="00C76F81" w:rsidRPr="001A2A3E" w:rsidRDefault="00C76F81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2CF0937" w14:textId="77777777" w:rsidR="00C76F81" w:rsidRPr="001A2A3E" w:rsidRDefault="0082618D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2618D">
              <w:rPr>
                <w:rFonts w:asciiTheme="majorBidi" w:hAnsiTheme="majorBidi" w:cstheme="majorBidi"/>
                <w:sz w:val="24"/>
                <w:szCs w:val="24"/>
              </w:rPr>
              <w:t>Recognize the need for the explanation of treatment options and risks, including the risks of no treatment</w:t>
            </w:r>
          </w:p>
        </w:tc>
      </w:tr>
      <w:tr w:rsidR="009C50BF" w14:paraId="3396C23F" w14:textId="77777777" w:rsidTr="00AA5A3F">
        <w:tc>
          <w:tcPr>
            <w:tcW w:w="900" w:type="dxa"/>
            <w:vAlign w:val="center"/>
          </w:tcPr>
          <w:p w14:paraId="3C77C7AA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5A338C9D" w14:textId="77777777" w:rsidR="009C50BF" w:rsidRPr="00C76F81" w:rsidRDefault="009C50BF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6F81">
              <w:rPr>
                <w:rFonts w:asciiTheme="majorBidi" w:hAnsiTheme="majorBidi" w:cstheme="majorBidi"/>
                <w:sz w:val="24"/>
                <w:szCs w:val="24"/>
              </w:rPr>
              <w:t>Management</w:t>
            </w:r>
          </w:p>
        </w:tc>
        <w:tc>
          <w:tcPr>
            <w:tcW w:w="7226" w:type="dxa"/>
            <w:vAlign w:val="center"/>
          </w:tcPr>
          <w:p w14:paraId="06A6444C" w14:textId="77777777" w:rsidR="009C50BF" w:rsidRPr="001A2A3E" w:rsidRDefault="003A242E" w:rsidP="003A242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Outline employment law (including equality and diversity)</w:t>
            </w:r>
          </w:p>
        </w:tc>
      </w:tr>
      <w:tr w:rsidR="003A242E" w14:paraId="59C2B01E" w14:textId="77777777" w:rsidTr="00AA5A3F">
        <w:tc>
          <w:tcPr>
            <w:tcW w:w="900" w:type="dxa"/>
            <w:vAlign w:val="center"/>
          </w:tcPr>
          <w:p w14:paraId="39A6ABED" w14:textId="77777777" w:rsidR="003A242E" w:rsidRDefault="003A242E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A1E700C" w14:textId="77777777" w:rsidR="003A242E" w:rsidRPr="00C76F81" w:rsidRDefault="003A242E" w:rsidP="00C76F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CBD6B1B" w14:textId="77777777" w:rsidR="003A242E" w:rsidRPr="003A242E" w:rsidRDefault="003A242E" w:rsidP="003A242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Outline the management of staff</w:t>
            </w:r>
          </w:p>
        </w:tc>
      </w:tr>
      <w:tr w:rsidR="009C50BF" w14:paraId="250F211E" w14:textId="77777777" w:rsidTr="00AA5A3F">
        <w:tc>
          <w:tcPr>
            <w:tcW w:w="900" w:type="dxa"/>
            <w:vAlign w:val="center"/>
          </w:tcPr>
          <w:p w14:paraId="1CEB496A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96C2B2C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5C0EB4A" w14:textId="77777777" w:rsidR="009C50BF" w:rsidRPr="001A2A3E" w:rsidRDefault="003A242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Explain staff development procedures</w:t>
            </w:r>
          </w:p>
        </w:tc>
      </w:tr>
      <w:tr w:rsidR="009C50BF" w14:paraId="1BBC8C38" w14:textId="77777777" w:rsidTr="00AA5A3F">
        <w:tc>
          <w:tcPr>
            <w:tcW w:w="900" w:type="dxa"/>
            <w:vAlign w:val="center"/>
          </w:tcPr>
          <w:p w14:paraId="50764E52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5A77222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3D27417" w14:textId="77777777" w:rsidR="009C50BF" w:rsidRPr="001A2A3E" w:rsidRDefault="003A242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Outline staff disciplinary procedures</w:t>
            </w:r>
          </w:p>
        </w:tc>
      </w:tr>
      <w:tr w:rsidR="009C50BF" w14:paraId="148AA987" w14:textId="77777777" w:rsidTr="00AA5A3F">
        <w:tc>
          <w:tcPr>
            <w:tcW w:w="900" w:type="dxa"/>
            <w:vAlign w:val="center"/>
          </w:tcPr>
          <w:p w14:paraId="2B5C0F78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5CA413E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B35A869" w14:textId="77777777" w:rsidR="009C50BF" w:rsidRPr="001A2A3E" w:rsidRDefault="003A242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Explain tax and financial record keeping</w:t>
            </w:r>
          </w:p>
        </w:tc>
      </w:tr>
      <w:tr w:rsidR="009C50BF" w14:paraId="05513C69" w14:textId="77777777" w:rsidTr="00AA5A3F">
        <w:tc>
          <w:tcPr>
            <w:tcW w:w="900" w:type="dxa"/>
            <w:vAlign w:val="center"/>
          </w:tcPr>
          <w:p w14:paraId="26964A4E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EAD56E5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AEB70C0" w14:textId="77777777" w:rsidR="009C50BF" w:rsidRPr="001A2A3E" w:rsidRDefault="003A242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Describe indemnity related to the practice environment</w:t>
            </w:r>
          </w:p>
        </w:tc>
      </w:tr>
      <w:tr w:rsidR="009C50BF" w14:paraId="7444AB82" w14:textId="77777777" w:rsidTr="00AA5A3F">
        <w:tc>
          <w:tcPr>
            <w:tcW w:w="900" w:type="dxa"/>
            <w:vAlign w:val="center"/>
          </w:tcPr>
          <w:p w14:paraId="188746A3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8ADA16D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8168DA4" w14:textId="77777777" w:rsidR="009C50BF" w:rsidRPr="001A2A3E" w:rsidRDefault="003A242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State the requirements for patient record keeping</w:t>
            </w:r>
          </w:p>
        </w:tc>
      </w:tr>
      <w:tr w:rsidR="009C50BF" w14:paraId="557B41ED" w14:textId="77777777" w:rsidTr="00AA5A3F">
        <w:tc>
          <w:tcPr>
            <w:tcW w:w="900" w:type="dxa"/>
            <w:vAlign w:val="center"/>
          </w:tcPr>
          <w:p w14:paraId="09749FC1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A215699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C042138" w14:textId="77777777" w:rsidR="009C50BF" w:rsidRPr="001A2A3E" w:rsidRDefault="003A242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Demonstrate interpersonal skills required to support a team for delivery of care</w:t>
            </w:r>
          </w:p>
        </w:tc>
      </w:tr>
      <w:tr w:rsidR="009C50BF" w14:paraId="38AE2026" w14:textId="77777777" w:rsidTr="00AA5A3F">
        <w:tc>
          <w:tcPr>
            <w:tcW w:w="900" w:type="dxa"/>
            <w:vAlign w:val="center"/>
          </w:tcPr>
          <w:p w14:paraId="749D001B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619F1F0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C634DD7" w14:textId="77777777" w:rsidR="009C50BF" w:rsidRPr="001A2A3E" w:rsidRDefault="003A242E" w:rsidP="003A242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Recognize the legal framework within which staff are employed</w:t>
            </w:r>
          </w:p>
        </w:tc>
      </w:tr>
      <w:tr w:rsidR="009C50BF" w14:paraId="4E795219" w14:textId="77777777" w:rsidTr="00AA5A3F">
        <w:tc>
          <w:tcPr>
            <w:tcW w:w="900" w:type="dxa"/>
            <w:vAlign w:val="center"/>
          </w:tcPr>
          <w:p w14:paraId="0B143324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0FA9DAF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97FFF7E" w14:textId="77777777" w:rsidR="009C50BF" w:rsidRPr="001A2A3E" w:rsidRDefault="003A242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Recognize the appropriateness of fixed appliances for the treatment of specific malocclusions</w:t>
            </w:r>
          </w:p>
        </w:tc>
      </w:tr>
      <w:tr w:rsidR="009C50BF" w14:paraId="0DAF3941" w14:textId="77777777" w:rsidTr="00AA5A3F">
        <w:tc>
          <w:tcPr>
            <w:tcW w:w="900" w:type="dxa"/>
            <w:vAlign w:val="center"/>
          </w:tcPr>
          <w:p w14:paraId="1F4F744F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62DAB67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1156ACE" w14:textId="77777777" w:rsidR="009C50BF" w:rsidRPr="001A2A3E" w:rsidRDefault="003A242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Recognize the importance of good record keeping</w:t>
            </w:r>
          </w:p>
        </w:tc>
      </w:tr>
      <w:tr w:rsidR="009C50BF" w14:paraId="332ED500" w14:textId="77777777" w:rsidTr="00AA5A3F">
        <w:tc>
          <w:tcPr>
            <w:tcW w:w="900" w:type="dxa"/>
            <w:vAlign w:val="center"/>
          </w:tcPr>
          <w:p w14:paraId="163432FB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B947BC8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A5D9521" w14:textId="77777777" w:rsidR="009C50BF" w:rsidRPr="001A2A3E" w:rsidRDefault="003A242E" w:rsidP="003A242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Recognize the importance of staff engagement and support</w:t>
            </w:r>
          </w:p>
        </w:tc>
      </w:tr>
      <w:tr w:rsidR="009C50BF" w14:paraId="73A16C6F" w14:textId="77777777" w:rsidTr="00AA5A3F">
        <w:tc>
          <w:tcPr>
            <w:tcW w:w="900" w:type="dxa"/>
            <w:vAlign w:val="center"/>
          </w:tcPr>
          <w:p w14:paraId="26AE3BD1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05397A1A" w14:textId="77777777" w:rsidR="009C50BF" w:rsidRPr="009C50BF" w:rsidRDefault="009C50BF" w:rsidP="009C50B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50BF">
              <w:rPr>
                <w:rFonts w:asciiTheme="majorBidi" w:hAnsiTheme="majorBidi" w:cstheme="majorBidi"/>
                <w:sz w:val="24"/>
                <w:szCs w:val="24"/>
              </w:rPr>
              <w:t>Teaching and Communication</w:t>
            </w:r>
          </w:p>
        </w:tc>
        <w:tc>
          <w:tcPr>
            <w:tcW w:w="7226" w:type="dxa"/>
            <w:vAlign w:val="center"/>
          </w:tcPr>
          <w:p w14:paraId="090DDB44" w14:textId="77777777" w:rsidR="009C50BF" w:rsidRPr="001A2A3E" w:rsidRDefault="003A242E" w:rsidP="003A242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Describe the responsibilities of a clinical teacher and service lead</w:t>
            </w:r>
          </w:p>
        </w:tc>
      </w:tr>
      <w:tr w:rsidR="009C50BF" w14:paraId="74AF220A" w14:textId="77777777" w:rsidTr="00AA5A3F">
        <w:tc>
          <w:tcPr>
            <w:tcW w:w="900" w:type="dxa"/>
            <w:vAlign w:val="center"/>
          </w:tcPr>
          <w:p w14:paraId="12C9C906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231B7D4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8663940" w14:textId="77777777" w:rsidR="009C50BF" w:rsidRPr="001A2A3E" w:rsidRDefault="003A242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Outline the requirements for delivering an effective instructional session</w:t>
            </w:r>
          </w:p>
        </w:tc>
      </w:tr>
      <w:tr w:rsidR="009C50BF" w14:paraId="6C1B1A6B" w14:textId="77777777" w:rsidTr="00AA5A3F">
        <w:tc>
          <w:tcPr>
            <w:tcW w:w="900" w:type="dxa"/>
            <w:vAlign w:val="center"/>
          </w:tcPr>
          <w:p w14:paraId="7DB9D902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DC719D6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A37072D" w14:textId="77777777" w:rsidR="009C50BF" w:rsidRPr="001A2A3E" w:rsidRDefault="003A242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Demonstrate interpersonal skills for effective communication</w:t>
            </w:r>
          </w:p>
        </w:tc>
      </w:tr>
      <w:tr w:rsidR="009C50BF" w14:paraId="3268549B" w14:textId="77777777" w:rsidTr="00AA5A3F">
        <w:tc>
          <w:tcPr>
            <w:tcW w:w="900" w:type="dxa"/>
            <w:vAlign w:val="center"/>
          </w:tcPr>
          <w:p w14:paraId="66D1693D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ABF386F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4E4A3AF" w14:textId="77777777" w:rsidR="009C50BF" w:rsidRPr="001A2A3E" w:rsidRDefault="003A242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Demonstrate sensitivity and awareness in both verbal and nonverbal communication with patients and their parents/guardians</w:t>
            </w:r>
          </w:p>
        </w:tc>
      </w:tr>
      <w:tr w:rsidR="009C50BF" w14:paraId="351C1F6C" w14:textId="77777777" w:rsidTr="00AA5A3F">
        <w:tc>
          <w:tcPr>
            <w:tcW w:w="900" w:type="dxa"/>
            <w:vAlign w:val="center"/>
          </w:tcPr>
          <w:p w14:paraId="67828497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5257D3C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A421B3F" w14:textId="438F44BD" w:rsidR="009C50BF" w:rsidRPr="001A2A3E" w:rsidRDefault="003A242E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 xml:space="preserve">Demonstrate an open, patient and </w:t>
            </w:r>
            <w:r w:rsidR="00E403DB" w:rsidRPr="003A242E">
              <w:rPr>
                <w:rFonts w:asciiTheme="majorBidi" w:hAnsiTheme="majorBidi" w:cstheme="majorBidi"/>
                <w:sz w:val="24"/>
                <w:szCs w:val="24"/>
              </w:rPr>
              <w:t>non-judgmental</w:t>
            </w:r>
            <w:r w:rsidRPr="003A242E">
              <w:rPr>
                <w:rFonts w:asciiTheme="majorBidi" w:hAnsiTheme="majorBidi" w:cstheme="majorBidi"/>
                <w:sz w:val="24"/>
                <w:szCs w:val="24"/>
              </w:rPr>
              <w:t xml:space="preserve"> approach to answering questions</w:t>
            </w:r>
          </w:p>
        </w:tc>
      </w:tr>
      <w:tr w:rsidR="009C50BF" w14:paraId="469F1598" w14:textId="77777777" w:rsidTr="00AA5A3F">
        <w:tc>
          <w:tcPr>
            <w:tcW w:w="900" w:type="dxa"/>
            <w:vAlign w:val="center"/>
          </w:tcPr>
          <w:p w14:paraId="12EE3C6B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5890819A" w14:textId="77777777" w:rsidR="009C50BF" w:rsidRPr="009C50BF" w:rsidRDefault="009C50BF" w:rsidP="009C50B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50BF">
              <w:rPr>
                <w:rFonts w:asciiTheme="majorBidi" w:hAnsiTheme="majorBidi" w:cstheme="majorBidi"/>
                <w:sz w:val="24"/>
                <w:szCs w:val="24"/>
              </w:rPr>
              <w:t>Knowledge and understanding</w:t>
            </w:r>
          </w:p>
        </w:tc>
        <w:tc>
          <w:tcPr>
            <w:tcW w:w="7226" w:type="dxa"/>
            <w:vAlign w:val="center"/>
          </w:tcPr>
          <w:p w14:paraId="3AC8DBA5" w14:textId="77777777" w:rsidR="009C50BF" w:rsidRPr="001A2A3E" w:rsidRDefault="003A242E" w:rsidP="004B000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242E">
              <w:rPr>
                <w:rFonts w:asciiTheme="majorBidi" w:hAnsiTheme="majorBidi" w:cstheme="majorBidi"/>
                <w:sz w:val="24"/>
                <w:szCs w:val="24"/>
              </w:rPr>
              <w:t>An ability to diagnose anomalies of the dentition and craniofacial structures.</w:t>
            </w:r>
          </w:p>
        </w:tc>
      </w:tr>
      <w:tr w:rsidR="009C50BF" w14:paraId="3DAA1B09" w14:textId="77777777" w:rsidTr="00AA5A3F">
        <w:tc>
          <w:tcPr>
            <w:tcW w:w="900" w:type="dxa"/>
            <w:vAlign w:val="center"/>
          </w:tcPr>
          <w:p w14:paraId="600C3B16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043B726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0D605D2" w14:textId="418726EE" w:rsidR="009C50BF" w:rsidRPr="001A2A3E" w:rsidRDefault="004B0000" w:rsidP="004B000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B0000">
              <w:rPr>
                <w:rFonts w:asciiTheme="majorBidi" w:hAnsiTheme="majorBidi" w:cstheme="majorBidi"/>
                <w:sz w:val="24"/>
                <w:szCs w:val="24"/>
              </w:rPr>
              <w:t xml:space="preserve">An understanding of the </w:t>
            </w:r>
            <w:r w:rsidR="00E403DB" w:rsidRPr="004B0000">
              <w:rPr>
                <w:rFonts w:asciiTheme="majorBidi" w:hAnsiTheme="majorBidi" w:cstheme="majorBidi"/>
                <w:sz w:val="24"/>
                <w:szCs w:val="24"/>
              </w:rPr>
              <w:t>etiology</w:t>
            </w:r>
            <w:r w:rsidRPr="004B0000">
              <w:rPr>
                <w:rFonts w:asciiTheme="majorBidi" w:hAnsiTheme="majorBidi" w:cstheme="majorBidi"/>
                <w:sz w:val="24"/>
                <w:szCs w:val="24"/>
              </w:rPr>
              <w:t xml:space="preserve"> of malocclusion.</w:t>
            </w:r>
          </w:p>
        </w:tc>
      </w:tr>
      <w:tr w:rsidR="009C50BF" w14:paraId="2D2267CA" w14:textId="77777777" w:rsidTr="00AA5A3F">
        <w:tc>
          <w:tcPr>
            <w:tcW w:w="900" w:type="dxa"/>
            <w:vAlign w:val="center"/>
          </w:tcPr>
          <w:p w14:paraId="41DC08A1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143D298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1F2DD59" w14:textId="77777777" w:rsidR="009C50BF" w:rsidRPr="001A2A3E" w:rsidRDefault="004B0000" w:rsidP="004B000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B0000">
              <w:rPr>
                <w:rFonts w:asciiTheme="majorBidi" w:hAnsiTheme="majorBidi" w:cstheme="majorBidi"/>
                <w:sz w:val="24"/>
                <w:szCs w:val="24"/>
              </w:rPr>
              <w:t>An understanding of the clinical approach to management of patients and the timing of treatment appropriate to physical and psychological development.</w:t>
            </w:r>
          </w:p>
        </w:tc>
      </w:tr>
      <w:tr w:rsidR="009C50BF" w14:paraId="31F6C204" w14:textId="77777777" w:rsidTr="00AA5A3F">
        <w:tc>
          <w:tcPr>
            <w:tcW w:w="900" w:type="dxa"/>
            <w:vAlign w:val="center"/>
          </w:tcPr>
          <w:p w14:paraId="1BF47CAA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D5F35CA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89F4A6C" w14:textId="77777777" w:rsidR="009C50BF" w:rsidRPr="001A2A3E" w:rsidRDefault="004B0000" w:rsidP="004B000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B0000">
              <w:rPr>
                <w:rFonts w:asciiTheme="majorBidi" w:hAnsiTheme="majorBidi" w:cstheme="majorBidi"/>
                <w:sz w:val="24"/>
                <w:szCs w:val="24"/>
              </w:rPr>
              <w:t>An understanding of the principles and practice of orthodontic treatment, including an understanding of a variety of treatment methods.</w:t>
            </w:r>
          </w:p>
        </w:tc>
      </w:tr>
      <w:tr w:rsidR="009C50BF" w14:paraId="4711D800" w14:textId="77777777" w:rsidTr="00AA5A3F">
        <w:tc>
          <w:tcPr>
            <w:tcW w:w="900" w:type="dxa"/>
            <w:vAlign w:val="center"/>
          </w:tcPr>
          <w:p w14:paraId="627DD071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FB279B6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CF3FBDB" w14:textId="77777777" w:rsidR="009C50BF" w:rsidRPr="001A2A3E" w:rsidRDefault="004B0000" w:rsidP="004B000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B0000">
              <w:rPr>
                <w:rFonts w:asciiTheme="majorBidi" w:hAnsiTheme="majorBidi" w:cstheme="majorBidi"/>
                <w:sz w:val="24"/>
                <w:szCs w:val="24"/>
              </w:rPr>
              <w:t>A knowledge of the principles of cephalometry.</w:t>
            </w:r>
          </w:p>
        </w:tc>
      </w:tr>
      <w:tr w:rsidR="009C50BF" w14:paraId="106BBA2B" w14:textId="77777777" w:rsidTr="00AA5A3F">
        <w:tc>
          <w:tcPr>
            <w:tcW w:w="900" w:type="dxa"/>
            <w:vAlign w:val="center"/>
          </w:tcPr>
          <w:p w14:paraId="129850DE" w14:textId="77777777" w:rsidR="009C50BF" w:rsidRDefault="009C50BF" w:rsidP="001A2A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8631875" w14:textId="77777777" w:rsidR="009C50BF" w:rsidRPr="001A2A3E" w:rsidRDefault="009C50BF" w:rsidP="001A2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CAE291B" w14:textId="77777777" w:rsidR="009C50BF" w:rsidRPr="001A2A3E" w:rsidRDefault="004B0000" w:rsidP="001A2A3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B0000">
              <w:rPr>
                <w:rFonts w:asciiTheme="majorBidi" w:hAnsiTheme="majorBidi" w:cstheme="majorBidi"/>
                <w:sz w:val="24"/>
                <w:szCs w:val="24"/>
              </w:rPr>
              <w:t>An ability to assess scientific literature and carry a research project through to completion</w:t>
            </w:r>
          </w:p>
        </w:tc>
      </w:tr>
      <w:tr w:rsidR="00AA5A3F" w14:paraId="6C64750A" w14:textId="77777777" w:rsidTr="00AA5A3F">
        <w:tc>
          <w:tcPr>
            <w:tcW w:w="900" w:type="dxa"/>
            <w:vAlign w:val="center"/>
          </w:tcPr>
          <w:p w14:paraId="0FD1B06E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7A6A3743" w14:textId="77777777" w:rsidR="00AA5A3F" w:rsidRPr="009C50B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50BF">
              <w:rPr>
                <w:rFonts w:asciiTheme="majorBidi" w:hAnsiTheme="majorBidi" w:cstheme="majorBidi"/>
                <w:sz w:val="24"/>
                <w:szCs w:val="24"/>
              </w:rPr>
              <w:t>Subject Specific/Practical Skill Objectives</w:t>
            </w:r>
          </w:p>
        </w:tc>
        <w:tc>
          <w:tcPr>
            <w:tcW w:w="7226" w:type="dxa"/>
          </w:tcPr>
          <w:p w14:paraId="57D6F43C" w14:textId="77777777" w:rsidR="00AA5A3F" w:rsidRPr="00AA5A3F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A3F">
              <w:rPr>
                <w:rFonts w:asciiTheme="majorBidi" w:hAnsiTheme="majorBidi" w:cstheme="majorBidi"/>
                <w:sz w:val="24"/>
                <w:szCs w:val="24"/>
              </w:rPr>
              <w:t>Assess the need for orthodontic treatment, in the context of general and oral health.</w:t>
            </w:r>
          </w:p>
        </w:tc>
      </w:tr>
      <w:tr w:rsidR="00AA5A3F" w14:paraId="2F3E9F15" w14:textId="77777777" w:rsidTr="00AA5A3F">
        <w:tc>
          <w:tcPr>
            <w:tcW w:w="900" w:type="dxa"/>
            <w:vAlign w:val="center"/>
          </w:tcPr>
          <w:p w14:paraId="64EAF944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56990A1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5DDE2BAE" w14:textId="77777777" w:rsidR="00AA5A3F" w:rsidRPr="00AA5A3F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A3F">
              <w:rPr>
                <w:rFonts w:asciiTheme="majorBidi" w:hAnsiTheme="majorBidi" w:cstheme="majorBidi"/>
                <w:sz w:val="24"/>
                <w:szCs w:val="24"/>
              </w:rPr>
              <w:t xml:space="preserve">Process letters of referral, to </w:t>
            </w:r>
            <w:proofErr w:type="spellStart"/>
            <w:r w:rsidRPr="00AA5A3F">
              <w:rPr>
                <w:rFonts w:asciiTheme="majorBidi" w:hAnsiTheme="majorBidi" w:cstheme="majorBidi"/>
                <w:sz w:val="24"/>
                <w:szCs w:val="24"/>
              </w:rPr>
              <w:t>prioritise</w:t>
            </w:r>
            <w:proofErr w:type="spellEnd"/>
            <w:r w:rsidRPr="00AA5A3F">
              <w:rPr>
                <w:rFonts w:asciiTheme="majorBidi" w:hAnsiTheme="majorBidi" w:cstheme="majorBidi"/>
                <w:sz w:val="24"/>
                <w:szCs w:val="24"/>
              </w:rPr>
              <w:t xml:space="preserve"> appointments, and liaise with general dental practitioners.</w:t>
            </w:r>
          </w:p>
        </w:tc>
      </w:tr>
      <w:tr w:rsidR="00AA5A3F" w14:paraId="3073900A" w14:textId="77777777" w:rsidTr="00AA5A3F">
        <w:tc>
          <w:tcPr>
            <w:tcW w:w="900" w:type="dxa"/>
            <w:vAlign w:val="center"/>
          </w:tcPr>
          <w:p w14:paraId="1069BF8D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3E62C4F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703EB35B" w14:textId="77777777" w:rsidR="00AA5A3F" w:rsidRPr="00AA5A3F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A3F">
              <w:rPr>
                <w:rFonts w:asciiTheme="majorBidi" w:hAnsiTheme="majorBidi" w:cstheme="majorBidi"/>
                <w:sz w:val="24"/>
                <w:szCs w:val="24"/>
              </w:rPr>
              <w:t>Formulate a treatment plan and predict its course.</w:t>
            </w:r>
          </w:p>
        </w:tc>
      </w:tr>
      <w:tr w:rsidR="00AA5A3F" w14:paraId="5D892173" w14:textId="77777777" w:rsidTr="00AA5A3F">
        <w:tc>
          <w:tcPr>
            <w:tcW w:w="900" w:type="dxa"/>
            <w:vAlign w:val="center"/>
          </w:tcPr>
          <w:p w14:paraId="5C698B59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813CC9E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0A9DA9D6" w14:textId="77777777" w:rsidR="00AA5A3F" w:rsidRPr="00AA5A3F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A3F">
              <w:rPr>
                <w:rFonts w:asciiTheme="majorBidi" w:hAnsiTheme="majorBidi" w:cstheme="majorBidi"/>
                <w:sz w:val="24"/>
                <w:szCs w:val="24"/>
              </w:rPr>
              <w:t>Plan interceptive orthodontic measures.</w:t>
            </w:r>
          </w:p>
        </w:tc>
      </w:tr>
      <w:tr w:rsidR="00AA5A3F" w14:paraId="48C9E03E" w14:textId="77777777" w:rsidTr="00AA5A3F">
        <w:tc>
          <w:tcPr>
            <w:tcW w:w="900" w:type="dxa"/>
            <w:vAlign w:val="center"/>
          </w:tcPr>
          <w:p w14:paraId="70D52725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3C4BA5A3" w14:textId="77777777" w:rsidR="00AA5A3F" w:rsidRPr="009C50B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50BF">
              <w:rPr>
                <w:rFonts w:asciiTheme="majorBidi" w:hAnsiTheme="majorBidi" w:cstheme="majorBidi"/>
                <w:sz w:val="24"/>
                <w:szCs w:val="24"/>
              </w:rPr>
              <w:t>Cognitive Skills</w:t>
            </w:r>
          </w:p>
        </w:tc>
        <w:tc>
          <w:tcPr>
            <w:tcW w:w="7226" w:type="dxa"/>
          </w:tcPr>
          <w:p w14:paraId="3D1E26F9" w14:textId="77777777" w:rsidR="00AA5A3F" w:rsidRPr="00AA5A3F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A3F">
              <w:rPr>
                <w:rFonts w:asciiTheme="majorBidi" w:hAnsiTheme="majorBidi" w:cstheme="majorBidi"/>
                <w:sz w:val="24"/>
                <w:szCs w:val="24"/>
              </w:rPr>
              <w:t>The development of the critical skills necessary for scientific appraisal and enquiry.</w:t>
            </w:r>
          </w:p>
        </w:tc>
      </w:tr>
      <w:tr w:rsidR="00AA5A3F" w14:paraId="4FF08B4C" w14:textId="77777777" w:rsidTr="00AA5A3F">
        <w:tc>
          <w:tcPr>
            <w:tcW w:w="900" w:type="dxa"/>
            <w:vAlign w:val="center"/>
          </w:tcPr>
          <w:p w14:paraId="03AC96CC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F21D5A5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200DE400" w14:textId="77777777" w:rsidR="00AA5A3F" w:rsidRPr="00AA5A3F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A3F">
              <w:rPr>
                <w:rFonts w:asciiTheme="majorBidi" w:hAnsiTheme="majorBidi" w:cstheme="majorBidi"/>
                <w:sz w:val="24"/>
                <w:szCs w:val="24"/>
              </w:rPr>
              <w:t>The development of a critical attitude towards the outcome of treatment, and a willingness to participate in professional audit procedures.</w:t>
            </w:r>
          </w:p>
        </w:tc>
      </w:tr>
      <w:tr w:rsidR="00AA5A3F" w14:paraId="187FE71F" w14:textId="77777777" w:rsidTr="00AA5A3F">
        <w:tc>
          <w:tcPr>
            <w:tcW w:w="900" w:type="dxa"/>
            <w:vAlign w:val="center"/>
          </w:tcPr>
          <w:p w14:paraId="5A1CBE65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BC11617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59792B53" w14:textId="77777777" w:rsidR="00AA5A3F" w:rsidRPr="00AA5A3F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A3F">
              <w:rPr>
                <w:rFonts w:asciiTheme="majorBidi" w:hAnsiTheme="majorBidi" w:cstheme="majorBidi"/>
                <w:sz w:val="24"/>
                <w:szCs w:val="24"/>
              </w:rPr>
              <w:t>An ability to recognize some of the barriers that may operate to prevent the provision of dental care.</w:t>
            </w:r>
          </w:p>
        </w:tc>
      </w:tr>
      <w:tr w:rsidR="00AA5A3F" w14:paraId="608AAFD7" w14:textId="77777777" w:rsidTr="00AA5A3F">
        <w:tc>
          <w:tcPr>
            <w:tcW w:w="900" w:type="dxa"/>
            <w:vAlign w:val="center"/>
          </w:tcPr>
          <w:p w14:paraId="7DD24D2D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07E7AB0A" w14:textId="77777777" w:rsidR="00AA5A3F" w:rsidRPr="009C50B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50BF">
              <w:rPr>
                <w:rFonts w:asciiTheme="majorBidi" w:hAnsiTheme="majorBidi" w:cstheme="majorBidi"/>
                <w:sz w:val="24"/>
                <w:szCs w:val="24"/>
              </w:rPr>
              <w:t>Key (Transferable) Skills</w:t>
            </w:r>
          </w:p>
        </w:tc>
        <w:tc>
          <w:tcPr>
            <w:tcW w:w="7226" w:type="dxa"/>
          </w:tcPr>
          <w:p w14:paraId="5D99637E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Exercise initiative and personal responsibility</w:t>
            </w:r>
          </w:p>
        </w:tc>
      </w:tr>
      <w:tr w:rsidR="00AA5A3F" w14:paraId="244E2B4C" w14:textId="77777777" w:rsidTr="00AA5A3F">
        <w:tc>
          <w:tcPr>
            <w:tcW w:w="900" w:type="dxa"/>
            <w:vAlign w:val="center"/>
          </w:tcPr>
          <w:p w14:paraId="4388A77E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C8E6530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2DCCC92A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Communicate effectively at all levels in both the scientific and professional contexts using verbal, non-verbal and written means.</w:t>
            </w:r>
          </w:p>
        </w:tc>
      </w:tr>
      <w:tr w:rsidR="00AA5A3F" w14:paraId="48C23203" w14:textId="77777777" w:rsidTr="00AA5A3F">
        <w:tc>
          <w:tcPr>
            <w:tcW w:w="900" w:type="dxa"/>
            <w:vAlign w:val="center"/>
          </w:tcPr>
          <w:p w14:paraId="65DFD0AF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655ADC1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2FF79956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Work effectively as a member of a team.</w:t>
            </w:r>
          </w:p>
        </w:tc>
      </w:tr>
      <w:tr w:rsidR="00AA5A3F" w14:paraId="6637B2E9" w14:textId="77777777" w:rsidTr="00AA5A3F">
        <w:tc>
          <w:tcPr>
            <w:tcW w:w="900" w:type="dxa"/>
            <w:vAlign w:val="center"/>
          </w:tcPr>
          <w:p w14:paraId="5D0578A7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5F27729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31D2273A" w14:textId="77777777" w:rsidR="00AA5A3F" w:rsidRPr="002E4557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Use information technology as a means of communication, for data collection and analysis, and for self-directed learning.</w:t>
            </w:r>
          </w:p>
        </w:tc>
      </w:tr>
      <w:tr w:rsidR="00AA5A3F" w14:paraId="7E7F0129" w14:textId="77777777" w:rsidTr="00AA5A3F">
        <w:tc>
          <w:tcPr>
            <w:tcW w:w="900" w:type="dxa"/>
            <w:vAlign w:val="center"/>
          </w:tcPr>
          <w:p w14:paraId="01D7827E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3B5DA30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3280490B" w14:textId="1A26AF8B" w:rsidR="00AA5A3F" w:rsidRPr="002E4557" w:rsidRDefault="0015445C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Analyze</w:t>
            </w:r>
            <w:r w:rsidR="00AA5A3F" w:rsidRPr="002E4557">
              <w:rPr>
                <w:rFonts w:asciiTheme="majorBidi" w:hAnsiTheme="majorBidi" w:cstheme="majorBidi"/>
                <w:sz w:val="24"/>
                <w:szCs w:val="24"/>
              </w:rPr>
              <w:t xml:space="preserve"> and resolve problems, and deal with uncertainty.</w:t>
            </w:r>
          </w:p>
        </w:tc>
      </w:tr>
      <w:tr w:rsidR="00AA5A3F" w14:paraId="40368C38" w14:textId="77777777" w:rsidTr="00AA5A3F">
        <w:tc>
          <w:tcPr>
            <w:tcW w:w="900" w:type="dxa"/>
            <w:vAlign w:val="center"/>
          </w:tcPr>
          <w:p w14:paraId="695C7DC0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C511255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6D3909B6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Manage time, set priorities and work to prescribed time limits.</w:t>
            </w:r>
          </w:p>
        </w:tc>
      </w:tr>
      <w:tr w:rsidR="00AA5A3F" w14:paraId="15007347" w14:textId="77777777" w:rsidTr="00AA5A3F">
        <w:tc>
          <w:tcPr>
            <w:tcW w:w="900" w:type="dxa"/>
            <w:vAlign w:val="center"/>
          </w:tcPr>
          <w:p w14:paraId="07AE18FD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D0150D1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76863086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Make decisions based on sound ethical, moral and scientific principles.</w:t>
            </w:r>
          </w:p>
        </w:tc>
      </w:tr>
      <w:tr w:rsidR="00AA5A3F" w14:paraId="22D2057E" w14:textId="77777777" w:rsidTr="00AA5A3F">
        <w:tc>
          <w:tcPr>
            <w:tcW w:w="900" w:type="dxa"/>
            <w:vAlign w:val="center"/>
          </w:tcPr>
          <w:p w14:paraId="4D53222A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9528804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3E38C45D" w14:textId="77777777" w:rsidR="00AA5A3F" w:rsidRPr="002E4557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Manage their learning in the context of establishing a philosophy of continuing professional development.</w:t>
            </w:r>
          </w:p>
        </w:tc>
      </w:tr>
      <w:tr w:rsidR="00AA5A3F" w14:paraId="46CDD3CF" w14:textId="77777777" w:rsidTr="00AA5A3F">
        <w:tc>
          <w:tcPr>
            <w:tcW w:w="900" w:type="dxa"/>
            <w:vAlign w:val="center"/>
          </w:tcPr>
          <w:p w14:paraId="6E298737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A353E05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7799152A" w14:textId="1726FD2F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 xml:space="preserve">Acquire, </w:t>
            </w:r>
            <w:r w:rsidR="0015445C" w:rsidRPr="002E4557">
              <w:rPr>
                <w:rFonts w:asciiTheme="majorBidi" w:hAnsiTheme="majorBidi" w:cstheme="majorBidi"/>
                <w:sz w:val="24"/>
                <w:szCs w:val="24"/>
              </w:rPr>
              <w:t>analyze</w:t>
            </w:r>
            <w:r w:rsidRPr="002E4557">
              <w:rPr>
                <w:rFonts w:asciiTheme="majorBidi" w:hAnsiTheme="majorBidi" w:cstheme="majorBidi"/>
                <w:sz w:val="24"/>
                <w:szCs w:val="24"/>
              </w:rPr>
              <w:t>, process and communicate information in a scientific manner to solve problems and to guide clinical decision making.</w:t>
            </w:r>
          </w:p>
        </w:tc>
      </w:tr>
      <w:tr w:rsidR="00AA5A3F" w14:paraId="2439AD1E" w14:textId="77777777" w:rsidTr="00AA5A3F">
        <w:tc>
          <w:tcPr>
            <w:tcW w:w="900" w:type="dxa"/>
            <w:vAlign w:val="center"/>
          </w:tcPr>
          <w:p w14:paraId="6143873C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6A7FD3C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25AACAFA" w14:textId="77777777" w:rsidR="00AA5A3F" w:rsidRPr="002E4557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Evaluate the evidence published in refereed scientific journals and other publications for sound experimental design and statistical analysis.</w:t>
            </w:r>
          </w:p>
        </w:tc>
      </w:tr>
      <w:tr w:rsidR="00AA5A3F" w14:paraId="0172E85E" w14:textId="77777777" w:rsidTr="00AA5A3F">
        <w:tc>
          <w:tcPr>
            <w:tcW w:w="900" w:type="dxa"/>
            <w:vAlign w:val="center"/>
          </w:tcPr>
          <w:p w14:paraId="53B318A3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8C4FCA9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581D91E5" w14:textId="77777777" w:rsidR="00AA5A3F" w:rsidRPr="002E4557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Evaluate the validity of claims related to products or techniques.</w:t>
            </w:r>
          </w:p>
        </w:tc>
      </w:tr>
      <w:tr w:rsidR="00AA5A3F" w14:paraId="6FB287D1" w14:textId="77777777" w:rsidTr="00AA5A3F">
        <w:tc>
          <w:tcPr>
            <w:tcW w:w="900" w:type="dxa"/>
            <w:vAlign w:val="center"/>
          </w:tcPr>
          <w:p w14:paraId="30492063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006C3F53" w14:textId="77777777" w:rsidR="00AA5A3F" w:rsidRPr="009C50B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50BF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ntroduction</w:t>
            </w:r>
            <w:r w:rsidRPr="009C50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r w:rsidRPr="009C50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orthodontics</w:t>
            </w:r>
          </w:p>
        </w:tc>
        <w:tc>
          <w:tcPr>
            <w:tcW w:w="7226" w:type="dxa"/>
          </w:tcPr>
          <w:p w14:paraId="53C60B76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Identify the branches of orthodontics and evaluate need and severity of orthodontic problems</w:t>
            </w:r>
          </w:p>
        </w:tc>
      </w:tr>
      <w:tr w:rsidR="00AA5A3F" w14:paraId="2148B08A" w14:textId="77777777" w:rsidTr="00AA5A3F">
        <w:tc>
          <w:tcPr>
            <w:tcW w:w="900" w:type="dxa"/>
            <w:vAlign w:val="center"/>
          </w:tcPr>
          <w:p w14:paraId="2F1157BC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75F960C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390C2087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Apply pertinent knowledge on patients</w:t>
            </w:r>
          </w:p>
        </w:tc>
      </w:tr>
      <w:tr w:rsidR="00AA5A3F" w14:paraId="4A48FDAD" w14:textId="77777777" w:rsidTr="00AA5A3F">
        <w:tc>
          <w:tcPr>
            <w:tcW w:w="900" w:type="dxa"/>
            <w:vAlign w:val="center"/>
          </w:tcPr>
          <w:p w14:paraId="7CA95B45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81F6EAA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38E52854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Describe different research design</w:t>
            </w:r>
          </w:p>
        </w:tc>
      </w:tr>
      <w:tr w:rsidR="00AA5A3F" w14:paraId="394F6931" w14:textId="77777777" w:rsidTr="00AA5A3F">
        <w:tc>
          <w:tcPr>
            <w:tcW w:w="900" w:type="dxa"/>
            <w:vAlign w:val="center"/>
          </w:tcPr>
          <w:p w14:paraId="6D38A38C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0E71990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2CCC6BC7" w14:textId="77777777" w:rsidR="00AA5A3F" w:rsidRPr="002E4557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Interpret various terms used to describe orthodontic problems</w:t>
            </w:r>
          </w:p>
        </w:tc>
      </w:tr>
      <w:tr w:rsidR="00AA5A3F" w14:paraId="55E2794D" w14:textId="77777777" w:rsidTr="00AA5A3F">
        <w:tc>
          <w:tcPr>
            <w:tcW w:w="900" w:type="dxa"/>
            <w:vAlign w:val="center"/>
          </w:tcPr>
          <w:p w14:paraId="3683439C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64C58419" w14:textId="195B6FDD" w:rsidR="00AA5A3F" w:rsidRPr="001A2A3E" w:rsidRDefault="0015445C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50BF">
              <w:rPr>
                <w:rFonts w:asciiTheme="majorBidi" w:hAnsiTheme="majorBidi" w:cstheme="majorBidi"/>
                <w:sz w:val="24"/>
                <w:szCs w:val="24"/>
              </w:rPr>
              <w:t>Growth &amp;</w:t>
            </w:r>
            <w:r w:rsidR="00AA5A3F" w:rsidRPr="009C50BF">
              <w:rPr>
                <w:rFonts w:asciiTheme="majorBidi" w:hAnsiTheme="majorBidi" w:cstheme="majorBidi"/>
                <w:sz w:val="24"/>
                <w:szCs w:val="24"/>
              </w:rPr>
              <w:t xml:space="preserve"> development</w:t>
            </w:r>
          </w:p>
        </w:tc>
        <w:tc>
          <w:tcPr>
            <w:tcW w:w="7226" w:type="dxa"/>
          </w:tcPr>
          <w:p w14:paraId="0869976A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Understand the concept of normal and abnormal pattern of growth and development of craniofacial complex</w:t>
            </w:r>
          </w:p>
        </w:tc>
      </w:tr>
      <w:tr w:rsidR="00AA5A3F" w14:paraId="76E55276" w14:textId="77777777" w:rsidTr="00AA5A3F">
        <w:tc>
          <w:tcPr>
            <w:tcW w:w="900" w:type="dxa"/>
            <w:vAlign w:val="center"/>
          </w:tcPr>
          <w:p w14:paraId="6C5456DC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A953898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49A91707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Understand the malocclusion process as a deviation from normal growth</w:t>
            </w:r>
          </w:p>
        </w:tc>
      </w:tr>
      <w:tr w:rsidR="00AA5A3F" w14:paraId="3FD9C19E" w14:textId="77777777" w:rsidTr="00AA5A3F">
        <w:tc>
          <w:tcPr>
            <w:tcW w:w="900" w:type="dxa"/>
            <w:vAlign w:val="center"/>
          </w:tcPr>
          <w:p w14:paraId="569980C9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9EE8C0A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2F7F407D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Understand the concept of normal and abnormal pattern of growth and development of dentition</w:t>
            </w:r>
          </w:p>
        </w:tc>
      </w:tr>
      <w:tr w:rsidR="00AA5A3F" w14:paraId="655BBD45" w14:textId="77777777" w:rsidTr="00AA5A3F">
        <w:tc>
          <w:tcPr>
            <w:tcW w:w="900" w:type="dxa"/>
            <w:vAlign w:val="center"/>
          </w:tcPr>
          <w:p w14:paraId="1FE5ABCF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8FCDCC5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27AE50BA" w14:textId="7BA5696F" w:rsidR="00AA5A3F" w:rsidRPr="002E4557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 xml:space="preserve">Evaluate the deviation from normal to abnormal </w:t>
            </w:r>
            <w:r w:rsidR="0015445C" w:rsidRPr="002E4557">
              <w:rPr>
                <w:rFonts w:asciiTheme="majorBidi" w:hAnsiTheme="majorBidi" w:cstheme="majorBidi"/>
                <w:sz w:val="24"/>
                <w:szCs w:val="24"/>
              </w:rPr>
              <w:t>dental</w:t>
            </w:r>
            <w:r w:rsidR="0015445C" w:rsidRPr="002E4557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15445C" w:rsidRPr="002E4557">
              <w:rPr>
                <w:rFonts w:asciiTheme="majorBidi" w:hAnsiTheme="majorBidi" w:cstheme="majorBidi"/>
                <w:sz w:val="24"/>
                <w:szCs w:val="24"/>
              </w:rPr>
              <w:t>development</w:t>
            </w:r>
            <w:r w:rsidR="002E455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E4557">
              <w:rPr>
                <w:rFonts w:asciiTheme="majorBidi" w:hAnsiTheme="majorBidi" w:cstheme="majorBidi"/>
                <w:sz w:val="24"/>
                <w:szCs w:val="24"/>
              </w:rPr>
              <w:t>/malocclusion</w:t>
            </w:r>
          </w:p>
        </w:tc>
      </w:tr>
      <w:tr w:rsidR="00AA5A3F" w14:paraId="5624B2A4" w14:textId="77777777" w:rsidTr="00AA5A3F">
        <w:tc>
          <w:tcPr>
            <w:tcW w:w="900" w:type="dxa"/>
            <w:vAlign w:val="center"/>
          </w:tcPr>
          <w:p w14:paraId="0B78E7C5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38603307" w14:textId="64279C5F" w:rsidR="00AA5A3F" w:rsidRPr="00AF0FF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 xml:space="preserve">Diagnostic aids </w:t>
            </w:r>
            <w:r w:rsidR="0015445C" w:rsidRPr="00AF0FFF">
              <w:rPr>
                <w:rFonts w:asciiTheme="majorBidi" w:hAnsiTheme="majorBidi" w:cstheme="majorBidi"/>
                <w:sz w:val="24"/>
                <w:szCs w:val="24"/>
              </w:rPr>
              <w:t>in orthodontics</w:t>
            </w:r>
          </w:p>
        </w:tc>
        <w:tc>
          <w:tcPr>
            <w:tcW w:w="7226" w:type="dxa"/>
          </w:tcPr>
          <w:p w14:paraId="5D9271CD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Formulate a comprehensive diagnosis</w:t>
            </w:r>
          </w:p>
        </w:tc>
      </w:tr>
      <w:tr w:rsidR="00AA5A3F" w14:paraId="706C9C35" w14:textId="77777777" w:rsidTr="00AA5A3F">
        <w:tc>
          <w:tcPr>
            <w:tcW w:w="900" w:type="dxa"/>
            <w:vAlign w:val="center"/>
          </w:tcPr>
          <w:p w14:paraId="58E6305E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1DA6A7B" w14:textId="77777777" w:rsidR="00AA5A3F" w:rsidRPr="00AF0FF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0333AC7B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Analyze the diagnostic records</w:t>
            </w:r>
          </w:p>
        </w:tc>
      </w:tr>
      <w:tr w:rsidR="00AA5A3F" w14:paraId="4EA573E6" w14:textId="77777777" w:rsidTr="00AA5A3F">
        <w:tc>
          <w:tcPr>
            <w:tcW w:w="900" w:type="dxa"/>
            <w:vAlign w:val="center"/>
          </w:tcPr>
          <w:p w14:paraId="11B19FEF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65155FC" w14:textId="77777777" w:rsidR="00AA5A3F" w:rsidRPr="00AF0FF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595C8D4C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Evaluate the patient clinically</w:t>
            </w:r>
          </w:p>
        </w:tc>
      </w:tr>
      <w:tr w:rsidR="00AA5A3F" w14:paraId="5695AD0A" w14:textId="77777777" w:rsidTr="00AA5A3F">
        <w:tc>
          <w:tcPr>
            <w:tcW w:w="900" w:type="dxa"/>
            <w:vAlign w:val="center"/>
          </w:tcPr>
          <w:p w14:paraId="3C5C2FD9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7A463E3" w14:textId="77777777" w:rsidR="00AA5A3F" w:rsidRPr="00AF0FF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3898BCF4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Define and recognize radiographs</w:t>
            </w:r>
          </w:p>
        </w:tc>
      </w:tr>
      <w:tr w:rsidR="00AA5A3F" w14:paraId="5EAFC59F" w14:textId="77777777" w:rsidTr="00AA5A3F">
        <w:tc>
          <w:tcPr>
            <w:tcW w:w="900" w:type="dxa"/>
            <w:vAlign w:val="center"/>
          </w:tcPr>
          <w:p w14:paraId="471C2EA6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F36843A" w14:textId="77777777" w:rsidR="00AA5A3F" w:rsidRPr="00AF0FF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097B6A75" w14:textId="77777777" w:rsidR="00AA5A3F" w:rsidRPr="002E4557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Able to interpret simple radiological finding of orthodontic problems</w:t>
            </w:r>
          </w:p>
        </w:tc>
      </w:tr>
      <w:tr w:rsidR="00AA5A3F" w14:paraId="0C343542" w14:textId="77777777" w:rsidTr="00AA5A3F">
        <w:tc>
          <w:tcPr>
            <w:tcW w:w="900" w:type="dxa"/>
            <w:vAlign w:val="center"/>
          </w:tcPr>
          <w:p w14:paraId="183D4AAB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026636CD" w14:textId="77777777" w:rsidR="00AA5A3F" w:rsidRPr="00AF0FF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Occlusion</w:t>
            </w:r>
          </w:p>
        </w:tc>
        <w:tc>
          <w:tcPr>
            <w:tcW w:w="7226" w:type="dxa"/>
          </w:tcPr>
          <w:p w14:paraId="2650FE30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Recognize ideal occlusion and differentiate disharmony</w:t>
            </w:r>
          </w:p>
        </w:tc>
      </w:tr>
      <w:tr w:rsidR="00AA5A3F" w14:paraId="5DA7C4FB" w14:textId="77777777" w:rsidTr="00AA5A3F">
        <w:tc>
          <w:tcPr>
            <w:tcW w:w="900" w:type="dxa"/>
            <w:vAlign w:val="center"/>
          </w:tcPr>
          <w:p w14:paraId="49EBE9D6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A768DCE" w14:textId="77777777" w:rsidR="00AA5A3F" w:rsidRPr="00AF0FF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312B1A96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Examine the occlusion</w:t>
            </w:r>
          </w:p>
        </w:tc>
      </w:tr>
      <w:tr w:rsidR="00AA5A3F" w14:paraId="0CEA4874" w14:textId="77777777" w:rsidTr="00AA5A3F">
        <w:tc>
          <w:tcPr>
            <w:tcW w:w="900" w:type="dxa"/>
            <w:vAlign w:val="center"/>
          </w:tcPr>
          <w:p w14:paraId="083CBEE2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D739495" w14:textId="77777777" w:rsidR="00AA5A3F" w:rsidRPr="00AF0FF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7617DF9C" w14:textId="77777777" w:rsidR="00AA5A3F" w:rsidRPr="002E4557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Identify and interpret malocclusion</w:t>
            </w:r>
          </w:p>
        </w:tc>
      </w:tr>
      <w:tr w:rsidR="00AA5A3F" w14:paraId="6F375FB8" w14:textId="77777777" w:rsidTr="00AA5A3F">
        <w:tc>
          <w:tcPr>
            <w:tcW w:w="900" w:type="dxa"/>
            <w:vAlign w:val="center"/>
          </w:tcPr>
          <w:p w14:paraId="12EA4975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4110D3A3" w14:textId="77777777" w:rsidR="00AA5A3F" w:rsidRPr="00AF0FF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Malocclusion</w:t>
            </w:r>
          </w:p>
        </w:tc>
        <w:tc>
          <w:tcPr>
            <w:tcW w:w="7226" w:type="dxa"/>
          </w:tcPr>
          <w:p w14:paraId="3D93EEA7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Ide</w:t>
            </w:r>
            <w:r w:rsidR="002E4557" w:rsidRPr="002E4557">
              <w:rPr>
                <w:rFonts w:asciiTheme="majorBidi" w:hAnsiTheme="majorBidi" w:cstheme="majorBidi"/>
                <w:sz w:val="24"/>
                <w:szCs w:val="24"/>
              </w:rPr>
              <w:t>ntify the cause of malocclusion</w:t>
            </w:r>
          </w:p>
        </w:tc>
      </w:tr>
      <w:tr w:rsidR="00AA5A3F" w14:paraId="0F1E211C" w14:textId="77777777" w:rsidTr="00AA5A3F">
        <w:tc>
          <w:tcPr>
            <w:tcW w:w="900" w:type="dxa"/>
            <w:vAlign w:val="center"/>
          </w:tcPr>
          <w:p w14:paraId="3A601AFE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3F85393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38AAE4F3" w14:textId="77777777" w:rsidR="00AA5A3F" w:rsidRPr="002E4557" w:rsidRDefault="00AA5A3F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Identify orthodontic problems and its featu</w:t>
            </w:r>
            <w:r w:rsidR="002E4557" w:rsidRPr="002E4557">
              <w:rPr>
                <w:rFonts w:asciiTheme="majorBidi" w:hAnsiTheme="majorBidi" w:cstheme="majorBidi"/>
                <w:sz w:val="24"/>
                <w:szCs w:val="24"/>
              </w:rPr>
              <w:t>res</w:t>
            </w:r>
          </w:p>
        </w:tc>
      </w:tr>
      <w:tr w:rsidR="00AA5A3F" w14:paraId="11BF0579" w14:textId="77777777" w:rsidTr="00AA5A3F">
        <w:tc>
          <w:tcPr>
            <w:tcW w:w="900" w:type="dxa"/>
            <w:vAlign w:val="center"/>
          </w:tcPr>
          <w:p w14:paraId="11E8F90E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1A7454F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791ABC84" w14:textId="77777777" w:rsidR="00AA5A3F" w:rsidRPr="002E4557" w:rsidRDefault="002E4557" w:rsidP="002E455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Organize a problem list</w:t>
            </w:r>
          </w:p>
        </w:tc>
      </w:tr>
      <w:tr w:rsidR="00AA5A3F" w14:paraId="4797473C" w14:textId="77777777" w:rsidTr="00AA5A3F">
        <w:tc>
          <w:tcPr>
            <w:tcW w:w="900" w:type="dxa"/>
            <w:vAlign w:val="center"/>
          </w:tcPr>
          <w:p w14:paraId="6841ADA0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AAEB595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5B78E287" w14:textId="77777777" w:rsidR="00AA5A3F" w:rsidRPr="002E4557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E4557">
              <w:rPr>
                <w:rFonts w:asciiTheme="majorBidi" w:hAnsiTheme="majorBidi" w:cstheme="majorBidi"/>
                <w:sz w:val="24"/>
                <w:szCs w:val="24"/>
              </w:rPr>
              <w:t>Formulate a treatment plan</w:t>
            </w:r>
          </w:p>
        </w:tc>
      </w:tr>
      <w:tr w:rsidR="00AA5A3F" w14:paraId="4E0FEE21" w14:textId="77777777" w:rsidTr="00AA5A3F">
        <w:tc>
          <w:tcPr>
            <w:tcW w:w="900" w:type="dxa"/>
            <w:vAlign w:val="center"/>
          </w:tcPr>
          <w:p w14:paraId="11949BBF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0D27A4CA" w14:textId="77777777" w:rsidR="00AA5A3F" w:rsidRPr="00AF0FFF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0FFF">
              <w:rPr>
                <w:rFonts w:asciiTheme="majorBidi" w:hAnsiTheme="majorBidi" w:cstheme="majorBidi"/>
                <w:sz w:val="24"/>
                <w:szCs w:val="24"/>
              </w:rPr>
              <w:t>Metabolic basis</w:t>
            </w:r>
          </w:p>
        </w:tc>
        <w:tc>
          <w:tcPr>
            <w:tcW w:w="7226" w:type="dxa"/>
            <w:vAlign w:val="center"/>
          </w:tcPr>
          <w:p w14:paraId="44E987EA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50BF">
              <w:rPr>
                <w:rFonts w:asciiTheme="majorBidi" w:hAnsiTheme="majorBidi" w:cstheme="majorBidi"/>
                <w:sz w:val="24"/>
                <w:szCs w:val="24"/>
              </w:rPr>
              <w:t xml:space="preserve">Recognize the normal bone metabolism and relate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with orthodontic tooth movement.</w:t>
            </w:r>
          </w:p>
        </w:tc>
      </w:tr>
      <w:tr w:rsidR="00AA5A3F" w14:paraId="1C2FACDB" w14:textId="77777777" w:rsidTr="00AA5A3F">
        <w:tc>
          <w:tcPr>
            <w:tcW w:w="900" w:type="dxa"/>
            <w:vAlign w:val="center"/>
          </w:tcPr>
          <w:p w14:paraId="542F44D3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4702E84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EB54BF4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50BF">
              <w:rPr>
                <w:rFonts w:asciiTheme="majorBidi" w:hAnsiTheme="majorBidi" w:cstheme="majorBidi"/>
                <w:sz w:val="24"/>
                <w:szCs w:val="24"/>
              </w:rPr>
              <w:t>Compare normal and abnormal force levels and identify deleterious orthodontic effects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D53175" w14:paraId="6F99C476" w14:textId="77777777" w:rsidTr="00993179">
        <w:tc>
          <w:tcPr>
            <w:tcW w:w="900" w:type="dxa"/>
            <w:vAlign w:val="center"/>
          </w:tcPr>
          <w:p w14:paraId="6C06FF89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63860A87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rotocols during mixed dentition</w:t>
            </w:r>
          </w:p>
        </w:tc>
        <w:tc>
          <w:tcPr>
            <w:tcW w:w="7226" w:type="dxa"/>
          </w:tcPr>
          <w:p w14:paraId="284EBC47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Identify non skeletal and mild skeletal orthodontic problems in mixed dentition stage</w:t>
            </w:r>
          </w:p>
        </w:tc>
      </w:tr>
      <w:tr w:rsidR="00D53175" w14:paraId="77315741" w14:textId="77777777" w:rsidTr="00993179">
        <w:tc>
          <w:tcPr>
            <w:tcW w:w="900" w:type="dxa"/>
            <w:vAlign w:val="center"/>
          </w:tcPr>
          <w:p w14:paraId="7912C672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053ECB0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0EABFDB9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Manage mixed dentition problems</w:t>
            </w:r>
          </w:p>
        </w:tc>
      </w:tr>
      <w:tr w:rsidR="00D53175" w14:paraId="37ECC036" w14:textId="77777777" w:rsidTr="00993179">
        <w:tc>
          <w:tcPr>
            <w:tcW w:w="900" w:type="dxa"/>
            <w:vAlign w:val="center"/>
          </w:tcPr>
          <w:p w14:paraId="3AED4988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C2AB60E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4D971425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Design/ construct simple orthodontic appliances</w:t>
            </w:r>
          </w:p>
        </w:tc>
      </w:tr>
      <w:tr w:rsidR="00D53175" w14:paraId="79E7E98A" w14:textId="77777777" w:rsidTr="00993179">
        <w:tc>
          <w:tcPr>
            <w:tcW w:w="900" w:type="dxa"/>
            <w:vAlign w:val="center"/>
          </w:tcPr>
          <w:p w14:paraId="10969942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7C8230F2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299CA80E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Identify and differentiate different orthodontic appliances</w:t>
            </w:r>
          </w:p>
        </w:tc>
      </w:tr>
      <w:tr w:rsidR="00D53175" w14:paraId="63972B5C" w14:textId="77777777" w:rsidTr="00993179">
        <w:tc>
          <w:tcPr>
            <w:tcW w:w="900" w:type="dxa"/>
            <w:vAlign w:val="center"/>
          </w:tcPr>
          <w:p w14:paraId="50F745C6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93C9379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63F25AED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Design and construct simple removable orthodontic appliances.</w:t>
            </w:r>
          </w:p>
        </w:tc>
      </w:tr>
      <w:tr w:rsidR="00D53175" w14:paraId="2605CAB1" w14:textId="77777777" w:rsidTr="00993179">
        <w:tc>
          <w:tcPr>
            <w:tcW w:w="900" w:type="dxa"/>
            <w:vAlign w:val="center"/>
          </w:tcPr>
          <w:p w14:paraId="39674C87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AEFA44B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667EB580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Identify and relate different orthodontic materials</w:t>
            </w:r>
          </w:p>
        </w:tc>
      </w:tr>
      <w:tr w:rsidR="00D53175" w14:paraId="74BED45D" w14:textId="77777777" w:rsidTr="00993179">
        <w:tc>
          <w:tcPr>
            <w:tcW w:w="900" w:type="dxa"/>
            <w:vAlign w:val="center"/>
          </w:tcPr>
          <w:p w14:paraId="473D9DF3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1E14F37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5BA8C5F3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Explain wire modification procedures</w:t>
            </w:r>
          </w:p>
        </w:tc>
      </w:tr>
      <w:tr w:rsidR="00D53175" w14:paraId="7856F47F" w14:textId="77777777" w:rsidTr="00993179">
        <w:tc>
          <w:tcPr>
            <w:tcW w:w="900" w:type="dxa"/>
            <w:vAlign w:val="center"/>
          </w:tcPr>
          <w:p w14:paraId="57E5F2DD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BA2E486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2325B329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Practice different wire bending exercise</w:t>
            </w:r>
          </w:p>
        </w:tc>
      </w:tr>
      <w:tr w:rsidR="00D53175" w14:paraId="23AD2277" w14:textId="77777777" w:rsidTr="00993179">
        <w:tc>
          <w:tcPr>
            <w:tcW w:w="900" w:type="dxa"/>
            <w:vAlign w:val="center"/>
          </w:tcPr>
          <w:p w14:paraId="3AEEACB7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164B6A1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3FBF29A3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List the biomechanical requirements of different orthodontic appliances and their anchorage requirements</w:t>
            </w:r>
          </w:p>
        </w:tc>
      </w:tr>
      <w:tr w:rsidR="00D53175" w14:paraId="75C338E5" w14:textId="77777777" w:rsidTr="00993179">
        <w:tc>
          <w:tcPr>
            <w:tcW w:w="900" w:type="dxa"/>
            <w:vAlign w:val="center"/>
          </w:tcPr>
          <w:p w14:paraId="440FF750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38F87DD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245BEDEC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Recall the clinical implementation of biomechanical requirements of orthodontic appliances</w:t>
            </w:r>
          </w:p>
        </w:tc>
      </w:tr>
      <w:tr w:rsidR="00D53175" w14:paraId="2C1736E4" w14:textId="77777777" w:rsidTr="00993179">
        <w:tc>
          <w:tcPr>
            <w:tcW w:w="900" w:type="dxa"/>
            <w:vAlign w:val="center"/>
          </w:tcPr>
          <w:p w14:paraId="5D6A91F1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C6DA1FE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74EC6623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Aware of clinical implementation of biomechanical requirements of orthodontic appliances and CBLs</w:t>
            </w:r>
          </w:p>
        </w:tc>
      </w:tr>
      <w:tr w:rsidR="00D53175" w14:paraId="00C1A15A" w14:textId="77777777" w:rsidTr="00993179">
        <w:tc>
          <w:tcPr>
            <w:tcW w:w="900" w:type="dxa"/>
            <w:vAlign w:val="center"/>
          </w:tcPr>
          <w:p w14:paraId="11A18B25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7D63B466" w14:textId="77777777" w:rsidR="00D53175" w:rsidRPr="009362B7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2B7">
              <w:rPr>
                <w:rFonts w:asciiTheme="majorBidi" w:hAnsiTheme="majorBidi" w:cstheme="majorBidi"/>
                <w:sz w:val="24"/>
                <w:szCs w:val="24"/>
              </w:rPr>
              <w:t>Multidisciplinary orthodontics</w:t>
            </w:r>
          </w:p>
        </w:tc>
        <w:tc>
          <w:tcPr>
            <w:tcW w:w="7226" w:type="dxa"/>
          </w:tcPr>
          <w:p w14:paraId="750CA277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Define and explain problems and pathophysiology</w:t>
            </w:r>
          </w:p>
        </w:tc>
      </w:tr>
      <w:tr w:rsidR="00D53175" w14:paraId="60519469" w14:textId="77777777" w:rsidTr="00993179">
        <w:tc>
          <w:tcPr>
            <w:tcW w:w="900" w:type="dxa"/>
            <w:vAlign w:val="center"/>
          </w:tcPr>
          <w:p w14:paraId="1F579F63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F8A5A73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79BCF009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Be able to formulate problem list plan discrepancies according to age groups and PBLs.</w:t>
            </w:r>
          </w:p>
        </w:tc>
      </w:tr>
      <w:tr w:rsidR="00D53175" w14:paraId="1FDC5DA3" w14:textId="77777777" w:rsidTr="00993179">
        <w:tc>
          <w:tcPr>
            <w:tcW w:w="900" w:type="dxa"/>
            <w:vAlign w:val="center"/>
          </w:tcPr>
          <w:p w14:paraId="34B765D3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ACA15C8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35B29A75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Be aware of multidisciplinary approaches pertinent to orthodontic problems</w:t>
            </w:r>
          </w:p>
        </w:tc>
      </w:tr>
      <w:tr w:rsidR="00D53175" w14:paraId="760CE44B" w14:textId="77777777" w:rsidTr="00993179">
        <w:tc>
          <w:tcPr>
            <w:tcW w:w="900" w:type="dxa"/>
            <w:vAlign w:val="center"/>
          </w:tcPr>
          <w:p w14:paraId="6400F59A" w14:textId="77777777" w:rsidR="00D53175" w:rsidRDefault="00D53175" w:rsidP="00D5317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3DB086A" w14:textId="77777777" w:rsidR="00D53175" w:rsidRPr="001A2A3E" w:rsidRDefault="00D53175" w:rsidP="00D531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</w:tcPr>
          <w:p w14:paraId="54DE7A76" w14:textId="77777777" w:rsidR="00D53175" w:rsidRPr="00D53175" w:rsidRDefault="00D53175" w:rsidP="00D531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3175">
              <w:rPr>
                <w:rFonts w:asciiTheme="majorBidi" w:hAnsiTheme="majorBidi" w:cstheme="majorBidi"/>
                <w:sz w:val="24"/>
                <w:szCs w:val="24"/>
              </w:rPr>
              <w:t>Be able to predict appropriate team for orthodontic referrals and PBLs and CBLs.</w:t>
            </w:r>
          </w:p>
        </w:tc>
      </w:tr>
      <w:tr w:rsidR="00AA5A3F" w14:paraId="02EA327C" w14:textId="77777777" w:rsidTr="00AA5A3F">
        <w:tc>
          <w:tcPr>
            <w:tcW w:w="900" w:type="dxa"/>
            <w:vAlign w:val="center"/>
          </w:tcPr>
          <w:p w14:paraId="679F12DF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5CA3D824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2B7">
              <w:rPr>
                <w:rFonts w:asciiTheme="majorBidi" w:hAnsiTheme="majorBidi" w:cstheme="majorBidi"/>
                <w:sz w:val="24"/>
                <w:szCs w:val="24"/>
              </w:rPr>
              <w:t>Retention Protocols</w:t>
            </w:r>
          </w:p>
        </w:tc>
        <w:tc>
          <w:tcPr>
            <w:tcW w:w="7226" w:type="dxa"/>
            <w:vAlign w:val="center"/>
          </w:tcPr>
          <w:p w14:paraId="14A7C2D5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Choose appropriate retention regime and post treatment review of treated cases</w:t>
            </w:r>
          </w:p>
        </w:tc>
      </w:tr>
      <w:tr w:rsidR="00AA5A3F" w14:paraId="20A4E6FD" w14:textId="77777777" w:rsidTr="00AA5A3F">
        <w:tc>
          <w:tcPr>
            <w:tcW w:w="900" w:type="dxa"/>
            <w:vAlign w:val="center"/>
          </w:tcPr>
          <w:p w14:paraId="6D9F6F00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872366F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09F0C39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Design simple retention appliances</w:t>
            </w:r>
          </w:p>
        </w:tc>
      </w:tr>
      <w:tr w:rsidR="00AA5A3F" w14:paraId="5023291B" w14:textId="77777777" w:rsidTr="00AA5A3F">
        <w:tc>
          <w:tcPr>
            <w:tcW w:w="900" w:type="dxa"/>
            <w:vAlign w:val="center"/>
          </w:tcPr>
          <w:p w14:paraId="713E2A2F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78E548B4" w14:textId="77777777" w:rsidR="00AA5A3F" w:rsidRPr="00EA12A8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Orthodontic Specific Specialist Skills</w:t>
            </w:r>
          </w:p>
        </w:tc>
        <w:tc>
          <w:tcPr>
            <w:tcW w:w="7226" w:type="dxa"/>
            <w:vAlign w:val="center"/>
          </w:tcPr>
          <w:p w14:paraId="0F231682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Diagnose anomalies of the dentition.</w:t>
            </w:r>
          </w:p>
        </w:tc>
      </w:tr>
      <w:tr w:rsidR="00AA5A3F" w14:paraId="4662B7CF" w14:textId="77777777" w:rsidTr="00AA5A3F">
        <w:tc>
          <w:tcPr>
            <w:tcW w:w="900" w:type="dxa"/>
            <w:vAlign w:val="center"/>
          </w:tcPr>
          <w:p w14:paraId="6FECCD44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A8BAF73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BD6B176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Detect deviations in the development of the dentition, of facial growth and the possession of functional abnormalities.</w:t>
            </w:r>
          </w:p>
        </w:tc>
      </w:tr>
      <w:tr w:rsidR="00AA5A3F" w14:paraId="0F70EE3E" w14:textId="77777777" w:rsidTr="00AA5A3F">
        <w:tc>
          <w:tcPr>
            <w:tcW w:w="900" w:type="dxa"/>
            <w:vAlign w:val="center"/>
          </w:tcPr>
          <w:p w14:paraId="54326607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C80EE9D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94ECF3B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Evaluate the need for orthodontic treatment.</w:t>
            </w:r>
          </w:p>
        </w:tc>
      </w:tr>
      <w:tr w:rsidR="00AA5A3F" w14:paraId="54AC79AA" w14:textId="77777777" w:rsidTr="00AA5A3F">
        <w:tc>
          <w:tcPr>
            <w:tcW w:w="900" w:type="dxa"/>
            <w:vAlign w:val="center"/>
          </w:tcPr>
          <w:p w14:paraId="7A7071E6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6CE794B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A100C15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Formulate a treatment plan and predict its course.</w:t>
            </w:r>
          </w:p>
        </w:tc>
      </w:tr>
      <w:tr w:rsidR="00AA5A3F" w14:paraId="7AA9AD84" w14:textId="77777777" w:rsidTr="00AA5A3F">
        <w:tc>
          <w:tcPr>
            <w:tcW w:w="900" w:type="dxa"/>
            <w:vAlign w:val="center"/>
          </w:tcPr>
          <w:p w14:paraId="77C4484B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01667C6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697DA97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Carry out interceptive orthodontic measures.</w:t>
            </w:r>
          </w:p>
        </w:tc>
      </w:tr>
      <w:tr w:rsidR="00AA5A3F" w14:paraId="5FC594F7" w14:textId="77777777" w:rsidTr="00AA5A3F">
        <w:tc>
          <w:tcPr>
            <w:tcW w:w="900" w:type="dxa"/>
            <w:vAlign w:val="center"/>
          </w:tcPr>
          <w:p w14:paraId="5A7298E9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9611B80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D68FD2E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Execute simple and complex treatment procedures.</w:t>
            </w:r>
          </w:p>
        </w:tc>
      </w:tr>
      <w:tr w:rsidR="00AA5A3F" w14:paraId="5B6B304C" w14:textId="77777777" w:rsidTr="00AA5A3F">
        <w:tc>
          <w:tcPr>
            <w:tcW w:w="900" w:type="dxa"/>
            <w:vAlign w:val="center"/>
          </w:tcPr>
          <w:p w14:paraId="39F0BDF8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3B49EB2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338F712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Evaluate orthodontic progress and treatment outcomes.</w:t>
            </w:r>
          </w:p>
        </w:tc>
      </w:tr>
      <w:tr w:rsidR="00AA5A3F" w14:paraId="27BE7E3E" w14:textId="77777777" w:rsidTr="00AA5A3F">
        <w:tc>
          <w:tcPr>
            <w:tcW w:w="900" w:type="dxa"/>
            <w:vAlign w:val="center"/>
          </w:tcPr>
          <w:p w14:paraId="3A28CDBE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A69CEB6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82BEA0B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Possess an overview of the multidisciplinary approach for the treatment of dentally and medically compromised patients.</w:t>
            </w:r>
          </w:p>
        </w:tc>
      </w:tr>
      <w:tr w:rsidR="00AA5A3F" w14:paraId="30B106B3" w14:textId="77777777" w:rsidTr="00AA5A3F">
        <w:tc>
          <w:tcPr>
            <w:tcW w:w="900" w:type="dxa"/>
            <w:vAlign w:val="center"/>
          </w:tcPr>
          <w:p w14:paraId="51FDC69F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FB9A126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F67EB0C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Be able to acquire and interpret research information and data.</w:t>
            </w:r>
          </w:p>
        </w:tc>
      </w:tr>
      <w:tr w:rsidR="00AA5A3F" w14:paraId="2661E5B7" w14:textId="77777777" w:rsidTr="00AA5A3F">
        <w:tc>
          <w:tcPr>
            <w:tcW w:w="900" w:type="dxa"/>
            <w:vAlign w:val="center"/>
          </w:tcPr>
          <w:p w14:paraId="125AC49E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F358EBB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4B171A8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12A8">
              <w:rPr>
                <w:rFonts w:asciiTheme="majorBidi" w:hAnsiTheme="majorBidi" w:cstheme="majorBidi"/>
                <w:sz w:val="24"/>
                <w:szCs w:val="24"/>
              </w:rPr>
              <w:t>Be able to prepare oral and written clinical and research findings.</w:t>
            </w:r>
          </w:p>
        </w:tc>
      </w:tr>
      <w:tr w:rsidR="00AA5A3F" w14:paraId="4CBF0574" w14:textId="77777777" w:rsidTr="00AA5A3F">
        <w:tc>
          <w:tcPr>
            <w:tcW w:w="900" w:type="dxa"/>
            <w:vAlign w:val="center"/>
          </w:tcPr>
          <w:p w14:paraId="14B6735A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3673FD51" w14:textId="77777777" w:rsidR="00AA5A3F" w:rsidRPr="009362B7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2B7">
              <w:rPr>
                <w:rFonts w:asciiTheme="majorBidi" w:hAnsiTheme="majorBidi" w:cstheme="majorBidi"/>
                <w:sz w:val="24"/>
                <w:szCs w:val="24"/>
              </w:rPr>
              <w:t>Generic Specialist Skills</w:t>
            </w:r>
          </w:p>
        </w:tc>
        <w:tc>
          <w:tcPr>
            <w:tcW w:w="7226" w:type="dxa"/>
            <w:vAlign w:val="center"/>
          </w:tcPr>
          <w:p w14:paraId="1AC9DA0E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62B7">
              <w:rPr>
                <w:rFonts w:asciiTheme="majorBidi" w:hAnsiTheme="majorBidi" w:cstheme="majorBidi"/>
                <w:sz w:val="24"/>
                <w:szCs w:val="24"/>
              </w:rPr>
              <w:t>A professional and ethical approach to patient care.</w:t>
            </w:r>
          </w:p>
        </w:tc>
      </w:tr>
      <w:tr w:rsidR="00AA5A3F" w14:paraId="1C7B7836" w14:textId="77777777" w:rsidTr="00AA5A3F">
        <w:tc>
          <w:tcPr>
            <w:tcW w:w="900" w:type="dxa"/>
            <w:vAlign w:val="center"/>
          </w:tcPr>
          <w:p w14:paraId="57412016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878C9E0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CE58711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62B7">
              <w:rPr>
                <w:rFonts w:asciiTheme="majorBidi" w:hAnsiTheme="majorBidi" w:cstheme="majorBidi"/>
                <w:sz w:val="24"/>
                <w:szCs w:val="24"/>
              </w:rPr>
              <w:t>A professional attitude to all members of the dental team.</w:t>
            </w:r>
          </w:p>
        </w:tc>
      </w:tr>
      <w:tr w:rsidR="00AA5A3F" w14:paraId="0A64F264" w14:textId="77777777" w:rsidTr="00AA5A3F">
        <w:tc>
          <w:tcPr>
            <w:tcW w:w="900" w:type="dxa"/>
            <w:vAlign w:val="center"/>
          </w:tcPr>
          <w:p w14:paraId="47BF6BB6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593F285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7CBA424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62B7">
              <w:rPr>
                <w:rFonts w:asciiTheme="majorBidi" w:hAnsiTheme="majorBidi" w:cstheme="majorBidi"/>
                <w:sz w:val="24"/>
                <w:szCs w:val="24"/>
              </w:rPr>
              <w:t>A scientific attitude, an inquiring mind and the stimulation of professional curiosity.</w:t>
            </w:r>
          </w:p>
        </w:tc>
      </w:tr>
      <w:tr w:rsidR="00AA5A3F" w14:paraId="68426488" w14:textId="77777777" w:rsidTr="00AA5A3F">
        <w:tc>
          <w:tcPr>
            <w:tcW w:w="900" w:type="dxa"/>
            <w:vAlign w:val="center"/>
          </w:tcPr>
          <w:p w14:paraId="5DB39CB9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E906077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3D1875B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62B7">
              <w:rPr>
                <w:rFonts w:asciiTheme="majorBidi" w:hAnsiTheme="majorBidi" w:cstheme="majorBidi"/>
                <w:sz w:val="24"/>
                <w:szCs w:val="24"/>
              </w:rPr>
              <w:t>A thorough understanding of scientific methodology.</w:t>
            </w:r>
          </w:p>
        </w:tc>
      </w:tr>
      <w:tr w:rsidR="00AA5A3F" w14:paraId="4A85B54E" w14:textId="77777777" w:rsidTr="00AA5A3F">
        <w:tc>
          <w:tcPr>
            <w:tcW w:w="900" w:type="dxa"/>
            <w:vAlign w:val="center"/>
          </w:tcPr>
          <w:p w14:paraId="56179144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12CD211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F83B364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62B7">
              <w:rPr>
                <w:rFonts w:asciiTheme="majorBidi" w:hAnsiTheme="majorBidi" w:cstheme="majorBidi"/>
                <w:sz w:val="24"/>
                <w:szCs w:val="24"/>
              </w:rPr>
              <w:t>An ability to interpret the relevant literature.</w:t>
            </w:r>
          </w:p>
        </w:tc>
      </w:tr>
      <w:tr w:rsidR="00AA5A3F" w14:paraId="503A9B7F" w14:textId="77777777" w:rsidTr="00AA5A3F">
        <w:tc>
          <w:tcPr>
            <w:tcW w:w="900" w:type="dxa"/>
            <w:vAlign w:val="center"/>
          </w:tcPr>
          <w:p w14:paraId="06895119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CF8E4CD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36E7991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62B7">
              <w:rPr>
                <w:rFonts w:asciiTheme="majorBidi" w:hAnsiTheme="majorBidi" w:cstheme="majorBidi"/>
                <w:sz w:val="24"/>
                <w:szCs w:val="24"/>
              </w:rPr>
              <w:t>An awareness of current legislation and working practices relating to the practice of dentistry.</w:t>
            </w:r>
          </w:p>
        </w:tc>
      </w:tr>
      <w:tr w:rsidR="00AA5A3F" w14:paraId="36BF77E5" w14:textId="77777777" w:rsidTr="00AA5A3F">
        <w:tc>
          <w:tcPr>
            <w:tcW w:w="900" w:type="dxa"/>
            <w:vAlign w:val="center"/>
          </w:tcPr>
          <w:p w14:paraId="736C3F95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AD03F47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2183BEB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62B7">
              <w:rPr>
                <w:rFonts w:asciiTheme="majorBidi" w:hAnsiTheme="majorBidi" w:cstheme="majorBidi"/>
                <w:sz w:val="24"/>
                <w:szCs w:val="24"/>
              </w:rPr>
              <w:t>An ability to develop themselves by both reflective practice and self-evaluation.</w:t>
            </w:r>
          </w:p>
        </w:tc>
      </w:tr>
      <w:tr w:rsidR="00AA5A3F" w14:paraId="314452D4" w14:textId="77777777" w:rsidTr="00AA5A3F">
        <w:tc>
          <w:tcPr>
            <w:tcW w:w="900" w:type="dxa"/>
            <w:vAlign w:val="center"/>
          </w:tcPr>
          <w:p w14:paraId="6A6757A4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99A2B69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A802626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62B7">
              <w:rPr>
                <w:rFonts w:asciiTheme="majorBidi" w:hAnsiTheme="majorBidi" w:cstheme="majorBidi"/>
                <w:sz w:val="24"/>
                <w:szCs w:val="24"/>
              </w:rPr>
              <w:t>An ability to teach (this includes all members of the dental team).</w:t>
            </w:r>
          </w:p>
        </w:tc>
      </w:tr>
      <w:tr w:rsidR="00AA5A3F" w14:paraId="7D2652D3" w14:textId="77777777" w:rsidTr="00AA5A3F">
        <w:tc>
          <w:tcPr>
            <w:tcW w:w="900" w:type="dxa"/>
            <w:vAlign w:val="center"/>
          </w:tcPr>
          <w:p w14:paraId="252A4C62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2C11C5F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56A615F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62B7">
              <w:rPr>
                <w:rFonts w:asciiTheme="majorBidi" w:hAnsiTheme="majorBidi" w:cstheme="majorBidi"/>
                <w:sz w:val="24"/>
                <w:szCs w:val="24"/>
              </w:rPr>
              <w:t>An ability to promote and apply dental health education.</w:t>
            </w:r>
          </w:p>
        </w:tc>
      </w:tr>
      <w:tr w:rsidR="00AA5A3F" w14:paraId="0048177C" w14:textId="77777777" w:rsidTr="00AA5A3F">
        <w:tc>
          <w:tcPr>
            <w:tcW w:w="900" w:type="dxa"/>
            <w:vAlign w:val="center"/>
          </w:tcPr>
          <w:p w14:paraId="42445646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52AE8B61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63D4">
              <w:rPr>
                <w:rFonts w:asciiTheme="majorBidi" w:hAnsiTheme="majorBidi" w:cstheme="majorBidi"/>
                <w:sz w:val="24"/>
                <w:szCs w:val="24"/>
              </w:rPr>
              <w:t xml:space="preserve">Communication Skills </w:t>
            </w:r>
          </w:p>
        </w:tc>
        <w:tc>
          <w:tcPr>
            <w:tcW w:w="7226" w:type="dxa"/>
            <w:vAlign w:val="center"/>
          </w:tcPr>
          <w:p w14:paraId="0D25DAD0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6FA0">
              <w:rPr>
                <w:rFonts w:asciiTheme="majorBidi" w:hAnsiTheme="majorBidi" w:cstheme="majorBidi"/>
                <w:sz w:val="24"/>
                <w:szCs w:val="24"/>
              </w:rPr>
              <w:t>Effective communication, both oral and verbal, with patients</w:t>
            </w:r>
          </w:p>
        </w:tc>
      </w:tr>
      <w:tr w:rsidR="00AA5A3F" w14:paraId="2C757EC4" w14:textId="77777777" w:rsidTr="00AA5A3F">
        <w:tc>
          <w:tcPr>
            <w:tcW w:w="900" w:type="dxa"/>
            <w:vAlign w:val="center"/>
          </w:tcPr>
          <w:p w14:paraId="68B9B32E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71BE253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3C6609F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6FA0">
              <w:rPr>
                <w:rFonts w:asciiTheme="majorBidi" w:hAnsiTheme="majorBidi" w:cstheme="majorBidi"/>
                <w:sz w:val="24"/>
                <w:szCs w:val="24"/>
              </w:rPr>
              <w:t>Demonstrate active listening skills</w:t>
            </w:r>
          </w:p>
        </w:tc>
      </w:tr>
      <w:tr w:rsidR="00AA5A3F" w14:paraId="081F4C5E" w14:textId="77777777" w:rsidTr="00AA5A3F">
        <w:tc>
          <w:tcPr>
            <w:tcW w:w="900" w:type="dxa"/>
            <w:vAlign w:val="center"/>
          </w:tcPr>
          <w:p w14:paraId="328CF83A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51B866F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C014775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6FA0">
              <w:rPr>
                <w:rFonts w:asciiTheme="majorBidi" w:hAnsiTheme="majorBidi" w:cstheme="majorBidi"/>
                <w:sz w:val="24"/>
                <w:szCs w:val="24"/>
              </w:rPr>
              <w:t>Identifying and understanding a patient’s expectations, desires and attitudes when planning and delivering specialist treatment</w:t>
            </w:r>
          </w:p>
        </w:tc>
      </w:tr>
      <w:tr w:rsidR="00AA5A3F" w14:paraId="1F6F5683" w14:textId="77777777" w:rsidTr="00AA5A3F">
        <w:tc>
          <w:tcPr>
            <w:tcW w:w="900" w:type="dxa"/>
            <w:vAlign w:val="center"/>
          </w:tcPr>
          <w:p w14:paraId="33C1652D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D533D93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D6DFC28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6FA0">
              <w:rPr>
                <w:rFonts w:asciiTheme="majorBidi" w:hAnsiTheme="majorBidi" w:cstheme="majorBidi"/>
                <w:sz w:val="24"/>
                <w:szCs w:val="24"/>
              </w:rPr>
              <w:t>Communicating effectively with patients in a manner that takes into account factors such as their age, intellectual development, social and cultural background</w:t>
            </w:r>
          </w:p>
        </w:tc>
      </w:tr>
      <w:tr w:rsidR="00AA5A3F" w14:paraId="4ADD4B43" w14:textId="77777777" w:rsidTr="00AA5A3F">
        <w:tc>
          <w:tcPr>
            <w:tcW w:w="900" w:type="dxa"/>
            <w:vAlign w:val="center"/>
          </w:tcPr>
          <w:p w14:paraId="0D569A1D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E62F8B1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5EB73F2" w14:textId="77777777" w:rsidR="00AA5A3F" w:rsidRPr="00CB6FA0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6FA0">
              <w:rPr>
                <w:rFonts w:asciiTheme="majorBidi" w:hAnsiTheme="majorBidi" w:cstheme="majorBidi"/>
                <w:sz w:val="24"/>
                <w:szCs w:val="24"/>
              </w:rPr>
              <w:t xml:space="preserve">Identifying and understanding parent’s, guardian’s or </w:t>
            </w:r>
            <w:proofErr w:type="spellStart"/>
            <w:r w:rsidRPr="00CB6FA0">
              <w:rPr>
                <w:rFonts w:asciiTheme="majorBidi" w:hAnsiTheme="majorBidi" w:cstheme="majorBidi"/>
                <w:sz w:val="24"/>
                <w:szCs w:val="24"/>
              </w:rPr>
              <w:t>carer’s</w:t>
            </w:r>
            <w:proofErr w:type="spellEnd"/>
            <w:r w:rsidRPr="00CB6FA0">
              <w:rPr>
                <w:rFonts w:asciiTheme="majorBidi" w:hAnsiTheme="majorBidi" w:cstheme="majorBidi"/>
                <w:sz w:val="24"/>
                <w:szCs w:val="24"/>
              </w:rPr>
              <w:t xml:space="preserve"> expectations, desires and attitudes when planning and delivering specialist treatment</w:t>
            </w:r>
          </w:p>
          <w:p w14:paraId="74CBD5FD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5A3F" w14:paraId="02E54B65" w14:textId="77777777" w:rsidTr="00AA5A3F">
        <w:tc>
          <w:tcPr>
            <w:tcW w:w="900" w:type="dxa"/>
            <w:vAlign w:val="center"/>
          </w:tcPr>
          <w:p w14:paraId="269D2906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63BA34B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8F46576" w14:textId="1DAA866A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6FA0">
              <w:rPr>
                <w:rFonts w:asciiTheme="majorBidi" w:hAnsiTheme="majorBidi" w:cstheme="majorBidi"/>
                <w:sz w:val="24"/>
                <w:szCs w:val="24"/>
              </w:rPr>
              <w:t xml:space="preserve">Communicating effectively with </w:t>
            </w:r>
            <w:r w:rsidR="000B502F" w:rsidRPr="00CB6FA0">
              <w:rPr>
                <w:rFonts w:asciiTheme="majorBidi" w:hAnsiTheme="majorBidi" w:cstheme="majorBidi"/>
                <w:sz w:val="24"/>
                <w:szCs w:val="24"/>
              </w:rPr>
              <w:t>patient</w:t>
            </w:r>
            <w:r w:rsidRPr="00CB6FA0">
              <w:rPr>
                <w:rFonts w:asciiTheme="majorBidi" w:hAnsiTheme="majorBidi" w:cstheme="majorBidi"/>
                <w:sz w:val="24"/>
                <w:szCs w:val="24"/>
              </w:rPr>
              <w:t xml:space="preserve"> families, relatives and </w:t>
            </w:r>
            <w:proofErr w:type="spellStart"/>
            <w:r w:rsidRPr="00CB6FA0">
              <w:rPr>
                <w:rFonts w:asciiTheme="majorBidi" w:hAnsiTheme="majorBidi" w:cstheme="majorBidi"/>
                <w:sz w:val="24"/>
                <w:szCs w:val="24"/>
              </w:rPr>
              <w:t>carers</w:t>
            </w:r>
            <w:proofErr w:type="spellEnd"/>
            <w:r w:rsidRPr="00CB6FA0">
              <w:rPr>
                <w:rFonts w:asciiTheme="majorBidi" w:hAnsiTheme="majorBidi" w:cstheme="majorBidi"/>
                <w:sz w:val="24"/>
                <w:szCs w:val="24"/>
              </w:rPr>
              <w:t xml:space="preserve"> in a manner that takes into account factors such as their age, intellectual development, social and cultural background</w:t>
            </w:r>
          </w:p>
        </w:tc>
      </w:tr>
      <w:tr w:rsidR="00AA5A3F" w14:paraId="608941D8" w14:textId="77777777" w:rsidTr="00AA5A3F">
        <w:tc>
          <w:tcPr>
            <w:tcW w:w="900" w:type="dxa"/>
            <w:vAlign w:val="center"/>
          </w:tcPr>
          <w:p w14:paraId="318A07E8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75E1B30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045CAFF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6FA0">
              <w:rPr>
                <w:rFonts w:asciiTheme="majorBidi" w:hAnsiTheme="majorBidi" w:cstheme="majorBidi"/>
                <w:sz w:val="24"/>
                <w:szCs w:val="24"/>
              </w:rPr>
              <w:t>Demonstrate appropriate communication skills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B6FA0">
              <w:rPr>
                <w:rFonts w:asciiTheme="majorBidi" w:hAnsiTheme="majorBidi" w:cstheme="majorBidi"/>
                <w:sz w:val="24"/>
                <w:szCs w:val="24"/>
              </w:rPr>
              <w:t>with a range of parents and relatives</w:t>
            </w:r>
          </w:p>
        </w:tc>
      </w:tr>
      <w:tr w:rsidR="00AA5A3F" w14:paraId="6C17DBD2" w14:textId="77777777" w:rsidTr="00AA5A3F">
        <w:tc>
          <w:tcPr>
            <w:tcW w:w="900" w:type="dxa"/>
            <w:vAlign w:val="center"/>
          </w:tcPr>
          <w:p w14:paraId="0CAFF7EE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5C70D9F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0627463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6FA0">
              <w:rPr>
                <w:rFonts w:asciiTheme="majorBidi" w:hAnsiTheme="majorBidi" w:cstheme="majorBidi"/>
                <w:sz w:val="24"/>
                <w:szCs w:val="24"/>
              </w:rPr>
              <w:t>Effective communication, both oral and verbal, with peers,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B6FA0">
              <w:rPr>
                <w:rFonts w:asciiTheme="majorBidi" w:hAnsiTheme="majorBidi" w:cstheme="majorBidi"/>
                <w:sz w:val="24"/>
                <w:szCs w:val="24"/>
              </w:rPr>
              <w:t>practitioners, Staffs</w:t>
            </w:r>
          </w:p>
        </w:tc>
      </w:tr>
      <w:tr w:rsidR="00AA5A3F" w14:paraId="5A408A40" w14:textId="77777777" w:rsidTr="00AA5A3F">
        <w:tc>
          <w:tcPr>
            <w:tcW w:w="900" w:type="dxa"/>
            <w:vAlign w:val="center"/>
          </w:tcPr>
          <w:p w14:paraId="6A58E9AB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00931FD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BCFB431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6FA0">
              <w:rPr>
                <w:rFonts w:asciiTheme="majorBidi" w:hAnsiTheme="majorBidi" w:cstheme="majorBidi"/>
                <w:sz w:val="24"/>
                <w:szCs w:val="24"/>
              </w:rPr>
              <w:t>Demonstrate appropriate communication skills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B6FA0">
              <w:rPr>
                <w:rFonts w:asciiTheme="majorBidi" w:hAnsiTheme="majorBidi" w:cstheme="majorBidi"/>
                <w:sz w:val="24"/>
                <w:szCs w:val="24"/>
              </w:rPr>
              <w:t>(verbal and written) with other professional colleagues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B6FA0">
              <w:rPr>
                <w:rFonts w:asciiTheme="majorBidi" w:hAnsiTheme="majorBidi" w:cstheme="majorBidi"/>
                <w:sz w:val="24"/>
                <w:szCs w:val="24"/>
              </w:rPr>
              <w:t>and dental team to ensure efficient and effective working</w:t>
            </w:r>
          </w:p>
        </w:tc>
      </w:tr>
      <w:tr w:rsidR="00AA5A3F" w14:paraId="4246755F" w14:textId="77777777" w:rsidTr="00AA5A3F">
        <w:tc>
          <w:tcPr>
            <w:tcW w:w="900" w:type="dxa"/>
            <w:vAlign w:val="center"/>
          </w:tcPr>
          <w:p w14:paraId="790499E8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0913F42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F34A90F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6FA0">
              <w:rPr>
                <w:rFonts w:asciiTheme="majorBidi" w:hAnsiTheme="majorBidi" w:cstheme="majorBidi"/>
                <w:sz w:val="24"/>
                <w:szCs w:val="24"/>
              </w:rPr>
              <w:t>Effective communication, both oral and verbal, with the public</w:t>
            </w:r>
          </w:p>
        </w:tc>
      </w:tr>
      <w:tr w:rsidR="00AA5A3F" w14:paraId="622D1233" w14:textId="77777777" w:rsidTr="00AA5A3F">
        <w:tc>
          <w:tcPr>
            <w:tcW w:w="900" w:type="dxa"/>
            <w:vAlign w:val="center"/>
          </w:tcPr>
          <w:p w14:paraId="24119DF2" w14:textId="77777777" w:rsidR="00AA5A3F" w:rsidRDefault="00AA5A3F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2E51DFC" w14:textId="77777777" w:rsidR="00AA5A3F" w:rsidRPr="001A2A3E" w:rsidRDefault="00AA5A3F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ABC3AEB" w14:textId="77777777" w:rsidR="00AA5A3F" w:rsidRPr="001A2A3E" w:rsidRDefault="00AA5A3F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6FA0">
              <w:rPr>
                <w:rFonts w:asciiTheme="majorBidi" w:hAnsiTheme="majorBidi" w:cstheme="majorBidi"/>
                <w:sz w:val="24"/>
                <w:szCs w:val="24"/>
              </w:rPr>
              <w:t>Use of technological and telecommunication aids in planning and delivering specialist treatment</w:t>
            </w:r>
          </w:p>
        </w:tc>
      </w:tr>
      <w:tr w:rsidR="00D53175" w14:paraId="217F8EC4" w14:textId="77777777" w:rsidTr="00AA5A3F">
        <w:tc>
          <w:tcPr>
            <w:tcW w:w="900" w:type="dxa"/>
            <w:vAlign w:val="center"/>
          </w:tcPr>
          <w:p w14:paraId="76201DA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491E2B17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56C2">
              <w:rPr>
                <w:rFonts w:asciiTheme="majorBidi" w:hAnsiTheme="majorBidi" w:cstheme="majorBidi"/>
                <w:sz w:val="24"/>
                <w:szCs w:val="24"/>
              </w:rPr>
              <w:t xml:space="preserve">knowledge Base </w:t>
            </w:r>
          </w:p>
        </w:tc>
        <w:tc>
          <w:tcPr>
            <w:tcW w:w="7226" w:type="dxa"/>
            <w:vAlign w:val="center"/>
          </w:tcPr>
          <w:p w14:paraId="2567FDC7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6FA0">
              <w:rPr>
                <w:rFonts w:asciiTheme="majorBidi" w:hAnsiTheme="majorBidi" w:cstheme="majorBidi"/>
                <w:sz w:val="24"/>
                <w:szCs w:val="24"/>
              </w:rPr>
              <w:t>Normal and abnormal psychological development from childhood to adulthood including disorders of personality</w:t>
            </w:r>
          </w:p>
        </w:tc>
      </w:tr>
      <w:tr w:rsidR="00D53175" w14:paraId="00563B18" w14:textId="77777777" w:rsidTr="00AA5A3F">
        <w:tc>
          <w:tcPr>
            <w:tcW w:w="900" w:type="dxa"/>
            <w:vAlign w:val="center"/>
          </w:tcPr>
          <w:p w14:paraId="3594B604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51795DD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4DD1408" w14:textId="77777777" w:rsidR="00D53175" w:rsidRPr="001A2A3E" w:rsidRDefault="00D53175" w:rsidP="00AA5A3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Somatic growth and variations</w:t>
            </w:r>
          </w:p>
        </w:tc>
      </w:tr>
      <w:tr w:rsidR="00D53175" w14:paraId="5CF6FBAF" w14:textId="77777777" w:rsidTr="00AA5A3F">
        <w:tc>
          <w:tcPr>
            <w:tcW w:w="900" w:type="dxa"/>
            <w:vAlign w:val="center"/>
          </w:tcPr>
          <w:p w14:paraId="0725C670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F3A6B70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F388B1C" w14:textId="77777777" w:rsidR="00D53175" w:rsidRPr="009C2F42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Describe the way in which archwires achieve their tooth</w:t>
            </w:r>
          </w:p>
          <w:p w14:paraId="073D7D27" w14:textId="77777777" w:rsidR="00D53175" w:rsidRPr="001A2A3E" w:rsidRDefault="009E5AAE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00D53175" w:rsidRPr="009C2F42">
              <w:rPr>
                <w:rFonts w:asciiTheme="majorBidi" w:hAnsiTheme="majorBidi" w:cstheme="majorBidi"/>
                <w:sz w:val="24"/>
                <w:szCs w:val="24"/>
              </w:rPr>
              <w:t>ovements</w:t>
            </w:r>
          </w:p>
        </w:tc>
      </w:tr>
      <w:tr w:rsidR="00D53175" w14:paraId="308F8117" w14:textId="77777777" w:rsidTr="00AA5A3F">
        <w:tc>
          <w:tcPr>
            <w:tcW w:w="900" w:type="dxa"/>
            <w:vAlign w:val="center"/>
          </w:tcPr>
          <w:p w14:paraId="0A226376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44E5525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C255DE2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Development of the craniofacial complex</w:t>
            </w:r>
          </w:p>
        </w:tc>
      </w:tr>
      <w:tr w:rsidR="00D53175" w14:paraId="3E3F3931" w14:textId="77777777" w:rsidTr="00AA5A3F">
        <w:tc>
          <w:tcPr>
            <w:tcW w:w="900" w:type="dxa"/>
            <w:vAlign w:val="center"/>
          </w:tcPr>
          <w:p w14:paraId="0C582EF8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E0E8AE1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EF2A8B6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Types of growth in bone, condyle, and sutures</w:t>
            </w:r>
          </w:p>
        </w:tc>
      </w:tr>
      <w:tr w:rsidR="00D53175" w14:paraId="43E54FCB" w14:textId="77777777" w:rsidTr="00AA5A3F">
        <w:tc>
          <w:tcPr>
            <w:tcW w:w="900" w:type="dxa"/>
            <w:vAlign w:val="center"/>
          </w:tcPr>
          <w:p w14:paraId="1A81D602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1FBCFF7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465E3EA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Genetic and growth</w:t>
            </w:r>
          </w:p>
        </w:tc>
      </w:tr>
      <w:tr w:rsidR="00D53175" w14:paraId="0FB0EE55" w14:textId="77777777" w:rsidTr="00AA5A3F">
        <w:tc>
          <w:tcPr>
            <w:tcW w:w="900" w:type="dxa"/>
            <w:vAlign w:val="center"/>
          </w:tcPr>
          <w:p w14:paraId="4F32E9AC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F3B5DE6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38E2868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Environmental factors and growth</w:t>
            </w:r>
          </w:p>
        </w:tc>
      </w:tr>
      <w:tr w:rsidR="00D53175" w14:paraId="18E71EC1" w14:textId="77777777" w:rsidTr="00AA5A3F">
        <w:tc>
          <w:tcPr>
            <w:tcW w:w="900" w:type="dxa"/>
            <w:vAlign w:val="center"/>
          </w:tcPr>
          <w:p w14:paraId="11B3F079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F1D1146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92C7090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Determination of skeletal and biological age</w:t>
            </w:r>
          </w:p>
        </w:tc>
      </w:tr>
      <w:tr w:rsidR="00D53175" w14:paraId="278F385D" w14:textId="77777777" w:rsidTr="00AA5A3F">
        <w:tc>
          <w:tcPr>
            <w:tcW w:w="900" w:type="dxa"/>
            <w:vAlign w:val="center"/>
          </w:tcPr>
          <w:p w14:paraId="75938ECD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8DA539F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AC6CC0F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Stages of sexual development</w:t>
            </w:r>
          </w:p>
        </w:tc>
      </w:tr>
      <w:tr w:rsidR="00D53175" w14:paraId="58B21450" w14:textId="77777777" w:rsidTr="00AA5A3F">
        <w:tc>
          <w:tcPr>
            <w:tcW w:w="900" w:type="dxa"/>
            <w:vAlign w:val="center"/>
          </w:tcPr>
          <w:p w14:paraId="3C720441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D19FB7D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8D1EE5B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Craniofacial structures</w:t>
            </w:r>
          </w:p>
        </w:tc>
      </w:tr>
      <w:tr w:rsidR="00D53175" w14:paraId="0E4D5D0C" w14:textId="77777777" w:rsidTr="00AA5A3F">
        <w:tc>
          <w:tcPr>
            <w:tcW w:w="900" w:type="dxa"/>
            <w:vAlign w:val="center"/>
          </w:tcPr>
          <w:p w14:paraId="42C2398C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0268CB2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1F06486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Skeletal deformities</w:t>
            </w:r>
          </w:p>
        </w:tc>
      </w:tr>
      <w:tr w:rsidR="00D53175" w14:paraId="18B4F0E8" w14:textId="77777777" w:rsidTr="00AA5A3F">
        <w:tc>
          <w:tcPr>
            <w:tcW w:w="900" w:type="dxa"/>
            <w:vAlign w:val="center"/>
          </w:tcPr>
          <w:p w14:paraId="48F74C3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2336598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8CD57FB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Craniofacial malformations</w:t>
            </w:r>
          </w:p>
        </w:tc>
      </w:tr>
      <w:tr w:rsidR="00D53175" w14:paraId="08777660" w14:textId="77777777" w:rsidTr="00AA5A3F">
        <w:tc>
          <w:tcPr>
            <w:tcW w:w="900" w:type="dxa"/>
            <w:vAlign w:val="center"/>
          </w:tcPr>
          <w:p w14:paraId="708ABB03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5354DEA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8FACC2C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The genetic basis of diseases</w:t>
            </w:r>
          </w:p>
        </w:tc>
      </w:tr>
      <w:tr w:rsidR="00D53175" w14:paraId="7537AA76" w14:textId="77777777" w:rsidTr="00AA5A3F">
        <w:tc>
          <w:tcPr>
            <w:tcW w:w="900" w:type="dxa"/>
            <w:vAlign w:val="center"/>
          </w:tcPr>
          <w:p w14:paraId="6A04F1CD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ABD36C3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7EAC942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 xml:space="preserve">Genetic diseases </w:t>
            </w:r>
            <w:r w:rsidR="009E5AAE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9C2F42">
              <w:rPr>
                <w:rFonts w:asciiTheme="majorBidi" w:hAnsiTheme="majorBidi" w:cstheme="majorBidi"/>
                <w:sz w:val="24"/>
                <w:szCs w:val="24"/>
              </w:rPr>
              <w:t xml:space="preserve"> syndromes</w:t>
            </w:r>
          </w:p>
        </w:tc>
      </w:tr>
      <w:tr w:rsidR="00D53175" w14:paraId="20F4513E" w14:textId="77777777" w:rsidTr="00AA5A3F">
        <w:tc>
          <w:tcPr>
            <w:tcW w:w="900" w:type="dxa"/>
            <w:vAlign w:val="center"/>
          </w:tcPr>
          <w:p w14:paraId="739367A0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8FB6194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EDB5FBA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Cancer genetics</w:t>
            </w:r>
          </w:p>
        </w:tc>
      </w:tr>
      <w:tr w:rsidR="00D53175" w14:paraId="1851C001" w14:textId="77777777" w:rsidTr="00AA5A3F">
        <w:tc>
          <w:tcPr>
            <w:tcW w:w="900" w:type="dxa"/>
            <w:vAlign w:val="center"/>
          </w:tcPr>
          <w:p w14:paraId="57DD75DD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5FF7DE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58E8A06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Growth adolescent acceleration</w:t>
            </w:r>
          </w:p>
        </w:tc>
      </w:tr>
      <w:tr w:rsidR="00D53175" w14:paraId="66FFE641" w14:textId="77777777" w:rsidTr="00AA5A3F">
        <w:tc>
          <w:tcPr>
            <w:tcW w:w="900" w:type="dxa"/>
            <w:vAlign w:val="center"/>
          </w:tcPr>
          <w:p w14:paraId="133FA63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BD7E971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52351A4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Gene therapy and bioethics</w:t>
            </w:r>
          </w:p>
        </w:tc>
      </w:tr>
      <w:tr w:rsidR="00D53175" w14:paraId="4D88008F" w14:textId="77777777" w:rsidTr="00AA5A3F">
        <w:tc>
          <w:tcPr>
            <w:tcW w:w="900" w:type="dxa"/>
            <w:vAlign w:val="center"/>
          </w:tcPr>
          <w:p w14:paraId="02313830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545447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D61019F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Development of malformations</w:t>
            </w:r>
          </w:p>
        </w:tc>
      </w:tr>
      <w:tr w:rsidR="00D53175" w14:paraId="40BB10DA" w14:textId="77777777" w:rsidTr="00AA5A3F">
        <w:tc>
          <w:tcPr>
            <w:tcW w:w="900" w:type="dxa"/>
            <w:vAlign w:val="center"/>
          </w:tcPr>
          <w:p w14:paraId="758A58F2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7832470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D19C583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Genetic and epigenetic control of growth</w:t>
            </w:r>
          </w:p>
        </w:tc>
      </w:tr>
      <w:tr w:rsidR="00D53175" w14:paraId="56DB5946" w14:textId="77777777" w:rsidTr="00AA5A3F">
        <w:tc>
          <w:tcPr>
            <w:tcW w:w="900" w:type="dxa"/>
            <w:vAlign w:val="center"/>
          </w:tcPr>
          <w:p w14:paraId="63824200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72AECC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4CAE5B6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Development of jaws, teeth, and face</w:t>
            </w:r>
          </w:p>
        </w:tc>
      </w:tr>
      <w:tr w:rsidR="00D53175" w14:paraId="37D15BC0" w14:textId="77777777" w:rsidTr="00AA5A3F">
        <w:tc>
          <w:tcPr>
            <w:tcW w:w="900" w:type="dxa"/>
            <w:vAlign w:val="center"/>
          </w:tcPr>
          <w:p w14:paraId="37FCAA52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31EE819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3BAFEE5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Teratogenesis and syndromes</w:t>
            </w:r>
          </w:p>
        </w:tc>
      </w:tr>
      <w:tr w:rsidR="00D53175" w14:paraId="015FC162" w14:textId="77777777" w:rsidTr="00AA5A3F">
        <w:tc>
          <w:tcPr>
            <w:tcW w:w="900" w:type="dxa"/>
            <w:vAlign w:val="center"/>
          </w:tcPr>
          <w:p w14:paraId="75B9B64E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093BB34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E81B73E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Development of clefts</w:t>
            </w:r>
          </w:p>
        </w:tc>
      </w:tr>
      <w:tr w:rsidR="00D53175" w14:paraId="50E5E290" w14:textId="77777777" w:rsidTr="00AA5A3F">
        <w:tc>
          <w:tcPr>
            <w:tcW w:w="900" w:type="dxa"/>
            <w:vAlign w:val="center"/>
          </w:tcPr>
          <w:p w14:paraId="518A89D1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AD60020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ECFB1D5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Stages of embryonic development, origin of head, origin of face, origin of teeth."</w:t>
            </w:r>
          </w:p>
        </w:tc>
      </w:tr>
      <w:tr w:rsidR="00D53175" w14:paraId="68E6A7BC" w14:textId="77777777" w:rsidTr="00AA5A3F">
        <w:tc>
          <w:tcPr>
            <w:tcW w:w="900" w:type="dxa"/>
            <w:vAlign w:val="center"/>
          </w:tcPr>
          <w:p w14:paraId="1E31924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EC52061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B7815BD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Development of muscles, muscle change during growth, muscle function facial development, muscle function and malocclusion"</w:t>
            </w:r>
          </w:p>
        </w:tc>
      </w:tr>
      <w:tr w:rsidR="00D53175" w14:paraId="04CB7219" w14:textId="77777777" w:rsidTr="00AA5A3F">
        <w:tc>
          <w:tcPr>
            <w:tcW w:w="900" w:type="dxa"/>
            <w:vAlign w:val="center"/>
          </w:tcPr>
          <w:p w14:paraId="73BDBA59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0A2ED7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57D58FC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Tooth morphology of the permanent and deciduous dentition</w:t>
            </w:r>
          </w:p>
        </w:tc>
      </w:tr>
      <w:tr w:rsidR="00D53175" w14:paraId="6797DAB9" w14:textId="77777777" w:rsidTr="00AA5A3F">
        <w:tc>
          <w:tcPr>
            <w:tcW w:w="900" w:type="dxa"/>
            <w:vAlign w:val="center"/>
          </w:tcPr>
          <w:p w14:paraId="0BE4E58D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7471C1A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E0DEF08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Early tooth development</w:t>
            </w:r>
          </w:p>
        </w:tc>
      </w:tr>
      <w:tr w:rsidR="00D53175" w14:paraId="519F74E8" w14:textId="77777777" w:rsidTr="00AA5A3F">
        <w:tc>
          <w:tcPr>
            <w:tcW w:w="900" w:type="dxa"/>
            <w:vAlign w:val="center"/>
          </w:tcPr>
          <w:p w14:paraId="47AEDCB9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A56862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465D4C0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C2F42">
              <w:rPr>
                <w:rFonts w:asciiTheme="majorBidi" w:hAnsiTheme="majorBidi" w:cstheme="majorBidi"/>
                <w:sz w:val="24"/>
                <w:szCs w:val="24"/>
              </w:rPr>
              <w:t>Amelogenesis, structure of enamel</w:t>
            </w:r>
          </w:p>
        </w:tc>
      </w:tr>
      <w:tr w:rsidR="00D53175" w14:paraId="43743EE8" w14:textId="77777777" w:rsidTr="00AA5A3F">
        <w:tc>
          <w:tcPr>
            <w:tcW w:w="900" w:type="dxa"/>
            <w:vAlign w:val="center"/>
          </w:tcPr>
          <w:p w14:paraId="6D54DA18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B3FC78C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8D73761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C2F42">
              <w:rPr>
                <w:rFonts w:asciiTheme="majorBidi" w:hAnsiTheme="majorBidi" w:cstheme="majorBidi"/>
                <w:sz w:val="24"/>
                <w:szCs w:val="24"/>
              </w:rPr>
              <w:t>Dentinogenesis</w:t>
            </w:r>
            <w:proofErr w:type="spellEnd"/>
            <w:r w:rsidRPr="009C2F42">
              <w:rPr>
                <w:rFonts w:asciiTheme="majorBidi" w:hAnsiTheme="majorBidi" w:cstheme="majorBidi"/>
                <w:sz w:val="24"/>
                <w:szCs w:val="24"/>
              </w:rPr>
              <w:t>, structure of dentine</w:t>
            </w:r>
          </w:p>
        </w:tc>
      </w:tr>
      <w:tr w:rsidR="00D53175" w14:paraId="6B512F85" w14:textId="77777777" w:rsidTr="00AA5A3F">
        <w:tc>
          <w:tcPr>
            <w:tcW w:w="900" w:type="dxa"/>
            <w:vAlign w:val="center"/>
          </w:tcPr>
          <w:p w14:paraId="5D9E2CBC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8271C10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F6C5DA4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956C2">
              <w:rPr>
                <w:rFonts w:asciiTheme="majorBidi" w:hAnsiTheme="majorBidi" w:cstheme="majorBidi"/>
                <w:sz w:val="24"/>
                <w:szCs w:val="24"/>
              </w:rPr>
              <w:t>Structure of dental pulp</w:t>
            </w:r>
          </w:p>
        </w:tc>
      </w:tr>
      <w:tr w:rsidR="00D53175" w14:paraId="702636E2" w14:textId="77777777" w:rsidTr="00AA5A3F">
        <w:tc>
          <w:tcPr>
            <w:tcW w:w="900" w:type="dxa"/>
            <w:vAlign w:val="center"/>
          </w:tcPr>
          <w:p w14:paraId="24990471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D4C3819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010D0C8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956C2">
              <w:rPr>
                <w:rFonts w:asciiTheme="majorBidi" w:hAnsiTheme="majorBidi" w:cstheme="majorBidi"/>
                <w:sz w:val="24"/>
                <w:szCs w:val="24"/>
              </w:rPr>
              <w:t>Origin of bone, composition of bone, units of bone structure, schedule of Ossification, mechanical properties of bone, roentgen graphic appearance of bone"</w:t>
            </w:r>
          </w:p>
        </w:tc>
      </w:tr>
      <w:tr w:rsidR="00D53175" w14:paraId="070230C8" w14:textId="77777777" w:rsidTr="00AA5A3F">
        <w:tc>
          <w:tcPr>
            <w:tcW w:w="900" w:type="dxa"/>
            <w:vAlign w:val="center"/>
          </w:tcPr>
          <w:p w14:paraId="05147F1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E5BE938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70F0A13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956C2">
              <w:rPr>
                <w:rFonts w:asciiTheme="majorBidi" w:hAnsiTheme="majorBidi" w:cstheme="majorBidi"/>
                <w:sz w:val="24"/>
                <w:szCs w:val="24"/>
              </w:rPr>
              <w:t>Growth prediction, growth spurts, the concept of normality and growth increments of growth, differential growth, gradient of growth, methods of gathering growth data. Theories of growth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6C2">
              <w:rPr>
                <w:rFonts w:asciiTheme="majorBidi" w:hAnsiTheme="majorBidi" w:cstheme="majorBidi"/>
                <w:sz w:val="24"/>
                <w:szCs w:val="24"/>
              </w:rPr>
              <w:t>and recent advances, factors affecting physical growth."</w:t>
            </w:r>
          </w:p>
        </w:tc>
      </w:tr>
      <w:tr w:rsidR="00D53175" w14:paraId="2282FE92" w14:textId="77777777" w:rsidTr="00AA5A3F">
        <w:tc>
          <w:tcPr>
            <w:tcW w:w="900" w:type="dxa"/>
            <w:vAlign w:val="center"/>
          </w:tcPr>
          <w:p w14:paraId="7A160CC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AF4D089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CF0F20F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956C2">
              <w:rPr>
                <w:rFonts w:asciiTheme="majorBidi" w:hAnsiTheme="majorBidi" w:cstheme="majorBidi"/>
                <w:sz w:val="24"/>
                <w:szCs w:val="24"/>
              </w:rPr>
              <w:t>The carpal bones, carpal x - rays, cervical vertebrae II"</w:t>
            </w:r>
          </w:p>
        </w:tc>
      </w:tr>
      <w:tr w:rsidR="00D53175" w14:paraId="6047C3F0" w14:textId="77777777" w:rsidTr="00AA5A3F">
        <w:tc>
          <w:tcPr>
            <w:tcW w:w="900" w:type="dxa"/>
            <w:vAlign w:val="center"/>
          </w:tcPr>
          <w:p w14:paraId="166CE7B4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B01B4DC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B845F46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956C2">
              <w:rPr>
                <w:rFonts w:asciiTheme="majorBidi" w:hAnsiTheme="majorBidi" w:cstheme="majorBidi"/>
                <w:sz w:val="24"/>
                <w:szCs w:val="24"/>
              </w:rPr>
              <w:t>Cell metabolism</w:t>
            </w:r>
          </w:p>
        </w:tc>
      </w:tr>
      <w:tr w:rsidR="00D53175" w14:paraId="4FB49012" w14:textId="77777777" w:rsidTr="00AA5A3F">
        <w:tc>
          <w:tcPr>
            <w:tcW w:w="900" w:type="dxa"/>
            <w:vAlign w:val="center"/>
          </w:tcPr>
          <w:p w14:paraId="3C34C147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EE79AA2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6240A86" w14:textId="7BBF18C1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956C2">
              <w:rPr>
                <w:rFonts w:asciiTheme="majorBidi" w:hAnsiTheme="majorBidi" w:cstheme="majorBidi"/>
                <w:sz w:val="24"/>
                <w:szCs w:val="24"/>
              </w:rPr>
              <w:t xml:space="preserve">Bone formation and </w:t>
            </w:r>
            <w:r w:rsidR="000B502F" w:rsidRPr="007956C2">
              <w:rPr>
                <w:rFonts w:asciiTheme="majorBidi" w:hAnsiTheme="majorBidi" w:cstheme="majorBidi"/>
                <w:sz w:val="24"/>
                <w:szCs w:val="24"/>
              </w:rPr>
              <w:t>remodeling</w:t>
            </w:r>
            <w:r w:rsidRPr="007956C2">
              <w:rPr>
                <w:rFonts w:asciiTheme="majorBidi" w:hAnsiTheme="majorBidi" w:cstheme="majorBidi"/>
                <w:sz w:val="24"/>
                <w:szCs w:val="24"/>
              </w:rPr>
              <w:t xml:space="preserve"> in health and disease</w:t>
            </w:r>
          </w:p>
        </w:tc>
      </w:tr>
      <w:tr w:rsidR="00D53175" w14:paraId="7C3EC210" w14:textId="77777777" w:rsidTr="00AA5A3F">
        <w:tc>
          <w:tcPr>
            <w:tcW w:w="900" w:type="dxa"/>
            <w:vAlign w:val="center"/>
          </w:tcPr>
          <w:p w14:paraId="5D07D0C3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FE0BAF5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B7114FB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956C2">
              <w:rPr>
                <w:rFonts w:asciiTheme="majorBidi" w:hAnsiTheme="majorBidi" w:cstheme="majorBidi"/>
                <w:sz w:val="24"/>
                <w:szCs w:val="24"/>
              </w:rPr>
              <w:t>Normal and abnormal development of teeth and surrounding structures</w:t>
            </w:r>
          </w:p>
        </w:tc>
      </w:tr>
      <w:tr w:rsidR="00D53175" w14:paraId="2F997D48" w14:textId="77777777" w:rsidTr="00AA5A3F">
        <w:tc>
          <w:tcPr>
            <w:tcW w:w="900" w:type="dxa"/>
            <w:vAlign w:val="center"/>
          </w:tcPr>
          <w:p w14:paraId="0EA7DAB3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87DB44E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97B05C6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956C2">
              <w:rPr>
                <w:rFonts w:asciiTheme="majorBidi" w:hAnsiTheme="majorBidi" w:cstheme="majorBidi"/>
                <w:sz w:val="24"/>
                <w:szCs w:val="24"/>
              </w:rPr>
              <w:t>Tooth movement and reaction to force</w:t>
            </w:r>
          </w:p>
        </w:tc>
      </w:tr>
      <w:tr w:rsidR="00D53175" w14:paraId="307DD432" w14:textId="77777777" w:rsidTr="00AA5A3F">
        <w:tc>
          <w:tcPr>
            <w:tcW w:w="900" w:type="dxa"/>
            <w:vAlign w:val="center"/>
          </w:tcPr>
          <w:p w14:paraId="2E6812C4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9A4BA59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F8DDDAB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956C2">
              <w:rPr>
                <w:rFonts w:asciiTheme="majorBidi" w:hAnsiTheme="majorBidi" w:cstheme="majorBidi"/>
                <w:sz w:val="24"/>
                <w:szCs w:val="24"/>
              </w:rPr>
              <w:t>Biochemical pathways of force transduction to cell</w:t>
            </w:r>
          </w:p>
        </w:tc>
      </w:tr>
      <w:tr w:rsidR="00D53175" w14:paraId="31FF429B" w14:textId="77777777" w:rsidTr="00AA5A3F">
        <w:tc>
          <w:tcPr>
            <w:tcW w:w="900" w:type="dxa"/>
            <w:vAlign w:val="center"/>
          </w:tcPr>
          <w:p w14:paraId="66424B5E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85240C0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68AB2EF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 xml:space="preserve">Root formation and </w:t>
            </w:r>
            <w:proofErr w:type="spellStart"/>
            <w:r w:rsidRPr="00446737">
              <w:rPr>
                <w:rFonts w:asciiTheme="majorBidi" w:hAnsiTheme="majorBidi" w:cstheme="majorBidi"/>
                <w:sz w:val="24"/>
                <w:szCs w:val="24"/>
              </w:rPr>
              <w:t>cementogenesis</w:t>
            </w:r>
            <w:proofErr w:type="spellEnd"/>
          </w:p>
        </w:tc>
      </w:tr>
      <w:tr w:rsidR="00D53175" w14:paraId="49AE138F" w14:textId="77777777" w:rsidTr="00AA5A3F">
        <w:tc>
          <w:tcPr>
            <w:tcW w:w="900" w:type="dxa"/>
            <w:vAlign w:val="center"/>
          </w:tcPr>
          <w:p w14:paraId="28AB0E99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55BD8B3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F95320D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Development, structure and functions of periodontium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46737">
              <w:rPr>
                <w:rFonts w:asciiTheme="majorBidi" w:hAnsiTheme="majorBidi" w:cstheme="majorBidi"/>
                <w:sz w:val="24"/>
                <w:szCs w:val="24"/>
              </w:rPr>
              <w:t>(PDL, Cementum, Alveolar bone, Gingiva)</w:t>
            </w:r>
          </w:p>
        </w:tc>
      </w:tr>
      <w:tr w:rsidR="00D53175" w14:paraId="6B4CBE77" w14:textId="77777777" w:rsidTr="00AA5A3F">
        <w:tc>
          <w:tcPr>
            <w:tcW w:w="900" w:type="dxa"/>
            <w:vAlign w:val="center"/>
          </w:tcPr>
          <w:p w14:paraId="36313216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85B475E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0CD9EAB" w14:textId="5ACA2D22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Development of the dentition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46737">
              <w:rPr>
                <w:rFonts w:asciiTheme="majorBidi" w:hAnsiTheme="majorBidi" w:cstheme="majorBidi"/>
                <w:sz w:val="24"/>
                <w:szCs w:val="24"/>
              </w:rPr>
              <w:t xml:space="preserve">(tooth eruption, mechanism of tooth </w:t>
            </w:r>
            <w:r w:rsidR="000B502F" w:rsidRPr="00446737">
              <w:rPr>
                <w:rFonts w:asciiTheme="majorBidi" w:hAnsiTheme="majorBidi" w:cstheme="majorBidi"/>
                <w:sz w:val="24"/>
                <w:szCs w:val="24"/>
              </w:rPr>
              <w:t>eruption, development</w:t>
            </w:r>
            <w:r w:rsidRPr="00446737">
              <w:rPr>
                <w:rFonts w:asciiTheme="majorBidi" w:hAnsiTheme="majorBidi" w:cstheme="majorBidi"/>
                <w:sz w:val="24"/>
                <w:szCs w:val="24"/>
              </w:rPr>
              <w:t xml:space="preserve"> of occlusion and shedding of teeth)</w:t>
            </w:r>
          </w:p>
        </w:tc>
      </w:tr>
      <w:tr w:rsidR="00D53175" w14:paraId="63C00F84" w14:textId="77777777" w:rsidTr="00AA5A3F">
        <w:tc>
          <w:tcPr>
            <w:tcW w:w="900" w:type="dxa"/>
            <w:vAlign w:val="center"/>
          </w:tcPr>
          <w:p w14:paraId="7A33CBD8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0202983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CE54CCC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Structure and functional adaptation of oral mucosa</w:t>
            </w:r>
          </w:p>
        </w:tc>
      </w:tr>
      <w:tr w:rsidR="00D53175" w14:paraId="30A2895B" w14:textId="77777777" w:rsidTr="00AA5A3F">
        <w:tc>
          <w:tcPr>
            <w:tcW w:w="900" w:type="dxa"/>
            <w:vAlign w:val="center"/>
          </w:tcPr>
          <w:p w14:paraId="5A2019E3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C8DF8A0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D87DFD4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Bones of skull, the oral cavity, development of chin, the hyoid bone, general growth of head, face growth.</w:t>
            </w:r>
          </w:p>
        </w:tc>
      </w:tr>
      <w:tr w:rsidR="00D53175" w14:paraId="7DA675D3" w14:textId="77777777" w:rsidTr="00AA5A3F">
        <w:tc>
          <w:tcPr>
            <w:tcW w:w="900" w:type="dxa"/>
            <w:vAlign w:val="center"/>
          </w:tcPr>
          <w:p w14:paraId="667C2A8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4780E94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CD40A93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Understand limitations of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D3CF9">
              <w:rPr>
                <w:rFonts w:asciiTheme="majorBidi" w:hAnsiTheme="majorBidi" w:cstheme="majorBidi"/>
                <w:sz w:val="24"/>
                <w:szCs w:val="24"/>
              </w:rPr>
              <w:t>Restorative or Orthodontic treatment.</w:t>
            </w:r>
          </w:p>
        </w:tc>
      </w:tr>
      <w:tr w:rsidR="00D53175" w14:paraId="56A6191A" w14:textId="77777777" w:rsidTr="00AA5A3F">
        <w:tc>
          <w:tcPr>
            <w:tcW w:w="900" w:type="dxa"/>
            <w:vAlign w:val="center"/>
          </w:tcPr>
          <w:p w14:paraId="76032A57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27C5432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6B70777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Post Orthodontic restorative treatment.</w:t>
            </w:r>
          </w:p>
        </w:tc>
      </w:tr>
      <w:tr w:rsidR="00D53175" w14:paraId="5634CB09" w14:textId="77777777" w:rsidTr="00AA5A3F">
        <w:tc>
          <w:tcPr>
            <w:tcW w:w="900" w:type="dxa"/>
            <w:vAlign w:val="center"/>
          </w:tcPr>
          <w:p w14:paraId="3D1DCF1D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B9F6F1E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E7694BB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60366">
              <w:rPr>
                <w:rFonts w:asciiTheme="majorBidi" w:hAnsiTheme="majorBidi" w:cstheme="majorBidi"/>
                <w:sz w:val="24"/>
                <w:szCs w:val="24"/>
              </w:rPr>
              <w:t>Understand fully the implications of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60366">
              <w:rPr>
                <w:rFonts w:asciiTheme="majorBidi" w:hAnsiTheme="majorBidi" w:cstheme="majorBidi"/>
                <w:sz w:val="24"/>
                <w:szCs w:val="24"/>
              </w:rPr>
              <w:t>the patient’s medical history in planning and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60366">
              <w:rPr>
                <w:rFonts w:asciiTheme="majorBidi" w:hAnsiTheme="majorBidi" w:cstheme="majorBidi"/>
                <w:sz w:val="24"/>
                <w:szCs w:val="24"/>
              </w:rPr>
              <w:t>executing Oral surgical/Orthodontic treatment.</w:t>
            </w:r>
          </w:p>
        </w:tc>
      </w:tr>
      <w:tr w:rsidR="00D53175" w14:paraId="2F77D2E7" w14:textId="77777777" w:rsidTr="00AA5A3F">
        <w:tc>
          <w:tcPr>
            <w:tcW w:w="900" w:type="dxa"/>
            <w:vAlign w:val="center"/>
          </w:tcPr>
          <w:p w14:paraId="425DF0E9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8EFEFEA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7D3B29C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60366">
              <w:rPr>
                <w:rFonts w:asciiTheme="majorBidi" w:hAnsiTheme="majorBidi" w:cstheme="majorBidi"/>
                <w:sz w:val="24"/>
                <w:szCs w:val="24"/>
              </w:rPr>
              <w:t>Understanding of the role of Orthodontist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60366">
              <w:rPr>
                <w:rFonts w:asciiTheme="majorBidi" w:hAnsiTheme="majorBidi" w:cstheme="majorBidi"/>
                <w:sz w:val="24"/>
                <w:szCs w:val="24"/>
              </w:rPr>
              <w:t>in the multi-disciplinary care of patients with cleft lip and palate.</w:t>
            </w:r>
          </w:p>
        </w:tc>
      </w:tr>
      <w:tr w:rsidR="00D53175" w14:paraId="2260DF03" w14:textId="77777777" w:rsidTr="00AA5A3F">
        <w:tc>
          <w:tcPr>
            <w:tcW w:w="900" w:type="dxa"/>
            <w:vAlign w:val="center"/>
          </w:tcPr>
          <w:p w14:paraId="22E2C5A8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0C57A6C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2F66A82" w14:textId="3C022B60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1DC4">
              <w:rPr>
                <w:rFonts w:asciiTheme="majorBidi" w:hAnsiTheme="majorBidi" w:cstheme="majorBidi"/>
                <w:sz w:val="24"/>
                <w:szCs w:val="24"/>
              </w:rPr>
              <w:t xml:space="preserve">orthodontic management </w:t>
            </w:r>
            <w:r w:rsidR="000B502F" w:rsidRPr="007C1DC4">
              <w:rPr>
                <w:rFonts w:asciiTheme="majorBidi" w:hAnsiTheme="majorBidi" w:cstheme="majorBidi"/>
                <w:sz w:val="24"/>
                <w:szCs w:val="24"/>
              </w:rPr>
              <w:t>and assess</w:t>
            </w:r>
            <w:r w:rsidRPr="007C1DC4">
              <w:rPr>
                <w:rFonts w:asciiTheme="majorBidi" w:hAnsiTheme="majorBidi" w:cstheme="majorBidi"/>
                <w:sz w:val="24"/>
                <w:szCs w:val="24"/>
              </w:rPr>
              <w:t xml:space="preserve"> the risks and benefits in providing Orthodontic care"</w:t>
            </w:r>
          </w:p>
        </w:tc>
      </w:tr>
      <w:tr w:rsidR="00D53175" w14:paraId="6927C78F" w14:textId="77777777" w:rsidTr="00AA5A3F">
        <w:tc>
          <w:tcPr>
            <w:tcW w:w="900" w:type="dxa"/>
            <w:vAlign w:val="center"/>
          </w:tcPr>
          <w:p w14:paraId="79582B23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67BCEA2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6B2EC81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1DC4">
              <w:rPr>
                <w:rFonts w:asciiTheme="majorBidi" w:hAnsiTheme="majorBidi" w:cstheme="majorBidi"/>
                <w:sz w:val="24"/>
                <w:szCs w:val="24"/>
              </w:rPr>
              <w:t>Ability to explain drug interactions and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C1DC4">
              <w:rPr>
                <w:rFonts w:asciiTheme="majorBidi" w:hAnsiTheme="majorBidi" w:cstheme="majorBidi"/>
                <w:sz w:val="24"/>
                <w:szCs w:val="24"/>
              </w:rPr>
              <w:t>common side effects of drugs used in dentistry.</w:t>
            </w:r>
          </w:p>
        </w:tc>
      </w:tr>
      <w:tr w:rsidR="00D53175" w14:paraId="752EC7AA" w14:textId="77777777" w:rsidTr="00AA5A3F">
        <w:tc>
          <w:tcPr>
            <w:tcW w:w="900" w:type="dxa"/>
            <w:vAlign w:val="center"/>
          </w:tcPr>
          <w:p w14:paraId="361FA9B8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7BEB97A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ADE8204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1DC4">
              <w:rPr>
                <w:rFonts w:asciiTheme="majorBidi" w:hAnsiTheme="majorBidi" w:cstheme="majorBidi"/>
                <w:sz w:val="24"/>
                <w:szCs w:val="24"/>
              </w:rPr>
              <w:t>Biology and histology of tooth movement</w:t>
            </w:r>
          </w:p>
        </w:tc>
      </w:tr>
      <w:tr w:rsidR="00D53175" w14:paraId="78C3D1E8" w14:textId="77777777" w:rsidTr="00AA5A3F">
        <w:tc>
          <w:tcPr>
            <w:tcW w:w="900" w:type="dxa"/>
            <w:vAlign w:val="center"/>
          </w:tcPr>
          <w:p w14:paraId="1EAEBA79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0347539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781C733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Biological mechanisms of root resorption</w:t>
            </w:r>
          </w:p>
        </w:tc>
      </w:tr>
      <w:tr w:rsidR="00D53175" w14:paraId="1C906E82" w14:textId="77777777" w:rsidTr="00AA5A3F">
        <w:tc>
          <w:tcPr>
            <w:tcW w:w="900" w:type="dxa"/>
            <w:vAlign w:val="center"/>
          </w:tcPr>
          <w:p w14:paraId="0B589E1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1B53536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FC7518C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Biological events accompanying force application to cartilage, bone and periodontal ligament</w:t>
            </w:r>
          </w:p>
        </w:tc>
      </w:tr>
      <w:tr w:rsidR="00D53175" w14:paraId="536C5DB2" w14:textId="77777777" w:rsidTr="00AA5A3F">
        <w:tc>
          <w:tcPr>
            <w:tcW w:w="900" w:type="dxa"/>
            <w:vAlign w:val="center"/>
          </w:tcPr>
          <w:p w14:paraId="6BEC346F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FA483E7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5651F3E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Physiology of breathing, speech, mastication, swallowing and gestation, TMJ</w:t>
            </w:r>
          </w:p>
        </w:tc>
      </w:tr>
      <w:tr w:rsidR="00D53175" w14:paraId="547E9606" w14:textId="77777777" w:rsidTr="00AA5A3F">
        <w:tc>
          <w:tcPr>
            <w:tcW w:w="900" w:type="dxa"/>
            <w:vAlign w:val="center"/>
          </w:tcPr>
          <w:p w14:paraId="7F535D23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C290200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C3E7E43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Calcium and its metabolism</w:t>
            </w:r>
          </w:p>
        </w:tc>
      </w:tr>
      <w:tr w:rsidR="00D53175" w14:paraId="47F371FE" w14:textId="77777777" w:rsidTr="00AA5A3F">
        <w:tc>
          <w:tcPr>
            <w:tcW w:w="900" w:type="dxa"/>
            <w:vAlign w:val="center"/>
          </w:tcPr>
          <w:p w14:paraId="174E3B2D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F40DC67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65437F4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Normal and abnormal breathing and obstructive sleep apnea</w:t>
            </w:r>
          </w:p>
        </w:tc>
      </w:tr>
      <w:tr w:rsidR="00D53175" w14:paraId="13AB23BE" w14:textId="77777777" w:rsidTr="00AA5A3F">
        <w:tc>
          <w:tcPr>
            <w:tcW w:w="900" w:type="dxa"/>
            <w:vAlign w:val="center"/>
          </w:tcPr>
          <w:p w14:paraId="6168FBC2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38F1D31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45FA0DD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Oral immunology</w:t>
            </w:r>
          </w:p>
        </w:tc>
      </w:tr>
      <w:tr w:rsidR="00D53175" w14:paraId="23B2E780" w14:textId="77777777" w:rsidTr="00AA5A3F">
        <w:tc>
          <w:tcPr>
            <w:tcW w:w="900" w:type="dxa"/>
            <w:vAlign w:val="center"/>
          </w:tcPr>
          <w:p w14:paraId="2786E167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C81FACA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17F1770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Abnormal Oral functions and habits</w:t>
            </w:r>
          </w:p>
        </w:tc>
      </w:tr>
      <w:tr w:rsidR="00D53175" w14:paraId="491F446D" w14:textId="77777777" w:rsidTr="00AA5A3F">
        <w:tc>
          <w:tcPr>
            <w:tcW w:w="900" w:type="dxa"/>
            <w:vAlign w:val="center"/>
          </w:tcPr>
          <w:p w14:paraId="2167DBBD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865AB04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F5E8B9F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Endocrinology and its disorders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46737">
              <w:rPr>
                <w:rFonts w:asciiTheme="majorBidi" w:hAnsiTheme="majorBidi" w:cstheme="majorBidi"/>
                <w:sz w:val="24"/>
                <w:szCs w:val="24"/>
              </w:rPr>
              <w:t>(Growth hormone, thyroid hormone, parathyroid hormone, ACTH) pituitary gland hormones, thyroid gland hormones, parathyroid gland hormones</w:t>
            </w:r>
          </w:p>
        </w:tc>
      </w:tr>
      <w:tr w:rsidR="00D53175" w14:paraId="69C535C3" w14:textId="77777777" w:rsidTr="00AA5A3F">
        <w:tc>
          <w:tcPr>
            <w:tcW w:w="900" w:type="dxa"/>
            <w:vAlign w:val="center"/>
          </w:tcPr>
          <w:p w14:paraId="4F90F87E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799CD06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25B0B17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Saliva and the formation of acquired pellicle and Biofilms</w:t>
            </w:r>
          </w:p>
        </w:tc>
      </w:tr>
      <w:tr w:rsidR="00D53175" w14:paraId="23373523" w14:textId="77777777" w:rsidTr="00AA5A3F">
        <w:tc>
          <w:tcPr>
            <w:tcW w:w="900" w:type="dxa"/>
            <w:vAlign w:val="center"/>
          </w:tcPr>
          <w:p w14:paraId="4DAC73D3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BE43466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CBB2996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Sterilization and disinfection</w:t>
            </w:r>
          </w:p>
        </w:tc>
      </w:tr>
      <w:tr w:rsidR="00D53175" w14:paraId="726C336D" w14:textId="77777777" w:rsidTr="00AA5A3F">
        <w:tc>
          <w:tcPr>
            <w:tcW w:w="900" w:type="dxa"/>
            <w:vAlign w:val="center"/>
          </w:tcPr>
          <w:p w14:paraId="17FE4ACC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18827BD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F6936E8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Clinical manifestations of infections of the oral cavity</w:t>
            </w:r>
          </w:p>
        </w:tc>
      </w:tr>
      <w:tr w:rsidR="00D53175" w14:paraId="6DED19FB" w14:textId="77777777" w:rsidTr="00AA5A3F">
        <w:tc>
          <w:tcPr>
            <w:tcW w:w="900" w:type="dxa"/>
            <w:vAlign w:val="center"/>
          </w:tcPr>
          <w:p w14:paraId="3BFDD1F0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36BA90D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441086E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Systemic diseases (growth and sex hormone imbalances, hepatitis, HIV, leukemia osteoporosis, and endocarditis)</w:t>
            </w:r>
          </w:p>
        </w:tc>
      </w:tr>
      <w:tr w:rsidR="00D53175" w14:paraId="4AAF1BAF" w14:textId="77777777" w:rsidTr="00AA5A3F">
        <w:tc>
          <w:tcPr>
            <w:tcW w:w="900" w:type="dxa"/>
            <w:vAlign w:val="center"/>
          </w:tcPr>
          <w:p w14:paraId="3C0AB0F6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133B419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790D7AF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Oral manifestations of diseases (radiation, cysts, herpes, and aphtha)</w:t>
            </w:r>
          </w:p>
        </w:tc>
      </w:tr>
      <w:tr w:rsidR="00D53175" w14:paraId="06CF7604" w14:textId="77777777" w:rsidTr="00AA5A3F">
        <w:tc>
          <w:tcPr>
            <w:tcW w:w="900" w:type="dxa"/>
            <w:vAlign w:val="center"/>
          </w:tcPr>
          <w:p w14:paraId="3AC5D5FA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2AEA3A6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0C8EA41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Describe both normal and abnormal dental development</w:t>
            </w:r>
          </w:p>
        </w:tc>
      </w:tr>
      <w:tr w:rsidR="00D53175" w14:paraId="3FE054F1" w14:textId="77777777" w:rsidTr="00AA5A3F">
        <w:tc>
          <w:tcPr>
            <w:tcW w:w="900" w:type="dxa"/>
            <w:vAlign w:val="center"/>
          </w:tcPr>
          <w:p w14:paraId="5FEF25FB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49106AA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AB9AAF4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Tooth eruption and exfoliation</w:t>
            </w:r>
          </w:p>
        </w:tc>
      </w:tr>
      <w:tr w:rsidR="00D53175" w14:paraId="4BB0B793" w14:textId="77777777" w:rsidTr="00AA5A3F">
        <w:tc>
          <w:tcPr>
            <w:tcW w:w="900" w:type="dxa"/>
            <w:vAlign w:val="center"/>
          </w:tcPr>
          <w:p w14:paraId="1C277699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0FD8547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8EEC964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Outline variations of biomechanics</w:t>
            </w:r>
          </w:p>
        </w:tc>
      </w:tr>
      <w:tr w:rsidR="00D53175" w14:paraId="4A55ED88" w14:textId="77777777" w:rsidTr="00AA5A3F">
        <w:tc>
          <w:tcPr>
            <w:tcW w:w="900" w:type="dxa"/>
            <w:vAlign w:val="center"/>
          </w:tcPr>
          <w:p w14:paraId="557F6FB9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4EDE693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5B34B21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Explain archwire sequences and their justification</w:t>
            </w:r>
          </w:p>
        </w:tc>
      </w:tr>
      <w:tr w:rsidR="00D53175" w14:paraId="73C5807F" w14:textId="77777777" w:rsidTr="00AA5A3F">
        <w:tc>
          <w:tcPr>
            <w:tcW w:w="900" w:type="dxa"/>
            <w:vAlign w:val="center"/>
          </w:tcPr>
          <w:p w14:paraId="5D864B41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401D615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57E9275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Growth analysis based on serial lateral skull radiographs</w:t>
            </w:r>
          </w:p>
        </w:tc>
      </w:tr>
      <w:tr w:rsidR="00D53175" w14:paraId="6F64C28F" w14:textId="77777777" w:rsidTr="00AA5A3F">
        <w:tc>
          <w:tcPr>
            <w:tcW w:w="900" w:type="dxa"/>
            <w:vAlign w:val="center"/>
          </w:tcPr>
          <w:p w14:paraId="7ADF7AD9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A78DAA1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9683FCF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Cephalometric landmarks</w:t>
            </w:r>
          </w:p>
        </w:tc>
      </w:tr>
      <w:tr w:rsidR="00D53175" w14:paraId="6E950C55" w14:textId="77777777" w:rsidTr="00AA5A3F">
        <w:tc>
          <w:tcPr>
            <w:tcW w:w="900" w:type="dxa"/>
            <w:vAlign w:val="center"/>
          </w:tcPr>
          <w:p w14:paraId="0788EA67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A952E09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813E716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Cephalometric analyses</w:t>
            </w:r>
          </w:p>
        </w:tc>
      </w:tr>
      <w:tr w:rsidR="00D53175" w14:paraId="2DC7193C" w14:textId="77777777" w:rsidTr="00AA5A3F">
        <w:tc>
          <w:tcPr>
            <w:tcW w:w="900" w:type="dxa"/>
            <w:vAlign w:val="center"/>
          </w:tcPr>
          <w:p w14:paraId="670714CF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5B633D3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9EEEB57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Genetic influences</w:t>
            </w:r>
          </w:p>
        </w:tc>
      </w:tr>
      <w:tr w:rsidR="00D53175" w14:paraId="256EB6D3" w14:textId="77777777" w:rsidTr="00AA5A3F">
        <w:tc>
          <w:tcPr>
            <w:tcW w:w="900" w:type="dxa"/>
            <w:vAlign w:val="center"/>
          </w:tcPr>
          <w:p w14:paraId="4A1FE837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51C6284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CFC484E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Environmental influences</w:t>
            </w:r>
          </w:p>
        </w:tc>
      </w:tr>
      <w:tr w:rsidR="00D53175" w14:paraId="6BC45997" w14:textId="77777777" w:rsidTr="00AA5A3F">
        <w:tc>
          <w:tcPr>
            <w:tcW w:w="900" w:type="dxa"/>
            <w:vAlign w:val="center"/>
          </w:tcPr>
          <w:p w14:paraId="23687214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8ED304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E62B4F1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Normal respiration, respiratory patterns and nasal breathing</w:t>
            </w:r>
          </w:p>
        </w:tc>
      </w:tr>
      <w:tr w:rsidR="00D53175" w14:paraId="5860CA43" w14:textId="77777777" w:rsidTr="00AA5A3F">
        <w:tc>
          <w:tcPr>
            <w:tcW w:w="900" w:type="dxa"/>
            <w:vAlign w:val="center"/>
          </w:tcPr>
          <w:p w14:paraId="66ADE01A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77B352A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CB35F6F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Caries diagnosis through radiographs</w:t>
            </w:r>
          </w:p>
        </w:tc>
      </w:tr>
      <w:tr w:rsidR="00D53175" w14:paraId="70DC9379" w14:textId="77777777" w:rsidTr="00AA5A3F">
        <w:tc>
          <w:tcPr>
            <w:tcW w:w="900" w:type="dxa"/>
            <w:vAlign w:val="center"/>
          </w:tcPr>
          <w:p w14:paraId="143C5B3D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A84E00A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693D845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Digital imaging</w:t>
            </w:r>
          </w:p>
        </w:tc>
      </w:tr>
      <w:tr w:rsidR="00D53175" w14:paraId="75BEF091" w14:textId="77777777" w:rsidTr="00AA5A3F">
        <w:tc>
          <w:tcPr>
            <w:tcW w:w="900" w:type="dxa"/>
            <w:vAlign w:val="center"/>
          </w:tcPr>
          <w:p w14:paraId="591282F0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636264D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6682E24" w14:textId="4A5C792E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Intra-</w:t>
            </w:r>
            <w:r w:rsidR="000B502F" w:rsidRPr="004D3CF9">
              <w:rPr>
                <w:rFonts w:asciiTheme="majorBidi" w:hAnsiTheme="majorBidi" w:cstheme="majorBidi"/>
                <w:sz w:val="24"/>
                <w:szCs w:val="24"/>
              </w:rPr>
              <w:t>Oral radiographs</w:t>
            </w:r>
            <w:r w:rsidRPr="004D3CF9">
              <w:rPr>
                <w:rFonts w:asciiTheme="majorBidi" w:hAnsiTheme="majorBidi" w:cstheme="majorBidi"/>
                <w:sz w:val="24"/>
                <w:szCs w:val="24"/>
              </w:rPr>
              <w:t xml:space="preserve"> (Periapical, Bite-Wing, Occlusal): Techniques, Indications and Interpretation</w:t>
            </w:r>
          </w:p>
        </w:tc>
      </w:tr>
      <w:tr w:rsidR="00D53175" w14:paraId="30340427" w14:textId="77777777" w:rsidTr="00AA5A3F">
        <w:tc>
          <w:tcPr>
            <w:tcW w:w="900" w:type="dxa"/>
            <w:vAlign w:val="center"/>
          </w:tcPr>
          <w:p w14:paraId="391FF48B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9F55AB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4A6706D" w14:textId="10161E5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 xml:space="preserve">TMD: Definition, </w:t>
            </w:r>
            <w:r w:rsidR="000B502F" w:rsidRPr="004D3CF9">
              <w:rPr>
                <w:rFonts w:asciiTheme="majorBidi" w:hAnsiTheme="majorBidi" w:cstheme="majorBidi"/>
                <w:sz w:val="24"/>
                <w:szCs w:val="24"/>
              </w:rPr>
              <w:t>etiology</w:t>
            </w:r>
            <w:r w:rsidRPr="004D3CF9">
              <w:rPr>
                <w:rFonts w:asciiTheme="majorBidi" w:hAnsiTheme="majorBidi" w:cstheme="majorBidi"/>
                <w:sz w:val="24"/>
                <w:szCs w:val="24"/>
              </w:rPr>
              <w:t>, diagnosis, management, importance in orthodontic patients</w:t>
            </w:r>
          </w:p>
        </w:tc>
      </w:tr>
      <w:tr w:rsidR="00D53175" w14:paraId="32BC5439" w14:textId="77777777" w:rsidTr="00AA5A3F">
        <w:tc>
          <w:tcPr>
            <w:tcW w:w="900" w:type="dxa"/>
            <w:vAlign w:val="center"/>
          </w:tcPr>
          <w:p w14:paraId="56901E10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1DE3A1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5680608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Agenesis, supernumerary and impacted teeth</w:t>
            </w:r>
          </w:p>
        </w:tc>
      </w:tr>
      <w:tr w:rsidR="00D53175" w14:paraId="37F33709" w14:textId="77777777" w:rsidTr="00AA5A3F">
        <w:tc>
          <w:tcPr>
            <w:tcW w:w="900" w:type="dxa"/>
            <w:vAlign w:val="center"/>
          </w:tcPr>
          <w:p w14:paraId="7DF7D729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8063289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0CD8851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Development of normal occlusion</w:t>
            </w:r>
          </w:p>
        </w:tc>
      </w:tr>
      <w:tr w:rsidR="00D53175" w14:paraId="6CA1448A" w14:textId="77777777" w:rsidTr="00AA5A3F">
        <w:tc>
          <w:tcPr>
            <w:tcW w:w="900" w:type="dxa"/>
            <w:vAlign w:val="center"/>
          </w:tcPr>
          <w:p w14:paraId="0893232C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FB90CB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92A08D2" w14:textId="6BE7F399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 xml:space="preserve">Development of abnormal </w:t>
            </w:r>
            <w:r w:rsidR="000B502F" w:rsidRPr="00446737">
              <w:rPr>
                <w:rFonts w:asciiTheme="majorBidi" w:hAnsiTheme="majorBidi" w:cstheme="majorBidi"/>
                <w:sz w:val="24"/>
                <w:szCs w:val="24"/>
              </w:rPr>
              <w:t>occlusion: Local</w:t>
            </w:r>
            <w:r w:rsidRPr="00446737">
              <w:rPr>
                <w:rFonts w:asciiTheme="majorBidi" w:hAnsiTheme="majorBidi" w:cstheme="majorBidi"/>
                <w:sz w:val="24"/>
                <w:szCs w:val="24"/>
              </w:rPr>
              <w:t xml:space="preserve"> and genetic factors</w:t>
            </w:r>
          </w:p>
        </w:tc>
      </w:tr>
      <w:tr w:rsidR="00D53175" w14:paraId="22937BD1" w14:textId="77777777" w:rsidTr="00AA5A3F">
        <w:tc>
          <w:tcPr>
            <w:tcW w:w="900" w:type="dxa"/>
            <w:vAlign w:val="center"/>
          </w:tcPr>
          <w:p w14:paraId="01CF63B0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C300CAA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A62924E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Identify the developmental stage of the dentition</w:t>
            </w:r>
          </w:p>
        </w:tc>
      </w:tr>
      <w:tr w:rsidR="00D53175" w14:paraId="14F26695" w14:textId="77777777" w:rsidTr="00AA5A3F">
        <w:tc>
          <w:tcPr>
            <w:tcW w:w="900" w:type="dxa"/>
            <w:vAlign w:val="center"/>
          </w:tcPr>
          <w:p w14:paraId="0F01C214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17F3D7D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966B9CB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6737">
              <w:rPr>
                <w:rFonts w:asciiTheme="majorBidi" w:hAnsiTheme="majorBidi" w:cstheme="majorBidi"/>
                <w:sz w:val="24"/>
                <w:szCs w:val="24"/>
              </w:rPr>
              <w:t>Anatomy, physiology and normal function of the TMJ</w:t>
            </w:r>
          </w:p>
        </w:tc>
      </w:tr>
      <w:tr w:rsidR="00D53175" w14:paraId="0D9C1DA4" w14:textId="77777777" w:rsidTr="00AA5A3F">
        <w:tc>
          <w:tcPr>
            <w:tcW w:w="900" w:type="dxa"/>
            <w:vAlign w:val="center"/>
          </w:tcPr>
          <w:p w14:paraId="325620B2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D3119D7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FB92A64" w14:textId="4E525B51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Extra-</w:t>
            </w:r>
            <w:r w:rsidR="000B502F" w:rsidRPr="004D3CF9">
              <w:rPr>
                <w:rFonts w:asciiTheme="majorBidi" w:hAnsiTheme="majorBidi" w:cstheme="majorBidi"/>
                <w:sz w:val="24"/>
                <w:szCs w:val="24"/>
              </w:rPr>
              <w:t>Oral radiographs</w:t>
            </w:r>
            <w:r w:rsidRPr="004D3CF9">
              <w:rPr>
                <w:rFonts w:asciiTheme="majorBidi" w:hAnsiTheme="majorBidi" w:cstheme="majorBidi"/>
                <w:sz w:val="24"/>
                <w:szCs w:val="24"/>
              </w:rPr>
              <w:t xml:space="preserve"> (Panoramic, Lateral and </w:t>
            </w:r>
            <w:proofErr w:type="spellStart"/>
            <w:r w:rsidRPr="004D3CF9">
              <w:rPr>
                <w:rFonts w:asciiTheme="majorBidi" w:hAnsiTheme="majorBidi" w:cstheme="majorBidi"/>
                <w:sz w:val="24"/>
                <w:szCs w:val="24"/>
              </w:rPr>
              <w:t>Postero</w:t>
            </w:r>
            <w:proofErr w:type="spellEnd"/>
            <w:r w:rsidRPr="004D3CF9">
              <w:rPr>
                <w:rFonts w:asciiTheme="majorBidi" w:hAnsiTheme="majorBidi" w:cstheme="majorBidi"/>
                <w:sz w:val="24"/>
                <w:szCs w:val="24"/>
              </w:rPr>
              <w:t>-Anterior Cephalometry): Techniques, Indications and Interpretation</w:t>
            </w:r>
          </w:p>
        </w:tc>
      </w:tr>
      <w:tr w:rsidR="00D53175" w14:paraId="113AC0BE" w14:textId="77777777" w:rsidTr="00AA5A3F">
        <w:tc>
          <w:tcPr>
            <w:tcW w:w="900" w:type="dxa"/>
            <w:vAlign w:val="center"/>
          </w:tcPr>
          <w:p w14:paraId="3929D1DA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46477A8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D4F2B3D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Impacted anterior teeth</w:t>
            </w:r>
          </w:p>
        </w:tc>
      </w:tr>
      <w:tr w:rsidR="00D53175" w14:paraId="400AC6B6" w14:textId="77777777" w:rsidTr="00AA5A3F">
        <w:tc>
          <w:tcPr>
            <w:tcW w:w="900" w:type="dxa"/>
            <w:vAlign w:val="center"/>
          </w:tcPr>
          <w:p w14:paraId="1600FCFC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EF61FB8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32BBD53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D3CF9">
              <w:rPr>
                <w:rFonts w:asciiTheme="majorBidi" w:hAnsiTheme="majorBidi" w:cstheme="majorBidi"/>
                <w:sz w:val="24"/>
                <w:szCs w:val="24"/>
              </w:rPr>
              <w:t>Infraoccluded</w:t>
            </w:r>
            <w:proofErr w:type="spellEnd"/>
            <w:r w:rsidRPr="004D3CF9">
              <w:rPr>
                <w:rFonts w:asciiTheme="majorBidi" w:hAnsiTheme="majorBidi" w:cstheme="majorBidi"/>
                <w:sz w:val="24"/>
                <w:szCs w:val="24"/>
              </w:rPr>
              <w:t xml:space="preserve"> teeth</w:t>
            </w:r>
          </w:p>
        </w:tc>
      </w:tr>
      <w:tr w:rsidR="00D53175" w14:paraId="70EB8B4A" w14:textId="77777777" w:rsidTr="00AA5A3F">
        <w:tc>
          <w:tcPr>
            <w:tcW w:w="900" w:type="dxa"/>
            <w:vAlign w:val="center"/>
          </w:tcPr>
          <w:p w14:paraId="7875F860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0C67DEC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9D9BB19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Relationship between respiration and malocclusion</w:t>
            </w:r>
          </w:p>
        </w:tc>
      </w:tr>
      <w:tr w:rsidR="00D53175" w14:paraId="405A7FDE" w14:textId="77777777" w:rsidTr="00AA5A3F">
        <w:tc>
          <w:tcPr>
            <w:tcW w:w="900" w:type="dxa"/>
            <w:vAlign w:val="center"/>
          </w:tcPr>
          <w:p w14:paraId="174B9497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9901E53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8E83C35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Tracing and Superimposition techniques</w:t>
            </w:r>
          </w:p>
        </w:tc>
      </w:tr>
      <w:tr w:rsidR="00D53175" w14:paraId="455264C6" w14:textId="77777777" w:rsidTr="00AA5A3F">
        <w:tc>
          <w:tcPr>
            <w:tcW w:w="900" w:type="dxa"/>
            <w:vAlign w:val="center"/>
          </w:tcPr>
          <w:p w14:paraId="6AE82D7B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825AC9C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85BD04A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Cephalometric templates</w:t>
            </w:r>
          </w:p>
        </w:tc>
      </w:tr>
      <w:tr w:rsidR="00D53175" w14:paraId="0DC0081A" w14:textId="77777777" w:rsidTr="00AA5A3F">
        <w:tc>
          <w:tcPr>
            <w:tcW w:w="900" w:type="dxa"/>
            <w:vAlign w:val="center"/>
          </w:tcPr>
          <w:p w14:paraId="04F0DB1F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712E9EA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BA46B96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Periodontal diagnosis and radiographs</w:t>
            </w:r>
          </w:p>
        </w:tc>
      </w:tr>
      <w:tr w:rsidR="00D53175" w14:paraId="4B7FFE42" w14:textId="77777777" w:rsidTr="00AA5A3F">
        <w:tc>
          <w:tcPr>
            <w:tcW w:w="900" w:type="dxa"/>
            <w:vAlign w:val="center"/>
          </w:tcPr>
          <w:p w14:paraId="1B03802D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058F0B2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F16DF44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60366">
              <w:rPr>
                <w:rFonts w:asciiTheme="majorBidi" w:hAnsiTheme="majorBidi" w:cstheme="majorBidi"/>
                <w:sz w:val="24"/>
                <w:szCs w:val="24"/>
              </w:rPr>
              <w:t xml:space="preserve">Ability to appreciate the necessity of multidisciplinary management of patients with special needs: </w:t>
            </w:r>
            <w:proofErr w:type="spellStart"/>
            <w:proofErr w:type="gramStart"/>
            <w:r w:rsidRPr="00F60366">
              <w:rPr>
                <w:rFonts w:asciiTheme="majorBidi" w:hAnsiTheme="majorBidi" w:cstheme="majorBidi"/>
                <w:sz w:val="24"/>
                <w:szCs w:val="24"/>
              </w:rPr>
              <w:t>eg</w:t>
            </w:r>
            <w:proofErr w:type="spellEnd"/>
            <w:proofErr w:type="gramEnd"/>
            <w:r w:rsidRPr="00F60366">
              <w:rPr>
                <w:rFonts w:asciiTheme="majorBidi" w:hAnsiTheme="majorBidi" w:cstheme="majorBidi"/>
                <w:sz w:val="24"/>
                <w:szCs w:val="24"/>
              </w:rPr>
              <w:t xml:space="preserve"> cleft lip and palate patient.</w:t>
            </w:r>
          </w:p>
        </w:tc>
      </w:tr>
      <w:tr w:rsidR="00D53175" w14:paraId="0006AAE8" w14:textId="77777777" w:rsidTr="00AA5A3F">
        <w:tc>
          <w:tcPr>
            <w:tcW w:w="900" w:type="dxa"/>
            <w:vAlign w:val="center"/>
          </w:tcPr>
          <w:p w14:paraId="0849F98E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8F76C51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7032DF3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60366">
              <w:rPr>
                <w:rFonts w:asciiTheme="majorBidi" w:hAnsiTheme="majorBidi" w:cstheme="majorBidi"/>
                <w:sz w:val="24"/>
                <w:szCs w:val="24"/>
              </w:rPr>
              <w:t>Understand the Oral Surgeons view point and surgical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60366">
              <w:rPr>
                <w:rFonts w:asciiTheme="majorBidi" w:hAnsiTheme="majorBidi" w:cstheme="majorBidi"/>
                <w:sz w:val="24"/>
                <w:szCs w:val="24"/>
              </w:rPr>
              <w:t>difficulties and complications.</w:t>
            </w:r>
          </w:p>
        </w:tc>
      </w:tr>
      <w:tr w:rsidR="00D53175" w14:paraId="17579A8D" w14:textId="77777777" w:rsidTr="00AA5A3F">
        <w:tc>
          <w:tcPr>
            <w:tcW w:w="900" w:type="dxa"/>
            <w:vAlign w:val="center"/>
          </w:tcPr>
          <w:p w14:paraId="1AD741C7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F032B50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7A17022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60366">
              <w:rPr>
                <w:rFonts w:asciiTheme="majorBidi" w:hAnsiTheme="majorBidi" w:cstheme="majorBidi"/>
                <w:sz w:val="24"/>
                <w:szCs w:val="24"/>
              </w:rPr>
              <w:t>Influences on the temporomandibular joints</w:t>
            </w:r>
          </w:p>
        </w:tc>
      </w:tr>
      <w:tr w:rsidR="00D53175" w14:paraId="43ABA010" w14:textId="77777777" w:rsidTr="00AA5A3F">
        <w:tc>
          <w:tcPr>
            <w:tcW w:w="900" w:type="dxa"/>
            <w:vAlign w:val="center"/>
          </w:tcPr>
          <w:p w14:paraId="16D0D0AB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3E1E17F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B94B9DF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60366">
              <w:rPr>
                <w:rFonts w:asciiTheme="majorBidi" w:hAnsiTheme="majorBidi" w:cstheme="majorBidi"/>
                <w:sz w:val="24"/>
                <w:szCs w:val="24"/>
              </w:rPr>
              <w:t>Polymers, Acrylics: chemistry, composition physical properties</w:t>
            </w:r>
          </w:p>
        </w:tc>
      </w:tr>
      <w:tr w:rsidR="00D53175" w14:paraId="2D52DE24" w14:textId="77777777" w:rsidTr="00AA5A3F">
        <w:tc>
          <w:tcPr>
            <w:tcW w:w="900" w:type="dxa"/>
            <w:vAlign w:val="center"/>
          </w:tcPr>
          <w:p w14:paraId="2A286FFD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C5CFF25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6B51E29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60366">
              <w:rPr>
                <w:rFonts w:asciiTheme="majorBidi" w:hAnsiTheme="majorBidi" w:cstheme="majorBidi"/>
                <w:sz w:val="24"/>
                <w:szCs w:val="24"/>
              </w:rPr>
              <w:t>Impression materials: impression materials in general and particularly of alginate impression material.</w:t>
            </w:r>
          </w:p>
        </w:tc>
      </w:tr>
      <w:tr w:rsidR="00D53175" w14:paraId="493EA7B6" w14:textId="77777777" w:rsidTr="00AA5A3F">
        <w:tc>
          <w:tcPr>
            <w:tcW w:w="900" w:type="dxa"/>
            <w:vAlign w:val="center"/>
          </w:tcPr>
          <w:p w14:paraId="5F20DD59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AD88A1C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037016E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60366">
              <w:rPr>
                <w:rFonts w:asciiTheme="majorBidi" w:hAnsiTheme="majorBidi" w:cstheme="majorBidi"/>
                <w:sz w:val="24"/>
                <w:szCs w:val="24"/>
              </w:rPr>
              <w:t>Gypsum products: dental plaster, dental stone and their properties, setting reaction etc.</w:t>
            </w:r>
          </w:p>
        </w:tc>
      </w:tr>
      <w:tr w:rsidR="00D53175" w14:paraId="49984073" w14:textId="77777777" w:rsidTr="00AA5A3F">
        <w:tc>
          <w:tcPr>
            <w:tcW w:w="900" w:type="dxa"/>
            <w:vAlign w:val="center"/>
          </w:tcPr>
          <w:p w14:paraId="03B4C74A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94E1103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2EF8398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60366">
              <w:rPr>
                <w:rFonts w:asciiTheme="majorBidi" w:hAnsiTheme="majorBidi" w:cstheme="majorBidi"/>
                <w:sz w:val="24"/>
                <w:szCs w:val="24"/>
              </w:rPr>
              <w:t>Describe the range of materials used in orthodontics</w:t>
            </w:r>
          </w:p>
        </w:tc>
      </w:tr>
      <w:tr w:rsidR="00D53175" w14:paraId="4BE93524" w14:textId="77777777" w:rsidTr="00AA5A3F">
        <w:tc>
          <w:tcPr>
            <w:tcW w:w="900" w:type="dxa"/>
            <w:vAlign w:val="center"/>
          </w:tcPr>
          <w:p w14:paraId="70ED5AA2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CBAF767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BB222AE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1DC4">
              <w:rPr>
                <w:rFonts w:asciiTheme="majorBidi" w:hAnsiTheme="majorBidi" w:cstheme="majorBidi"/>
                <w:sz w:val="24"/>
                <w:szCs w:val="24"/>
              </w:rPr>
              <w:t xml:space="preserve">Ability to diagnose skeletal disproportions of such severity that routine </w:t>
            </w:r>
          </w:p>
        </w:tc>
      </w:tr>
      <w:tr w:rsidR="00D53175" w14:paraId="65547A32" w14:textId="77777777" w:rsidTr="00AA5A3F">
        <w:tc>
          <w:tcPr>
            <w:tcW w:w="900" w:type="dxa"/>
            <w:vAlign w:val="center"/>
          </w:tcPr>
          <w:p w14:paraId="4CA88E4E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9681336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8B5E665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1DC4">
              <w:rPr>
                <w:rFonts w:asciiTheme="majorBidi" w:hAnsiTheme="majorBidi" w:cstheme="majorBidi"/>
                <w:sz w:val="24"/>
                <w:szCs w:val="24"/>
              </w:rPr>
              <w:t>Orthodontic procedures cannot achieve a result without a combination of Surgery and Orthodontics.</w:t>
            </w:r>
          </w:p>
        </w:tc>
      </w:tr>
      <w:tr w:rsidR="00D53175" w14:paraId="0E21993D" w14:textId="77777777" w:rsidTr="00AA5A3F">
        <w:tc>
          <w:tcPr>
            <w:tcW w:w="900" w:type="dxa"/>
            <w:vAlign w:val="center"/>
          </w:tcPr>
          <w:p w14:paraId="74E0B14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AFD8D7D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C29E421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1DC4">
              <w:rPr>
                <w:rFonts w:asciiTheme="majorBidi" w:hAnsiTheme="majorBidi" w:cstheme="majorBidi"/>
                <w:sz w:val="24"/>
                <w:szCs w:val="24"/>
              </w:rPr>
              <w:t>Knowledge in Orthognathic surgical techniques and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C1DC4">
              <w:rPr>
                <w:rFonts w:asciiTheme="majorBidi" w:hAnsiTheme="majorBidi" w:cstheme="majorBidi"/>
                <w:sz w:val="24"/>
                <w:szCs w:val="24"/>
              </w:rPr>
              <w:t>be able to explain in general terms, the risks and benefits.</w:t>
            </w:r>
          </w:p>
        </w:tc>
      </w:tr>
      <w:tr w:rsidR="00D53175" w14:paraId="2E4C0E4E" w14:textId="77777777" w:rsidTr="00AA5A3F">
        <w:tc>
          <w:tcPr>
            <w:tcW w:w="900" w:type="dxa"/>
            <w:vAlign w:val="center"/>
          </w:tcPr>
          <w:p w14:paraId="3A006512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C3227F3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B3368E5" w14:textId="5A8B731F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1DC4">
              <w:rPr>
                <w:rFonts w:asciiTheme="majorBidi" w:hAnsiTheme="majorBidi" w:cstheme="majorBidi"/>
                <w:sz w:val="24"/>
                <w:szCs w:val="24"/>
              </w:rPr>
              <w:t xml:space="preserve">Neonatal or infant maxillary </w:t>
            </w:r>
            <w:r w:rsidR="000B502F" w:rsidRPr="007C1DC4">
              <w:rPr>
                <w:rFonts w:asciiTheme="majorBidi" w:hAnsiTheme="majorBidi" w:cstheme="majorBidi"/>
                <w:sz w:val="24"/>
                <w:szCs w:val="24"/>
              </w:rPr>
              <w:t>orthopedics</w:t>
            </w:r>
            <w:r w:rsidRPr="007C1DC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D53175" w14:paraId="2F9DCCBA" w14:textId="77777777" w:rsidTr="00AA5A3F">
        <w:tc>
          <w:tcPr>
            <w:tcW w:w="900" w:type="dxa"/>
            <w:vAlign w:val="center"/>
          </w:tcPr>
          <w:p w14:paraId="36CD9C94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8FCB63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1E7AE74" w14:textId="77777777" w:rsidR="00D53175" w:rsidRPr="00E2201B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Evaluation of treatment changes and Cephalometric Prediction</w:t>
            </w:r>
          </w:p>
          <w:p w14:paraId="101C7AC0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Ceramics</w:t>
            </w:r>
          </w:p>
        </w:tc>
      </w:tr>
      <w:tr w:rsidR="00D53175" w14:paraId="75BC626D" w14:textId="77777777" w:rsidTr="00AA5A3F">
        <w:tc>
          <w:tcPr>
            <w:tcW w:w="900" w:type="dxa"/>
            <w:vAlign w:val="center"/>
          </w:tcPr>
          <w:p w14:paraId="53C3BF28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789353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5CBC7CB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Elastic Materials: Latex and Non-Latex</w:t>
            </w:r>
          </w:p>
        </w:tc>
      </w:tr>
      <w:tr w:rsidR="00D53175" w14:paraId="74B94BC9" w14:textId="77777777" w:rsidTr="00AA5A3F">
        <w:tc>
          <w:tcPr>
            <w:tcW w:w="900" w:type="dxa"/>
            <w:vAlign w:val="center"/>
          </w:tcPr>
          <w:p w14:paraId="5718EBD4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21C0425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7D8015E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Bonding to enamel</w:t>
            </w:r>
          </w:p>
        </w:tc>
      </w:tr>
      <w:tr w:rsidR="00D53175" w14:paraId="42355220" w14:textId="77777777" w:rsidTr="00AA5A3F">
        <w:tc>
          <w:tcPr>
            <w:tcW w:w="900" w:type="dxa"/>
            <w:vAlign w:val="center"/>
          </w:tcPr>
          <w:p w14:paraId="039D59A8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6852A6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DB92109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Bonding to restorative materials</w:t>
            </w:r>
          </w:p>
        </w:tc>
      </w:tr>
      <w:tr w:rsidR="00D53175" w14:paraId="0A261B4A" w14:textId="77777777" w:rsidTr="00AA5A3F">
        <w:tc>
          <w:tcPr>
            <w:tcW w:w="900" w:type="dxa"/>
            <w:vAlign w:val="center"/>
          </w:tcPr>
          <w:p w14:paraId="129C793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7E2A918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D7DB217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Composites: composition types, properties setting reaction</w:t>
            </w:r>
          </w:p>
        </w:tc>
      </w:tr>
      <w:tr w:rsidR="00D53175" w14:paraId="163F3B52" w14:textId="77777777" w:rsidTr="00AA5A3F">
        <w:tc>
          <w:tcPr>
            <w:tcW w:w="900" w:type="dxa"/>
            <w:vAlign w:val="center"/>
          </w:tcPr>
          <w:p w14:paraId="72F18DF7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37E043C1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19402E1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 xml:space="preserve">Banding and bonding cements: Zn (P04)2, zinc </w:t>
            </w:r>
            <w:proofErr w:type="spellStart"/>
            <w:r w:rsidRPr="00E2201B">
              <w:rPr>
                <w:rFonts w:asciiTheme="majorBidi" w:hAnsiTheme="majorBidi" w:cstheme="majorBidi"/>
                <w:sz w:val="24"/>
                <w:szCs w:val="24"/>
              </w:rPr>
              <w:t>silicophosphate</w:t>
            </w:r>
            <w:proofErr w:type="spellEnd"/>
            <w:r w:rsidRPr="00E2201B">
              <w:rPr>
                <w:rFonts w:asciiTheme="majorBidi" w:hAnsiTheme="majorBidi" w:cstheme="majorBidi"/>
                <w:sz w:val="24"/>
                <w:szCs w:val="24"/>
              </w:rPr>
              <w:t xml:space="preserve">, Zinc polycarboxylate, resin cements and glass </w:t>
            </w:r>
            <w:proofErr w:type="spellStart"/>
            <w:r w:rsidRPr="00E2201B">
              <w:rPr>
                <w:rFonts w:asciiTheme="majorBidi" w:hAnsiTheme="majorBidi" w:cstheme="majorBidi"/>
                <w:sz w:val="24"/>
                <w:szCs w:val="24"/>
              </w:rPr>
              <w:t>lonomer</w:t>
            </w:r>
            <w:proofErr w:type="spellEnd"/>
            <w:r w:rsidRPr="00E2201B">
              <w:rPr>
                <w:rFonts w:asciiTheme="majorBidi" w:hAnsiTheme="majorBidi" w:cstheme="majorBidi"/>
                <w:sz w:val="24"/>
                <w:szCs w:val="24"/>
              </w:rPr>
              <w:t xml:space="preserve"> cements</w:t>
            </w:r>
          </w:p>
        </w:tc>
      </w:tr>
      <w:tr w:rsidR="00D53175" w14:paraId="3F92FF74" w14:textId="77777777" w:rsidTr="00AA5A3F">
        <w:tc>
          <w:tcPr>
            <w:tcW w:w="900" w:type="dxa"/>
            <w:vAlign w:val="center"/>
          </w:tcPr>
          <w:p w14:paraId="12D37A81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560F65CD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7C1597E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Orthodontic arch wires: stainless steel gold, wrought cobalt chromium nickel alloys, alpha</w:t>
            </w:r>
            <w:r w:rsidR="009E5AA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2201B">
              <w:rPr>
                <w:rFonts w:asciiTheme="majorBidi" w:hAnsiTheme="majorBidi" w:cstheme="majorBidi"/>
                <w:sz w:val="24"/>
                <w:szCs w:val="24"/>
              </w:rPr>
              <w:t>&amp;beta titanium alloys</w:t>
            </w:r>
          </w:p>
        </w:tc>
      </w:tr>
      <w:tr w:rsidR="00D53175" w14:paraId="5F53625F" w14:textId="77777777" w:rsidTr="00AA5A3F">
        <w:tc>
          <w:tcPr>
            <w:tcW w:w="900" w:type="dxa"/>
            <w:vAlign w:val="center"/>
          </w:tcPr>
          <w:p w14:paraId="055EE654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4B6C82F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32A783C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Equilibrium of bodies</w:t>
            </w:r>
          </w:p>
        </w:tc>
      </w:tr>
      <w:tr w:rsidR="00D53175" w14:paraId="7E081F75" w14:textId="77777777" w:rsidTr="00AA5A3F">
        <w:tc>
          <w:tcPr>
            <w:tcW w:w="900" w:type="dxa"/>
            <w:vAlign w:val="center"/>
          </w:tcPr>
          <w:p w14:paraId="1CF1C8C8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2B05436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19B4DE5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Mechanics of solids</w:t>
            </w:r>
          </w:p>
        </w:tc>
      </w:tr>
      <w:tr w:rsidR="00D53175" w14:paraId="70A9CDF8" w14:textId="77777777" w:rsidTr="00AA5A3F">
        <w:tc>
          <w:tcPr>
            <w:tcW w:w="900" w:type="dxa"/>
            <w:vAlign w:val="center"/>
          </w:tcPr>
          <w:p w14:paraId="18ABD779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375FC20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0560FD3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Metal alloys: deformation, strain hardening, annealing, recovery, recrystallization, grain growth, properties of metal alloys</w:t>
            </w:r>
          </w:p>
        </w:tc>
      </w:tr>
      <w:tr w:rsidR="00D53175" w14:paraId="4401CB2E" w14:textId="77777777" w:rsidTr="00AA5A3F">
        <w:tc>
          <w:tcPr>
            <w:tcW w:w="900" w:type="dxa"/>
            <w:vAlign w:val="center"/>
          </w:tcPr>
          <w:p w14:paraId="3D4F8566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EBD7FE2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6DFD52C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Estimation of growth status</w:t>
            </w:r>
          </w:p>
        </w:tc>
      </w:tr>
      <w:tr w:rsidR="00D53175" w14:paraId="496E8252" w14:textId="77777777" w:rsidTr="00AA5A3F">
        <w:tc>
          <w:tcPr>
            <w:tcW w:w="900" w:type="dxa"/>
            <w:vAlign w:val="center"/>
          </w:tcPr>
          <w:p w14:paraId="13DC878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E47AAB3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6E6C3D09" w14:textId="655BDA91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 xml:space="preserve">Relapse: Definition, </w:t>
            </w:r>
            <w:r w:rsidR="000B502F" w:rsidRPr="00E2201B">
              <w:rPr>
                <w:rFonts w:asciiTheme="majorBidi" w:hAnsiTheme="majorBidi" w:cstheme="majorBidi"/>
                <w:sz w:val="24"/>
                <w:szCs w:val="24"/>
              </w:rPr>
              <w:t>Etiology</w:t>
            </w:r>
          </w:p>
        </w:tc>
      </w:tr>
      <w:tr w:rsidR="00D53175" w14:paraId="63B62405" w14:textId="77777777" w:rsidTr="00AA5A3F">
        <w:tc>
          <w:tcPr>
            <w:tcW w:w="900" w:type="dxa"/>
            <w:vAlign w:val="center"/>
          </w:tcPr>
          <w:p w14:paraId="2F8A6DF7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CA95EF7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38AD1973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Describe the risk factors in causing iatrogenic damage</w:t>
            </w:r>
          </w:p>
        </w:tc>
      </w:tr>
      <w:tr w:rsidR="00D53175" w14:paraId="7EA8A337" w14:textId="77777777" w:rsidTr="00AA5A3F">
        <w:tc>
          <w:tcPr>
            <w:tcW w:w="900" w:type="dxa"/>
            <w:vAlign w:val="center"/>
          </w:tcPr>
          <w:p w14:paraId="5D90CC73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700428E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005EED9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Retention: Definition, Regimen and techniques</w:t>
            </w:r>
          </w:p>
        </w:tc>
      </w:tr>
      <w:tr w:rsidR="00D53175" w14:paraId="09B8D340" w14:textId="77777777" w:rsidTr="00AA5A3F">
        <w:tc>
          <w:tcPr>
            <w:tcW w:w="900" w:type="dxa"/>
            <w:vAlign w:val="center"/>
          </w:tcPr>
          <w:p w14:paraId="268A7184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28319205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0BBA515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2201B">
              <w:rPr>
                <w:rFonts w:asciiTheme="majorBidi" w:hAnsiTheme="majorBidi" w:cstheme="majorBidi"/>
                <w:sz w:val="24"/>
                <w:szCs w:val="24"/>
              </w:rPr>
              <w:t>Adjunctive techniques to reduce relapse</w:t>
            </w:r>
          </w:p>
        </w:tc>
      </w:tr>
      <w:tr w:rsidR="00D53175" w14:paraId="6B08CEC2" w14:textId="77777777" w:rsidTr="00AA5A3F">
        <w:tc>
          <w:tcPr>
            <w:tcW w:w="900" w:type="dxa"/>
            <w:vAlign w:val="center"/>
          </w:tcPr>
          <w:p w14:paraId="128CEFB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43D4A1BC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F4D7EDD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Describe the clinical diagnosis of iatrogenic effects</w:t>
            </w:r>
          </w:p>
        </w:tc>
      </w:tr>
      <w:tr w:rsidR="00D53175" w14:paraId="1A712AE4" w14:textId="77777777" w:rsidTr="00AA5A3F">
        <w:tc>
          <w:tcPr>
            <w:tcW w:w="900" w:type="dxa"/>
            <w:vAlign w:val="center"/>
          </w:tcPr>
          <w:p w14:paraId="4BF0C696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6EFF47B9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526F7F3D" w14:textId="276FFCD2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 xml:space="preserve">Justify the clinical protocols for </w:t>
            </w:r>
            <w:r w:rsidR="000B502F" w:rsidRPr="004D3CF9">
              <w:rPr>
                <w:rFonts w:asciiTheme="majorBidi" w:hAnsiTheme="majorBidi" w:cstheme="majorBidi"/>
                <w:sz w:val="24"/>
                <w:szCs w:val="24"/>
              </w:rPr>
              <w:t>minimizing</w:t>
            </w:r>
            <w:r w:rsidRPr="004D3CF9">
              <w:rPr>
                <w:rFonts w:asciiTheme="majorBidi" w:hAnsiTheme="majorBidi" w:cstheme="majorBidi"/>
                <w:sz w:val="24"/>
                <w:szCs w:val="24"/>
              </w:rPr>
              <w:t xml:space="preserve"> and treating the damage when identified"</w:t>
            </w:r>
          </w:p>
        </w:tc>
      </w:tr>
      <w:tr w:rsidR="00D53175" w14:paraId="45E66368" w14:textId="77777777" w:rsidTr="00AA5A3F">
        <w:tc>
          <w:tcPr>
            <w:tcW w:w="900" w:type="dxa"/>
            <w:vAlign w:val="center"/>
          </w:tcPr>
          <w:p w14:paraId="02873D9B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9530F72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2843B5F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Pain and discomfort</w:t>
            </w:r>
          </w:p>
        </w:tc>
      </w:tr>
      <w:tr w:rsidR="00D53175" w14:paraId="7ED14904" w14:textId="77777777" w:rsidTr="00AA5A3F">
        <w:tc>
          <w:tcPr>
            <w:tcW w:w="900" w:type="dxa"/>
            <w:vAlign w:val="center"/>
          </w:tcPr>
          <w:p w14:paraId="328079F4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5D35212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7003A82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Enamel damages: white spots to caries</w:t>
            </w:r>
          </w:p>
        </w:tc>
      </w:tr>
      <w:tr w:rsidR="00D53175" w14:paraId="78B6597F" w14:textId="77777777" w:rsidTr="00AA5A3F">
        <w:tc>
          <w:tcPr>
            <w:tcW w:w="900" w:type="dxa"/>
            <w:vAlign w:val="center"/>
          </w:tcPr>
          <w:p w14:paraId="3DEB1CB5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FB92823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7D45C57D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Effects on the Pulp and dental vitality</w:t>
            </w:r>
          </w:p>
        </w:tc>
      </w:tr>
      <w:tr w:rsidR="00D53175" w14:paraId="05BF7370" w14:textId="77777777" w:rsidTr="00AA5A3F">
        <w:tc>
          <w:tcPr>
            <w:tcW w:w="900" w:type="dxa"/>
            <w:vAlign w:val="center"/>
          </w:tcPr>
          <w:p w14:paraId="06945E8B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04FBA249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448D8F4E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Root resorption</w:t>
            </w:r>
          </w:p>
        </w:tc>
      </w:tr>
      <w:tr w:rsidR="00D53175" w14:paraId="73793D9D" w14:textId="77777777" w:rsidTr="00AA5A3F">
        <w:tc>
          <w:tcPr>
            <w:tcW w:w="900" w:type="dxa"/>
            <w:vAlign w:val="center"/>
          </w:tcPr>
          <w:p w14:paraId="1CBC49D6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7E69486B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280C1B1F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Periodontal Damages</w:t>
            </w:r>
          </w:p>
        </w:tc>
      </w:tr>
      <w:tr w:rsidR="00D53175" w14:paraId="1F5D4687" w14:textId="77777777" w:rsidTr="00AA5A3F">
        <w:tc>
          <w:tcPr>
            <w:tcW w:w="900" w:type="dxa"/>
            <w:vAlign w:val="center"/>
          </w:tcPr>
          <w:p w14:paraId="0D3DA993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19F117F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1E6EE53E" w14:textId="77777777" w:rsidR="00D53175" w:rsidRPr="001A2A3E" w:rsidRDefault="00D53175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3CF9">
              <w:rPr>
                <w:rFonts w:asciiTheme="majorBidi" w:hAnsiTheme="majorBidi" w:cstheme="majorBidi"/>
                <w:sz w:val="24"/>
                <w:szCs w:val="24"/>
              </w:rPr>
              <w:t>Adverse effects on dentofacial appearance</w:t>
            </w:r>
          </w:p>
        </w:tc>
      </w:tr>
      <w:tr w:rsidR="00D53175" w14:paraId="3A98D790" w14:textId="77777777" w:rsidTr="00AA5A3F">
        <w:tc>
          <w:tcPr>
            <w:tcW w:w="900" w:type="dxa"/>
            <w:vAlign w:val="center"/>
          </w:tcPr>
          <w:p w14:paraId="58677C10" w14:textId="77777777" w:rsidR="00D53175" w:rsidRDefault="00D53175" w:rsidP="00AA5A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4" w:type="dxa"/>
            <w:vMerge/>
            <w:vAlign w:val="center"/>
          </w:tcPr>
          <w:p w14:paraId="150F558C" w14:textId="77777777" w:rsidR="00D53175" w:rsidRPr="001A2A3E" w:rsidRDefault="00D53175" w:rsidP="00AA5A3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26" w:type="dxa"/>
            <w:vAlign w:val="center"/>
          </w:tcPr>
          <w:p w14:paraId="08518646" w14:textId="77777777" w:rsidR="00D53175" w:rsidRPr="004D3CF9" w:rsidRDefault="003143F8" w:rsidP="00AA5A3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143F8">
              <w:rPr>
                <w:rFonts w:asciiTheme="majorBidi" w:hAnsiTheme="majorBidi" w:cstheme="majorBidi"/>
                <w:sz w:val="24"/>
                <w:szCs w:val="24"/>
              </w:rPr>
              <w:t>Speech assessment, investigation and improving appliances</w:t>
            </w:r>
          </w:p>
        </w:tc>
      </w:tr>
    </w:tbl>
    <w:p w14:paraId="149288A1" w14:textId="77777777" w:rsidR="002B5560" w:rsidRPr="009E5AAE" w:rsidRDefault="009E5AAE" w:rsidP="009E5AAE">
      <w:pPr>
        <w:ind w:left="-36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*</w:t>
      </w:r>
      <w:r>
        <w:rPr>
          <w:rFonts w:asciiTheme="majorBidi" w:hAnsiTheme="majorBidi" w:cstheme="majorBidi"/>
        </w:rPr>
        <w:t>Areas are just for categorizing and organizing sub-competencies and are different than competency domains</w:t>
      </w:r>
    </w:p>
    <w:sectPr w:rsidR="002B5560" w:rsidRPr="009E5AAE" w:rsidSect="002B5560">
      <w:pgSz w:w="12240" w:h="15840"/>
      <w:pgMar w:top="1440" w:right="144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62E99"/>
    <w:multiLevelType w:val="hybridMultilevel"/>
    <w:tmpl w:val="A84A98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560"/>
    <w:rsid w:val="00046B05"/>
    <w:rsid w:val="000B502F"/>
    <w:rsid w:val="000D63D4"/>
    <w:rsid w:val="00124C71"/>
    <w:rsid w:val="00131754"/>
    <w:rsid w:val="0015445C"/>
    <w:rsid w:val="001A2A3E"/>
    <w:rsid w:val="001A335B"/>
    <w:rsid w:val="001E2B88"/>
    <w:rsid w:val="00234BFE"/>
    <w:rsid w:val="002B5560"/>
    <w:rsid w:val="002E4557"/>
    <w:rsid w:val="003143F8"/>
    <w:rsid w:val="00363EB5"/>
    <w:rsid w:val="003847D4"/>
    <w:rsid w:val="003A242E"/>
    <w:rsid w:val="003C1FE5"/>
    <w:rsid w:val="00405C10"/>
    <w:rsid w:val="00446737"/>
    <w:rsid w:val="004771F2"/>
    <w:rsid w:val="004B0000"/>
    <w:rsid w:val="004D3CF9"/>
    <w:rsid w:val="0058547A"/>
    <w:rsid w:val="005A341F"/>
    <w:rsid w:val="00641904"/>
    <w:rsid w:val="00682830"/>
    <w:rsid w:val="00690198"/>
    <w:rsid w:val="007956C2"/>
    <w:rsid w:val="007C1DC4"/>
    <w:rsid w:val="0082618D"/>
    <w:rsid w:val="00871AA7"/>
    <w:rsid w:val="008C5C1E"/>
    <w:rsid w:val="008D18D6"/>
    <w:rsid w:val="008E7CD5"/>
    <w:rsid w:val="009362B7"/>
    <w:rsid w:val="00945732"/>
    <w:rsid w:val="00993179"/>
    <w:rsid w:val="009C2F42"/>
    <w:rsid w:val="009C50BF"/>
    <w:rsid w:val="009E5AAE"/>
    <w:rsid w:val="00A00E3A"/>
    <w:rsid w:val="00A5133A"/>
    <w:rsid w:val="00AA5A3F"/>
    <w:rsid w:val="00AF0FFF"/>
    <w:rsid w:val="00B940AB"/>
    <w:rsid w:val="00C76F81"/>
    <w:rsid w:val="00CB6FA0"/>
    <w:rsid w:val="00D53175"/>
    <w:rsid w:val="00D826BC"/>
    <w:rsid w:val="00D916C2"/>
    <w:rsid w:val="00DA4B00"/>
    <w:rsid w:val="00E2201B"/>
    <w:rsid w:val="00E403DB"/>
    <w:rsid w:val="00E933E6"/>
    <w:rsid w:val="00EA12A8"/>
    <w:rsid w:val="00EC0822"/>
    <w:rsid w:val="00ED431B"/>
    <w:rsid w:val="00ED79A5"/>
    <w:rsid w:val="00EF5504"/>
    <w:rsid w:val="00F33704"/>
    <w:rsid w:val="00F5318E"/>
    <w:rsid w:val="00F6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02243"/>
  <w15:chartTrackingRefBased/>
  <w15:docId w15:val="{B0239E93-4D48-4AD0-8C26-18CAA431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5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07859-E9C1-4AB7-8F10-3466C841B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4786</Words>
  <Characters>27286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حمید مهدوی فرد</cp:lastModifiedBy>
  <cp:revision>2</cp:revision>
  <dcterms:created xsi:type="dcterms:W3CDTF">2024-11-23T16:03:00Z</dcterms:created>
  <dcterms:modified xsi:type="dcterms:W3CDTF">2024-11-23T16:03:00Z</dcterms:modified>
</cp:coreProperties>
</file>