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8936" w14:textId="55E63C5C" w:rsidR="00FC0C31" w:rsidRPr="00C34FA0" w:rsidRDefault="00FC0C31" w:rsidP="00FC0C31">
      <w:pPr>
        <w:spacing w:after="0" w:line="480" w:lineRule="auto"/>
        <w:rPr>
          <w:rFonts w:cstheme="minorHAnsi"/>
          <w:b/>
          <w:bCs/>
          <w:sz w:val="20"/>
          <w:szCs w:val="20"/>
        </w:rPr>
      </w:pPr>
      <w:r w:rsidRPr="00C34FA0">
        <w:rPr>
          <w:rFonts w:cstheme="minorHAnsi"/>
          <w:b/>
          <w:bCs/>
          <w:sz w:val="20"/>
          <w:szCs w:val="20"/>
        </w:rPr>
        <w:t>Program Step II, Image Portfolio Development by Level</w:t>
      </w:r>
    </w:p>
    <w:tbl>
      <w:tblPr>
        <w:tblpPr w:leftFromText="180" w:rightFromText="180" w:bottomFromText="160" w:vertAnchor="text" w:horzAnchor="margin" w:tblpY="143"/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614"/>
      </w:tblGrid>
      <w:tr w:rsidR="00FC0C31" w:rsidRPr="00FC0C31" w14:paraId="3A97EFAC" w14:textId="77777777" w:rsidTr="00E0188E">
        <w:trPr>
          <w:trHeight w:val="221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CB1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 xml:space="preserve">Level 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F49D" w14:textId="749CBE6A" w:rsidR="00FC0C31" w:rsidRPr="00FC0C31" w:rsidRDefault="00FC0C31" w:rsidP="00DC618B">
            <w:pPr>
              <w:spacing w:after="0"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Images</w:t>
            </w:r>
          </w:p>
        </w:tc>
      </w:tr>
      <w:tr w:rsidR="00FC0C31" w:rsidRPr="00FC0C31" w14:paraId="6EF0CC83" w14:textId="77777777" w:rsidTr="00E0188E">
        <w:trPr>
          <w:trHeight w:val="57"/>
        </w:trPr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5BA5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b/>
                <w:sz w:val="20"/>
                <w:szCs w:val="20"/>
              </w:rPr>
            </w:pPr>
            <w:r w:rsidRPr="00FC0C31">
              <w:rPr>
                <w:rFonts w:cstheme="minorHAnsi"/>
                <w:b/>
                <w:sz w:val="20"/>
                <w:szCs w:val="20"/>
              </w:rPr>
              <w:t>Level I</w:t>
            </w:r>
          </w:p>
          <w:p w14:paraId="2E12B1B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1 month post-course</w:t>
            </w:r>
          </w:p>
          <w:p w14:paraId="1E37AA98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</w:p>
          <w:p w14:paraId="58985425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i/>
                <w:sz w:val="20"/>
                <w:szCs w:val="20"/>
              </w:rPr>
            </w:pPr>
            <w:r w:rsidRPr="00FC0C31">
              <w:rPr>
                <w:rFonts w:cstheme="minorHAnsi"/>
                <w:i/>
                <w:sz w:val="20"/>
                <w:szCs w:val="20"/>
              </w:rPr>
              <w:t>Basic normal findings</w:t>
            </w:r>
          </w:p>
          <w:p w14:paraId="66E101D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</w:p>
          <w:p w14:paraId="61111668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8A8A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Lung sliding in M-mode</w:t>
            </w:r>
          </w:p>
        </w:tc>
      </w:tr>
      <w:tr w:rsidR="00FC0C31" w:rsidRPr="00FC0C31" w14:paraId="3A5562CF" w14:textId="77777777" w:rsidTr="00E0188E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AB83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860C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A-lines</w:t>
            </w:r>
          </w:p>
        </w:tc>
      </w:tr>
      <w:tr w:rsidR="00FC0C31" w:rsidRPr="00FC0C31" w14:paraId="70C9D022" w14:textId="77777777" w:rsidTr="00E0188E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80FA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F898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Hepatorenal recess (include kidney, liver and diaphragm)</w:t>
            </w:r>
          </w:p>
        </w:tc>
      </w:tr>
      <w:tr w:rsidR="00FC0C31" w:rsidRPr="00FC0C31" w14:paraId="4428591B" w14:textId="77777777" w:rsidTr="00E0188E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9E5E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2E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Saphenofemoral junction</w:t>
            </w:r>
          </w:p>
        </w:tc>
      </w:tr>
      <w:tr w:rsidR="00FC0C31" w:rsidRPr="00FC0C31" w14:paraId="12AB9490" w14:textId="77777777" w:rsidTr="00E0188E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44B0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F2A6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Common femoral vein and femoral artery proximal to saphenofemoral junction</w:t>
            </w:r>
          </w:p>
        </w:tc>
      </w:tr>
      <w:tr w:rsidR="00FC0C31" w:rsidRPr="00FC0C31" w14:paraId="24422E26" w14:textId="77777777" w:rsidTr="00E0188E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0C03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B5A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 xml:space="preserve">Superficial femoral vein </w:t>
            </w:r>
          </w:p>
        </w:tc>
      </w:tr>
      <w:tr w:rsidR="00FC0C31" w:rsidRPr="00FC0C31" w14:paraId="3650FFBC" w14:textId="77777777" w:rsidTr="00E0188E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3728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BAB8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Urinary bladder</w:t>
            </w:r>
          </w:p>
        </w:tc>
      </w:tr>
      <w:tr w:rsidR="00FC0C31" w:rsidRPr="00FC0C31" w14:paraId="79244FDB" w14:textId="77777777" w:rsidTr="00E0188E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8F6F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81BF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PSLA</w:t>
            </w:r>
            <w:r w:rsidRPr="00FC0C31"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r w:rsidRPr="00FC0C31">
              <w:rPr>
                <w:rFonts w:cstheme="minorHAnsi"/>
                <w:sz w:val="20"/>
                <w:szCs w:val="20"/>
              </w:rPr>
              <w:t xml:space="preserve"> view</w:t>
            </w:r>
          </w:p>
        </w:tc>
      </w:tr>
      <w:tr w:rsidR="00FC0C31" w:rsidRPr="00FC0C31" w14:paraId="48BA795F" w14:textId="77777777" w:rsidTr="00E0188E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6BBD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E9C9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PSSA</w:t>
            </w:r>
            <w:r w:rsidRPr="00FC0C31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r w:rsidRPr="00FC0C31">
              <w:rPr>
                <w:rFonts w:cstheme="minorHAnsi"/>
                <w:sz w:val="20"/>
                <w:szCs w:val="20"/>
              </w:rPr>
              <w:t xml:space="preserve"> view, at the level of the papillary muscles (mid-ventricular view)</w:t>
            </w:r>
          </w:p>
        </w:tc>
      </w:tr>
      <w:tr w:rsidR="00FC0C31" w:rsidRPr="00FC0C31" w14:paraId="52878C4D" w14:textId="77777777" w:rsidTr="00E0188E">
        <w:trPr>
          <w:trHeight w:val="1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FD14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B60C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Cardiac apical four chamber view</w:t>
            </w:r>
          </w:p>
        </w:tc>
      </w:tr>
      <w:tr w:rsidR="00FC0C31" w:rsidRPr="00FC0C31" w14:paraId="01C33156" w14:textId="77777777" w:rsidTr="00E0188E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4AAD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AD7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Cardiac subcostal four chamber view</w:t>
            </w:r>
          </w:p>
        </w:tc>
      </w:tr>
      <w:tr w:rsidR="00FC0C31" w:rsidRPr="00FC0C31" w14:paraId="7285C500" w14:textId="77777777" w:rsidTr="00E0188E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6811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1404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IVC</w:t>
            </w:r>
            <w:r w:rsidRPr="00FC0C31">
              <w:rPr>
                <w:rFonts w:cstheme="minorHAnsi"/>
                <w:sz w:val="20"/>
                <w:szCs w:val="20"/>
                <w:vertAlign w:val="superscript"/>
              </w:rPr>
              <w:t>c</w:t>
            </w:r>
            <w:r w:rsidRPr="00FC0C31">
              <w:rPr>
                <w:rFonts w:cstheme="minorHAnsi"/>
                <w:sz w:val="20"/>
                <w:szCs w:val="20"/>
              </w:rPr>
              <w:t xml:space="preserve">, longitudinal view, in M-mode </w:t>
            </w:r>
          </w:p>
        </w:tc>
      </w:tr>
      <w:tr w:rsidR="00FC0C31" w:rsidRPr="00FC0C31" w14:paraId="7C5D9D0A" w14:textId="77777777" w:rsidTr="00E0188E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9241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87D5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Aorta, longitudinal view, B-mode in still frame</w:t>
            </w:r>
          </w:p>
        </w:tc>
      </w:tr>
      <w:tr w:rsidR="00FC0C31" w:rsidRPr="00FC0C31" w14:paraId="7D8619F6" w14:textId="77777777" w:rsidTr="00E0188E">
        <w:trPr>
          <w:trHeight w:val="196"/>
        </w:trPr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E59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b/>
                <w:sz w:val="20"/>
                <w:szCs w:val="20"/>
              </w:rPr>
            </w:pPr>
            <w:r w:rsidRPr="00FC0C31">
              <w:rPr>
                <w:rFonts w:cstheme="minorHAnsi"/>
                <w:b/>
                <w:sz w:val="20"/>
                <w:szCs w:val="20"/>
              </w:rPr>
              <w:t>Level II</w:t>
            </w:r>
          </w:p>
          <w:p w14:paraId="7A21DD97" w14:textId="6B6F9876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3 months post-course</w:t>
            </w:r>
          </w:p>
          <w:p w14:paraId="003EF214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</w:p>
          <w:p w14:paraId="09D9A549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i/>
                <w:sz w:val="20"/>
                <w:szCs w:val="20"/>
              </w:rPr>
              <w:t>Identification of pathology and advanced abdomen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A7F3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B-lines</w:t>
            </w:r>
          </w:p>
        </w:tc>
      </w:tr>
      <w:tr w:rsidR="00FC0C31" w:rsidRPr="00FC0C31" w14:paraId="3D5CE332" w14:textId="77777777" w:rsidTr="00E0188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FDA9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09A6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Pleural effusion, from midaxillary view</w:t>
            </w:r>
          </w:p>
        </w:tc>
      </w:tr>
      <w:tr w:rsidR="00FC0C31" w:rsidRPr="00FC0C31" w14:paraId="69A143B0" w14:textId="77777777" w:rsidTr="00E0188E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D05A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E8B6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Bladder with Foley in place</w:t>
            </w:r>
          </w:p>
        </w:tc>
      </w:tr>
      <w:tr w:rsidR="00FC0C31" w:rsidRPr="00FC0C31" w14:paraId="6E33093E" w14:textId="77777777" w:rsidTr="00E0188E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B244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DA28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Aorta</w:t>
            </w:r>
          </w:p>
        </w:tc>
      </w:tr>
      <w:tr w:rsidR="00FC0C31" w:rsidRPr="00FC0C31" w14:paraId="2C1DD449" w14:textId="77777777" w:rsidTr="00E0188E">
        <w:trPr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220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A02E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Long axis view at the superior mesenteric artery branch point</w:t>
            </w:r>
          </w:p>
        </w:tc>
      </w:tr>
      <w:tr w:rsidR="00FC0C31" w:rsidRPr="00FC0C31" w14:paraId="4F00D093" w14:textId="77777777" w:rsidTr="00E0188E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A9E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B78F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Long axis view at the iliac artery bifurcation</w:t>
            </w:r>
          </w:p>
        </w:tc>
      </w:tr>
      <w:tr w:rsidR="00FC0C31" w:rsidRPr="00FC0C31" w14:paraId="5CB67EEE" w14:textId="77777777" w:rsidTr="00E0188E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7942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BB5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Short axis view with the IVC and splenic vein identified</w:t>
            </w:r>
          </w:p>
        </w:tc>
      </w:tr>
      <w:tr w:rsidR="00FC0C31" w:rsidRPr="00FC0C31" w14:paraId="1499047D" w14:textId="77777777" w:rsidTr="00E0188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4773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028F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Aorta measured in a short axis view (B-mode still frame)</w:t>
            </w:r>
          </w:p>
        </w:tc>
      </w:tr>
      <w:tr w:rsidR="00FC0C31" w:rsidRPr="00FC0C31" w14:paraId="2EC95BD9" w14:textId="77777777" w:rsidTr="00E0188E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EF66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FA8A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Ascites</w:t>
            </w:r>
          </w:p>
        </w:tc>
      </w:tr>
      <w:tr w:rsidR="00FC0C31" w:rsidRPr="00FC0C31" w14:paraId="35155A89" w14:textId="77777777" w:rsidTr="00E0188E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53E4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5DA4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Gallbladder with measurement of anterior wall in B-mode still frame</w:t>
            </w:r>
          </w:p>
        </w:tc>
      </w:tr>
      <w:tr w:rsidR="00FC0C31" w:rsidRPr="00FC0C31" w14:paraId="74414F50" w14:textId="77777777" w:rsidTr="00E0188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FA49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850D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Left kidney</w:t>
            </w:r>
          </w:p>
        </w:tc>
      </w:tr>
      <w:tr w:rsidR="00FC0C31" w:rsidRPr="00FC0C31" w14:paraId="16DD6C25" w14:textId="77777777" w:rsidTr="00E0188E">
        <w:trPr>
          <w:trHeight w:val="185"/>
        </w:trPr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993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b/>
                <w:sz w:val="20"/>
                <w:szCs w:val="20"/>
              </w:rPr>
            </w:pPr>
            <w:r w:rsidRPr="00FC0C31">
              <w:rPr>
                <w:rFonts w:cstheme="minorHAnsi"/>
                <w:b/>
                <w:sz w:val="20"/>
                <w:szCs w:val="20"/>
              </w:rPr>
              <w:t>Level III</w:t>
            </w:r>
          </w:p>
          <w:p w14:paraId="14DD9A49" w14:textId="3477E944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6 months post-course</w:t>
            </w:r>
          </w:p>
          <w:p w14:paraId="14749FD0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</w:p>
          <w:p w14:paraId="5923B85E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i/>
                <w:sz w:val="20"/>
                <w:szCs w:val="20"/>
              </w:rPr>
            </w:pPr>
            <w:r w:rsidRPr="00FC0C31">
              <w:rPr>
                <w:rFonts w:cstheme="minorHAnsi"/>
                <w:i/>
                <w:sz w:val="20"/>
                <w:szCs w:val="20"/>
              </w:rPr>
              <w:t xml:space="preserve">Case development: one case covered as a case presentation 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C4C4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Cardiogenic shock</w:t>
            </w:r>
          </w:p>
        </w:tc>
      </w:tr>
      <w:tr w:rsidR="00FC0C31" w:rsidRPr="00FC0C31" w14:paraId="022E3263" w14:textId="77777777" w:rsidTr="00E0188E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9238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52D3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Hypovolemic shock</w:t>
            </w:r>
          </w:p>
        </w:tc>
      </w:tr>
      <w:tr w:rsidR="00FC0C31" w:rsidRPr="00FC0C31" w14:paraId="75C9B377" w14:textId="77777777" w:rsidTr="00E0188E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A940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D95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Septic shock</w:t>
            </w:r>
          </w:p>
        </w:tc>
      </w:tr>
      <w:tr w:rsidR="00FC0C31" w:rsidRPr="00FC0C31" w14:paraId="01ED9377" w14:textId="77777777" w:rsidTr="00E0188E">
        <w:trPr>
          <w:trHeight w:val="1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E187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D746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Respiratory failure</w:t>
            </w:r>
          </w:p>
        </w:tc>
      </w:tr>
      <w:tr w:rsidR="00FC0C31" w:rsidRPr="00FC0C31" w14:paraId="01043FC8" w14:textId="77777777" w:rsidTr="00E0188E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F973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739E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Fluid resuscitation</w:t>
            </w:r>
          </w:p>
        </w:tc>
      </w:tr>
      <w:tr w:rsidR="00FC0C31" w:rsidRPr="00FC0C31" w14:paraId="1420FF2A" w14:textId="77777777" w:rsidTr="00E0188E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84CB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2EDF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Diuresis</w:t>
            </w:r>
          </w:p>
        </w:tc>
      </w:tr>
      <w:tr w:rsidR="00FC0C31" w:rsidRPr="00FC0C31" w14:paraId="2D41AA77" w14:textId="77777777" w:rsidTr="00E0188E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9778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ACB0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Renal failure</w:t>
            </w:r>
          </w:p>
        </w:tc>
      </w:tr>
      <w:tr w:rsidR="00FC0C31" w:rsidRPr="00FC0C31" w14:paraId="437AF1DF" w14:textId="77777777" w:rsidTr="00E0188E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587E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BBA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Ultrasound approach to Cardiac Arrest management</w:t>
            </w:r>
          </w:p>
        </w:tc>
      </w:tr>
      <w:tr w:rsidR="00FC0C31" w:rsidRPr="00FC0C31" w14:paraId="1849A30F" w14:textId="77777777" w:rsidTr="00E0188E">
        <w:trPr>
          <w:trHeight w:val="185"/>
        </w:trPr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BE7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b/>
                <w:sz w:val="20"/>
                <w:szCs w:val="20"/>
              </w:rPr>
            </w:pPr>
            <w:r w:rsidRPr="00FC0C31">
              <w:rPr>
                <w:rFonts w:cstheme="minorHAnsi"/>
                <w:b/>
                <w:sz w:val="20"/>
                <w:szCs w:val="20"/>
              </w:rPr>
              <w:t>Level IV</w:t>
            </w:r>
          </w:p>
          <w:p w14:paraId="649FEB5C" w14:textId="773C9D68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1 year and beyond post-course</w:t>
            </w:r>
          </w:p>
          <w:p w14:paraId="6615215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</w:p>
          <w:p w14:paraId="53AD8057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i/>
                <w:sz w:val="20"/>
                <w:szCs w:val="20"/>
              </w:rPr>
            </w:pPr>
            <w:r w:rsidRPr="00FC0C31">
              <w:rPr>
                <w:rFonts w:cstheme="minorHAnsi"/>
                <w:i/>
                <w:sz w:val="20"/>
                <w:szCs w:val="20"/>
              </w:rPr>
              <w:t>Advanced bedside echo and pulmonary ultrasound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731B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LV functional assessment by M- Mode</w:t>
            </w:r>
          </w:p>
        </w:tc>
      </w:tr>
      <w:tr w:rsidR="00FC0C31" w:rsidRPr="00FC0C31" w14:paraId="4D2930E3" w14:textId="77777777" w:rsidTr="00E0188E">
        <w:trPr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3E87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B735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Stroke Volume assessment by Velocity time integral (VTI)</w:t>
            </w:r>
          </w:p>
        </w:tc>
      </w:tr>
      <w:tr w:rsidR="00FC0C31" w:rsidRPr="00FC0C31" w14:paraId="5729B0AF" w14:textId="77777777" w:rsidTr="00E0188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5CFD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EA9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RV inflow and outflow views</w:t>
            </w:r>
          </w:p>
        </w:tc>
      </w:tr>
      <w:tr w:rsidR="00FC0C31" w:rsidRPr="00FC0C31" w14:paraId="3855F4F4" w14:textId="77777777" w:rsidTr="00E0188E">
        <w:trPr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1ADD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82B3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RV functional assessment by Tricuspid Annular Plane Systolic Excursion</w:t>
            </w:r>
          </w:p>
        </w:tc>
      </w:tr>
      <w:tr w:rsidR="00FC0C31" w:rsidRPr="00FC0C31" w14:paraId="293D140F" w14:textId="77777777" w:rsidTr="00E0188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0C02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7AA0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Subcostal short axis view</w:t>
            </w:r>
          </w:p>
        </w:tc>
      </w:tr>
      <w:tr w:rsidR="00FC0C31" w:rsidRPr="00FC0C31" w14:paraId="345E10F7" w14:textId="77777777" w:rsidTr="00E0188E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4550" w14:textId="77777777" w:rsidR="00FC0C31" w:rsidRPr="00FC0C31" w:rsidRDefault="00FC0C31" w:rsidP="00E0188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DAF1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</w:rPr>
              <w:t>Diaphragm thickening (right midaxillary line at the zone of apposition)</w:t>
            </w:r>
          </w:p>
        </w:tc>
      </w:tr>
      <w:tr w:rsidR="00FC0C31" w:rsidRPr="00FC0C31" w14:paraId="60430808" w14:textId="77777777" w:rsidTr="00E0188E">
        <w:trPr>
          <w:trHeight w:val="305"/>
        </w:trPr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9D2A" w14:textId="77777777" w:rsidR="00FC0C31" w:rsidRPr="00FC0C31" w:rsidRDefault="00FC0C31" w:rsidP="00E0188E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FC0C31"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r w:rsidRPr="00FC0C31">
              <w:rPr>
                <w:rFonts w:cstheme="minorHAnsi"/>
                <w:sz w:val="20"/>
                <w:szCs w:val="20"/>
              </w:rPr>
              <w:t xml:space="preserve">Parasternal long axis, </w:t>
            </w:r>
            <w:r w:rsidRPr="00FC0C31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r w:rsidRPr="00FC0C31">
              <w:rPr>
                <w:rFonts w:cstheme="minorHAnsi"/>
                <w:sz w:val="20"/>
                <w:szCs w:val="20"/>
              </w:rPr>
              <w:t xml:space="preserve">Parasternal short axis, </w:t>
            </w:r>
            <w:r w:rsidRPr="00FC0C31">
              <w:rPr>
                <w:rFonts w:cstheme="minorHAnsi"/>
                <w:sz w:val="20"/>
                <w:szCs w:val="20"/>
                <w:vertAlign w:val="superscript"/>
              </w:rPr>
              <w:t>c</w:t>
            </w:r>
            <w:r w:rsidRPr="00FC0C31">
              <w:rPr>
                <w:rFonts w:cstheme="minorHAnsi"/>
                <w:sz w:val="20"/>
                <w:szCs w:val="20"/>
              </w:rPr>
              <w:t>Inferior Vena Cava</w:t>
            </w:r>
          </w:p>
        </w:tc>
      </w:tr>
    </w:tbl>
    <w:p w14:paraId="0F76A03B" w14:textId="77777777" w:rsidR="001562E4" w:rsidRPr="00FC0C31" w:rsidRDefault="001562E4">
      <w:pPr>
        <w:rPr>
          <w:rFonts w:cstheme="minorHAnsi"/>
          <w:sz w:val="20"/>
          <w:szCs w:val="20"/>
        </w:rPr>
      </w:pPr>
    </w:p>
    <w:sectPr w:rsidR="001562E4" w:rsidRPr="00FC0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31"/>
    <w:rsid w:val="00002C9D"/>
    <w:rsid w:val="00021F5D"/>
    <w:rsid w:val="00121716"/>
    <w:rsid w:val="001562E4"/>
    <w:rsid w:val="00263C39"/>
    <w:rsid w:val="00272B6C"/>
    <w:rsid w:val="003C3437"/>
    <w:rsid w:val="004955DA"/>
    <w:rsid w:val="005B005A"/>
    <w:rsid w:val="005B5E64"/>
    <w:rsid w:val="006E7FC6"/>
    <w:rsid w:val="00782ADE"/>
    <w:rsid w:val="007A347F"/>
    <w:rsid w:val="007D2BA6"/>
    <w:rsid w:val="0086438D"/>
    <w:rsid w:val="009C6FF5"/>
    <w:rsid w:val="00A550D1"/>
    <w:rsid w:val="00A717F7"/>
    <w:rsid w:val="00B16A8E"/>
    <w:rsid w:val="00B6384D"/>
    <w:rsid w:val="00C022D0"/>
    <w:rsid w:val="00C31DC7"/>
    <w:rsid w:val="00C34FA0"/>
    <w:rsid w:val="00C6275A"/>
    <w:rsid w:val="00DC618B"/>
    <w:rsid w:val="00DD6E5C"/>
    <w:rsid w:val="00F24686"/>
    <w:rsid w:val="00F810ED"/>
    <w:rsid w:val="00FC0C31"/>
    <w:rsid w:val="00FC3252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470F63"/>
  <w15:chartTrackingRefBased/>
  <w15:docId w15:val="{CEB7BA91-F236-4B47-986B-23BB8C02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C31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Kuperstein, Harry</dc:creator>
  <cp:keywords/>
  <dc:description/>
  <cp:lastModifiedBy>Kuperstein, Harry</cp:lastModifiedBy>
  <cp:revision>6</cp:revision>
  <dcterms:created xsi:type="dcterms:W3CDTF">2023-11-30T23:14:00Z</dcterms:created>
  <dcterms:modified xsi:type="dcterms:W3CDTF">2024-03-23T20:28:00Z</dcterms:modified>
</cp:coreProperties>
</file>