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1FDFC" w14:textId="61E7D5BF"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Only the periodontally healthy anterior jaw in the lower jaw floor of the mouth with gingival</w:t>
      </w:r>
      <w:r w:rsidR="002B011D" w:rsidRPr="00AD11B6">
        <w:rPr>
          <w:rFonts w:ascii="Times New Roman" w:hAnsi="Times New Roman" w:cs="Times New Roman"/>
          <w:sz w:val="24"/>
          <w:szCs w:val="24"/>
        </w:rPr>
        <w:t xml:space="preserve"> </w:t>
      </w:r>
      <w:r w:rsidRPr="00AD11B6">
        <w:rPr>
          <w:rFonts w:ascii="Times New Roman" w:hAnsi="Times New Roman" w:cs="Times New Roman"/>
          <w:sz w:val="24"/>
          <w:szCs w:val="24"/>
        </w:rPr>
        <w:t xml:space="preserve">margin in a patient with teeth is 11 mm. In line with the planning principles, the </w:t>
      </w:r>
      <w:r w:rsidR="002B011D" w:rsidRPr="00AD11B6">
        <w:rPr>
          <w:rFonts w:ascii="Times New Roman" w:hAnsi="Times New Roman" w:cs="Times New Roman"/>
          <w:sz w:val="24"/>
          <w:szCs w:val="24"/>
        </w:rPr>
        <w:t xml:space="preserve">major connector </w:t>
      </w:r>
      <w:r w:rsidRPr="00AD11B6">
        <w:rPr>
          <w:rFonts w:ascii="Times New Roman" w:hAnsi="Times New Roman" w:cs="Times New Roman"/>
          <w:sz w:val="24"/>
          <w:szCs w:val="24"/>
        </w:rPr>
        <w:t>to be</w:t>
      </w:r>
      <w:r w:rsidR="002B011D" w:rsidRPr="00AD11B6">
        <w:rPr>
          <w:rFonts w:ascii="Times New Roman" w:hAnsi="Times New Roman" w:cs="Times New Roman"/>
          <w:sz w:val="24"/>
          <w:szCs w:val="24"/>
        </w:rPr>
        <w:t xml:space="preserve"> </w:t>
      </w:r>
      <w:r w:rsidRPr="00AD11B6">
        <w:rPr>
          <w:rFonts w:ascii="Times New Roman" w:hAnsi="Times New Roman" w:cs="Times New Roman"/>
          <w:sz w:val="24"/>
          <w:szCs w:val="24"/>
        </w:rPr>
        <w:t>used in this patient and its rationale are the following which one is given correctly?</w:t>
      </w:r>
    </w:p>
    <w:p w14:paraId="6E19AA20" w14:textId="427D25F8" w:rsidR="0069605F" w:rsidRPr="00AD11B6" w:rsidRDefault="0069605F" w:rsidP="00AD11B6">
      <w:pPr>
        <w:spacing w:after="0" w:line="276" w:lineRule="auto"/>
        <w:rPr>
          <w:rFonts w:ascii="Times New Roman" w:hAnsi="Times New Roman" w:cs="Times New Roman"/>
          <w:sz w:val="24"/>
          <w:szCs w:val="24"/>
          <w:u w:val="single"/>
        </w:rPr>
      </w:pPr>
      <w:r w:rsidRPr="00AD11B6">
        <w:rPr>
          <w:rFonts w:ascii="Times New Roman" w:hAnsi="Times New Roman" w:cs="Times New Roman"/>
          <w:sz w:val="24"/>
          <w:szCs w:val="24"/>
        </w:rPr>
        <w:t xml:space="preserve">    </w:t>
      </w:r>
      <w:r w:rsidRPr="00AD11B6">
        <w:rPr>
          <w:rFonts w:ascii="Times New Roman" w:hAnsi="Times New Roman" w:cs="Times New Roman"/>
          <w:sz w:val="24"/>
          <w:szCs w:val="24"/>
          <w:u w:val="single"/>
        </w:rPr>
        <w:t>Ma</w:t>
      </w:r>
      <w:r w:rsidR="00492ADC" w:rsidRPr="00AD11B6">
        <w:rPr>
          <w:rFonts w:ascii="Times New Roman" w:hAnsi="Times New Roman" w:cs="Times New Roman"/>
          <w:sz w:val="24"/>
          <w:szCs w:val="24"/>
          <w:u w:val="single"/>
        </w:rPr>
        <w:t>jor</w:t>
      </w:r>
      <w:r w:rsidRPr="00AD11B6">
        <w:rPr>
          <w:rFonts w:ascii="Times New Roman" w:hAnsi="Times New Roman" w:cs="Times New Roman"/>
          <w:sz w:val="24"/>
          <w:szCs w:val="24"/>
          <w:u w:val="single"/>
        </w:rPr>
        <w:t xml:space="preserve"> connector</w:t>
      </w:r>
      <w:r w:rsidRPr="00AD11B6">
        <w:rPr>
          <w:rFonts w:ascii="Times New Roman" w:hAnsi="Times New Roman" w:cs="Times New Roman"/>
          <w:sz w:val="24"/>
          <w:szCs w:val="24"/>
        </w:rPr>
        <w:t xml:space="preserve">                                        </w:t>
      </w:r>
      <w:r w:rsidRPr="00AD11B6">
        <w:rPr>
          <w:rFonts w:ascii="Times New Roman" w:hAnsi="Times New Roman" w:cs="Times New Roman"/>
          <w:sz w:val="24"/>
          <w:szCs w:val="24"/>
          <w:u w:val="single"/>
        </w:rPr>
        <w:t>Justification</w:t>
      </w:r>
    </w:p>
    <w:p w14:paraId="1BE1F504" w14:textId="77777777" w:rsidR="00AD11B6"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Lingual bar                             Base of mouth and lower anterior gingival margins of teeth</w:t>
      </w:r>
    </w:p>
    <w:p w14:paraId="69A077F2" w14:textId="1A1829D7" w:rsidR="0069605F" w:rsidRPr="00AD11B6" w:rsidRDefault="00AD11B6"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                                                     </w:t>
      </w:r>
      <w:r w:rsidR="0069605F" w:rsidRPr="00AD11B6">
        <w:rPr>
          <w:rFonts w:ascii="Times New Roman" w:hAnsi="Times New Roman" w:cs="Times New Roman"/>
          <w:sz w:val="24"/>
          <w:szCs w:val="24"/>
        </w:rPr>
        <w:t>of the</w:t>
      </w:r>
      <w:r w:rsidRPr="00AD11B6">
        <w:rPr>
          <w:rFonts w:ascii="Times New Roman" w:hAnsi="Times New Roman" w:cs="Times New Roman"/>
          <w:sz w:val="24"/>
          <w:szCs w:val="24"/>
        </w:rPr>
        <w:t xml:space="preserve"> </w:t>
      </w:r>
      <w:r w:rsidR="0069605F" w:rsidRPr="00AD11B6">
        <w:rPr>
          <w:rFonts w:ascii="Times New Roman" w:hAnsi="Times New Roman" w:cs="Times New Roman"/>
          <w:sz w:val="24"/>
          <w:szCs w:val="24"/>
        </w:rPr>
        <w:t>distance between not enough</w:t>
      </w:r>
    </w:p>
    <w:p w14:paraId="4C267586" w14:textId="5A248239"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Lingual bar                             </w:t>
      </w:r>
      <w:proofErr w:type="gramStart"/>
      <w:r w:rsidRPr="00AD11B6">
        <w:rPr>
          <w:rFonts w:ascii="Times New Roman" w:hAnsi="Times New Roman" w:cs="Times New Roman"/>
          <w:sz w:val="24"/>
          <w:szCs w:val="24"/>
        </w:rPr>
        <w:t>The</w:t>
      </w:r>
      <w:proofErr w:type="gramEnd"/>
      <w:r w:rsidRPr="00AD11B6">
        <w:rPr>
          <w:rFonts w:ascii="Times New Roman" w:hAnsi="Times New Roman" w:cs="Times New Roman"/>
          <w:sz w:val="24"/>
          <w:szCs w:val="24"/>
        </w:rPr>
        <w:t xml:space="preserve"> simplest and most comfortable to be the main binding</w:t>
      </w:r>
    </w:p>
    <w:p w14:paraId="7A77841F" w14:textId="58C7A27E"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Lingual plate                          Main for indirect retention need binding to be heard</w:t>
      </w:r>
    </w:p>
    <w:p w14:paraId="56148F6C" w14:textId="7DB1AF3C"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Lingual plaque                       Anterior teeth splinting</w:t>
      </w:r>
    </w:p>
    <w:p w14:paraId="595DB6D8" w14:textId="77777777" w:rsidR="00AD11B6"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Lingual plaque                       </w:t>
      </w:r>
      <w:r w:rsidR="00A442AC" w:rsidRPr="00AD11B6">
        <w:rPr>
          <w:rFonts w:ascii="Times New Roman" w:hAnsi="Times New Roman" w:cs="Times New Roman"/>
          <w:sz w:val="24"/>
          <w:szCs w:val="24"/>
        </w:rPr>
        <w:t>Inadequate distance between the mouth f</w:t>
      </w:r>
      <w:r w:rsidRPr="00AD11B6">
        <w:rPr>
          <w:rFonts w:ascii="Times New Roman" w:hAnsi="Times New Roman" w:cs="Times New Roman"/>
          <w:sz w:val="24"/>
          <w:szCs w:val="24"/>
        </w:rPr>
        <w:t xml:space="preserve">loor and </w:t>
      </w:r>
      <w:r w:rsidR="00A442AC" w:rsidRPr="00AD11B6">
        <w:rPr>
          <w:rFonts w:ascii="Times New Roman" w:hAnsi="Times New Roman" w:cs="Times New Roman"/>
          <w:sz w:val="24"/>
          <w:szCs w:val="24"/>
        </w:rPr>
        <w:t>the gingival</w:t>
      </w:r>
    </w:p>
    <w:p w14:paraId="6DCF0D4E" w14:textId="5CBB0FC2" w:rsidR="0069605F" w:rsidRPr="00AD11B6" w:rsidRDefault="00AD11B6"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                                                    </w:t>
      </w:r>
      <w:r w:rsidR="00A442AC" w:rsidRPr="00AD11B6">
        <w:rPr>
          <w:rFonts w:ascii="Times New Roman" w:hAnsi="Times New Roman" w:cs="Times New Roman"/>
          <w:sz w:val="24"/>
          <w:szCs w:val="24"/>
        </w:rPr>
        <w:t xml:space="preserve">margins of the </w:t>
      </w:r>
      <w:r w:rsidR="0069605F" w:rsidRPr="00AD11B6">
        <w:rPr>
          <w:rFonts w:ascii="Times New Roman" w:hAnsi="Times New Roman" w:cs="Times New Roman"/>
          <w:sz w:val="24"/>
          <w:szCs w:val="24"/>
        </w:rPr>
        <w:t>lower anterior of teeth</w:t>
      </w:r>
    </w:p>
    <w:p w14:paraId="1AC76112" w14:textId="77777777" w:rsidR="007D40F4" w:rsidRPr="00AD11B6" w:rsidRDefault="007D40F4" w:rsidP="00AD11B6">
      <w:pPr>
        <w:spacing w:after="0" w:line="276" w:lineRule="auto"/>
        <w:rPr>
          <w:rFonts w:ascii="Times New Roman" w:hAnsi="Times New Roman" w:cs="Times New Roman"/>
          <w:sz w:val="24"/>
          <w:szCs w:val="24"/>
        </w:rPr>
      </w:pPr>
    </w:p>
    <w:p w14:paraId="61E2A1A4" w14:textId="06A23164"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2) When the </w:t>
      </w:r>
      <w:r w:rsidR="00AC510D" w:rsidRPr="00AD11B6">
        <w:rPr>
          <w:rFonts w:ascii="Times New Roman" w:hAnsi="Times New Roman" w:cs="Times New Roman"/>
          <w:sz w:val="24"/>
          <w:szCs w:val="24"/>
        </w:rPr>
        <w:t>mandib</w:t>
      </w:r>
      <w:r w:rsidR="009D1EF4" w:rsidRPr="00AD11B6">
        <w:rPr>
          <w:rFonts w:ascii="Times New Roman" w:hAnsi="Times New Roman" w:cs="Times New Roman"/>
          <w:sz w:val="24"/>
          <w:szCs w:val="24"/>
        </w:rPr>
        <w:t>le</w:t>
      </w:r>
      <w:r w:rsidRPr="00AD11B6">
        <w:rPr>
          <w:rFonts w:ascii="Times New Roman" w:hAnsi="Times New Roman" w:cs="Times New Roman"/>
          <w:sz w:val="24"/>
          <w:szCs w:val="24"/>
        </w:rPr>
        <w:t xml:space="preserve"> is viewed from the frontal plane, which of the following is the curve formed </w:t>
      </w:r>
      <w:proofErr w:type="gramStart"/>
      <w:r w:rsidRPr="00AD11B6">
        <w:rPr>
          <w:rFonts w:ascii="Times New Roman" w:hAnsi="Times New Roman" w:cs="Times New Roman"/>
          <w:sz w:val="24"/>
          <w:szCs w:val="24"/>
        </w:rPr>
        <w:t>as a result of</w:t>
      </w:r>
      <w:proofErr w:type="gramEnd"/>
      <w:r w:rsidRPr="00AD11B6">
        <w:rPr>
          <w:rFonts w:ascii="Times New Roman" w:hAnsi="Times New Roman" w:cs="Times New Roman"/>
          <w:sz w:val="24"/>
          <w:szCs w:val="24"/>
        </w:rPr>
        <w:t xml:space="preserve"> the vestibule and lingual tuberc</w:t>
      </w:r>
      <w:r w:rsidR="00AC510D" w:rsidRPr="00AD11B6">
        <w:rPr>
          <w:rFonts w:ascii="Times New Roman" w:hAnsi="Times New Roman" w:cs="Times New Roman"/>
          <w:sz w:val="24"/>
          <w:szCs w:val="24"/>
        </w:rPr>
        <w:t>u</w:t>
      </w:r>
      <w:r w:rsidRPr="00AD11B6">
        <w:rPr>
          <w:rFonts w:ascii="Times New Roman" w:hAnsi="Times New Roman" w:cs="Times New Roman"/>
          <w:sz w:val="24"/>
          <w:szCs w:val="24"/>
        </w:rPr>
        <w:t>les of the molars not being at the same level?</w:t>
      </w:r>
    </w:p>
    <w:p w14:paraId="4E600E9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w:t>
      </w:r>
      <w:proofErr w:type="spellStart"/>
      <w:r w:rsidRPr="00AD11B6">
        <w:rPr>
          <w:rFonts w:ascii="Times New Roman" w:hAnsi="Times New Roman" w:cs="Times New Roman"/>
          <w:sz w:val="24"/>
          <w:szCs w:val="24"/>
        </w:rPr>
        <w:t>Spee</w:t>
      </w:r>
      <w:proofErr w:type="spellEnd"/>
      <w:r w:rsidRPr="00AD11B6">
        <w:rPr>
          <w:rFonts w:ascii="Times New Roman" w:hAnsi="Times New Roman" w:cs="Times New Roman"/>
          <w:sz w:val="24"/>
          <w:szCs w:val="24"/>
        </w:rPr>
        <w:t xml:space="preserve"> curve </w:t>
      </w:r>
    </w:p>
    <w:p w14:paraId="561D3E1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Wilson curve</w:t>
      </w:r>
    </w:p>
    <w:p w14:paraId="3AE3631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Monson curve</w:t>
      </w:r>
    </w:p>
    <w:p w14:paraId="405CB9A0"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w:t>
      </w:r>
      <w:proofErr w:type="spellStart"/>
      <w:r w:rsidRPr="00AD11B6">
        <w:rPr>
          <w:rFonts w:ascii="Times New Roman" w:hAnsi="Times New Roman" w:cs="Times New Roman"/>
          <w:sz w:val="24"/>
          <w:szCs w:val="24"/>
        </w:rPr>
        <w:t>Kalot</w:t>
      </w:r>
      <w:proofErr w:type="spellEnd"/>
      <w:r w:rsidRPr="00AD11B6">
        <w:rPr>
          <w:rFonts w:ascii="Times New Roman" w:hAnsi="Times New Roman" w:cs="Times New Roman"/>
          <w:sz w:val="24"/>
          <w:szCs w:val="24"/>
        </w:rPr>
        <w:t xml:space="preserve"> curve</w:t>
      </w:r>
    </w:p>
    <w:p w14:paraId="404A1447"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Balance curve</w:t>
      </w:r>
    </w:p>
    <w:p w14:paraId="0985C317" w14:textId="77777777" w:rsidR="00AD11B6" w:rsidRPr="00AD11B6" w:rsidRDefault="00AD11B6" w:rsidP="00AD11B6">
      <w:pPr>
        <w:spacing w:after="0" w:line="276" w:lineRule="auto"/>
        <w:rPr>
          <w:rFonts w:ascii="Times New Roman" w:hAnsi="Times New Roman" w:cs="Times New Roman"/>
          <w:sz w:val="24"/>
          <w:szCs w:val="24"/>
        </w:rPr>
      </w:pPr>
    </w:p>
    <w:p w14:paraId="0765674D" w14:textId="7E687CB9"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3) One patient has right and left central incisors, lateral incisors and canines in the maxilla. In this patient, the plane of the primary fulcrum axis in which the </w:t>
      </w:r>
      <w:proofErr w:type="spellStart"/>
      <w:r w:rsidRPr="00AD11B6">
        <w:rPr>
          <w:rFonts w:ascii="Times New Roman" w:hAnsi="Times New Roman" w:cs="Times New Roman"/>
          <w:sz w:val="24"/>
          <w:szCs w:val="24"/>
        </w:rPr>
        <w:t>distoapical</w:t>
      </w:r>
      <w:proofErr w:type="spellEnd"/>
      <w:r w:rsidRPr="00AD11B6">
        <w:rPr>
          <w:rFonts w:ascii="Times New Roman" w:hAnsi="Times New Roman" w:cs="Times New Roman"/>
          <w:sz w:val="24"/>
          <w:szCs w:val="24"/>
        </w:rPr>
        <w:t xml:space="preserve"> tilting movement of the terminal support teeth is seen and the plane in which the rotational movement that may occur around it will occur are given together in which of the following?</w:t>
      </w:r>
    </w:p>
    <w:p w14:paraId="5838AF0A" w14:textId="01EBB692"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             </w:t>
      </w:r>
      <w:r w:rsidRPr="00AD11B6">
        <w:rPr>
          <w:rFonts w:ascii="Times New Roman" w:hAnsi="Times New Roman" w:cs="Times New Roman"/>
          <w:sz w:val="24"/>
          <w:szCs w:val="24"/>
          <w:u w:val="single"/>
        </w:rPr>
        <w:t>Primary fulcrum</w:t>
      </w:r>
      <w:r w:rsidR="00AC510D" w:rsidRPr="00AD11B6">
        <w:rPr>
          <w:rFonts w:ascii="Times New Roman" w:hAnsi="Times New Roman" w:cs="Times New Roman"/>
          <w:sz w:val="24"/>
          <w:szCs w:val="24"/>
          <w:u w:val="single"/>
        </w:rPr>
        <w:t xml:space="preserve"> axis</w:t>
      </w:r>
      <w:r w:rsidRPr="00AD11B6">
        <w:rPr>
          <w:rFonts w:ascii="Times New Roman" w:hAnsi="Times New Roman" w:cs="Times New Roman"/>
          <w:sz w:val="24"/>
          <w:szCs w:val="24"/>
          <w:u w:val="single"/>
        </w:rPr>
        <w:t xml:space="preserve"> </w:t>
      </w:r>
      <w:r w:rsidR="00AC510D" w:rsidRPr="00AD11B6">
        <w:rPr>
          <w:rFonts w:ascii="Times New Roman" w:hAnsi="Times New Roman" w:cs="Times New Roman"/>
          <w:sz w:val="24"/>
          <w:szCs w:val="24"/>
          <w:u w:val="single"/>
        </w:rPr>
        <w:t>plane</w:t>
      </w:r>
      <w:r w:rsidRPr="00AD11B6">
        <w:rPr>
          <w:rFonts w:ascii="Times New Roman" w:hAnsi="Times New Roman" w:cs="Times New Roman"/>
          <w:sz w:val="24"/>
          <w:szCs w:val="24"/>
        </w:rPr>
        <w:t xml:space="preserve">  </w:t>
      </w:r>
      <w:r w:rsidR="00AC510D" w:rsidRPr="00AD11B6">
        <w:rPr>
          <w:rFonts w:ascii="Times New Roman" w:hAnsi="Times New Roman" w:cs="Times New Roman"/>
          <w:sz w:val="24"/>
          <w:szCs w:val="24"/>
        </w:rPr>
        <w:t xml:space="preserve">    </w:t>
      </w:r>
      <w:r w:rsidRPr="00AD11B6">
        <w:rPr>
          <w:rFonts w:ascii="Times New Roman" w:hAnsi="Times New Roman" w:cs="Times New Roman"/>
          <w:sz w:val="24"/>
          <w:szCs w:val="24"/>
          <w:u w:val="single"/>
        </w:rPr>
        <w:t xml:space="preserve">Rotation movement </w:t>
      </w:r>
      <w:r w:rsidR="00AC510D" w:rsidRPr="00AD11B6">
        <w:rPr>
          <w:rFonts w:ascii="Times New Roman" w:hAnsi="Times New Roman" w:cs="Times New Roman"/>
          <w:sz w:val="24"/>
          <w:szCs w:val="24"/>
          <w:u w:val="single"/>
        </w:rPr>
        <w:t>plane</w:t>
      </w:r>
      <w:r w:rsidRPr="00AD11B6">
        <w:rPr>
          <w:rFonts w:ascii="Times New Roman" w:hAnsi="Times New Roman" w:cs="Times New Roman"/>
          <w:sz w:val="24"/>
          <w:szCs w:val="24"/>
        </w:rPr>
        <w:t xml:space="preserve">                         </w:t>
      </w:r>
    </w:p>
    <w:p w14:paraId="11A00A12" w14:textId="6C33A0A5"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Horizontal                           Sagit</w:t>
      </w:r>
      <w:r w:rsidR="008B6361" w:rsidRPr="00AD11B6">
        <w:rPr>
          <w:rFonts w:ascii="Times New Roman" w:hAnsi="Times New Roman" w:cs="Times New Roman"/>
          <w:sz w:val="24"/>
          <w:szCs w:val="24"/>
        </w:rPr>
        <w:t>t</w:t>
      </w:r>
      <w:r w:rsidRPr="00AD11B6">
        <w:rPr>
          <w:rFonts w:ascii="Times New Roman" w:hAnsi="Times New Roman" w:cs="Times New Roman"/>
          <w:sz w:val="24"/>
          <w:szCs w:val="24"/>
        </w:rPr>
        <w:t>al</w:t>
      </w:r>
    </w:p>
    <w:p w14:paraId="43AF1C8C" w14:textId="388680AC"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Sagit</w:t>
      </w:r>
      <w:r w:rsidR="0059354A" w:rsidRPr="00AD11B6">
        <w:rPr>
          <w:rFonts w:ascii="Times New Roman" w:hAnsi="Times New Roman" w:cs="Times New Roman"/>
          <w:sz w:val="24"/>
          <w:szCs w:val="24"/>
        </w:rPr>
        <w:t>t</w:t>
      </w:r>
      <w:r w:rsidRPr="00AD11B6">
        <w:rPr>
          <w:rFonts w:ascii="Times New Roman" w:hAnsi="Times New Roman" w:cs="Times New Roman"/>
          <w:sz w:val="24"/>
          <w:szCs w:val="24"/>
        </w:rPr>
        <w:t>al                                Horizontal</w:t>
      </w:r>
    </w:p>
    <w:p w14:paraId="2FE6EFB1" w14:textId="13A6D188"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Sagit</w:t>
      </w:r>
      <w:r w:rsidR="0059354A" w:rsidRPr="00AD11B6">
        <w:rPr>
          <w:rFonts w:ascii="Times New Roman" w:hAnsi="Times New Roman" w:cs="Times New Roman"/>
          <w:sz w:val="24"/>
          <w:szCs w:val="24"/>
        </w:rPr>
        <w:t>t</w:t>
      </w:r>
      <w:r w:rsidRPr="00AD11B6">
        <w:rPr>
          <w:rFonts w:ascii="Times New Roman" w:hAnsi="Times New Roman" w:cs="Times New Roman"/>
          <w:sz w:val="24"/>
          <w:szCs w:val="24"/>
        </w:rPr>
        <w:t>al                                Frontal</w:t>
      </w:r>
    </w:p>
    <w:p w14:paraId="4986220E" w14:textId="1B57683B"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Vertical                                Horizontal</w:t>
      </w:r>
    </w:p>
    <w:p w14:paraId="39D55B3D" w14:textId="01C0FDFD"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Vertical                                Sagit</w:t>
      </w:r>
      <w:r w:rsidR="008B6361" w:rsidRPr="00AD11B6">
        <w:rPr>
          <w:rFonts w:ascii="Times New Roman" w:hAnsi="Times New Roman" w:cs="Times New Roman"/>
          <w:sz w:val="24"/>
          <w:szCs w:val="24"/>
        </w:rPr>
        <w:t>t</w:t>
      </w:r>
      <w:r w:rsidRPr="00AD11B6">
        <w:rPr>
          <w:rFonts w:ascii="Times New Roman" w:hAnsi="Times New Roman" w:cs="Times New Roman"/>
          <w:sz w:val="24"/>
          <w:szCs w:val="24"/>
        </w:rPr>
        <w:t>al</w:t>
      </w:r>
    </w:p>
    <w:p w14:paraId="1821113B" w14:textId="77777777" w:rsidR="004F5B25" w:rsidRPr="00AD11B6" w:rsidRDefault="004F5B25" w:rsidP="00AD11B6">
      <w:pPr>
        <w:spacing w:after="0" w:line="276" w:lineRule="auto"/>
        <w:rPr>
          <w:rFonts w:ascii="Times New Roman" w:hAnsi="Times New Roman" w:cs="Times New Roman"/>
          <w:sz w:val="24"/>
          <w:szCs w:val="24"/>
        </w:rPr>
      </w:pPr>
    </w:p>
    <w:p w14:paraId="0474ED1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4) A patient whose alveolar crests are like a knife's edge and excessively resorbed, and who has a large </w:t>
      </w:r>
      <w:proofErr w:type="spellStart"/>
      <w:r w:rsidRPr="00AD11B6">
        <w:rPr>
          <w:rFonts w:ascii="Times New Roman" w:hAnsi="Times New Roman" w:cs="Times New Roman"/>
          <w:sz w:val="24"/>
          <w:szCs w:val="24"/>
        </w:rPr>
        <w:t>intercrest</w:t>
      </w:r>
      <w:proofErr w:type="spellEnd"/>
      <w:r w:rsidRPr="00AD11B6">
        <w:rPr>
          <w:rFonts w:ascii="Times New Roman" w:hAnsi="Times New Roman" w:cs="Times New Roman"/>
          <w:sz w:val="24"/>
          <w:szCs w:val="24"/>
        </w:rPr>
        <w:t xml:space="preserve"> interval is admitted to the clinic. It is observed that the horizontal component of the loads caused by chewing and parafunctional movements should be reduced. Which of the following is the occlusion type that should be preferred in this patient with high aesthetic expectations?</w:t>
      </w:r>
    </w:p>
    <w:p w14:paraId="14B7BAF6"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Unilateral balanced occlusion</w:t>
      </w:r>
    </w:p>
    <w:p w14:paraId="678C26AA" w14:textId="08B8DFF4"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w:t>
      </w:r>
      <w:r w:rsidR="00F43A9E" w:rsidRPr="00AD11B6">
        <w:rPr>
          <w:rFonts w:ascii="Times New Roman" w:hAnsi="Times New Roman" w:cs="Times New Roman"/>
          <w:sz w:val="24"/>
          <w:szCs w:val="24"/>
        </w:rPr>
        <w:t>C</w:t>
      </w:r>
      <w:r w:rsidRPr="00AD11B6">
        <w:rPr>
          <w:rFonts w:ascii="Times New Roman" w:hAnsi="Times New Roman" w:cs="Times New Roman"/>
          <w:sz w:val="24"/>
          <w:szCs w:val="24"/>
        </w:rPr>
        <w:t xml:space="preserve">anine </w:t>
      </w:r>
      <w:r w:rsidR="00F43A9E" w:rsidRPr="00AD11B6">
        <w:rPr>
          <w:rFonts w:ascii="Times New Roman" w:hAnsi="Times New Roman" w:cs="Times New Roman"/>
          <w:sz w:val="24"/>
          <w:szCs w:val="24"/>
        </w:rPr>
        <w:t>guidance occlusion</w:t>
      </w:r>
    </w:p>
    <w:p w14:paraId="06B4238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Bilateral balanced occlusion</w:t>
      </w:r>
    </w:p>
    <w:p w14:paraId="47C478E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Group function occlusion</w:t>
      </w:r>
    </w:p>
    <w:p w14:paraId="575EA42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w:t>
      </w:r>
      <w:proofErr w:type="spellStart"/>
      <w:r w:rsidRPr="00AD11B6">
        <w:rPr>
          <w:rFonts w:ascii="Times New Roman" w:hAnsi="Times New Roman" w:cs="Times New Roman"/>
          <w:sz w:val="24"/>
          <w:szCs w:val="24"/>
        </w:rPr>
        <w:t>Lingualised</w:t>
      </w:r>
      <w:proofErr w:type="spellEnd"/>
      <w:r w:rsidRPr="00AD11B6">
        <w:rPr>
          <w:rFonts w:ascii="Times New Roman" w:hAnsi="Times New Roman" w:cs="Times New Roman"/>
          <w:sz w:val="24"/>
          <w:szCs w:val="24"/>
        </w:rPr>
        <w:t xml:space="preserve"> occlusion</w:t>
      </w:r>
    </w:p>
    <w:p w14:paraId="64CC90DC" w14:textId="77777777" w:rsidR="0069605F" w:rsidRPr="00AD11B6" w:rsidRDefault="0069605F" w:rsidP="00AD11B6">
      <w:pPr>
        <w:spacing w:after="0" w:line="276" w:lineRule="auto"/>
        <w:rPr>
          <w:rFonts w:ascii="Times New Roman" w:hAnsi="Times New Roman" w:cs="Times New Roman"/>
          <w:sz w:val="24"/>
          <w:szCs w:val="24"/>
        </w:rPr>
      </w:pPr>
    </w:p>
    <w:p w14:paraId="16DE2B3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5) What should be the ratio of the post applied to the tooth root in natural teeth?</w:t>
      </w:r>
    </w:p>
    <w:p w14:paraId="642C3737"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1/4         B) 1/3         C) 1/2       D) 2/3         E) 1/1</w:t>
      </w:r>
    </w:p>
    <w:p w14:paraId="0F4F2435" w14:textId="77777777" w:rsidR="0069605F" w:rsidRPr="00AD11B6" w:rsidRDefault="0069605F" w:rsidP="00AD11B6">
      <w:pPr>
        <w:spacing w:after="0" w:line="276" w:lineRule="auto"/>
        <w:rPr>
          <w:rFonts w:ascii="Times New Roman" w:hAnsi="Times New Roman" w:cs="Times New Roman"/>
          <w:sz w:val="24"/>
          <w:szCs w:val="24"/>
        </w:rPr>
      </w:pPr>
    </w:p>
    <w:p w14:paraId="6A2CB5F4" w14:textId="377440F9"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6) For metal-supported ceramic crowns, at least how many mm of reduction should be made in the functional tuberc</w:t>
      </w:r>
      <w:r w:rsidR="00F43A9E" w:rsidRPr="00AD11B6">
        <w:rPr>
          <w:rFonts w:ascii="Times New Roman" w:hAnsi="Times New Roman" w:cs="Times New Roman"/>
          <w:sz w:val="24"/>
          <w:szCs w:val="24"/>
        </w:rPr>
        <w:t>u</w:t>
      </w:r>
      <w:r w:rsidRPr="00AD11B6">
        <w:rPr>
          <w:rFonts w:ascii="Times New Roman" w:hAnsi="Times New Roman" w:cs="Times New Roman"/>
          <w:sz w:val="24"/>
          <w:szCs w:val="24"/>
        </w:rPr>
        <w:t>les of the teeth?</w:t>
      </w:r>
    </w:p>
    <w:p w14:paraId="504D5464" w14:textId="6DB4108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1</w:t>
      </w:r>
      <w:r w:rsidR="00B24FAF" w:rsidRPr="00AD11B6">
        <w:rPr>
          <w:rFonts w:ascii="Times New Roman" w:hAnsi="Times New Roman" w:cs="Times New Roman"/>
          <w:sz w:val="24"/>
          <w:szCs w:val="24"/>
        </w:rPr>
        <w:t>.</w:t>
      </w:r>
      <w:r w:rsidRPr="00AD11B6">
        <w:rPr>
          <w:rFonts w:ascii="Times New Roman" w:hAnsi="Times New Roman" w:cs="Times New Roman"/>
          <w:sz w:val="24"/>
          <w:szCs w:val="24"/>
        </w:rPr>
        <w:t>0       B) 1</w:t>
      </w:r>
      <w:r w:rsidR="00B24FAF" w:rsidRPr="00AD11B6">
        <w:rPr>
          <w:rFonts w:ascii="Times New Roman" w:hAnsi="Times New Roman" w:cs="Times New Roman"/>
          <w:sz w:val="24"/>
          <w:szCs w:val="24"/>
        </w:rPr>
        <w:t>.</w:t>
      </w:r>
      <w:r w:rsidRPr="00AD11B6">
        <w:rPr>
          <w:rFonts w:ascii="Times New Roman" w:hAnsi="Times New Roman" w:cs="Times New Roman"/>
          <w:sz w:val="24"/>
          <w:szCs w:val="24"/>
        </w:rPr>
        <w:t>5          C) 2</w:t>
      </w:r>
      <w:r w:rsidR="00B24FAF" w:rsidRPr="00AD11B6">
        <w:rPr>
          <w:rFonts w:ascii="Times New Roman" w:hAnsi="Times New Roman" w:cs="Times New Roman"/>
          <w:sz w:val="24"/>
          <w:szCs w:val="24"/>
        </w:rPr>
        <w:t>.</w:t>
      </w:r>
      <w:r w:rsidRPr="00AD11B6">
        <w:rPr>
          <w:rFonts w:ascii="Times New Roman" w:hAnsi="Times New Roman" w:cs="Times New Roman"/>
          <w:sz w:val="24"/>
          <w:szCs w:val="24"/>
        </w:rPr>
        <w:t>0        D) 2</w:t>
      </w:r>
      <w:r w:rsidR="00B24FAF" w:rsidRPr="00AD11B6">
        <w:rPr>
          <w:rFonts w:ascii="Times New Roman" w:hAnsi="Times New Roman" w:cs="Times New Roman"/>
          <w:sz w:val="24"/>
          <w:szCs w:val="24"/>
        </w:rPr>
        <w:t>.</w:t>
      </w:r>
      <w:r w:rsidRPr="00AD11B6">
        <w:rPr>
          <w:rFonts w:ascii="Times New Roman" w:hAnsi="Times New Roman" w:cs="Times New Roman"/>
          <w:sz w:val="24"/>
          <w:szCs w:val="24"/>
        </w:rPr>
        <w:t>5        E) 3</w:t>
      </w:r>
      <w:r w:rsidR="00B24FAF" w:rsidRPr="00AD11B6">
        <w:rPr>
          <w:rFonts w:ascii="Times New Roman" w:hAnsi="Times New Roman" w:cs="Times New Roman"/>
          <w:sz w:val="24"/>
          <w:szCs w:val="24"/>
        </w:rPr>
        <w:t>.</w:t>
      </w:r>
      <w:r w:rsidRPr="00AD11B6">
        <w:rPr>
          <w:rFonts w:ascii="Times New Roman" w:hAnsi="Times New Roman" w:cs="Times New Roman"/>
          <w:sz w:val="24"/>
          <w:szCs w:val="24"/>
        </w:rPr>
        <w:t>0</w:t>
      </w:r>
    </w:p>
    <w:p w14:paraId="0E2E270D" w14:textId="77777777" w:rsidR="004F5B25" w:rsidRPr="00AD11B6" w:rsidRDefault="004F5B25" w:rsidP="00AD11B6">
      <w:pPr>
        <w:spacing w:after="0" w:line="276" w:lineRule="auto"/>
        <w:rPr>
          <w:rFonts w:ascii="Times New Roman" w:hAnsi="Times New Roman" w:cs="Times New Roman"/>
          <w:sz w:val="24"/>
          <w:szCs w:val="24"/>
        </w:rPr>
      </w:pPr>
    </w:p>
    <w:p w14:paraId="657857C0" w14:textId="3691B088"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 Which of the following is not one of the advantages of overdenture prostheses?</w:t>
      </w:r>
    </w:p>
    <w:p w14:paraId="54CB3BB6"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Reduced psychological trauma </w:t>
      </w:r>
    </w:p>
    <w:p w14:paraId="13BEA297"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Preservation of the deep sense of natural teeth</w:t>
      </w:r>
    </w:p>
    <w:p w14:paraId="13703CC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Protection of alveolar bone</w:t>
      </w:r>
    </w:p>
    <w:p w14:paraId="53D90B97"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Preservation of existing natural teeth</w:t>
      </w:r>
    </w:p>
    <w:p w14:paraId="489E838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Being aesthetic</w:t>
      </w:r>
    </w:p>
    <w:p w14:paraId="04280266" w14:textId="77777777" w:rsidR="0069605F" w:rsidRPr="00AD11B6" w:rsidRDefault="0069605F" w:rsidP="00AD11B6">
      <w:pPr>
        <w:spacing w:after="0" w:line="276" w:lineRule="auto"/>
        <w:rPr>
          <w:rFonts w:ascii="Times New Roman" w:hAnsi="Times New Roman" w:cs="Times New Roman"/>
          <w:sz w:val="24"/>
          <w:szCs w:val="24"/>
        </w:rPr>
      </w:pPr>
    </w:p>
    <w:p w14:paraId="0DF0B350" w14:textId="7B8FBFB3"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8) Which of the following statements about the hygroscopic expansion of </w:t>
      </w:r>
      <w:r w:rsidR="00490B06" w:rsidRPr="00AD11B6">
        <w:rPr>
          <w:rFonts w:ascii="Times New Roman" w:hAnsi="Times New Roman" w:cs="Times New Roman"/>
          <w:sz w:val="24"/>
          <w:szCs w:val="24"/>
        </w:rPr>
        <w:t>investment</w:t>
      </w:r>
      <w:r w:rsidRPr="00AD11B6">
        <w:rPr>
          <w:rFonts w:ascii="Times New Roman" w:hAnsi="Times New Roman" w:cs="Times New Roman"/>
          <w:sz w:val="24"/>
          <w:szCs w:val="24"/>
        </w:rPr>
        <w:t xml:space="preserve"> is incorrect?</w:t>
      </w:r>
    </w:p>
    <w:p w14:paraId="661BB6A3" w14:textId="278D7198"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Hygroscopic expansion increases as the amount of silica in the </w:t>
      </w:r>
      <w:r w:rsidR="00490B06" w:rsidRPr="00AD11B6">
        <w:rPr>
          <w:rFonts w:ascii="Times New Roman" w:hAnsi="Times New Roman" w:cs="Times New Roman"/>
          <w:sz w:val="24"/>
          <w:szCs w:val="24"/>
        </w:rPr>
        <w:t>investment</w:t>
      </w:r>
      <w:r w:rsidRPr="00AD11B6">
        <w:rPr>
          <w:rFonts w:ascii="Times New Roman" w:hAnsi="Times New Roman" w:cs="Times New Roman"/>
          <w:sz w:val="24"/>
          <w:szCs w:val="24"/>
        </w:rPr>
        <w:t xml:space="preserve"> increases.</w:t>
      </w:r>
    </w:p>
    <w:p w14:paraId="503A7C5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Hygroscopic expansion increases if the powder/water ratio is high.</w:t>
      </w:r>
    </w:p>
    <w:p w14:paraId="6EC1938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Mixing with water hotter than 40°C increases hygroscopic expansion.</w:t>
      </w:r>
    </w:p>
    <w:p w14:paraId="1345DEDE"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Hygroscopic expansion increases as the size of silica particles increases.</w:t>
      </w:r>
    </w:p>
    <w:p w14:paraId="7A8393EE" w14:textId="042796C6"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Hygroscopic expansion increases as the mixing time of the </w:t>
      </w:r>
      <w:r w:rsidR="00490B06" w:rsidRPr="00AD11B6">
        <w:rPr>
          <w:rFonts w:ascii="Times New Roman" w:hAnsi="Times New Roman" w:cs="Times New Roman"/>
          <w:sz w:val="24"/>
          <w:szCs w:val="24"/>
        </w:rPr>
        <w:t>investment</w:t>
      </w:r>
      <w:r w:rsidRPr="00AD11B6">
        <w:rPr>
          <w:rFonts w:ascii="Times New Roman" w:hAnsi="Times New Roman" w:cs="Times New Roman"/>
          <w:sz w:val="24"/>
          <w:szCs w:val="24"/>
        </w:rPr>
        <w:t xml:space="preserve"> increases.</w:t>
      </w:r>
    </w:p>
    <w:p w14:paraId="37611305" w14:textId="77777777" w:rsidR="0069605F" w:rsidRPr="00AD11B6" w:rsidRDefault="0069605F" w:rsidP="00AD11B6">
      <w:pPr>
        <w:spacing w:after="0" w:line="276" w:lineRule="auto"/>
        <w:rPr>
          <w:rFonts w:ascii="Times New Roman" w:hAnsi="Times New Roman" w:cs="Times New Roman"/>
          <w:sz w:val="24"/>
          <w:szCs w:val="24"/>
        </w:rPr>
      </w:pPr>
    </w:p>
    <w:p w14:paraId="2223766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Which of the following bonding agents adheres to the natural tooth surface only by mechanical adhesion?</w:t>
      </w:r>
    </w:p>
    <w:p w14:paraId="4581B06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Zinc phosphate cement</w:t>
      </w:r>
    </w:p>
    <w:p w14:paraId="1B59EDC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Polycarboxylate cement </w:t>
      </w:r>
    </w:p>
    <w:p w14:paraId="6403131A"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Glass ionomer cement </w:t>
      </w:r>
    </w:p>
    <w:p w14:paraId="6500AE4D"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Resin modified glass ionomer cement</w:t>
      </w:r>
    </w:p>
    <w:p w14:paraId="0EA09F96" w14:textId="431704E6" w:rsidR="00DB1F17"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Self-adhesive resin cement</w:t>
      </w:r>
    </w:p>
    <w:p w14:paraId="505048D6" w14:textId="77777777" w:rsidR="00DB1F17" w:rsidRPr="00AD11B6" w:rsidRDefault="00DB1F17" w:rsidP="00AD11B6">
      <w:pPr>
        <w:spacing w:after="0" w:line="276" w:lineRule="auto"/>
        <w:rPr>
          <w:rFonts w:ascii="Times New Roman" w:hAnsi="Times New Roman" w:cs="Times New Roman"/>
          <w:sz w:val="24"/>
          <w:szCs w:val="24"/>
        </w:rPr>
      </w:pPr>
    </w:p>
    <w:p w14:paraId="2C2A08B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10) What is the name given to the dimensional change that occurs in alginate impression material when it is kept in water after taking measurements and before pouring plaster?</w:t>
      </w:r>
    </w:p>
    <w:p w14:paraId="639D73C7"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Hysteresis</w:t>
      </w:r>
    </w:p>
    <w:p w14:paraId="2A6F7994" w14:textId="2A80470B"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w:t>
      </w:r>
      <w:r w:rsidR="00DB1F17" w:rsidRPr="00AD11B6">
        <w:rPr>
          <w:rFonts w:ascii="Times New Roman" w:hAnsi="Times New Roman" w:cs="Times New Roman"/>
          <w:sz w:val="24"/>
          <w:szCs w:val="24"/>
        </w:rPr>
        <w:t>Syneresis</w:t>
      </w:r>
    </w:p>
    <w:p w14:paraId="1197E5E8"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Contraction </w:t>
      </w:r>
    </w:p>
    <w:p w14:paraId="0B5B9F2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Hydrolysis</w:t>
      </w:r>
    </w:p>
    <w:p w14:paraId="54F5FCB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Imbibition</w:t>
      </w:r>
    </w:p>
    <w:p w14:paraId="7FED8736" w14:textId="77777777" w:rsidR="00F62B62" w:rsidRPr="00AD11B6" w:rsidRDefault="00F62B62" w:rsidP="00AD11B6">
      <w:pPr>
        <w:spacing w:after="0" w:line="276" w:lineRule="auto"/>
        <w:rPr>
          <w:rFonts w:ascii="Times New Roman" w:hAnsi="Times New Roman" w:cs="Times New Roman"/>
          <w:sz w:val="24"/>
          <w:szCs w:val="24"/>
        </w:rPr>
      </w:pPr>
    </w:p>
    <w:p w14:paraId="19145329" w14:textId="0D849585" w:rsidR="00C96AC4" w:rsidRDefault="00C96AC4"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B 2. B 3. A 4. E 5. D 6. C 7. </w:t>
      </w:r>
      <w:proofErr w:type="gramStart"/>
      <w:r w:rsidRPr="00AD11B6">
        <w:rPr>
          <w:rFonts w:ascii="Times New Roman" w:hAnsi="Times New Roman" w:cs="Times New Roman"/>
          <w:b/>
          <w:bCs/>
          <w:sz w:val="24"/>
          <w:szCs w:val="24"/>
        </w:rPr>
        <w:t>A</w:t>
      </w:r>
      <w:proofErr w:type="gramEnd"/>
      <w:r w:rsidRPr="00AD11B6">
        <w:rPr>
          <w:rFonts w:ascii="Times New Roman" w:hAnsi="Times New Roman" w:cs="Times New Roman"/>
          <w:b/>
          <w:bCs/>
          <w:sz w:val="24"/>
          <w:szCs w:val="24"/>
        </w:rPr>
        <w:t xml:space="preserve"> 8. D 9. A 10. E</w:t>
      </w:r>
    </w:p>
    <w:p w14:paraId="650D3939" w14:textId="77777777" w:rsidR="00AD11B6" w:rsidRPr="00AD11B6" w:rsidRDefault="00AD11B6" w:rsidP="00AD11B6">
      <w:pPr>
        <w:spacing w:after="0" w:line="276" w:lineRule="auto"/>
        <w:rPr>
          <w:rFonts w:ascii="Times New Roman" w:hAnsi="Times New Roman" w:cs="Times New Roman"/>
          <w:b/>
          <w:bCs/>
          <w:sz w:val="24"/>
          <w:szCs w:val="24"/>
        </w:rPr>
      </w:pPr>
    </w:p>
    <w:p w14:paraId="69DB31D9" w14:textId="77777777" w:rsidR="00C96AC4" w:rsidRPr="00AD11B6" w:rsidRDefault="00C96AC4" w:rsidP="00AD11B6">
      <w:pPr>
        <w:spacing w:after="0" w:line="276" w:lineRule="auto"/>
        <w:rPr>
          <w:rFonts w:ascii="Times New Roman" w:hAnsi="Times New Roman" w:cs="Times New Roman"/>
          <w:sz w:val="24"/>
          <w:szCs w:val="24"/>
        </w:rPr>
      </w:pPr>
    </w:p>
    <w:p w14:paraId="1FE373DA" w14:textId="094E985B"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In the presence of an inoperable maxillary torus extending to the soft palate, which of the following m</w:t>
      </w:r>
      <w:r w:rsidR="005C57D0" w:rsidRPr="00AD11B6">
        <w:rPr>
          <w:rFonts w:ascii="Times New Roman" w:hAnsi="Times New Roman" w:cs="Times New Roman"/>
          <w:sz w:val="24"/>
          <w:szCs w:val="24"/>
        </w:rPr>
        <w:t xml:space="preserve">ajor </w:t>
      </w:r>
      <w:r w:rsidRPr="00AD11B6">
        <w:rPr>
          <w:rFonts w:ascii="Times New Roman" w:hAnsi="Times New Roman" w:cs="Times New Roman"/>
          <w:sz w:val="24"/>
          <w:szCs w:val="24"/>
        </w:rPr>
        <w:t>connector types is used?</w:t>
      </w:r>
    </w:p>
    <w:p w14:paraId="73E0349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Palatal plate</w:t>
      </w:r>
    </w:p>
    <w:p w14:paraId="7B4E0F6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 xml:space="preserve">B) Palatal bar </w:t>
      </w:r>
    </w:p>
    <w:p w14:paraId="7CB26D3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Palatal U plate</w:t>
      </w:r>
    </w:p>
    <w:p w14:paraId="64159041"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Palatal H bar</w:t>
      </w:r>
    </w:p>
    <w:p w14:paraId="2A4BF86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Labial bar</w:t>
      </w:r>
    </w:p>
    <w:p w14:paraId="1B4B0B0E" w14:textId="669EE0FE" w:rsidR="00F62B62" w:rsidRPr="00AD11B6" w:rsidRDefault="00F62B62" w:rsidP="00AD11B6">
      <w:pPr>
        <w:spacing w:after="0" w:line="276" w:lineRule="auto"/>
        <w:rPr>
          <w:rFonts w:ascii="Times New Roman" w:hAnsi="Times New Roman" w:cs="Times New Roman"/>
          <w:sz w:val="24"/>
          <w:szCs w:val="24"/>
        </w:rPr>
      </w:pPr>
    </w:p>
    <w:p w14:paraId="6303663D"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2) Which of the following gingival finish line types creates the least tension in veneer-metal restorations?</w:t>
      </w:r>
    </w:p>
    <w:p w14:paraId="14762EB2"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Chamfer</w:t>
      </w:r>
    </w:p>
    <w:p w14:paraId="14EA11C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Shoulder</w:t>
      </w:r>
    </w:p>
    <w:p w14:paraId="72B97C40" w14:textId="19310501"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B</w:t>
      </w:r>
      <w:r w:rsidR="005C57D0" w:rsidRPr="00AD11B6">
        <w:rPr>
          <w:rFonts w:ascii="Times New Roman" w:hAnsi="Times New Roman" w:cs="Times New Roman"/>
          <w:sz w:val="24"/>
          <w:szCs w:val="24"/>
        </w:rPr>
        <w:t>eveled</w:t>
      </w:r>
      <w:r w:rsidRPr="00AD11B6">
        <w:rPr>
          <w:rFonts w:ascii="Times New Roman" w:hAnsi="Times New Roman" w:cs="Times New Roman"/>
          <w:sz w:val="24"/>
          <w:szCs w:val="24"/>
        </w:rPr>
        <w:t xml:space="preserve"> shoulder</w:t>
      </w:r>
    </w:p>
    <w:p w14:paraId="50E0857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Knife-edge </w:t>
      </w:r>
    </w:p>
    <w:p w14:paraId="506D9E9E"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Radial shoulder</w:t>
      </w:r>
    </w:p>
    <w:p w14:paraId="186AF28F" w14:textId="77777777" w:rsidR="0069605F" w:rsidRPr="00AD11B6" w:rsidRDefault="0069605F" w:rsidP="00AD11B6">
      <w:pPr>
        <w:spacing w:after="0" w:line="276" w:lineRule="auto"/>
        <w:rPr>
          <w:rFonts w:ascii="Times New Roman" w:hAnsi="Times New Roman" w:cs="Times New Roman"/>
          <w:sz w:val="24"/>
          <w:szCs w:val="24"/>
        </w:rPr>
      </w:pPr>
    </w:p>
    <w:p w14:paraId="59E825A6" w14:textId="2BD4302D"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Which of the following is the type of occlusion that results from the simultaneous and continuous contact of all upper and lower teeth in all e</w:t>
      </w:r>
      <w:r w:rsidR="00285F1C" w:rsidRPr="00AD11B6">
        <w:rPr>
          <w:rFonts w:ascii="Times New Roman" w:hAnsi="Times New Roman" w:cs="Times New Roman"/>
          <w:sz w:val="24"/>
          <w:szCs w:val="24"/>
        </w:rPr>
        <w:t>x</w:t>
      </w:r>
      <w:r w:rsidRPr="00AD11B6">
        <w:rPr>
          <w:rFonts w:ascii="Times New Roman" w:hAnsi="Times New Roman" w:cs="Times New Roman"/>
          <w:sz w:val="24"/>
          <w:szCs w:val="24"/>
        </w:rPr>
        <w:t xml:space="preserve">centric movements of the </w:t>
      </w:r>
      <w:r w:rsidR="009D1EF4" w:rsidRPr="00AD11B6">
        <w:rPr>
          <w:rFonts w:ascii="Times New Roman" w:hAnsi="Times New Roman" w:cs="Times New Roman"/>
          <w:sz w:val="24"/>
          <w:szCs w:val="24"/>
        </w:rPr>
        <w:t>mandible</w:t>
      </w:r>
      <w:r w:rsidRPr="00AD11B6">
        <w:rPr>
          <w:rFonts w:ascii="Times New Roman" w:hAnsi="Times New Roman" w:cs="Times New Roman"/>
          <w:sz w:val="24"/>
          <w:szCs w:val="24"/>
        </w:rPr>
        <w:t>?</w:t>
      </w:r>
    </w:p>
    <w:p w14:paraId="39F93902"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Centric occlusion</w:t>
      </w:r>
    </w:p>
    <w:p w14:paraId="290CC431"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Unilateral balanced occlusion</w:t>
      </w:r>
    </w:p>
    <w:p w14:paraId="69CF43B2" w14:textId="2C104A7B"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Canine </w:t>
      </w:r>
      <w:r w:rsidR="009D1EF4" w:rsidRPr="00AD11B6">
        <w:rPr>
          <w:rFonts w:ascii="Times New Roman" w:hAnsi="Times New Roman" w:cs="Times New Roman"/>
          <w:sz w:val="24"/>
          <w:szCs w:val="24"/>
        </w:rPr>
        <w:t xml:space="preserve">guidance </w:t>
      </w:r>
      <w:r w:rsidRPr="00AD11B6">
        <w:rPr>
          <w:rFonts w:ascii="Times New Roman" w:hAnsi="Times New Roman" w:cs="Times New Roman"/>
          <w:sz w:val="24"/>
          <w:szCs w:val="24"/>
        </w:rPr>
        <w:t>occlusion</w:t>
      </w:r>
    </w:p>
    <w:p w14:paraId="4F64F0D5"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Bilateral balanced occlusion</w:t>
      </w:r>
    </w:p>
    <w:p w14:paraId="6E780E2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Protrusive occlusion</w:t>
      </w:r>
    </w:p>
    <w:p w14:paraId="0EC46BF4" w14:textId="77777777" w:rsidR="0069605F" w:rsidRPr="00AD11B6" w:rsidRDefault="0069605F" w:rsidP="00AD11B6">
      <w:pPr>
        <w:spacing w:after="0" w:line="276" w:lineRule="auto"/>
        <w:rPr>
          <w:rFonts w:ascii="Times New Roman" w:hAnsi="Times New Roman" w:cs="Times New Roman"/>
          <w:sz w:val="24"/>
          <w:szCs w:val="24"/>
        </w:rPr>
      </w:pPr>
    </w:p>
    <w:p w14:paraId="206E2B83" w14:textId="55696205"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In lateral mandibular movements, which of the following is the angle that the condyle path</w:t>
      </w:r>
      <w:r w:rsidR="00653609" w:rsidRPr="00AD11B6">
        <w:rPr>
          <w:rFonts w:ascii="Times New Roman" w:hAnsi="Times New Roman" w:cs="Times New Roman"/>
          <w:sz w:val="24"/>
          <w:szCs w:val="24"/>
        </w:rPr>
        <w:t xml:space="preserve">way </w:t>
      </w:r>
      <w:r w:rsidRPr="00AD11B6">
        <w:rPr>
          <w:rFonts w:ascii="Times New Roman" w:hAnsi="Times New Roman" w:cs="Times New Roman"/>
          <w:sz w:val="24"/>
          <w:szCs w:val="24"/>
        </w:rPr>
        <w:t>makes with the sagittal plane when viewed from the horizontal plane?</w:t>
      </w:r>
    </w:p>
    <w:p w14:paraId="3D87F916"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Facial angle </w:t>
      </w:r>
    </w:p>
    <w:p w14:paraId="246B992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Bennet angle</w:t>
      </w:r>
    </w:p>
    <w:p w14:paraId="4EE071E5"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Fischer angle</w:t>
      </w:r>
    </w:p>
    <w:p w14:paraId="137E4585"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Incisal angle</w:t>
      </w:r>
    </w:p>
    <w:p w14:paraId="6E3DC54C" w14:textId="65909F1F"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Tuberc</w:t>
      </w:r>
      <w:r w:rsidR="00653609" w:rsidRPr="00AD11B6">
        <w:rPr>
          <w:rFonts w:ascii="Times New Roman" w:hAnsi="Times New Roman" w:cs="Times New Roman"/>
          <w:sz w:val="24"/>
          <w:szCs w:val="24"/>
        </w:rPr>
        <w:t>ul</w:t>
      </w:r>
      <w:r w:rsidRPr="00AD11B6">
        <w:rPr>
          <w:rFonts w:ascii="Times New Roman" w:hAnsi="Times New Roman" w:cs="Times New Roman"/>
          <w:sz w:val="24"/>
          <w:szCs w:val="24"/>
        </w:rPr>
        <w:t>e angle</w:t>
      </w:r>
    </w:p>
    <w:p w14:paraId="5BDC9795" w14:textId="77777777" w:rsidR="00F62B62" w:rsidRPr="00AD11B6" w:rsidRDefault="00F62B62" w:rsidP="00AD11B6">
      <w:pPr>
        <w:spacing w:after="0" w:line="276" w:lineRule="auto"/>
        <w:rPr>
          <w:rFonts w:ascii="Times New Roman" w:hAnsi="Times New Roman" w:cs="Times New Roman"/>
          <w:sz w:val="24"/>
          <w:szCs w:val="24"/>
        </w:rPr>
      </w:pPr>
    </w:p>
    <w:p w14:paraId="33AAF855" w14:textId="158F8710"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5) Which one of the following is not classified as peripheral </w:t>
      </w:r>
      <w:r w:rsidR="00653609" w:rsidRPr="00AD11B6">
        <w:rPr>
          <w:rFonts w:ascii="Times New Roman" w:hAnsi="Times New Roman" w:cs="Times New Roman"/>
          <w:sz w:val="24"/>
          <w:szCs w:val="24"/>
        </w:rPr>
        <w:t>clasp</w:t>
      </w:r>
      <w:r w:rsidRPr="00AD11B6">
        <w:rPr>
          <w:rFonts w:ascii="Times New Roman" w:hAnsi="Times New Roman" w:cs="Times New Roman"/>
          <w:sz w:val="24"/>
          <w:szCs w:val="24"/>
        </w:rPr>
        <w:t>s?</w:t>
      </w:r>
    </w:p>
    <w:p w14:paraId="41059385" w14:textId="4CA88568"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Acers c</w:t>
      </w:r>
      <w:r w:rsidR="00653609" w:rsidRPr="00AD11B6">
        <w:rPr>
          <w:rFonts w:ascii="Times New Roman" w:hAnsi="Times New Roman" w:cs="Times New Roman"/>
          <w:sz w:val="24"/>
          <w:szCs w:val="24"/>
        </w:rPr>
        <w:t>lasp</w:t>
      </w:r>
    </w:p>
    <w:p w14:paraId="0DF92977" w14:textId="0112D558"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Ring c</w:t>
      </w:r>
      <w:r w:rsidR="00653609" w:rsidRPr="00AD11B6">
        <w:rPr>
          <w:rFonts w:ascii="Times New Roman" w:hAnsi="Times New Roman" w:cs="Times New Roman"/>
          <w:sz w:val="24"/>
          <w:szCs w:val="24"/>
        </w:rPr>
        <w:t>lasp</w:t>
      </w:r>
    </w:p>
    <w:p w14:paraId="2AB86D09" w14:textId="766C8DA2"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w:t>
      </w:r>
      <w:proofErr w:type="spellStart"/>
      <w:r w:rsidRPr="00AD11B6">
        <w:rPr>
          <w:rFonts w:ascii="Times New Roman" w:hAnsi="Times New Roman" w:cs="Times New Roman"/>
          <w:sz w:val="24"/>
          <w:szCs w:val="24"/>
        </w:rPr>
        <w:t>Embrazure</w:t>
      </w:r>
      <w:proofErr w:type="spellEnd"/>
      <w:r w:rsidRPr="00AD11B6">
        <w:rPr>
          <w:rFonts w:ascii="Times New Roman" w:hAnsi="Times New Roman" w:cs="Times New Roman"/>
          <w:sz w:val="24"/>
          <w:szCs w:val="24"/>
        </w:rPr>
        <w:t xml:space="preserve"> c</w:t>
      </w:r>
      <w:r w:rsidR="00653609" w:rsidRPr="00AD11B6">
        <w:rPr>
          <w:rFonts w:ascii="Times New Roman" w:hAnsi="Times New Roman" w:cs="Times New Roman"/>
          <w:sz w:val="24"/>
          <w:szCs w:val="24"/>
        </w:rPr>
        <w:t>lasp</w:t>
      </w:r>
    </w:p>
    <w:p w14:paraId="003BAB98" w14:textId="6C8D0131"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w:t>
      </w:r>
      <w:r w:rsidR="00653609" w:rsidRPr="00AD11B6">
        <w:rPr>
          <w:rFonts w:ascii="Times New Roman" w:hAnsi="Times New Roman" w:cs="Times New Roman"/>
          <w:sz w:val="24"/>
          <w:szCs w:val="24"/>
        </w:rPr>
        <w:t>Reverse action</w:t>
      </w:r>
      <w:r w:rsidRPr="00AD11B6">
        <w:rPr>
          <w:rFonts w:ascii="Times New Roman" w:hAnsi="Times New Roman" w:cs="Times New Roman"/>
          <w:sz w:val="24"/>
          <w:szCs w:val="24"/>
        </w:rPr>
        <w:t xml:space="preserve"> c</w:t>
      </w:r>
      <w:r w:rsidR="00653609" w:rsidRPr="00AD11B6">
        <w:rPr>
          <w:rFonts w:ascii="Times New Roman" w:hAnsi="Times New Roman" w:cs="Times New Roman"/>
          <w:sz w:val="24"/>
          <w:szCs w:val="24"/>
        </w:rPr>
        <w:t>lasp</w:t>
      </w:r>
    </w:p>
    <w:p w14:paraId="0C3297FA" w14:textId="485B564B"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Roach </w:t>
      </w:r>
      <w:r w:rsidR="00653609" w:rsidRPr="00AD11B6">
        <w:rPr>
          <w:rFonts w:ascii="Times New Roman" w:hAnsi="Times New Roman" w:cs="Times New Roman"/>
          <w:sz w:val="24"/>
          <w:szCs w:val="24"/>
        </w:rPr>
        <w:t>clasp</w:t>
      </w:r>
    </w:p>
    <w:p w14:paraId="70DB1B0D" w14:textId="77777777" w:rsidR="005F2D6C" w:rsidRPr="00AD11B6" w:rsidRDefault="005F2D6C" w:rsidP="00AD11B6">
      <w:pPr>
        <w:spacing w:after="0" w:line="276" w:lineRule="auto"/>
        <w:rPr>
          <w:rFonts w:ascii="Times New Roman" w:hAnsi="Times New Roman" w:cs="Times New Roman"/>
          <w:sz w:val="24"/>
          <w:szCs w:val="24"/>
        </w:rPr>
      </w:pPr>
    </w:p>
    <w:p w14:paraId="02822E87"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6) Chlorine solutions should not be used for disinfection of which of the following measuring instruments?</w:t>
      </w:r>
    </w:p>
    <w:p w14:paraId="573FA29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Alginate</w:t>
      </w:r>
    </w:p>
    <w:p w14:paraId="3F4DAB4E"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Agar</w:t>
      </w:r>
    </w:p>
    <w:p w14:paraId="21B1A7D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Silicone</w:t>
      </w:r>
    </w:p>
    <w:p w14:paraId="3780375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Polyether</w:t>
      </w:r>
    </w:p>
    <w:p w14:paraId="4CD8282C" w14:textId="4EC6173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Zinc oxide </w:t>
      </w:r>
      <w:r w:rsidR="006B016A" w:rsidRPr="00AD11B6">
        <w:rPr>
          <w:rFonts w:ascii="Times New Roman" w:hAnsi="Times New Roman" w:cs="Times New Roman"/>
          <w:sz w:val="24"/>
          <w:szCs w:val="24"/>
        </w:rPr>
        <w:t>eugenol</w:t>
      </w:r>
    </w:p>
    <w:p w14:paraId="1A4162C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  </w:t>
      </w:r>
    </w:p>
    <w:p w14:paraId="5977EB59" w14:textId="3462D45D"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 xml:space="preserve">7) Which of the following is a prosthesis used to separate the mouth and adjacent cavities following surgical resection of nasal and paranasal </w:t>
      </w:r>
      <w:proofErr w:type="spellStart"/>
      <w:r w:rsidRPr="00AD11B6">
        <w:rPr>
          <w:rFonts w:ascii="Times New Roman" w:hAnsi="Times New Roman" w:cs="Times New Roman"/>
          <w:sz w:val="24"/>
          <w:szCs w:val="24"/>
        </w:rPr>
        <w:t>tumours</w:t>
      </w:r>
      <w:proofErr w:type="spellEnd"/>
      <w:r w:rsidRPr="00AD11B6">
        <w:rPr>
          <w:rFonts w:ascii="Times New Roman" w:hAnsi="Times New Roman" w:cs="Times New Roman"/>
          <w:sz w:val="24"/>
          <w:szCs w:val="24"/>
        </w:rPr>
        <w:t>?</w:t>
      </w:r>
    </w:p>
    <w:p w14:paraId="688C9AD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Obturator prosthesis</w:t>
      </w:r>
    </w:p>
    <w:p w14:paraId="751DC87A"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Palatal lift prosthesis</w:t>
      </w:r>
    </w:p>
    <w:p w14:paraId="12A0F95E"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Palatal augmentation prostheses</w:t>
      </w:r>
    </w:p>
    <w:p w14:paraId="448B472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Speech aid prostheses</w:t>
      </w:r>
    </w:p>
    <w:p w14:paraId="2E36030E"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Flange prostheses</w:t>
      </w:r>
    </w:p>
    <w:p w14:paraId="76AE2E8D" w14:textId="77777777" w:rsidR="005F2D6C" w:rsidRPr="00AD11B6" w:rsidRDefault="005F2D6C" w:rsidP="00AD11B6">
      <w:pPr>
        <w:spacing w:after="0" w:line="276" w:lineRule="auto"/>
        <w:rPr>
          <w:rFonts w:ascii="Times New Roman" w:hAnsi="Times New Roman" w:cs="Times New Roman"/>
          <w:sz w:val="24"/>
          <w:szCs w:val="24"/>
        </w:rPr>
      </w:pPr>
    </w:p>
    <w:p w14:paraId="0BAE2BD8"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8) Which of the following is not one of the crystals used in all-ceramic systems to increase resistance to fracture?</w:t>
      </w:r>
    </w:p>
    <w:p w14:paraId="33D4B76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Leucite </w:t>
      </w:r>
    </w:p>
    <w:p w14:paraId="028C3A78"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Calcite</w:t>
      </w:r>
    </w:p>
    <w:p w14:paraId="58ABB77A"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Zirconia</w:t>
      </w:r>
    </w:p>
    <w:p w14:paraId="4EAAB1C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Alumina</w:t>
      </w:r>
    </w:p>
    <w:p w14:paraId="05729302"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Sanidine</w:t>
      </w:r>
    </w:p>
    <w:p w14:paraId="02B0EABB" w14:textId="77777777" w:rsidR="005F2D6C" w:rsidRPr="00AD11B6" w:rsidRDefault="005F2D6C" w:rsidP="00AD11B6">
      <w:pPr>
        <w:spacing w:after="0" w:line="276" w:lineRule="auto"/>
        <w:rPr>
          <w:rFonts w:ascii="Times New Roman" w:hAnsi="Times New Roman" w:cs="Times New Roman"/>
          <w:sz w:val="24"/>
          <w:szCs w:val="24"/>
        </w:rPr>
      </w:pPr>
    </w:p>
    <w:p w14:paraId="68807998"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During Herbst tests, which of the following is done if there is movement of the patient's lower prosthesis during whistling and sucking movements?</w:t>
      </w:r>
    </w:p>
    <w:p w14:paraId="23C5A4E5"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The tongue frenulum region is shortened. </w:t>
      </w:r>
    </w:p>
    <w:p w14:paraId="7053B58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The anterior edge of the vestibule and lip frenulum are shortened.</w:t>
      </w:r>
    </w:p>
    <w:p w14:paraId="56675800" w14:textId="544159C8"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The cheek vestibule and cheek </w:t>
      </w:r>
      <w:proofErr w:type="spellStart"/>
      <w:r w:rsidRPr="00AD11B6">
        <w:rPr>
          <w:rFonts w:ascii="Times New Roman" w:hAnsi="Times New Roman" w:cs="Times New Roman"/>
          <w:sz w:val="24"/>
          <w:szCs w:val="24"/>
        </w:rPr>
        <w:t>fren</w:t>
      </w:r>
      <w:r w:rsidR="006B016A" w:rsidRPr="00AD11B6">
        <w:rPr>
          <w:rFonts w:ascii="Times New Roman" w:hAnsi="Times New Roman" w:cs="Times New Roman"/>
          <w:sz w:val="24"/>
          <w:szCs w:val="24"/>
        </w:rPr>
        <w:t>u</w:t>
      </w:r>
      <w:r w:rsidRPr="00AD11B6">
        <w:rPr>
          <w:rFonts w:ascii="Times New Roman" w:hAnsi="Times New Roman" w:cs="Times New Roman"/>
          <w:sz w:val="24"/>
          <w:szCs w:val="24"/>
        </w:rPr>
        <w:t>lums</w:t>
      </w:r>
      <w:proofErr w:type="spellEnd"/>
      <w:r w:rsidRPr="00AD11B6">
        <w:rPr>
          <w:rFonts w:ascii="Times New Roman" w:hAnsi="Times New Roman" w:cs="Times New Roman"/>
          <w:sz w:val="24"/>
          <w:szCs w:val="24"/>
        </w:rPr>
        <w:t xml:space="preserve"> are shortened. </w:t>
      </w:r>
    </w:p>
    <w:p w14:paraId="55A7EA1D"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The sublingual region is shortened at the level of the molars.</w:t>
      </w:r>
    </w:p>
    <w:p w14:paraId="25CD4CE1" w14:textId="0F7613B3"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Shortening is performed on the left and right sides at the level of canines and </w:t>
      </w:r>
      <w:r w:rsidR="006B016A" w:rsidRPr="00AD11B6">
        <w:rPr>
          <w:rFonts w:ascii="Times New Roman" w:hAnsi="Times New Roman" w:cs="Times New Roman"/>
          <w:sz w:val="24"/>
          <w:szCs w:val="24"/>
        </w:rPr>
        <w:t>pre</w:t>
      </w:r>
      <w:r w:rsidRPr="00AD11B6">
        <w:rPr>
          <w:rFonts w:ascii="Times New Roman" w:hAnsi="Times New Roman" w:cs="Times New Roman"/>
          <w:sz w:val="24"/>
          <w:szCs w:val="24"/>
        </w:rPr>
        <w:t>molars.</w:t>
      </w:r>
    </w:p>
    <w:p w14:paraId="500B0E42" w14:textId="6B9A02D3" w:rsidR="0069605F" w:rsidRPr="00AD11B6" w:rsidRDefault="0069605F" w:rsidP="00AD11B6">
      <w:pPr>
        <w:spacing w:after="0" w:line="276" w:lineRule="auto"/>
        <w:rPr>
          <w:rFonts w:ascii="Times New Roman" w:hAnsi="Times New Roman" w:cs="Times New Roman"/>
          <w:sz w:val="24"/>
          <w:szCs w:val="24"/>
        </w:rPr>
      </w:pPr>
    </w:p>
    <w:p w14:paraId="532ECE7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10) Which of the following has no effect on the metal-porcelain bond in metal-supported ceramic restorations?</w:t>
      </w:r>
    </w:p>
    <w:p w14:paraId="45B4B3C8"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van der Waals forces </w:t>
      </w:r>
    </w:p>
    <w:p w14:paraId="4061CAB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Mechanical connection forces</w:t>
      </w:r>
    </w:p>
    <w:p w14:paraId="02AB684A"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Compressive forces</w:t>
      </w:r>
    </w:p>
    <w:p w14:paraId="04CC9822"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Magnetic forces</w:t>
      </w:r>
    </w:p>
    <w:p w14:paraId="23996FD8" w14:textId="77777777" w:rsidR="00C96AC4"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Chemical connection forces</w:t>
      </w:r>
    </w:p>
    <w:p w14:paraId="2C874311" w14:textId="77777777" w:rsidR="005F2D6C" w:rsidRPr="00AD11B6" w:rsidRDefault="005F2D6C" w:rsidP="00AD11B6">
      <w:pPr>
        <w:spacing w:after="0" w:line="276" w:lineRule="auto"/>
        <w:rPr>
          <w:rFonts w:ascii="Times New Roman" w:hAnsi="Times New Roman" w:cs="Times New Roman"/>
          <w:b/>
          <w:bCs/>
          <w:sz w:val="24"/>
          <w:szCs w:val="24"/>
        </w:rPr>
      </w:pPr>
    </w:p>
    <w:p w14:paraId="2657DF48" w14:textId="39BD4184" w:rsidR="00C96AC4" w:rsidRDefault="00C96AC4"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C 2. A 3. D 4. B 5. E 6. E 7. </w:t>
      </w:r>
      <w:proofErr w:type="gramStart"/>
      <w:r w:rsidRPr="00AD11B6">
        <w:rPr>
          <w:rFonts w:ascii="Times New Roman" w:hAnsi="Times New Roman" w:cs="Times New Roman"/>
          <w:b/>
          <w:bCs/>
          <w:sz w:val="24"/>
          <w:szCs w:val="24"/>
        </w:rPr>
        <w:t>A</w:t>
      </w:r>
      <w:proofErr w:type="gramEnd"/>
      <w:r w:rsidRPr="00AD11B6">
        <w:rPr>
          <w:rFonts w:ascii="Times New Roman" w:hAnsi="Times New Roman" w:cs="Times New Roman"/>
          <w:b/>
          <w:bCs/>
          <w:sz w:val="24"/>
          <w:szCs w:val="24"/>
        </w:rPr>
        <w:t xml:space="preserve"> 8. B 9. B 10. D</w:t>
      </w:r>
    </w:p>
    <w:p w14:paraId="56E45C3A" w14:textId="77777777" w:rsidR="00AD11B6" w:rsidRPr="00AD11B6" w:rsidRDefault="00AD11B6" w:rsidP="00AD11B6">
      <w:pPr>
        <w:spacing w:after="0" w:line="276" w:lineRule="auto"/>
        <w:rPr>
          <w:rFonts w:ascii="Times New Roman" w:hAnsi="Times New Roman" w:cs="Times New Roman"/>
          <w:sz w:val="24"/>
          <w:szCs w:val="24"/>
        </w:rPr>
      </w:pPr>
    </w:p>
    <w:p w14:paraId="01F81C07" w14:textId="77777777" w:rsidR="00C96AC4" w:rsidRPr="00AD11B6" w:rsidRDefault="00C96AC4" w:rsidP="00AD11B6">
      <w:pPr>
        <w:spacing w:after="0" w:line="276" w:lineRule="auto"/>
        <w:rPr>
          <w:rFonts w:ascii="Times New Roman" w:hAnsi="Times New Roman" w:cs="Times New Roman"/>
          <w:sz w:val="24"/>
          <w:szCs w:val="24"/>
        </w:rPr>
      </w:pPr>
    </w:p>
    <w:p w14:paraId="22C2B278" w14:textId="4DBC3959" w:rsidR="0069605F" w:rsidRPr="00AD11B6" w:rsidRDefault="0069605F" w:rsidP="00AD11B6">
      <w:pPr>
        <w:spacing w:after="0" w:line="276" w:lineRule="auto"/>
        <w:rPr>
          <w:rFonts w:ascii="Times New Roman" w:hAnsi="Times New Roman" w:cs="Times New Roman"/>
          <w:b/>
          <w:bCs/>
          <w:sz w:val="24"/>
          <w:szCs w:val="24"/>
        </w:rPr>
      </w:pPr>
      <w:r w:rsidRPr="00AD11B6">
        <w:rPr>
          <w:rFonts w:ascii="Times New Roman" w:hAnsi="Times New Roman" w:cs="Times New Roman"/>
          <w:sz w:val="24"/>
          <w:szCs w:val="24"/>
        </w:rPr>
        <w:t>1)</w:t>
      </w:r>
      <w:r w:rsidR="00AD11B6" w:rsidRPr="00AD11B6">
        <w:rPr>
          <w:rFonts w:ascii="Times New Roman" w:hAnsi="Times New Roman" w:cs="Times New Roman"/>
          <w:sz w:val="24"/>
          <w:szCs w:val="24"/>
        </w:rPr>
        <w:t xml:space="preserve"> </w:t>
      </w:r>
      <w:r w:rsidR="00AD11B6" w:rsidRPr="00AD11B6">
        <w:rPr>
          <w:rFonts w:ascii="Times New Roman" w:hAnsi="Times New Roman" w:cs="Times New Roman"/>
          <w:sz w:val="24"/>
          <w:szCs w:val="24"/>
        </w:rPr>
        <w:t>Question with image</w:t>
      </w:r>
      <w:r w:rsidR="00AD11B6" w:rsidRPr="00AD11B6">
        <w:rPr>
          <w:rFonts w:ascii="Times New Roman" w:hAnsi="Times New Roman" w:cs="Times New Roman"/>
          <w:sz w:val="24"/>
          <w:szCs w:val="24"/>
        </w:rPr>
        <w:t>.</w:t>
      </w:r>
    </w:p>
    <w:p w14:paraId="2245607D" w14:textId="77777777" w:rsidR="0069605F" w:rsidRPr="00AD11B6" w:rsidRDefault="0069605F" w:rsidP="00AD11B6">
      <w:pPr>
        <w:spacing w:after="0" w:line="276" w:lineRule="auto"/>
        <w:ind w:left="45"/>
        <w:rPr>
          <w:rFonts w:ascii="Times New Roman" w:hAnsi="Times New Roman" w:cs="Times New Roman"/>
          <w:sz w:val="24"/>
          <w:szCs w:val="24"/>
        </w:rPr>
      </w:pPr>
    </w:p>
    <w:p w14:paraId="5A936C68" w14:textId="05333506"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2) In </w:t>
      </w:r>
      <w:r w:rsidR="006B016A" w:rsidRPr="00AD11B6">
        <w:rPr>
          <w:rFonts w:ascii="Times New Roman" w:hAnsi="Times New Roman" w:cs="Times New Roman"/>
          <w:sz w:val="24"/>
          <w:szCs w:val="24"/>
        </w:rPr>
        <w:t>mandibular</w:t>
      </w:r>
      <w:r w:rsidRPr="00AD11B6">
        <w:rPr>
          <w:rFonts w:ascii="Times New Roman" w:hAnsi="Times New Roman" w:cs="Times New Roman"/>
          <w:sz w:val="24"/>
          <w:szCs w:val="24"/>
        </w:rPr>
        <w:t xml:space="preserve"> removable partial denture planning, the lingual bar must be at least how many mm away from the gingival margin to be used as the ma</w:t>
      </w:r>
      <w:r w:rsidR="006B016A" w:rsidRPr="00AD11B6">
        <w:rPr>
          <w:rFonts w:ascii="Times New Roman" w:hAnsi="Times New Roman" w:cs="Times New Roman"/>
          <w:sz w:val="24"/>
          <w:szCs w:val="24"/>
        </w:rPr>
        <w:t xml:space="preserve">jor </w:t>
      </w:r>
      <w:r w:rsidRPr="00AD11B6">
        <w:rPr>
          <w:rFonts w:ascii="Times New Roman" w:hAnsi="Times New Roman" w:cs="Times New Roman"/>
          <w:sz w:val="24"/>
          <w:szCs w:val="24"/>
        </w:rPr>
        <w:t>connector?</w:t>
      </w:r>
    </w:p>
    <w:p w14:paraId="120EEE87" w14:textId="4266228B" w:rsidR="00E044AA" w:rsidRPr="00AD11B6" w:rsidRDefault="00E044AA" w:rsidP="00AD11B6">
      <w:pPr>
        <w:pStyle w:val="ListeParagraf"/>
        <w:spacing w:after="0" w:line="276" w:lineRule="auto"/>
        <w:ind w:left="405"/>
        <w:rPr>
          <w:rFonts w:ascii="Times New Roman" w:hAnsi="Times New Roman" w:cs="Times New Roman"/>
          <w:sz w:val="24"/>
          <w:szCs w:val="24"/>
        </w:rPr>
      </w:pPr>
      <w:r w:rsidRPr="00AD11B6">
        <w:rPr>
          <w:rFonts w:ascii="Times New Roman" w:hAnsi="Times New Roman" w:cs="Times New Roman"/>
          <w:sz w:val="24"/>
          <w:szCs w:val="24"/>
        </w:rPr>
        <w:t xml:space="preserve">A) 2     B) 4     C) 6       D) 8       E) 10   </w:t>
      </w:r>
    </w:p>
    <w:p w14:paraId="5CD68407" w14:textId="77777777" w:rsidR="00E044AA" w:rsidRPr="00AD11B6" w:rsidRDefault="00E044AA" w:rsidP="00AD11B6">
      <w:pPr>
        <w:pStyle w:val="ListeParagraf"/>
        <w:spacing w:after="0" w:line="276" w:lineRule="auto"/>
        <w:ind w:left="405"/>
        <w:rPr>
          <w:rFonts w:ascii="Times New Roman" w:hAnsi="Times New Roman" w:cs="Times New Roman"/>
          <w:sz w:val="24"/>
          <w:szCs w:val="24"/>
        </w:rPr>
      </w:pPr>
    </w:p>
    <w:p w14:paraId="6D3B8DEC" w14:textId="4FDA702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Which of the following is not one of the muscles forming the modiolus?</w:t>
      </w:r>
    </w:p>
    <w:p w14:paraId="2FA05AEB" w14:textId="77777777" w:rsidR="00E044AA" w:rsidRPr="00AD11B6" w:rsidRDefault="00E044AA" w:rsidP="00AD11B6">
      <w:pPr>
        <w:spacing w:after="0" w:line="276" w:lineRule="auto"/>
        <w:ind w:left="45"/>
        <w:rPr>
          <w:rFonts w:ascii="Times New Roman" w:hAnsi="Times New Roman" w:cs="Times New Roman"/>
          <w:sz w:val="24"/>
          <w:szCs w:val="24"/>
        </w:rPr>
      </w:pPr>
      <w:r w:rsidRPr="00AD11B6">
        <w:rPr>
          <w:rFonts w:ascii="Times New Roman" w:hAnsi="Times New Roman" w:cs="Times New Roman"/>
          <w:sz w:val="24"/>
          <w:szCs w:val="24"/>
        </w:rPr>
        <w:t xml:space="preserve">A) Musculus buccinator </w:t>
      </w:r>
    </w:p>
    <w:p w14:paraId="35CCA457" w14:textId="77777777" w:rsidR="00E044AA" w:rsidRPr="00AD11B6" w:rsidRDefault="00E044AA" w:rsidP="00AD11B6">
      <w:pPr>
        <w:spacing w:after="0" w:line="276" w:lineRule="auto"/>
        <w:ind w:left="45"/>
        <w:rPr>
          <w:rFonts w:ascii="Times New Roman" w:hAnsi="Times New Roman" w:cs="Times New Roman"/>
          <w:sz w:val="24"/>
          <w:szCs w:val="24"/>
        </w:rPr>
      </w:pPr>
      <w:r w:rsidRPr="00AD11B6">
        <w:rPr>
          <w:rFonts w:ascii="Times New Roman" w:hAnsi="Times New Roman" w:cs="Times New Roman"/>
          <w:sz w:val="24"/>
          <w:szCs w:val="24"/>
        </w:rPr>
        <w:t>B) Musculus zygomaticus</w:t>
      </w:r>
    </w:p>
    <w:p w14:paraId="06C97593" w14:textId="77777777" w:rsidR="00E044AA" w:rsidRPr="00AD11B6" w:rsidRDefault="00E044AA" w:rsidP="00AD11B6">
      <w:pPr>
        <w:spacing w:after="0" w:line="276" w:lineRule="auto"/>
        <w:ind w:left="45"/>
        <w:rPr>
          <w:rFonts w:ascii="Times New Roman" w:hAnsi="Times New Roman" w:cs="Times New Roman"/>
          <w:sz w:val="24"/>
          <w:szCs w:val="24"/>
        </w:rPr>
      </w:pPr>
      <w:r w:rsidRPr="00AD11B6">
        <w:rPr>
          <w:rFonts w:ascii="Times New Roman" w:hAnsi="Times New Roman" w:cs="Times New Roman"/>
          <w:sz w:val="24"/>
          <w:szCs w:val="24"/>
        </w:rPr>
        <w:lastRenderedPageBreak/>
        <w:t xml:space="preserve">C) Musculus orbicularis </w:t>
      </w:r>
      <w:proofErr w:type="spellStart"/>
      <w:r w:rsidRPr="00AD11B6">
        <w:rPr>
          <w:rFonts w:ascii="Times New Roman" w:hAnsi="Times New Roman" w:cs="Times New Roman"/>
          <w:sz w:val="24"/>
          <w:szCs w:val="24"/>
        </w:rPr>
        <w:t>oris</w:t>
      </w:r>
      <w:proofErr w:type="spellEnd"/>
    </w:p>
    <w:p w14:paraId="79B04551" w14:textId="77777777" w:rsidR="00E044AA" w:rsidRPr="00AD11B6" w:rsidRDefault="00E044AA" w:rsidP="00AD11B6">
      <w:pPr>
        <w:spacing w:after="0" w:line="276" w:lineRule="auto"/>
        <w:ind w:left="45"/>
        <w:rPr>
          <w:rFonts w:ascii="Times New Roman" w:hAnsi="Times New Roman" w:cs="Times New Roman"/>
          <w:sz w:val="24"/>
          <w:szCs w:val="24"/>
        </w:rPr>
      </w:pPr>
      <w:r w:rsidRPr="00AD11B6">
        <w:rPr>
          <w:rFonts w:ascii="Times New Roman" w:hAnsi="Times New Roman" w:cs="Times New Roman"/>
          <w:sz w:val="24"/>
          <w:szCs w:val="24"/>
        </w:rPr>
        <w:t>D) Musculus risorius</w:t>
      </w:r>
    </w:p>
    <w:p w14:paraId="7A60281D" w14:textId="77777777" w:rsidR="00E044AA" w:rsidRPr="00AD11B6" w:rsidRDefault="00E044AA" w:rsidP="00AD11B6">
      <w:pPr>
        <w:spacing w:after="0" w:line="276" w:lineRule="auto"/>
        <w:ind w:left="45"/>
        <w:rPr>
          <w:rFonts w:ascii="Times New Roman" w:hAnsi="Times New Roman" w:cs="Times New Roman"/>
          <w:sz w:val="24"/>
          <w:szCs w:val="24"/>
        </w:rPr>
      </w:pPr>
      <w:r w:rsidRPr="00AD11B6">
        <w:rPr>
          <w:rFonts w:ascii="Times New Roman" w:hAnsi="Times New Roman" w:cs="Times New Roman"/>
          <w:sz w:val="24"/>
          <w:szCs w:val="24"/>
        </w:rPr>
        <w:t>E) Musculus temporalis</w:t>
      </w:r>
    </w:p>
    <w:p w14:paraId="2ECD4347" w14:textId="77777777" w:rsidR="0069605F" w:rsidRPr="00AD11B6" w:rsidRDefault="0069605F" w:rsidP="00AD11B6">
      <w:pPr>
        <w:spacing w:after="0" w:line="276" w:lineRule="auto"/>
        <w:ind w:left="45"/>
        <w:rPr>
          <w:rFonts w:ascii="Times New Roman" w:hAnsi="Times New Roman" w:cs="Times New Roman"/>
          <w:sz w:val="24"/>
          <w:szCs w:val="24"/>
        </w:rPr>
      </w:pPr>
    </w:p>
    <w:p w14:paraId="139AB670" w14:textId="30B5A95A"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Which of the following is the minimum crown/root ratio used for fixed</w:t>
      </w:r>
      <w:r w:rsidR="00DA088C" w:rsidRPr="00AD11B6">
        <w:rPr>
          <w:rFonts w:ascii="Times New Roman" w:hAnsi="Times New Roman" w:cs="Times New Roman"/>
          <w:sz w:val="24"/>
          <w:szCs w:val="24"/>
        </w:rPr>
        <w:t xml:space="preserve"> denture</w:t>
      </w:r>
      <w:r w:rsidRPr="00AD11B6">
        <w:rPr>
          <w:rFonts w:ascii="Times New Roman" w:hAnsi="Times New Roman" w:cs="Times New Roman"/>
          <w:sz w:val="24"/>
          <w:szCs w:val="24"/>
        </w:rPr>
        <w:t xml:space="preserve"> support?</w:t>
      </w:r>
    </w:p>
    <w:p w14:paraId="3155B0A5"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1/1 B) 1/2 C) 1/3 D) 1/4 E) 1/5 </w:t>
      </w:r>
    </w:p>
    <w:p w14:paraId="3F666822" w14:textId="77777777" w:rsidR="0069605F" w:rsidRPr="00AD11B6" w:rsidRDefault="0069605F" w:rsidP="00AD11B6">
      <w:pPr>
        <w:spacing w:after="0" w:line="276" w:lineRule="auto"/>
        <w:rPr>
          <w:rFonts w:ascii="Times New Roman" w:hAnsi="Times New Roman" w:cs="Times New Roman"/>
          <w:sz w:val="24"/>
          <w:szCs w:val="24"/>
        </w:rPr>
      </w:pPr>
    </w:p>
    <w:p w14:paraId="56B5B10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5) Which of the following is not one of the contraindications for metal-ceramic crowns?</w:t>
      </w:r>
    </w:p>
    <w:p w14:paraId="13560B41"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Young individuals with large pulp chamber</w:t>
      </w:r>
    </w:p>
    <w:p w14:paraId="66FA73A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Teeth with intact buccal walls </w:t>
      </w:r>
    </w:p>
    <w:p w14:paraId="3134EDD2"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Untreated periodontal diseases</w:t>
      </w:r>
    </w:p>
    <w:p w14:paraId="569464A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Patients with high aesthetic expectations</w:t>
      </w:r>
    </w:p>
    <w:p w14:paraId="15E76DC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Individuals with active caries</w:t>
      </w:r>
    </w:p>
    <w:p w14:paraId="3BB16DD7" w14:textId="77777777" w:rsidR="00C96AC4" w:rsidRPr="00AD11B6" w:rsidRDefault="00C96AC4" w:rsidP="00AD11B6">
      <w:pPr>
        <w:spacing w:after="0" w:line="276" w:lineRule="auto"/>
        <w:rPr>
          <w:rFonts w:ascii="Times New Roman" w:hAnsi="Times New Roman" w:cs="Times New Roman"/>
          <w:sz w:val="24"/>
          <w:szCs w:val="24"/>
        </w:rPr>
      </w:pPr>
    </w:p>
    <w:p w14:paraId="5931B1E8" w14:textId="49A30B43"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6) Which of the following occlusion types should be used in </w:t>
      </w:r>
      <w:r w:rsidR="00DA088C" w:rsidRPr="00AD11B6">
        <w:rPr>
          <w:rFonts w:ascii="Times New Roman" w:hAnsi="Times New Roman" w:cs="Times New Roman"/>
          <w:sz w:val="24"/>
          <w:szCs w:val="24"/>
        </w:rPr>
        <w:t>maxillary</w:t>
      </w:r>
      <w:r w:rsidRPr="00AD11B6">
        <w:rPr>
          <w:rFonts w:ascii="Times New Roman" w:hAnsi="Times New Roman" w:cs="Times New Roman"/>
          <w:sz w:val="24"/>
          <w:szCs w:val="24"/>
        </w:rPr>
        <w:t xml:space="preserve"> right canine deficiency?</w:t>
      </w:r>
    </w:p>
    <w:p w14:paraId="6282E49A" w14:textId="13776E0E"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Canin</w:t>
      </w:r>
      <w:r w:rsidR="00DA088C" w:rsidRPr="00AD11B6">
        <w:rPr>
          <w:rFonts w:ascii="Times New Roman" w:hAnsi="Times New Roman" w:cs="Times New Roman"/>
          <w:sz w:val="24"/>
          <w:szCs w:val="24"/>
        </w:rPr>
        <w:t xml:space="preserve">e guidance </w:t>
      </w:r>
      <w:r w:rsidRPr="00AD11B6">
        <w:rPr>
          <w:rFonts w:ascii="Times New Roman" w:hAnsi="Times New Roman" w:cs="Times New Roman"/>
          <w:sz w:val="24"/>
          <w:szCs w:val="24"/>
        </w:rPr>
        <w:t>occlusion</w:t>
      </w:r>
    </w:p>
    <w:p w14:paraId="5288C12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Group-function occlusion</w:t>
      </w:r>
    </w:p>
    <w:p w14:paraId="63680EB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Bilateral balanced occlusion</w:t>
      </w:r>
    </w:p>
    <w:p w14:paraId="2A09C991"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w:t>
      </w:r>
      <w:proofErr w:type="spellStart"/>
      <w:r w:rsidRPr="00AD11B6">
        <w:rPr>
          <w:rFonts w:ascii="Times New Roman" w:hAnsi="Times New Roman" w:cs="Times New Roman"/>
          <w:sz w:val="24"/>
          <w:szCs w:val="24"/>
        </w:rPr>
        <w:t>Dysocclusion</w:t>
      </w:r>
      <w:proofErr w:type="spellEnd"/>
      <w:r w:rsidRPr="00AD11B6">
        <w:rPr>
          <w:rFonts w:ascii="Times New Roman" w:hAnsi="Times New Roman" w:cs="Times New Roman"/>
          <w:sz w:val="24"/>
          <w:szCs w:val="24"/>
        </w:rPr>
        <w:t xml:space="preserve">  </w:t>
      </w:r>
    </w:p>
    <w:p w14:paraId="61126D90" w14:textId="4C3C32A2" w:rsidR="00E044AA"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Centric occlusion</w:t>
      </w:r>
    </w:p>
    <w:p w14:paraId="30B2E0D6" w14:textId="77777777" w:rsidR="0069605F" w:rsidRPr="00AD11B6" w:rsidRDefault="0069605F" w:rsidP="00AD11B6">
      <w:pPr>
        <w:spacing w:after="0" w:line="276" w:lineRule="auto"/>
        <w:rPr>
          <w:rFonts w:ascii="Times New Roman" w:hAnsi="Times New Roman" w:cs="Times New Roman"/>
          <w:sz w:val="24"/>
          <w:szCs w:val="24"/>
        </w:rPr>
      </w:pPr>
    </w:p>
    <w:p w14:paraId="596843A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 Which of the following is less irritating to the pulp despite its low pH (pH: 4.8) in permanent cementation of restorations?</w:t>
      </w:r>
    </w:p>
    <w:p w14:paraId="0FF7B28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Zinc phosphate cement</w:t>
      </w:r>
    </w:p>
    <w:p w14:paraId="2C880D7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Resin cement</w:t>
      </w:r>
    </w:p>
    <w:p w14:paraId="7A78E80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Hybrid ionomer cement</w:t>
      </w:r>
    </w:p>
    <w:p w14:paraId="0B69C93B" w14:textId="6D585E2A"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Zinc oxide </w:t>
      </w:r>
      <w:r w:rsidR="00DA088C" w:rsidRPr="00AD11B6">
        <w:rPr>
          <w:rFonts w:ascii="Times New Roman" w:hAnsi="Times New Roman" w:cs="Times New Roman"/>
          <w:sz w:val="24"/>
          <w:szCs w:val="24"/>
        </w:rPr>
        <w:t>eugenol</w:t>
      </w:r>
      <w:r w:rsidRPr="00AD11B6">
        <w:rPr>
          <w:rFonts w:ascii="Times New Roman" w:hAnsi="Times New Roman" w:cs="Times New Roman"/>
          <w:sz w:val="24"/>
          <w:szCs w:val="24"/>
        </w:rPr>
        <w:t xml:space="preserve"> cement </w:t>
      </w:r>
    </w:p>
    <w:p w14:paraId="7459A5E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Polycarboxylate cement</w:t>
      </w:r>
    </w:p>
    <w:p w14:paraId="1706BDA7" w14:textId="77777777" w:rsidR="00AD11B6" w:rsidRPr="00AD11B6" w:rsidRDefault="00AD11B6" w:rsidP="00AD11B6">
      <w:pPr>
        <w:spacing w:after="0" w:line="276" w:lineRule="auto"/>
        <w:rPr>
          <w:rFonts w:ascii="Times New Roman" w:hAnsi="Times New Roman" w:cs="Times New Roman"/>
          <w:sz w:val="24"/>
          <w:szCs w:val="24"/>
        </w:rPr>
      </w:pPr>
    </w:p>
    <w:p w14:paraId="601A2BAB" w14:textId="3C6F5B1A"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8) Which of the following is not used in temporary fixed restoration construction?</w:t>
      </w:r>
    </w:p>
    <w:p w14:paraId="670A2EC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Polymethylmethacrylate</w:t>
      </w:r>
    </w:p>
    <w:p w14:paraId="0CB0E16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w:t>
      </w:r>
      <w:proofErr w:type="spellStart"/>
      <w:r w:rsidRPr="00AD11B6">
        <w:rPr>
          <w:rFonts w:ascii="Times New Roman" w:hAnsi="Times New Roman" w:cs="Times New Roman"/>
          <w:sz w:val="24"/>
          <w:szCs w:val="24"/>
        </w:rPr>
        <w:t>Polyethylmethacrylate</w:t>
      </w:r>
      <w:proofErr w:type="spellEnd"/>
      <w:r w:rsidRPr="00AD11B6">
        <w:rPr>
          <w:rFonts w:ascii="Times New Roman" w:hAnsi="Times New Roman" w:cs="Times New Roman"/>
          <w:sz w:val="24"/>
          <w:szCs w:val="24"/>
        </w:rPr>
        <w:t xml:space="preserve"> </w:t>
      </w:r>
    </w:p>
    <w:p w14:paraId="78C4223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w:t>
      </w:r>
      <w:proofErr w:type="spellStart"/>
      <w:r w:rsidRPr="00AD11B6">
        <w:rPr>
          <w:rFonts w:ascii="Times New Roman" w:hAnsi="Times New Roman" w:cs="Times New Roman"/>
          <w:sz w:val="24"/>
          <w:szCs w:val="24"/>
        </w:rPr>
        <w:t>Polyvinylethylmethacrylate</w:t>
      </w:r>
      <w:proofErr w:type="spellEnd"/>
    </w:p>
    <w:p w14:paraId="1761136A"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Polyvinyl siloxane</w:t>
      </w:r>
    </w:p>
    <w:p w14:paraId="023279FE"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Bis-acryl composite</w:t>
      </w:r>
    </w:p>
    <w:p w14:paraId="657EA66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  </w:t>
      </w:r>
    </w:p>
    <w:p w14:paraId="46C22F1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Which of the following is not one of the disadvantages of nickel-chromium alloys?</w:t>
      </w:r>
    </w:p>
    <w:p w14:paraId="22961B6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Excessive oxidation</w:t>
      </w:r>
    </w:p>
    <w:p w14:paraId="73A68DF7"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Difficult finishing and polishing processes</w:t>
      </w:r>
    </w:p>
    <w:p w14:paraId="57A1427A"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High elastic modulus</w:t>
      </w:r>
    </w:p>
    <w:p w14:paraId="60802500"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Questionable biological compatibility</w:t>
      </w:r>
    </w:p>
    <w:p w14:paraId="2F18534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Allergic reaction</w:t>
      </w:r>
    </w:p>
    <w:p w14:paraId="025146DD" w14:textId="77777777" w:rsidR="00E044AA" w:rsidRPr="00AD11B6" w:rsidRDefault="00E044AA" w:rsidP="00AD11B6">
      <w:pPr>
        <w:spacing w:after="0" w:line="276" w:lineRule="auto"/>
        <w:rPr>
          <w:rFonts w:ascii="Times New Roman" w:hAnsi="Times New Roman" w:cs="Times New Roman"/>
          <w:sz w:val="24"/>
          <w:szCs w:val="24"/>
        </w:rPr>
      </w:pPr>
    </w:p>
    <w:p w14:paraId="75A5C853" w14:textId="70D04BDC"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 xml:space="preserve">10) During forward movement of the </w:t>
      </w:r>
      <w:r w:rsidR="00DA088C" w:rsidRPr="00AD11B6">
        <w:rPr>
          <w:rFonts w:ascii="Times New Roman" w:hAnsi="Times New Roman" w:cs="Times New Roman"/>
          <w:sz w:val="24"/>
          <w:szCs w:val="24"/>
        </w:rPr>
        <w:t>mandible</w:t>
      </w:r>
      <w:r w:rsidRPr="00AD11B6">
        <w:rPr>
          <w:rFonts w:ascii="Times New Roman" w:hAnsi="Times New Roman" w:cs="Times New Roman"/>
          <w:sz w:val="24"/>
          <w:szCs w:val="24"/>
        </w:rPr>
        <w:t xml:space="preserve">, what is the movement of the </w:t>
      </w:r>
      <w:r w:rsidR="00DA088C" w:rsidRPr="00AD11B6">
        <w:rPr>
          <w:rFonts w:ascii="Times New Roman" w:hAnsi="Times New Roman" w:cs="Times New Roman"/>
          <w:sz w:val="24"/>
          <w:szCs w:val="24"/>
        </w:rPr>
        <w:t>incisal</w:t>
      </w:r>
      <w:r w:rsidRPr="00AD11B6">
        <w:rPr>
          <w:rFonts w:ascii="Times New Roman" w:hAnsi="Times New Roman" w:cs="Times New Roman"/>
          <w:sz w:val="24"/>
          <w:szCs w:val="24"/>
        </w:rPr>
        <w:t xml:space="preserve"> edges of the </w:t>
      </w:r>
      <w:r w:rsidR="00DA088C" w:rsidRPr="00AD11B6">
        <w:rPr>
          <w:rFonts w:ascii="Times New Roman" w:hAnsi="Times New Roman" w:cs="Times New Roman"/>
          <w:sz w:val="24"/>
          <w:szCs w:val="24"/>
        </w:rPr>
        <w:t xml:space="preserve">mandibular </w:t>
      </w:r>
      <w:r w:rsidRPr="00AD11B6">
        <w:rPr>
          <w:rFonts w:ascii="Times New Roman" w:hAnsi="Times New Roman" w:cs="Times New Roman"/>
          <w:sz w:val="24"/>
          <w:szCs w:val="24"/>
        </w:rPr>
        <w:t>anterior teeth forward and downward along the lingual surfaces of the</w:t>
      </w:r>
      <w:r w:rsidR="00DA088C" w:rsidRPr="00AD11B6">
        <w:rPr>
          <w:rFonts w:ascii="Times New Roman" w:hAnsi="Times New Roman" w:cs="Times New Roman"/>
          <w:sz w:val="24"/>
          <w:szCs w:val="24"/>
        </w:rPr>
        <w:t xml:space="preserve"> maxillary</w:t>
      </w:r>
      <w:r w:rsidRPr="00AD11B6">
        <w:rPr>
          <w:rFonts w:ascii="Times New Roman" w:hAnsi="Times New Roman" w:cs="Times New Roman"/>
          <w:sz w:val="24"/>
          <w:szCs w:val="24"/>
        </w:rPr>
        <w:t xml:space="preserve"> anterior teeth called?</w:t>
      </w:r>
    </w:p>
    <w:p w14:paraId="740310B6"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Anterior guidance</w:t>
      </w:r>
    </w:p>
    <w:p w14:paraId="34A4F9F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Molar disocclusion </w:t>
      </w:r>
    </w:p>
    <w:p w14:paraId="38178A6C"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w:t>
      </w:r>
      <w:proofErr w:type="spellStart"/>
      <w:r w:rsidRPr="00AD11B6">
        <w:rPr>
          <w:rFonts w:ascii="Times New Roman" w:hAnsi="Times New Roman" w:cs="Times New Roman"/>
          <w:sz w:val="24"/>
          <w:szCs w:val="24"/>
        </w:rPr>
        <w:t>Condiler</w:t>
      </w:r>
      <w:proofErr w:type="spellEnd"/>
      <w:r w:rsidRPr="00AD11B6">
        <w:rPr>
          <w:rFonts w:ascii="Times New Roman" w:hAnsi="Times New Roman" w:cs="Times New Roman"/>
          <w:sz w:val="24"/>
          <w:szCs w:val="24"/>
        </w:rPr>
        <w:t xml:space="preserve"> guidance </w:t>
      </w:r>
    </w:p>
    <w:p w14:paraId="7A262274" w14:textId="42D6E81C"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Protrusive condylar path</w:t>
      </w:r>
      <w:r w:rsidR="00DA088C" w:rsidRPr="00AD11B6">
        <w:rPr>
          <w:rFonts w:ascii="Times New Roman" w:hAnsi="Times New Roman" w:cs="Times New Roman"/>
          <w:sz w:val="24"/>
          <w:szCs w:val="24"/>
        </w:rPr>
        <w:t>way slope</w:t>
      </w:r>
    </w:p>
    <w:p w14:paraId="2404B87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Protrusion</w:t>
      </w:r>
    </w:p>
    <w:p w14:paraId="4DEC473B" w14:textId="77777777" w:rsidR="00C96AC4" w:rsidRPr="00AD11B6" w:rsidRDefault="00C96AC4" w:rsidP="00AD11B6">
      <w:pPr>
        <w:spacing w:after="0" w:line="276" w:lineRule="auto"/>
        <w:rPr>
          <w:rFonts w:ascii="Times New Roman" w:hAnsi="Times New Roman" w:cs="Times New Roman"/>
          <w:sz w:val="24"/>
          <w:szCs w:val="24"/>
        </w:rPr>
      </w:pPr>
    </w:p>
    <w:p w14:paraId="41BD4025" w14:textId="5AE8E5B0" w:rsidR="00C96AC4" w:rsidRDefault="00C96AC4"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1. - 2. B 3. E 4. A 5. D 6. B 7. E 8. D 9. C 10. A</w:t>
      </w:r>
    </w:p>
    <w:p w14:paraId="796B38B3" w14:textId="77777777" w:rsidR="00AD11B6" w:rsidRPr="00AD11B6" w:rsidRDefault="00AD11B6" w:rsidP="00AD11B6">
      <w:pPr>
        <w:spacing w:after="0" w:line="276" w:lineRule="auto"/>
        <w:rPr>
          <w:rFonts w:ascii="Times New Roman" w:hAnsi="Times New Roman" w:cs="Times New Roman"/>
          <w:b/>
          <w:bCs/>
          <w:sz w:val="24"/>
          <w:szCs w:val="24"/>
        </w:rPr>
      </w:pPr>
    </w:p>
    <w:p w14:paraId="6424D470" w14:textId="77777777" w:rsidR="0069605F" w:rsidRPr="00AD11B6" w:rsidRDefault="0069605F" w:rsidP="00AD11B6">
      <w:pPr>
        <w:spacing w:after="0" w:line="276" w:lineRule="auto"/>
        <w:rPr>
          <w:rFonts w:ascii="Times New Roman" w:hAnsi="Times New Roman" w:cs="Times New Roman"/>
          <w:sz w:val="24"/>
          <w:szCs w:val="24"/>
        </w:rPr>
      </w:pPr>
    </w:p>
    <w:p w14:paraId="5CB7C8AA" w14:textId="7485CEE2"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Which of the following ma</w:t>
      </w:r>
      <w:r w:rsidR="00DA088C" w:rsidRPr="00AD11B6">
        <w:rPr>
          <w:rFonts w:ascii="Times New Roman" w:hAnsi="Times New Roman" w:cs="Times New Roman"/>
          <w:sz w:val="24"/>
          <w:szCs w:val="24"/>
        </w:rPr>
        <w:t>jor connector</w:t>
      </w:r>
      <w:r w:rsidRPr="00AD11B6">
        <w:rPr>
          <w:rFonts w:ascii="Times New Roman" w:hAnsi="Times New Roman" w:cs="Times New Roman"/>
          <w:sz w:val="24"/>
          <w:szCs w:val="24"/>
        </w:rPr>
        <w:t xml:space="preserve"> also has indirect retention properties?</w:t>
      </w:r>
    </w:p>
    <w:p w14:paraId="119A0BA2"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Lingual bar</w:t>
      </w:r>
    </w:p>
    <w:p w14:paraId="5DBD1294"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Palatal band</w:t>
      </w:r>
    </w:p>
    <w:p w14:paraId="397E919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Lingual plaque</w:t>
      </w:r>
    </w:p>
    <w:p w14:paraId="47A4B8FB"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Double palate bar</w:t>
      </w:r>
    </w:p>
    <w:p w14:paraId="15594E9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Sublingual bar</w:t>
      </w:r>
    </w:p>
    <w:p w14:paraId="1E282BA1" w14:textId="77777777" w:rsidR="0069605F" w:rsidRPr="00AD11B6" w:rsidRDefault="0069605F" w:rsidP="00AD11B6">
      <w:pPr>
        <w:spacing w:after="0" w:line="276" w:lineRule="auto"/>
        <w:rPr>
          <w:rFonts w:ascii="Times New Roman" w:hAnsi="Times New Roman" w:cs="Times New Roman"/>
          <w:sz w:val="24"/>
          <w:szCs w:val="24"/>
        </w:rPr>
      </w:pPr>
    </w:p>
    <w:p w14:paraId="061E8B3F" w14:textId="137AFE32"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2) Which of the following is one of the structures that should be taken into consideration when measuring the </w:t>
      </w:r>
      <w:r w:rsidR="00DA088C" w:rsidRPr="00AD11B6">
        <w:rPr>
          <w:rFonts w:ascii="Times New Roman" w:hAnsi="Times New Roman" w:cs="Times New Roman"/>
          <w:sz w:val="24"/>
          <w:szCs w:val="24"/>
        </w:rPr>
        <w:t xml:space="preserve">mandibular </w:t>
      </w:r>
      <w:r w:rsidRPr="00AD11B6">
        <w:rPr>
          <w:rFonts w:ascii="Times New Roman" w:hAnsi="Times New Roman" w:cs="Times New Roman"/>
          <w:sz w:val="24"/>
          <w:szCs w:val="24"/>
        </w:rPr>
        <w:t>complete denture?</w:t>
      </w:r>
    </w:p>
    <w:p w14:paraId="5CD09580"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Tuber maxilla</w:t>
      </w:r>
    </w:p>
    <w:p w14:paraId="49043062"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Vibration line</w:t>
      </w:r>
    </w:p>
    <w:p w14:paraId="40C0F41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w:t>
      </w:r>
      <w:proofErr w:type="spellStart"/>
      <w:r w:rsidRPr="00AD11B6">
        <w:rPr>
          <w:rFonts w:ascii="Times New Roman" w:hAnsi="Times New Roman" w:cs="Times New Roman"/>
          <w:sz w:val="24"/>
          <w:szCs w:val="24"/>
        </w:rPr>
        <w:t>Palatinal</w:t>
      </w:r>
      <w:proofErr w:type="spellEnd"/>
      <w:r w:rsidRPr="00AD11B6">
        <w:rPr>
          <w:rFonts w:ascii="Times New Roman" w:hAnsi="Times New Roman" w:cs="Times New Roman"/>
          <w:sz w:val="24"/>
          <w:szCs w:val="24"/>
        </w:rPr>
        <w:t xml:space="preserve"> rugae</w:t>
      </w:r>
    </w:p>
    <w:p w14:paraId="45621EE8" w14:textId="0B2F07E2"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Incisive papil</w:t>
      </w:r>
      <w:r w:rsidR="00DA088C" w:rsidRPr="00AD11B6">
        <w:rPr>
          <w:rFonts w:ascii="Times New Roman" w:hAnsi="Times New Roman" w:cs="Times New Roman"/>
          <w:sz w:val="24"/>
          <w:szCs w:val="24"/>
        </w:rPr>
        <w:t>la</w:t>
      </w:r>
    </w:p>
    <w:p w14:paraId="6048755C" w14:textId="355FE893"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Mylohyoid</w:t>
      </w:r>
      <w:r w:rsidR="00DA088C" w:rsidRPr="00AD11B6">
        <w:rPr>
          <w:rFonts w:ascii="Times New Roman" w:hAnsi="Times New Roman" w:cs="Times New Roman"/>
          <w:sz w:val="24"/>
          <w:szCs w:val="24"/>
        </w:rPr>
        <w:t xml:space="preserve"> ridge</w:t>
      </w:r>
    </w:p>
    <w:p w14:paraId="40739AE4" w14:textId="77777777" w:rsidR="006C35DF" w:rsidRPr="00AD11B6" w:rsidRDefault="006C35DF" w:rsidP="00AD11B6">
      <w:pPr>
        <w:spacing w:after="0" w:line="276" w:lineRule="auto"/>
        <w:rPr>
          <w:rFonts w:ascii="Times New Roman" w:hAnsi="Times New Roman" w:cs="Times New Roman"/>
          <w:sz w:val="24"/>
          <w:szCs w:val="24"/>
        </w:rPr>
      </w:pPr>
    </w:p>
    <w:p w14:paraId="4A40AFC1" w14:textId="52F503C4"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Which of the following is the widest tuberc</w:t>
      </w:r>
      <w:r w:rsidR="00DA088C" w:rsidRPr="00AD11B6">
        <w:rPr>
          <w:rFonts w:ascii="Times New Roman" w:hAnsi="Times New Roman" w:cs="Times New Roman"/>
          <w:sz w:val="24"/>
          <w:szCs w:val="24"/>
        </w:rPr>
        <w:t>ule</w:t>
      </w:r>
      <w:r w:rsidRPr="00AD11B6">
        <w:rPr>
          <w:rFonts w:ascii="Times New Roman" w:hAnsi="Times New Roman" w:cs="Times New Roman"/>
          <w:sz w:val="24"/>
          <w:szCs w:val="24"/>
        </w:rPr>
        <w:t xml:space="preserve"> of the </w:t>
      </w:r>
      <w:r w:rsidR="00DA088C" w:rsidRPr="00AD11B6">
        <w:rPr>
          <w:rFonts w:ascii="Times New Roman" w:hAnsi="Times New Roman" w:cs="Times New Roman"/>
          <w:sz w:val="24"/>
          <w:szCs w:val="24"/>
        </w:rPr>
        <w:t>mandibular</w:t>
      </w:r>
      <w:r w:rsidRPr="00AD11B6">
        <w:rPr>
          <w:rFonts w:ascii="Times New Roman" w:hAnsi="Times New Roman" w:cs="Times New Roman"/>
          <w:sz w:val="24"/>
          <w:szCs w:val="24"/>
        </w:rPr>
        <w:t xml:space="preserve"> 1st molar?</w:t>
      </w:r>
    </w:p>
    <w:p w14:paraId="2EA35043" w14:textId="2DD5A3A1"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w:t>
      </w:r>
      <w:proofErr w:type="spellStart"/>
      <w:r w:rsidRPr="00AD11B6">
        <w:rPr>
          <w:rFonts w:ascii="Times New Roman" w:hAnsi="Times New Roman" w:cs="Times New Roman"/>
          <w:sz w:val="24"/>
          <w:szCs w:val="24"/>
        </w:rPr>
        <w:t>Me</w:t>
      </w:r>
      <w:r w:rsidR="00DA088C" w:rsidRPr="00AD11B6">
        <w:rPr>
          <w:rFonts w:ascii="Times New Roman" w:hAnsi="Times New Roman" w:cs="Times New Roman"/>
          <w:sz w:val="24"/>
          <w:szCs w:val="24"/>
        </w:rPr>
        <w:t>s</w:t>
      </w:r>
      <w:r w:rsidRPr="00AD11B6">
        <w:rPr>
          <w:rFonts w:ascii="Times New Roman" w:hAnsi="Times New Roman" w:cs="Times New Roman"/>
          <w:sz w:val="24"/>
          <w:szCs w:val="24"/>
        </w:rPr>
        <w:t>iobuccal</w:t>
      </w:r>
      <w:proofErr w:type="spellEnd"/>
      <w:r w:rsidRPr="00AD11B6">
        <w:rPr>
          <w:rFonts w:ascii="Times New Roman" w:hAnsi="Times New Roman" w:cs="Times New Roman"/>
          <w:sz w:val="24"/>
          <w:szCs w:val="24"/>
        </w:rPr>
        <w:t xml:space="preserve"> tuberc</w:t>
      </w:r>
      <w:r w:rsidR="00DA088C" w:rsidRPr="00AD11B6">
        <w:rPr>
          <w:rFonts w:ascii="Times New Roman" w:hAnsi="Times New Roman" w:cs="Times New Roman"/>
          <w:sz w:val="24"/>
          <w:szCs w:val="24"/>
        </w:rPr>
        <w:t>ul</w:t>
      </w:r>
      <w:r w:rsidRPr="00AD11B6">
        <w:rPr>
          <w:rFonts w:ascii="Times New Roman" w:hAnsi="Times New Roman" w:cs="Times New Roman"/>
          <w:sz w:val="24"/>
          <w:szCs w:val="24"/>
        </w:rPr>
        <w:t>e</w:t>
      </w:r>
    </w:p>
    <w:p w14:paraId="4A4AE950" w14:textId="7F86A951"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w:t>
      </w:r>
      <w:proofErr w:type="spellStart"/>
      <w:r w:rsidRPr="00AD11B6">
        <w:rPr>
          <w:rFonts w:ascii="Times New Roman" w:hAnsi="Times New Roman" w:cs="Times New Roman"/>
          <w:sz w:val="24"/>
          <w:szCs w:val="24"/>
        </w:rPr>
        <w:t>Me</w:t>
      </w:r>
      <w:r w:rsidR="00DA088C" w:rsidRPr="00AD11B6">
        <w:rPr>
          <w:rFonts w:ascii="Times New Roman" w:hAnsi="Times New Roman" w:cs="Times New Roman"/>
          <w:sz w:val="24"/>
          <w:szCs w:val="24"/>
        </w:rPr>
        <w:t>s</w:t>
      </w:r>
      <w:r w:rsidRPr="00AD11B6">
        <w:rPr>
          <w:rFonts w:ascii="Times New Roman" w:hAnsi="Times New Roman" w:cs="Times New Roman"/>
          <w:sz w:val="24"/>
          <w:szCs w:val="24"/>
        </w:rPr>
        <w:t>iopalatinal</w:t>
      </w:r>
      <w:proofErr w:type="spellEnd"/>
      <w:r w:rsidRPr="00AD11B6">
        <w:rPr>
          <w:rFonts w:ascii="Times New Roman" w:hAnsi="Times New Roman" w:cs="Times New Roman"/>
          <w:sz w:val="24"/>
          <w:szCs w:val="24"/>
        </w:rPr>
        <w:t xml:space="preserve"> tuberc</w:t>
      </w:r>
      <w:r w:rsidR="00DA088C" w:rsidRPr="00AD11B6">
        <w:rPr>
          <w:rFonts w:ascii="Times New Roman" w:hAnsi="Times New Roman" w:cs="Times New Roman"/>
          <w:sz w:val="24"/>
          <w:szCs w:val="24"/>
        </w:rPr>
        <w:t>ul</w:t>
      </w:r>
      <w:r w:rsidRPr="00AD11B6">
        <w:rPr>
          <w:rFonts w:ascii="Times New Roman" w:hAnsi="Times New Roman" w:cs="Times New Roman"/>
          <w:sz w:val="24"/>
          <w:szCs w:val="24"/>
        </w:rPr>
        <w:t>e</w:t>
      </w:r>
    </w:p>
    <w:p w14:paraId="36E58D23" w14:textId="6D7FD493"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Distobuccal tuberc</w:t>
      </w:r>
      <w:r w:rsidR="00DA088C" w:rsidRPr="00AD11B6">
        <w:rPr>
          <w:rFonts w:ascii="Times New Roman" w:hAnsi="Times New Roman" w:cs="Times New Roman"/>
          <w:sz w:val="24"/>
          <w:szCs w:val="24"/>
        </w:rPr>
        <w:t>ul</w:t>
      </w:r>
      <w:r w:rsidRPr="00AD11B6">
        <w:rPr>
          <w:rFonts w:ascii="Times New Roman" w:hAnsi="Times New Roman" w:cs="Times New Roman"/>
          <w:sz w:val="24"/>
          <w:szCs w:val="24"/>
        </w:rPr>
        <w:t>e</w:t>
      </w:r>
    </w:p>
    <w:p w14:paraId="1F6440D9" w14:textId="5C0B0B01"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w:t>
      </w:r>
      <w:proofErr w:type="spellStart"/>
      <w:r w:rsidRPr="00AD11B6">
        <w:rPr>
          <w:rFonts w:ascii="Times New Roman" w:hAnsi="Times New Roman" w:cs="Times New Roman"/>
          <w:sz w:val="24"/>
          <w:szCs w:val="24"/>
        </w:rPr>
        <w:t>Distopalatinal</w:t>
      </w:r>
      <w:proofErr w:type="spellEnd"/>
      <w:r w:rsidRPr="00AD11B6">
        <w:rPr>
          <w:rFonts w:ascii="Times New Roman" w:hAnsi="Times New Roman" w:cs="Times New Roman"/>
          <w:sz w:val="24"/>
          <w:szCs w:val="24"/>
        </w:rPr>
        <w:t xml:space="preserve"> tuberc</w:t>
      </w:r>
      <w:r w:rsidR="00DA088C" w:rsidRPr="00AD11B6">
        <w:rPr>
          <w:rFonts w:ascii="Times New Roman" w:hAnsi="Times New Roman" w:cs="Times New Roman"/>
          <w:sz w:val="24"/>
          <w:szCs w:val="24"/>
        </w:rPr>
        <w:t>u</w:t>
      </w:r>
      <w:r w:rsidRPr="00AD11B6">
        <w:rPr>
          <w:rFonts w:ascii="Times New Roman" w:hAnsi="Times New Roman" w:cs="Times New Roman"/>
          <w:sz w:val="24"/>
          <w:szCs w:val="24"/>
        </w:rPr>
        <w:t>le</w:t>
      </w:r>
    </w:p>
    <w:p w14:paraId="64188318" w14:textId="041708FD"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Fifth tuber</w:t>
      </w:r>
      <w:r w:rsidR="00DA088C" w:rsidRPr="00AD11B6">
        <w:rPr>
          <w:rFonts w:ascii="Times New Roman" w:hAnsi="Times New Roman" w:cs="Times New Roman"/>
          <w:sz w:val="24"/>
          <w:szCs w:val="24"/>
        </w:rPr>
        <w:t>cu</w:t>
      </w:r>
      <w:r w:rsidRPr="00AD11B6">
        <w:rPr>
          <w:rFonts w:ascii="Times New Roman" w:hAnsi="Times New Roman" w:cs="Times New Roman"/>
          <w:sz w:val="24"/>
          <w:szCs w:val="24"/>
        </w:rPr>
        <w:t>le</w:t>
      </w:r>
    </w:p>
    <w:p w14:paraId="1B6A2DC0" w14:textId="77777777" w:rsidR="0069605F" w:rsidRPr="00AD11B6" w:rsidRDefault="0069605F" w:rsidP="00AD11B6">
      <w:pPr>
        <w:spacing w:after="0" w:line="276" w:lineRule="auto"/>
        <w:rPr>
          <w:rFonts w:ascii="Times New Roman" w:hAnsi="Times New Roman" w:cs="Times New Roman"/>
          <w:sz w:val="24"/>
          <w:szCs w:val="24"/>
        </w:rPr>
      </w:pPr>
    </w:p>
    <w:p w14:paraId="0E94FCAC" w14:textId="1C7259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In a fixed restoration planned for the absence of all mandibular incisors, which teeth are used as abutments?</w:t>
      </w:r>
      <w:r w:rsidRPr="00AD11B6">
        <w:rPr>
          <w:rFonts w:ascii="Times New Roman" w:hAnsi="Times New Roman" w:cs="Times New Roman"/>
          <w:sz w:val="24"/>
          <w:szCs w:val="24"/>
        </w:rPr>
        <w:br/>
        <w:t>A) Mandibular canines</w:t>
      </w:r>
      <w:r w:rsidRPr="00AD11B6">
        <w:rPr>
          <w:rFonts w:ascii="Times New Roman" w:hAnsi="Times New Roman" w:cs="Times New Roman"/>
          <w:sz w:val="24"/>
          <w:szCs w:val="24"/>
        </w:rPr>
        <w:br/>
        <w:t>B) Mandibular canines and first premolars</w:t>
      </w:r>
      <w:r w:rsidRPr="00AD11B6">
        <w:rPr>
          <w:rFonts w:ascii="Times New Roman" w:hAnsi="Times New Roman" w:cs="Times New Roman"/>
          <w:sz w:val="24"/>
          <w:szCs w:val="24"/>
        </w:rPr>
        <w:br/>
        <w:t>C) Mandibular canines and premolars</w:t>
      </w:r>
      <w:r w:rsidRPr="00AD11B6">
        <w:rPr>
          <w:rFonts w:ascii="Times New Roman" w:hAnsi="Times New Roman" w:cs="Times New Roman"/>
          <w:sz w:val="24"/>
          <w:szCs w:val="24"/>
        </w:rPr>
        <w:br/>
        <w:t>D) Mandibular canines and the right first premolar</w:t>
      </w:r>
      <w:r w:rsidRPr="00AD11B6">
        <w:rPr>
          <w:rFonts w:ascii="Times New Roman" w:hAnsi="Times New Roman" w:cs="Times New Roman"/>
          <w:sz w:val="24"/>
          <w:szCs w:val="24"/>
        </w:rPr>
        <w:br/>
        <w:t>E) Mandibular canines and the left first premolar</w:t>
      </w:r>
    </w:p>
    <w:p w14:paraId="54D1F6E4" w14:textId="77777777" w:rsidR="00E52605" w:rsidRPr="00AD11B6" w:rsidRDefault="00E52605" w:rsidP="00AD11B6">
      <w:pPr>
        <w:spacing w:after="0" w:line="276" w:lineRule="auto"/>
        <w:rPr>
          <w:rFonts w:ascii="Times New Roman" w:hAnsi="Times New Roman" w:cs="Times New Roman"/>
          <w:sz w:val="24"/>
          <w:szCs w:val="24"/>
        </w:rPr>
      </w:pPr>
    </w:p>
    <w:p w14:paraId="2463B1D1"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5) Which of the following statements about light-cured acrylic base material is incorrect?</w:t>
      </w:r>
    </w:p>
    <w:p w14:paraId="1FA958FF" w14:textId="77777777" w:rsidR="0069605F" w:rsidRPr="00AD11B6" w:rsidRDefault="0069605F" w:rsidP="00AD11B6">
      <w:pPr>
        <w:spacing w:after="0" w:line="276" w:lineRule="auto"/>
        <w:rPr>
          <w:rStyle w:val="Gl"/>
          <w:rFonts w:ascii="Times New Roman" w:hAnsi="Times New Roman" w:cs="Times New Roman"/>
          <w:b w:val="0"/>
          <w:bCs w:val="0"/>
          <w:sz w:val="24"/>
          <w:szCs w:val="24"/>
        </w:rPr>
      </w:pPr>
      <w:r w:rsidRPr="00AD11B6">
        <w:rPr>
          <w:rFonts w:ascii="Times New Roman" w:hAnsi="Times New Roman" w:cs="Times New Roman"/>
          <w:sz w:val="24"/>
          <w:szCs w:val="24"/>
        </w:rPr>
        <w:lastRenderedPageBreak/>
        <w:t>A) It contains methacrylate monomer.</w:t>
      </w:r>
      <w:r w:rsidRPr="00AD11B6">
        <w:rPr>
          <w:rFonts w:ascii="Times New Roman" w:hAnsi="Times New Roman" w:cs="Times New Roman"/>
          <w:b/>
          <w:bCs/>
          <w:sz w:val="24"/>
          <w:szCs w:val="24"/>
        </w:rPr>
        <w:br/>
      </w:r>
      <w:r w:rsidRPr="00AD11B6">
        <w:rPr>
          <w:rFonts w:ascii="Times New Roman" w:hAnsi="Times New Roman" w:cs="Times New Roman"/>
          <w:sz w:val="24"/>
          <w:szCs w:val="24"/>
        </w:rPr>
        <w:t>B)</w:t>
      </w:r>
      <w:r w:rsidRPr="00AD11B6">
        <w:rPr>
          <w:rFonts w:ascii="Times New Roman" w:hAnsi="Times New Roman" w:cs="Times New Roman"/>
          <w:b/>
          <w:bCs/>
          <w:sz w:val="24"/>
          <w:szCs w:val="24"/>
        </w:rPr>
        <w:t xml:space="preserve"> </w:t>
      </w:r>
      <w:r w:rsidRPr="00AD11B6">
        <w:rPr>
          <w:rStyle w:val="Gl"/>
          <w:rFonts w:ascii="Times New Roman" w:hAnsi="Times New Roman" w:cs="Times New Roman"/>
          <w:b w:val="0"/>
          <w:bCs w:val="0"/>
          <w:sz w:val="24"/>
          <w:szCs w:val="24"/>
        </w:rPr>
        <w:t xml:space="preserve">It contains urethane </w:t>
      </w:r>
      <w:proofErr w:type="spellStart"/>
      <w:r w:rsidRPr="00AD11B6">
        <w:rPr>
          <w:rStyle w:val="Gl"/>
          <w:rFonts w:ascii="Times New Roman" w:hAnsi="Times New Roman" w:cs="Times New Roman"/>
          <w:b w:val="0"/>
          <w:bCs w:val="0"/>
          <w:sz w:val="24"/>
          <w:szCs w:val="24"/>
        </w:rPr>
        <w:t>dimethacrylate</w:t>
      </w:r>
      <w:proofErr w:type="spellEnd"/>
      <w:r w:rsidRPr="00AD11B6">
        <w:rPr>
          <w:rFonts w:ascii="Times New Roman" w:hAnsi="Times New Roman" w:cs="Times New Roman"/>
          <w:b/>
          <w:bCs/>
          <w:sz w:val="24"/>
          <w:szCs w:val="24"/>
        </w:rPr>
        <w:br/>
      </w:r>
      <w:r w:rsidRPr="00AD11B6">
        <w:rPr>
          <w:rFonts w:ascii="Times New Roman" w:hAnsi="Times New Roman" w:cs="Times New Roman"/>
          <w:sz w:val="24"/>
          <w:szCs w:val="24"/>
        </w:rPr>
        <w:t>C)</w:t>
      </w:r>
      <w:r w:rsidRPr="00AD11B6">
        <w:rPr>
          <w:rFonts w:ascii="Times New Roman" w:hAnsi="Times New Roman" w:cs="Times New Roman"/>
          <w:b/>
          <w:bCs/>
          <w:sz w:val="24"/>
          <w:szCs w:val="24"/>
        </w:rPr>
        <w:t xml:space="preserve"> </w:t>
      </w:r>
      <w:r w:rsidRPr="00AD11B6">
        <w:rPr>
          <w:rStyle w:val="Gl"/>
          <w:rFonts w:ascii="Times New Roman" w:hAnsi="Times New Roman" w:cs="Times New Roman"/>
          <w:b w:val="0"/>
          <w:bCs w:val="0"/>
          <w:sz w:val="24"/>
          <w:szCs w:val="24"/>
        </w:rPr>
        <w:t>Polymerization shrinkage is minimal.</w:t>
      </w:r>
      <w:r w:rsidRPr="00AD11B6">
        <w:rPr>
          <w:rFonts w:ascii="Times New Roman" w:hAnsi="Times New Roman" w:cs="Times New Roman"/>
          <w:b/>
          <w:bCs/>
          <w:sz w:val="24"/>
          <w:szCs w:val="24"/>
        </w:rPr>
        <w:br/>
      </w:r>
      <w:r w:rsidRPr="00AD11B6">
        <w:rPr>
          <w:rFonts w:ascii="Times New Roman" w:hAnsi="Times New Roman" w:cs="Times New Roman"/>
          <w:sz w:val="24"/>
          <w:szCs w:val="24"/>
        </w:rPr>
        <w:t>D)</w:t>
      </w:r>
      <w:r w:rsidRPr="00AD11B6">
        <w:rPr>
          <w:rFonts w:ascii="Times New Roman" w:hAnsi="Times New Roman" w:cs="Times New Roman"/>
          <w:b/>
          <w:bCs/>
          <w:sz w:val="24"/>
          <w:szCs w:val="24"/>
        </w:rPr>
        <w:t xml:space="preserve"> </w:t>
      </w:r>
      <w:r w:rsidRPr="00AD11B6">
        <w:rPr>
          <w:rStyle w:val="Gl"/>
          <w:rFonts w:ascii="Times New Roman" w:hAnsi="Times New Roman" w:cs="Times New Roman"/>
          <w:b w:val="0"/>
          <w:bCs w:val="0"/>
          <w:sz w:val="24"/>
          <w:szCs w:val="24"/>
        </w:rPr>
        <w:t>It contains silica filler.</w:t>
      </w:r>
      <w:r w:rsidRPr="00AD11B6">
        <w:rPr>
          <w:rFonts w:ascii="Times New Roman" w:hAnsi="Times New Roman" w:cs="Times New Roman"/>
          <w:b/>
          <w:bCs/>
          <w:sz w:val="24"/>
          <w:szCs w:val="24"/>
        </w:rPr>
        <w:br/>
      </w:r>
      <w:r w:rsidRPr="00AD11B6">
        <w:rPr>
          <w:rFonts w:ascii="Times New Roman" w:hAnsi="Times New Roman" w:cs="Times New Roman"/>
          <w:sz w:val="24"/>
          <w:szCs w:val="24"/>
        </w:rPr>
        <w:t>E)</w:t>
      </w:r>
      <w:r w:rsidRPr="00AD11B6">
        <w:rPr>
          <w:rFonts w:ascii="Times New Roman" w:hAnsi="Times New Roman" w:cs="Times New Roman"/>
          <w:b/>
          <w:bCs/>
          <w:sz w:val="24"/>
          <w:szCs w:val="24"/>
        </w:rPr>
        <w:t xml:space="preserve"> </w:t>
      </w:r>
      <w:r w:rsidRPr="00AD11B6">
        <w:rPr>
          <w:rStyle w:val="Gl"/>
          <w:rFonts w:ascii="Times New Roman" w:hAnsi="Times New Roman" w:cs="Times New Roman"/>
          <w:b w:val="0"/>
          <w:bCs w:val="0"/>
          <w:sz w:val="24"/>
          <w:szCs w:val="24"/>
        </w:rPr>
        <w:t>It has a low modulus of elasticity.</w:t>
      </w:r>
    </w:p>
    <w:p w14:paraId="3EC7FFB6" w14:textId="77777777" w:rsidR="0069605F" w:rsidRPr="00AD11B6" w:rsidRDefault="0069605F" w:rsidP="00AD11B6">
      <w:pPr>
        <w:spacing w:after="0" w:line="276" w:lineRule="auto"/>
        <w:rPr>
          <w:rStyle w:val="Gl"/>
          <w:rFonts w:ascii="Times New Roman" w:hAnsi="Times New Roman" w:cs="Times New Roman"/>
          <w:b w:val="0"/>
          <w:bCs w:val="0"/>
          <w:sz w:val="24"/>
          <w:szCs w:val="24"/>
        </w:rPr>
      </w:pPr>
    </w:p>
    <w:p w14:paraId="19A9B120" w14:textId="77777777" w:rsidR="0069605F" w:rsidRPr="00AD11B6" w:rsidRDefault="0069605F" w:rsidP="00AD11B6">
      <w:pPr>
        <w:spacing w:after="0" w:line="276" w:lineRule="auto"/>
        <w:rPr>
          <w:rFonts w:ascii="Times New Roman" w:hAnsi="Times New Roman" w:cs="Times New Roman"/>
          <w:sz w:val="24"/>
          <w:szCs w:val="24"/>
        </w:rPr>
      </w:pPr>
      <w:r w:rsidRPr="00AD11B6">
        <w:rPr>
          <w:rStyle w:val="Gl"/>
          <w:rFonts w:ascii="Times New Roman" w:hAnsi="Times New Roman" w:cs="Times New Roman"/>
          <w:b w:val="0"/>
          <w:bCs w:val="0"/>
          <w:sz w:val="24"/>
          <w:szCs w:val="24"/>
        </w:rPr>
        <w:t xml:space="preserve">6) </w:t>
      </w:r>
      <w:r w:rsidRPr="00AD11B6">
        <w:rPr>
          <w:rFonts w:ascii="Times New Roman" w:hAnsi="Times New Roman" w:cs="Times New Roman"/>
          <w:sz w:val="24"/>
          <w:szCs w:val="24"/>
        </w:rPr>
        <w:t>Which of the following is a semi-precious metal alloy used in metal-supported ceramic restorations?</w:t>
      </w:r>
    </w:p>
    <w:p w14:paraId="1DFCE175" w14:textId="4867A44D" w:rsidR="0069605F" w:rsidRPr="00AD11B6" w:rsidRDefault="0069605F" w:rsidP="00AD11B6">
      <w:pPr>
        <w:spacing w:after="0" w:line="276" w:lineRule="auto"/>
        <w:rPr>
          <w:rStyle w:val="Gl"/>
          <w:rFonts w:ascii="Times New Roman" w:hAnsi="Times New Roman" w:cs="Times New Roman"/>
          <w:b w:val="0"/>
          <w:bCs w:val="0"/>
          <w:sz w:val="24"/>
          <w:szCs w:val="24"/>
        </w:rPr>
      </w:pPr>
      <w:r w:rsidRPr="00AD11B6">
        <w:rPr>
          <w:rFonts w:ascii="Times New Roman" w:hAnsi="Times New Roman" w:cs="Times New Roman"/>
          <w:sz w:val="24"/>
          <w:szCs w:val="24"/>
        </w:rPr>
        <w:t xml:space="preserve">A) Gold – platinum – </w:t>
      </w:r>
      <w:r w:rsidR="00DA088C" w:rsidRPr="00AD11B6">
        <w:rPr>
          <w:rFonts w:ascii="Times New Roman" w:hAnsi="Times New Roman" w:cs="Times New Roman"/>
          <w:sz w:val="24"/>
          <w:szCs w:val="24"/>
        </w:rPr>
        <w:t>p</w:t>
      </w:r>
      <w:r w:rsidRPr="00AD11B6">
        <w:rPr>
          <w:rFonts w:ascii="Times New Roman" w:hAnsi="Times New Roman" w:cs="Times New Roman"/>
          <w:sz w:val="24"/>
          <w:szCs w:val="24"/>
        </w:rPr>
        <w:t>alladium</w:t>
      </w:r>
      <w:r w:rsidRPr="00AD11B6">
        <w:rPr>
          <w:rFonts w:ascii="Times New Roman" w:hAnsi="Times New Roman" w:cs="Times New Roman"/>
          <w:b/>
          <w:bCs/>
          <w:sz w:val="24"/>
          <w:szCs w:val="24"/>
        </w:rPr>
        <w:br/>
      </w:r>
      <w:r w:rsidRPr="00AD11B6">
        <w:rPr>
          <w:rFonts w:ascii="Times New Roman" w:hAnsi="Times New Roman" w:cs="Times New Roman"/>
          <w:sz w:val="24"/>
          <w:szCs w:val="24"/>
        </w:rPr>
        <w:t>B)</w:t>
      </w:r>
      <w:r w:rsidRPr="00AD11B6">
        <w:rPr>
          <w:rFonts w:ascii="Times New Roman" w:hAnsi="Times New Roman" w:cs="Times New Roman"/>
          <w:b/>
          <w:bCs/>
          <w:sz w:val="24"/>
          <w:szCs w:val="24"/>
        </w:rPr>
        <w:t xml:space="preserve"> </w:t>
      </w:r>
      <w:r w:rsidRPr="00AD11B6">
        <w:rPr>
          <w:rFonts w:ascii="Times New Roman" w:hAnsi="Times New Roman" w:cs="Times New Roman"/>
          <w:sz w:val="24"/>
          <w:szCs w:val="24"/>
        </w:rPr>
        <w:t>Gold – palladium – silver</w:t>
      </w:r>
      <w:r w:rsidRPr="00AD11B6">
        <w:rPr>
          <w:rFonts w:ascii="Times New Roman" w:hAnsi="Times New Roman" w:cs="Times New Roman"/>
          <w:b/>
          <w:bCs/>
          <w:sz w:val="24"/>
          <w:szCs w:val="24"/>
        </w:rPr>
        <w:br/>
      </w:r>
      <w:r w:rsidRPr="00AD11B6">
        <w:rPr>
          <w:rFonts w:ascii="Times New Roman" w:hAnsi="Times New Roman" w:cs="Times New Roman"/>
          <w:sz w:val="24"/>
          <w:szCs w:val="24"/>
        </w:rPr>
        <w:t>C)</w:t>
      </w:r>
      <w:r w:rsidRPr="00AD11B6">
        <w:rPr>
          <w:rFonts w:ascii="Times New Roman" w:hAnsi="Times New Roman" w:cs="Times New Roman"/>
          <w:b/>
          <w:bCs/>
          <w:sz w:val="24"/>
          <w:szCs w:val="24"/>
        </w:rPr>
        <w:t xml:space="preserve"> </w:t>
      </w:r>
      <w:r w:rsidRPr="00AD11B6">
        <w:rPr>
          <w:rStyle w:val="Gl"/>
          <w:rFonts w:ascii="Times New Roman" w:hAnsi="Times New Roman" w:cs="Times New Roman"/>
          <w:b w:val="0"/>
          <w:bCs w:val="0"/>
          <w:sz w:val="24"/>
          <w:szCs w:val="24"/>
        </w:rPr>
        <w:t>Gold – palladium</w:t>
      </w:r>
      <w:r w:rsidRPr="00AD11B6">
        <w:rPr>
          <w:rFonts w:ascii="Times New Roman" w:hAnsi="Times New Roman" w:cs="Times New Roman"/>
          <w:b/>
          <w:bCs/>
          <w:sz w:val="24"/>
          <w:szCs w:val="24"/>
        </w:rPr>
        <w:br/>
      </w:r>
      <w:r w:rsidRPr="00AD11B6">
        <w:rPr>
          <w:rFonts w:ascii="Times New Roman" w:hAnsi="Times New Roman" w:cs="Times New Roman"/>
          <w:sz w:val="24"/>
          <w:szCs w:val="24"/>
        </w:rPr>
        <w:t>D)</w:t>
      </w:r>
      <w:r w:rsidRPr="00AD11B6">
        <w:rPr>
          <w:rFonts w:ascii="Times New Roman" w:hAnsi="Times New Roman" w:cs="Times New Roman"/>
          <w:b/>
          <w:bCs/>
          <w:sz w:val="24"/>
          <w:szCs w:val="24"/>
        </w:rPr>
        <w:t xml:space="preserve"> </w:t>
      </w:r>
      <w:r w:rsidRPr="00AD11B6">
        <w:rPr>
          <w:rStyle w:val="Gl"/>
          <w:rFonts w:ascii="Times New Roman" w:hAnsi="Times New Roman" w:cs="Times New Roman"/>
          <w:b w:val="0"/>
          <w:bCs w:val="0"/>
          <w:sz w:val="24"/>
          <w:szCs w:val="24"/>
        </w:rPr>
        <w:t>Palladium – silver</w:t>
      </w:r>
      <w:r w:rsidRPr="00AD11B6">
        <w:rPr>
          <w:rFonts w:ascii="Times New Roman" w:hAnsi="Times New Roman" w:cs="Times New Roman"/>
          <w:b/>
          <w:bCs/>
          <w:sz w:val="24"/>
          <w:szCs w:val="24"/>
        </w:rPr>
        <w:br/>
      </w:r>
      <w:r w:rsidRPr="00AD11B6">
        <w:rPr>
          <w:rFonts w:ascii="Times New Roman" w:hAnsi="Times New Roman" w:cs="Times New Roman"/>
          <w:sz w:val="24"/>
          <w:szCs w:val="24"/>
        </w:rPr>
        <w:t>E)</w:t>
      </w:r>
      <w:r w:rsidRPr="00AD11B6">
        <w:rPr>
          <w:rFonts w:ascii="Times New Roman" w:hAnsi="Times New Roman" w:cs="Times New Roman"/>
          <w:b/>
          <w:bCs/>
          <w:sz w:val="24"/>
          <w:szCs w:val="24"/>
        </w:rPr>
        <w:t xml:space="preserve"> </w:t>
      </w:r>
      <w:r w:rsidRPr="00AD11B6">
        <w:rPr>
          <w:rStyle w:val="Gl"/>
          <w:rFonts w:ascii="Times New Roman" w:hAnsi="Times New Roman" w:cs="Times New Roman"/>
          <w:b w:val="0"/>
          <w:bCs w:val="0"/>
          <w:sz w:val="24"/>
          <w:szCs w:val="24"/>
        </w:rPr>
        <w:t>Chrome – cobalt</w:t>
      </w:r>
    </w:p>
    <w:p w14:paraId="09620E43" w14:textId="77777777" w:rsidR="0069605F" w:rsidRPr="00AD11B6" w:rsidRDefault="0069605F" w:rsidP="00AD11B6">
      <w:pPr>
        <w:spacing w:after="0" w:line="276" w:lineRule="auto"/>
        <w:rPr>
          <w:rStyle w:val="Gl"/>
          <w:rFonts w:ascii="Times New Roman" w:hAnsi="Times New Roman" w:cs="Times New Roman"/>
          <w:b w:val="0"/>
          <w:bCs w:val="0"/>
          <w:sz w:val="24"/>
          <w:szCs w:val="24"/>
        </w:rPr>
      </w:pPr>
    </w:p>
    <w:p w14:paraId="11C9E221" w14:textId="4C956455" w:rsidR="0069605F" w:rsidRPr="00AD11B6" w:rsidRDefault="0069605F" w:rsidP="00AD11B6">
      <w:pPr>
        <w:spacing w:after="0" w:line="276" w:lineRule="auto"/>
        <w:rPr>
          <w:rFonts w:ascii="Times New Roman" w:hAnsi="Times New Roman" w:cs="Times New Roman"/>
          <w:sz w:val="24"/>
          <w:szCs w:val="24"/>
        </w:rPr>
      </w:pPr>
      <w:r w:rsidRPr="00AD11B6">
        <w:rPr>
          <w:rStyle w:val="Gl"/>
          <w:rFonts w:ascii="Times New Roman" w:hAnsi="Times New Roman" w:cs="Times New Roman"/>
          <w:b w:val="0"/>
          <w:bCs w:val="0"/>
          <w:sz w:val="24"/>
          <w:szCs w:val="24"/>
        </w:rPr>
        <w:t>7)</w:t>
      </w:r>
      <w:r w:rsidRPr="00AD11B6">
        <w:rPr>
          <w:rFonts w:ascii="Times New Roman" w:hAnsi="Times New Roman" w:cs="Times New Roman"/>
          <w:sz w:val="24"/>
          <w:szCs w:val="24"/>
        </w:rPr>
        <w:t xml:space="preserve"> </w:t>
      </w:r>
      <w:r w:rsidRPr="00AD11B6">
        <w:rPr>
          <w:rStyle w:val="Gl"/>
          <w:rFonts w:ascii="Times New Roman" w:hAnsi="Times New Roman" w:cs="Times New Roman"/>
          <w:b w:val="0"/>
          <w:bCs w:val="0"/>
          <w:sz w:val="24"/>
          <w:szCs w:val="24"/>
        </w:rPr>
        <w:t>Which of the following muscles ensures that the articular disc remains in proper relation with the condyle during function?</w:t>
      </w:r>
      <w:r w:rsidRPr="00AD11B6">
        <w:rPr>
          <w:rFonts w:ascii="Times New Roman" w:hAnsi="Times New Roman" w:cs="Times New Roman"/>
          <w:sz w:val="24"/>
          <w:szCs w:val="24"/>
        </w:rPr>
        <w:br/>
        <w:t xml:space="preserve">A) Musculus </w:t>
      </w:r>
      <w:proofErr w:type="spellStart"/>
      <w:r w:rsidRPr="00AD11B6">
        <w:rPr>
          <w:rFonts w:ascii="Times New Roman" w:hAnsi="Times New Roman" w:cs="Times New Roman"/>
          <w:sz w:val="24"/>
          <w:szCs w:val="24"/>
        </w:rPr>
        <w:t>pterygoideus</w:t>
      </w:r>
      <w:proofErr w:type="spellEnd"/>
      <w:r w:rsidRPr="00AD11B6">
        <w:rPr>
          <w:rFonts w:ascii="Times New Roman" w:hAnsi="Times New Roman" w:cs="Times New Roman"/>
          <w:sz w:val="24"/>
          <w:szCs w:val="24"/>
        </w:rPr>
        <w:t xml:space="preserve"> lateralis</w:t>
      </w:r>
      <w:r w:rsidRPr="00AD11B6">
        <w:rPr>
          <w:rFonts w:ascii="Times New Roman" w:hAnsi="Times New Roman" w:cs="Times New Roman"/>
          <w:sz w:val="24"/>
          <w:szCs w:val="24"/>
        </w:rPr>
        <w:br/>
        <w:t xml:space="preserve">B) Musculus </w:t>
      </w:r>
      <w:proofErr w:type="spellStart"/>
      <w:r w:rsidRPr="00AD11B6">
        <w:rPr>
          <w:rFonts w:ascii="Times New Roman" w:hAnsi="Times New Roman" w:cs="Times New Roman"/>
          <w:sz w:val="24"/>
          <w:szCs w:val="24"/>
        </w:rPr>
        <w:t>pterygoideus</w:t>
      </w:r>
      <w:proofErr w:type="spellEnd"/>
      <w:r w:rsidRPr="00AD11B6">
        <w:rPr>
          <w:rFonts w:ascii="Times New Roman" w:hAnsi="Times New Roman" w:cs="Times New Roman"/>
          <w:sz w:val="24"/>
          <w:szCs w:val="24"/>
        </w:rPr>
        <w:t xml:space="preserve"> medialis</w:t>
      </w:r>
      <w:r w:rsidRPr="00AD11B6">
        <w:rPr>
          <w:rFonts w:ascii="Times New Roman" w:hAnsi="Times New Roman" w:cs="Times New Roman"/>
          <w:sz w:val="24"/>
          <w:szCs w:val="24"/>
        </w:rPr>
        <w:br/>
        <w:t>C) Musculus digastricus</w:t>
      </w:r>
      <w:r w:rsidRPr="00AD11B6">
        <w:rPr>
          <w:rFonts w:ascii="Times New Roman" w:hAnsi="Times New Roman" w:cs="Times New Roman"/>
          <w:sz w:val="24"/>
          <w:szCs w:val="24"/>
        </w:rPr>
        <w:br/>
        <w:t>D) Musculus masseter</w:t>
      </w:r>
      <w:r w:rsidRPr="00AD11B6">
        <w:rPr>
          <w:rFonts w:ascii="Times New Roman" w:hAnsi="Times New Roman" w:cs="Times New Roman"/>
          <w:sz w:val="24"/>
          <w:szCs w:val="24"/>
        </w:rPr>
        <w:br/>
        <w:t>E) Musculus temporalis</w:t>
      </w:r>
    </w:p>
    <w:p w14:paraId="08F4D1E6" w14:textId="77777777" w:rsidR="0069605F" w:rsidRPr="00AD11B6" w:rsidRDefault="0069605F" w:rsidP="00AD11B6">
      <w:pPr>
        <w:spacing w:after="0" w:line="276" w:lineRule="auto"/>
        <w:rPr>
          <w:rStyle w:val="Gl"/>
          <w:rFonts w:ascii="Times New Roman" w:hAnsi="Times New Roman" w:cs="Times New Roman"/>
          <w:b w:val="0"/>
          <w:bCs w:val="0"/>
          <w:sz w:val="24"/>
          <w:szCs w:val="24"/>
        </w:rPr>
      </w:pPr>
    </w:p>
    <w:p w14:paraId="33252A17" w14:textId="4CB73F6E" w:rsidR="0069605F" w:rsidRPr="00AD11B6" w:rsidRDefault="0069605F" w:rsidP="00AD11B6">
      <w:pPr>
        <w:spacing w:after="0" w:line="276" w:lineRule="auto"/>
        <w:rPr>
          <w:rFonts w:ascii="Times New Roman" w:hAnsi="Times New Roman" w:cs="Times New Roman"/>
          <w:sz w:val="24"/>
          <w:szCs w:val="24"/>
        </w:rPr>
      </w:pPr>
      <w:r w:rsidRPr="00AD11B6">
        <w:rPr>
          <w:rStyle w:val="Gl"/>
          <w:rFonts w:ascii="Times New Roman" w:hAnsi="Times New Roman" w:cs="Times New Roman"/>
          <w:b w:val="0"/>
          <w:bCs w:val="0"/>
          <w:sz w:val="24"/>
          <w:szCs w:val="24"/>
        </w:rPr>
        <w:t>8)</w:t>
      </w:r>
      <w:r w:rsidRPr="00AD11B6">
        <w:rPr>
          <w:rFonts w:ascii="Times New Roman" w:hAnsi="Times New Roman" w:cs="Times New Roman"/>
          <w:sz w:val="24"/>
          <w:szCs w:val="24"/>
        </w:rPr>
        <w:t xml:space="preserve"> </w:t>
      </w:r>
      <w:r w:rsidRPr="00AD11B6">
        <w:rPr>
          <w:rStyle w:val="Gl"/>
          <w:rFonts w:ascii="Times New Roman" w:hAnsi="Times New Roman" w:cs="Times New Roman"/>
          <w:b w:val="0"/>
          <w:bCs w:val="0"/>
          <w:sz w:val="24"/>
          <w:szCs w:val="24"/>
        </w:rPr>
        <w:t>Which of the following is a technique used to reduce the torque force on the abutment tooth in removable partial dentures?</w:t>
      </w:r>
      <w:r w:rsidRPr="00AD11B6">
        <w:rPr>
          <w:rFonts w:ascii="Times New Roman" w:hAnsi="Times New Roman" w:cs="Times New Roman"/>
          <w:b/>
          <w:bCs/>
          <w:sz w:val="24"/>
          <w:szCs w:val="24"/>
        </w:rPr>
        <w:br/>
      </w:r>
      <w:r w:rsidRPr="00AD11B6">
        <w:rPr>
          <w:rFonts w:ascii="Times New Roman" w:hAnsi="Times New Roman" w:cs="Times New Roman"/>
          <w:sz w:val="24"/>
          <w:szCs w:val="24"/>
        </w:rPr>
        <w:t>A) Preparing functional clasps on the cingulum and above the</w:t>
      </w:r>
      <w:r w:rsidR="007958FE" w:rsidRPr="00AD11B6">
        <w:rPr>
          <w:rFonts w:ascii="Times New Roman" w:hAnsi="Times New Roman" w:cs="Times New Roman"/>
          <w:sz w:val="24"/>
          <w:szCs w:val="24"/>
        </w:rPr>
        <w:t xml:space="preserve"> equator line </w:t>
      </w:r>
      <w:r w:rsidRPr="00AD11B6">
        <w:rPr>
          <w:rFonts w:ascii="Times New Roman" w:hAnsi="Times New Roman" w:cs="Times New Roman"/>
          <w:sz w:val="24"/>
          <w:szCs w:val="24"/>
        </w:rPr>
        <w:br/>
        <w:t>B) Extending the rest</w:t>
      </w:r>
      <w:r w:rsidR="007958FE" w:rsidRPr="00AD11B6">
        <w:rPr>
          <w:rFonts w:ascii="Times New Roman" w:hAnsi="Times New Roman" w:cs="Times New Roman"/>
          <w:sz w:val="24"/>
          <w:szCs w:val="24"/>
        </w:rPr>
        <w:t xml:space="preserve">s </w:t>
      </w:r>
      <w:r w:rsidRPr="00AD11B6">
        <w:rPr>
          <w:rFonts w:ascii="Times New Roman" w:hAnsi="Times New Roman" w:cs="Times New Roman"/>
          <w:sz w:val="24"/>
          <w:szCs w:val="24"/>
        </w:rPr>
        <w:t>further beyond the center of the mesiodistal fissure</w:t>
      </w:r>
      <w:r w:rsidRPr="00AD11B6">
        <w:rPr>
          <w:rFonts w:ascii="Times New Roman" w:hAnsi="Times New Roman" w:cs="Times New Roman"/>
          <w:sz w:val="24"/>
          <w:szCs w:val="24"/>
        </w:rPr>
        <w:br/>
        <w:t>C) Creating additional rest</w:t>
      </w:r>
      <w:r w:rsidR="007958FE" w:rsidRPr="00AD11B6">
        <w:rPr>
          <w:rFonts w:ascii="Times New Roman" w:hAnsi="Times New Roman" w:cs="Times New Roman"/>
          <w:sz w:val="24"/>
          <w:szCs w:val="24"/>
        </w:rPr>
        <w:t>s</w:t>
      </w:r>
      <w:r w:rsidRPr="00AD11B6">
        <w:rPr>
          <w:rFonts w:ascii="Times New Roman" w:hAnsi="Times New Roman" w:cs="Times New Roman"/>
          <w:sz w:val="24"/>
          <w:szCs w:val="24"/>
        </w:rPr>
        <w:t xml:space="preserve"> on the tooth closest to the fulcrum axis</w:t>
      </w:r>
      <w:r w:rsidRPr="00AD11B6">
        <w:rPr>
          <w:rFonts w:ascii="Times New Roman" w:hAnsi="Times New Roman" w:cs="Times New Roman"/>
          <w:sz w:val="24"/>
          <w:szCs w:val="24"/>
        </w:rPr>
        <w:br/>
        <w:t>D) Adding retentive elements to the clasp system</w:t>
      </w:r>
      <w:r w:rsidRPr="00AD11B6">
        <w:rPr>
          <w:rFonts w:ascii="Times New Roman" w:hAnsi="Times New Roman" w:cs="Times New Roman"/>
          <w:sz w:val="24"/>
          <w:szCs w:val="24"/>
        </w:rPr>
        <w:br/>
        <w:t>E) Finishing the denture base on the lingual surface of the abutment tooth</w:t>
      </w:r>
    </w:p>
    <w:p w14:paraId="33CC7D69" w14:textId="77777777" w:rsidR="0069605F" w:rsidRPr="00AD11B6" w:rsidRDefault="0069605F" w:rsidP="00AD11B6">
      <w:pPr>
        <w:spacing w:after="0" w:line="276" w:lineRule="auto"/>
        <w:rPr>
          <w:rFonts w:ascii="Times New Roman" w:hAnsi="Times New Roman" w:cs="Times New Roman"/>
          <w:sz w:val="24"/>
          <w:szCs w:val="24"/>
        </w:rPr>
      </w:pPr>
    </w:p>
    <w:p w14:paraId="50B2E528" w14:textId="69DEEB6A" w:rsidR="0069605F" w:rsidRPr="00AD11B6" w:rsidRDefault="0069605F" w:rsidP="00AD11B6">
      <w:pPr>
        <w:pStyle w:val="NormalWeb"/>
        <w:spacing w:before="0" w:beforeAutospacing="0" w:after="0" w:afterAutospacing="0" w:line="276" w:lineRule="auto"/>
      </w:pPr>
      <w:r w:rsidRPr="00AD11B6">
        <w:t xml:space="preserve">9) </w:t>
      </w:r>
      <w:r w:rsidRPr="00AD11B6">
        <w:rPr>
          <w:rStyle w:val="Gl"/>
          <w:rFonts w:eastAsiaTheme="majorEastAsia"/>
          <w:b w:val="0"/>
          <w:bCs w:val="0"/>
        </w:rPr>
        <w:t>Which of the following is not an indication for a palatal plate in removable dentures?</w:t>
      </w:r>
      <w:r w:rsidRPr="00AD11B6">
        <w:br/>
        <w:t>A) Some cases of cleft palate</w:t>
      </w:r>
      <w:r w:rsidRPr="00AD11B6">
        <w:br/>
        <w:t>B) Cases where a significant portion of the periodontal support of natural teeth has been lost</w:t>
      </w:r>
      <w:r w:rsidRPr="00AD11B6">
        <w:br/>
        <w:t>C) Cases with severe resorption of residual ridges</w:t>
      </w:r>
      <w:r w:rsidRPr="00AD11B6">
        <w:br/>
        <w:t>D) Cases where the anatomical form of the hard palate has flattened</w:t>
      </w:r>
      <w:r w:rsidRPr="00AD11B6">
        <w:br/>
        <w:t xml:space="preserve">E) Cases with torus </w:t>
      </w:r>
      <w:proofErr w:type="spellStart"/>
      <w:r w:rsidRPr="00AD11B6">
        <w:t>palatinus</w:t>
      </w:r>
      <w:proofErr w:type="spellEnd"/>
    </w:p>
    <w:p w14:paraId="7A0E10DC" w14:textId="77777777" w:rsidR="0069605F" w:rsidRPr="00AD11B6" w:rsidRDefault="0069605F" w:rsidP="00AD11B6">
      <w:pPr>
        <w:spacing w:after="0" w:line="276" w:lineRule="auto"/>
        <w:rPr>
          <w:rFonts w:ascii="Times New Roman" w:hAnsi="Times New Roman" w:cs="Times New Roman"/>
          <w:sz w:val="24"/>
          <w:szCs w:val="24"/>
        </w:rPr>
      </w:pPr>
    </w:p>
    <w:p w14:paraId="742768AD" w14:textId="125CEF40" w:rsidR="0069605F" w:rsidRPr="00AD11B6" w:rsidRDefault="0069605F" w:rsidP="00AD11B6">
      <w:pPr>
        <w:spacing w:after="0" w:line="276" w:lineRule="auto"/>
        <w:ind w:left="45"/>
        <w:rPr>
          <w:rFonts w:ascii="Times New Roman" w:hAnsi="Times New Roman" w:cs="Times New Roman"/>
          <w:sz w:val="24"/>
          <w:szCs w:val="24"/>
        </w:rPr>
      </w:pPr>
      <w:r w:rsidRPr="00AD11B6">
        <w:rPr>
          <w:rFonts w:ascii="Times New Roman" w:hAnsi="Times New Roman" w:cs="Times New Roman"/>
          <w:sz w:val="24"/>
          <w:szCs w:val="24"/>
        </w:rPr>
        <w:t xml:space="preserve">10) </w:t>
      </w:r>
      <w:r w:rsidRPr="00AD11B6">
        <w:rPr>
          <w:rStyle w:val="Gl"/>
          <w:rFonts w:ascii="Times New Roman" w:hAnsi="Times New Roman" w:cs="Times New Roman"/>
          <w:b w:val="0"/>
          <w:bCs w:val="0"/>
          <w:sz w:val="24"/>
          <w:szCs w:val="24"/>
        </w:rPr>
        <w:t xml:space="preserve">Which of the following is not an advantage of </w:t>
      </w:r>
      <w:r w:rsidR="007958FE" w:rsidRPr="00AD11B6">
        <w:rPr>
          <w:rStyle w:val="Gl"/>
          <w:rFonts w:ascii="Times New Roman" w:hAnsi="Times New Roman" w:cs="Times New Roman"/>
          <w:b w:val="0"/>
          <w:bCs w:val="0"/>
          <w:sz w:val="24"/>
          <w:szCs w:val="24"/>
        </w:rPr>
        <w:t xml:space="preserve">partial </w:t>
      </w:r>
      <w:r w:rsidRPr="00AD11B6">
        <w:rPr>
          <w:rStyle w:val="Gl"/>
          <w:rFonts w:ascii="Times New Roman" w:hAnsi="Times New Roman" w:cs="Times New Roman"/>
          <w:b w:val="0"/>
          <w:bCs w:val="0"/>
          <w:sz w:val="24"/>
          <w:szCs w:val="24"/>
        </w:rPr>
        <w:t>crown restorations?</w:t>
      </w:r>
      <w:r w:rsidRPr="00AD11B6">
        <w:rPr>
          <w:rFonts w:ascii="Times New Roman" w:hAnsi="Times New Roman" w:cs="Times New Roman"/>
          <w:b/>
          <w:bCs/>
          <w:sz w:val="24"/>
          <w:szCs w:val="24"/>
        </w:rPr>
        <w:br/>
      </w:r>
      <w:r w:rsidRPr="00AD11B6">
        <w:rPr>
          <w:rFonts w:ascii="Times New Roman" w:hAnsi="Times New Roman" w:cs="Times New Roman"/>
          <w:sz w:val="24"/>
          <w:szCs w:val="24"/>
        </w:rPr>
        <w:t>A) Preservation of dental tissue</w:t>
      </w:r>
      <w:r w:rsidRPr="00AD11B6">
        <w:rPr>
          <w:rFonts w:ascii="Times New Roman" w:hAnsi="Times New Roman" w:cs="Times New Roman"/>
          <w:sz w:val="24"/>
          <w:szCs w:val="24"/>
        </w:rPr>
        <w:br/>
        <w:t>B) Reduced likelihood of periodontal irritation</w:t>
      </w:r>
      <w:r w:rsidRPr="00AD11B6">
        <w:rPr>
          <w:rFonts w:ascii="Times New Roman" w:hAnsi="Times New Roman" w:cs="Times New Roman"/>
          <w:sz w:val="24"/>
          <w:szCs w:val="24"/>
        </w:rPr>
        <w:br/>
        <w:t>C) Ability to perform pulp testing with a vitality tester</w:t>
      </w:r>
      <w:r w:rsidRPr="00AD11B6">
        <w:rPr>
          <w:rFonts w:ascii="Times New Roman" w:hAnsi="Times New Roman" w:cs="Times New Roman"/>
          <w:sz w:val="24"/>
          <w:szCs w:val="24"/>
        </w:rPr>
        <w:br/>
        <w:t>D) Comparable retention to full crowns</w:t>
      </w:r>
      <w:r w:rsidRPr="00AD11B6">
        <w:rPr>
          <w:rFonts w:ascii="Times New Roman" w:hAnsi="Times New Roman" w:cs="Times New Roman"/>
          <w:sz w:val="24"/>
          <w:szCs w:val="24"/>
        </w:rPr>
        <w:br/>
        <w:t>E) Easy monitoring of marginal adaptation</w:t>
      </w:r>
      <w:r w:rsidR="00E52605" w:rsidRPr="00AD11B6">
        <w:rPr>
          <w:rFonts w:ascii="Times New Roman" w:hAnsi="Times New Roman" w:cs="Times New Roman"/>
          <w:sz w:val="24"/>
          <w:szCs w:val="24"/>
        </w:rPr>
        <w:t xml:space="preserve"> </w:t>
      </w:r>
    </w:p>
    <w:p w14:paraId="2E9D4B0F" w14:textId="77777777" w:rsidR="00A15723" w:rsidRPr="00AD11B6" w:rsidRDefault="00A15723" w:rsidP="00AD11B6">
      <w:pPr>
        <w:spacing w:after="0" w:line="276" w:lineRule="auto"/>
        <w:rPr>
          <w:rFonts w:ascii="Times New Roman" w:hAnsi="Times New Roman" w:cs="Times New Roman"/>
          <w:b/>
          <w:bCs/>
          <w:sz w:val="24"/>
          <w:szCs w:val="24"/>
        </w:rPr>
      </w:pPr>
    </w:p>
    <w:p w14:paraId="7D981B2F" w14:textId="56023AF9" w:rsidR="00C96AC4" w:rsidRDefault="00C96AC4"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lastRenderedPageBreak/>
        <w:t xml:space="preserve">1. C 2. E 3. B 4. A 5. A 6. D 7. </w:t>
      </w:r>
      <w:proofErr w:type="gramStart"/>
      <w:r w:rsidRPr="00AD11B6">
        <w:rPr>
          <w:rFonts w:ascii="Times New Roman" w:hAnsi="Times New Roman" w:cs="Times New Roman"/>
          <w:b/>
          <w:bCs/>
          <w:sz w:val="24"/>
          <w:szCs w:val="24"/>
        </w:rPr>
        <w:t>A</w:t>
      </w:r>
      <w:proofErr w:type="gramEnd"/>
      <w:r w:rsidRPr="00AD11B6">
        <w:rPr>
          <w:rFonts w:ascii="Times New Roman" w:hAnsi="Times New Roman" w:cs="Times New Roman"/>
          <w:b/>
          <w:bCs/>
          <w:sz w:val="24"/>
          <w:szCs w:val="24"/>
        </w:rPr>
        <w:t xml:space="preserve"> 8. B 9. E 10. D</w:t>
      </w:r>
    </w:p>
    <w:p w14:paraId="6D6F62A8" w14:textId="77777777" w:rsidR="00AD11B6" w:rsidRPr="00AD11B6" w:rsidRDefault="00AD11B6" w:rsidP="00AD11B6">
      <w:pPr>
        <w:spacing w:after="0" w:line="276" w:lineRule="auto"/>
        <w:rPr>
          <w:rFonts w:ascii="Times New Roman" w:hAnsi="Times New Roman" w:cs="Times New Roman"/>
          <w:b/>
          <w:bCs/>
          <w:sz w:val="24"/>
          <w:szCs w:val="24"/>
        </w:rPr>
      </w:pPr>
    </w:p>
    <w:p w14:paraId="26E7B67A" w14:textId="37FDD32B" w:rsidR="0069605F" w:rsidRPr="00AD11B6" w:rsidRDefault="0069605F" w:rsidP="00AD11B6">
      <w:pPr>
        <w:spacing w:after="0" w:line="276" w:lineRule="auto"/>
        <w:rPr>
          <w:rFonts w:ascii="Times New Roman" w:hAnsi="Times New Roman" w:cs="Times New Roman"/>
          <w:b/>
          <w:bCs/>
          <w:sz w:val="24"/>
          <w:szCs w:val="24"/>
        </w:rPr>
      </w:pPr>
    </w:p>
    <w:p w14:paraId="22502317" w14:textId="1E06ED4E" w:rsidR="0069605F" w:rsidRPr="00AD11B6" w:rsidRDefault="0069605F" w:rsidP="00AD11B6">
      <w:pPr>
        <w:spacing w:after="0" w:line="276" w:lineRule="auto"/>
        <w:rPr>
          <w:rFonts w:ascii="Times New Roman" w:hAnsi="Times New Roman" w:cs="Times New Roman"/>
          <w:sz w:val="24"/>
          <w:szCs w:val="24"/>
        </w:rPr>
      </w:pPr>
      <w:r w:rsidRPr="00AD11B6">
        <w:rPr>
          <w:rStyle w:val="Gl"/>
          <w:rFonts w:ascii="Times New Roman" w:hAnsi="Times New Roman" w:cs="Times New Roman"/>
          <w:b w:val="0"/>
          <w:bCs w:val="0"/>
          <w:sz w:val="24"/>
          <w:szCs w:val="24"/>
        </w:rPr>
        <w:t>1)</w:t>
      </w:r>
      <w:r w:rsidR="00AD11B6" w:rsidRPr="00AD11B6">
        <w:rPr>
          <w:rStyle w:val="Gl"/>
          <w:rFonts w:ascii="Times New Roman" w:hAnsi="Times New Roman" w:cs="Times New Roman"/>
          <w:b w:val="0"/>
          <w:bCs w:val="0"/>
          <w:sz w:val="24"/>
          <w:szCs w:val="24"/>
        </w:rPr>
        <w:t xml:space="preserve"> </w:t>
      </w:r>
      <w:r w:rsidRPr="00AD11B6">
        <w:rPr>
          <w:rStyle w:val="Gl"/>
          <w:rFonts w:ascii="Times New Roman" w:hAnsi="Times New Roman" w:cs="Times New Roman"/>
          <w:b w:val="0"/>
          <w:bCs w:val="0"/>
          <w:sz w:val="24"/>
          <w:szCs w:val="24"/>
        </w:rPr>
        <w:t>Which of the following cannot be associated with microleakage?</w:t>
      </w:r>
      <w:r w:rsidRPr="00AD11B6">
        <w:rPr>
          <w:rFonts w:ascii="Times New Roman" w:hAnsi="Times New Roman" w:cs="Times New Roman"/>
          <w:b/>
          <w:bCs/>
          <w:sz w:val="24"/>
          <w:szCs w:val="24"/>
        </w:rPr>
        <w:br/>
      </w:r>
      <w:r w:rsidRPr="00AD11B6">
        <w:rPr>
          <w:rFonts w:ascii="Times New Roman" w:hAnsi="Times New Roman" w:cs="Times New Roman"/>
          <w:sz w:val="24"/>
          <w:szCs w:val="24"/>
        </w:rPr>
        <w:t>A) Passage of oral fluids and bacteria through the gap between the restoration and the tooth</w:t>
      </w:r>
      <w:r w:rsidRPr="00AD11B6">
        <w:rPr>
          <w:rFonts w:ascii="Times New Roman" w:hAnsi="Times New Roman" w:cs="Times New Roman"/>
          <w:sz w:val="24"/>
          <w:szCs w:val="24"/>
        </w:rPr>
        <w:br/>
        <w:t>B) Marginal discoloration in the restoration</w:t>
      </w:r>
      <w:r w:rsidRPr="00AD11B6">
        <w:rPr>
          <w:rFonts w:ascii="Times New Roman" w:hAnsi="Times New Roman" w:cs="Times New Roman"/>
          <w:sz w:val="24"/>
          <w:szCs w:val="24"/>
        </w:rPr>
        <w:br/>
        <w:t>C) More frequent occurrence in amalgam restorations compared to resin-bonded composites</w:t>
      </w:r>
      <w:r w:rsidRPr="00AD11B6">
        <w:rPr>
          <w:rFonts w:ascii="Times New Roman" w:hAnsi="Times New Roman" w:cs="Times New Roman"/>
          <w:sz w:val="24"/>
          <w:szCs w:val="24"/>
        </w:rPr>
        <w:br/>
        <w:t>D) Postoperative sensitivity</w:t>
      </w:r>
      <w:r w:rsidRPr="00AD11B6">
        <w:rPr>
          <w:rFonts w:ascii="Times New Roman" w:hAnsi="Times New Roman" w:cs="Times New Roman"/>
          <w:sz w:val="24"/>
          <w:szCs w:val="24"/>
        </w:rPr>
        <w:br/>
        <w:t>E) Recurrent caries</w:t>
      </w:r>
    </w:p>
    <w:p w14:paraId="6136BA11" w14:textId="77777777" w:rsidR="00A15723" w:rsidRPr="00AD11B6" w:rsidRDefault="00A15723" w:rsidP="00AD11B6">
      <w:pPr>
        <w:spacing w:after="0" w:line="276" w:lineRule="auto"/>
        <w:rPr>
          <w:rFonts w:ascii="Times New Roman" w:hAnsi="Times New Roman" w:cs="Times New Roman"/>
          <w:sz w:val="24"/>
          <w:szCs w:val="24"/>
        </w:rPr>
      </w:pPr>
    </w:p>
    <w:p w14:paraId="0F13B47E" w14:textId="0FF631DB"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2) </w:t>
      </w:r>
      <w:r w:rsidRPr="00AD11B6">
        <w:rPr>
          <w:rStyle w:val="Gl"/>
          <w:rFonts w:ascii="Times New Roman" w:hAnsi="Times New Roman" w:cs="Times New Roman"/>
          <w:b w:val="0"/>
          <w:bCs w:val="0"/>
          <w:sz w:val="24"/>
          <w:szCs w:val="24"/>
        </w:rPr>
        <w:t xml:space="preserve">Which of the following is not an advantage of metal </w:t>
      </w:r>
      <w:r w:rsidR="007958FE" w:rsidRPr="00AD11B6">
        <w:rPr>
          <w:rStyle w:val="Gl"/>
          <w:rFonts w:ascii="Times New Roman" w:hAnsi="Times New Roman" w:cs="Times New Roman"/>
          <w:b w:val="0"/>
          <w:bCs w:val="0"/>
          <w:sz w:val="24"/>
          <w:szCs w:val="24"/>
        </w:rPr>
        <w:t>denture basis</w:t>
      </w:r>
      <w:r w:rsidRPr="00AD11B6">
        <w:rPr>
          <w:rStyle w:val="Gl"/>
          <w:rFonts w:ascii="Times New Roman" w:hAnsi="Times New Roman" w:cs="Times New Roman"/>
          <w:b w:val="0"/>
          <w:bCs w:val="0"/>
          <w:sz w:val="24"/>
          <w:szCs w:val="24"/>
        </w:rPr>
        <w:t>?</w:t>
      </w:r>
      <w:r w:rsidRPr="00AD11B6">
        <w:rPr>
          <w:rFonts w:ascii="Times New Roman" w:hAnsi="Times New Roman" w:cs="Times New Roman"/>
          <w:sz w:val="24"/>
          <w:szCs w:val="24"/>
        </w:rPr>
        <w:br/>
        <w:t>A) High thermal conductivity</w:t>
      </w:r>
      <w:r w:rsidRPr="00AD11B6">
        <w:rPr>
          <w:rFonts w:ascii="Times New Roman" w:hAnsi="Times New Roman" w:cs="Times New Roman"/>
          <w:sz w:val="24"/>
          <w:szCs w:val="24"/>
        </w:rPr>
        <w:br/>
        <w:t>B) Accurate fit to the tissues</w:t>
      </w:r>
      <w:r w:rsidRPr="00AD11B6">
        <w:rPr>
          <w:rFonts w:ascii="Times New Roman" w:hAnsi="Times New Roman" w:cs="Times New Roman"/>
          <w:sz w:val="24"/>
          <w:szCs w:val="24"/>
        </w:rPr>
        <w:br/>
        <w:t>C) Ease of cleaning</w:t>
      </w:r>
      <w:r w:rsidRPr="00AD11B6">
        <w:rPr>
          <w:rFonts w:ascii="Times New Roman" w:hAnsi="Times New Roman" w:cs="Times New Roman"/>
          <w:sz w:val="24"/>
          <w:szCs w:val="24"/>
        </w:rPr>
        <w:br/>
        <w:t>D) Low weight</w:t>
      </w:r>
      <w:r w:rsidRPr="00AD11B6">
        <w:rPr>
          <w:rFonts w:ascii="Times New Roman" w:hAnsi="Times New Roman" w:cs="Times New Roman"/>
          <w:sz w:val="24"/>
          <w:szCs w:val="24"/>
        </w:rPr>
        <w:br/>
        <w:t>E) Superior attachment to artificial teeth</w:t>
      </w:r>
    </w:p>
    <w:p w14:paraId="01FFF5CE" w14:textId="77777777" w:rsidR="0069605F" w:rsidRPr="00AD11B6" w:rsidRDefault="0069605F" w:rsidP="00AD11B6">
      <w:pPr>
        <w:spacing w:after="0" w:line="276" w:lineRule="auto"/>
        <w:rPr>
          <w:rFonts w:ascii="Times New Roman" w:hAnsi="Times New Roman" w:cs="Times New Roman"/>
          <w:sz w:val="24"/>
          <w:szCs w:val="24"/>
        </w:rPr>
      </w:pPr>
    </w:p>
    <w:p w14:paraId="5385A3DF"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3) </w:t>
      </w:r>
      <w:r w:rsidRPr="00AD11B6">
        <w:rPr>
          <w:rStyle w:val="Gl"/>
          <w:rFonts w:ascii="Times New Roman" w:hAnsi="Times New Roman" w:cs="Times New Roman"/>
          <w:b w:val="0"/>
          <w:bCs w:val="0"/>
          <w:sz w:val="24"/>
          <w:szCs w:val="24"/>
        </w:rPr>
        <w:t>Which of the following is not a characteristic of the reciprocal (counteracting) clasp arm?</w:t>
      </w:r>
      <w:r w:rsidRPr="00AD11B6">
        <w:rPr>
          <w:rFonts w:ascii="Times New Roman" w:hAnsi="Times New Roman" w:cs="Times New Roman"/>
          <w:sz w:val="24"/>
          <w:szCs w:val="24"/>
        </w:rPr>
        <w:br/>
        <w:t>A) Providing reciprocation during the movement of the retentive clasp arm</w:t>
      </w:r>
      <w:r w:rsidRPr="00AD11B6">
        <w:rPr>
          <w:rFonts w:ascii="Times New Roman" w:hAnsi="Times New Roman" w:cs="Times New Roman"/>
          <w:sz w:val="24"/>
          <w:szCs w:val="24"/>
        </w:rPr>
        <w:br/>
        <w:t>B) Ensuring the stability of the prosthesis against horizontal forces</w:t>
      </w:r>
      <w:r w:rsidRPr="00AD11B6">
        <w:rPr>
          <w:rFonts w:ascii="Times New Roman" w:hAnsi="Times New Roman" w:cs="Times New Roman"/>
          <w:sz w:val="24"/>
          <w:szCs w:val="24"/>
        </w:rPr>
        <w:br/>
        <w:t>C) Contributing to indirect retention</w:t>
      </w:r>
      <w:r w:rsidRPr="00AD11B6">
        <w:rPr>
          <w:rFonts w:ascii="Times New Roman" w:hAnsi="Times New Roman" w:cs="Times New Roman"/>
          <w:sz w:val="24"/>
          <w:szCs w:val="24"/>
        </w:rPr>
        <w:br/>
        <w:t>D) Being active when forces are applied to remove the prosthesis</w:t>
      </w:r>
      <w:r w:rsidRPr="00AD11B6">
        <w:rPr>
          <w:rFonts w:ascii="Times New Roman" w:hAnsi="Times New Roman" w:cs="Times New Roman"/>
          <w:sz w:val="24"/>
          <w:szCs w:val="24"/>
        </w:rPr>
        <w:br/>
        <w:t>E) Being passive while the prosthesis is seated</w:t>
      </w:r>
    </w:p>
    <w:p w14:paraId="11B80971" w14:textId="77777777" w:rsidR="00010A4A" w:rsidRPr="00AD11B6" w:rsidRDefault="00010A4A" w:rsidP="00AD11B6">
      <w:pPr>
        <w:spacing w:after="0" w:line="276" w:lineRule="auto"/>
        <w:rPr>
          <w:rFonts w:ascii="Times New Roman" w:hAnsi="Times New Roman" w:cs="Times New Roman"/>
          <w:sz w:val="24"/>
          <w:szCs w:val="24"/>
        </w:rPr>
      </w:pPr>
    </w:p>
    <w:p w14:paraId="32F0C787" w14:textId="105DBF19"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4) </w:t>
      </w:r>
      <w:r w:rsidRPr="00AD11B6">
        <w:rPr>
          <w:rStyle w:val="Gl"/>
          <w:rFonts w:ascii="Times New Roman" w:hAnsi="Times New Roman" w:cs="Times New Roman"/>
          <w:b w:val="0"/>
          <w:bCs w:val="0"/>
          <w:sz w:val="24"/>
          <w:szCs w:val="24"/>
        </w:rPr>
        <w:t>Which of the following statements about "anterior guidance" is incorrect?</w:t>
      </w:r>
      <w:r w:rsidRPr="00AD11B6">
        <w:rPr>
          <w:rFonts w:ascii="Times New Roman" w:hAnsi="Times New Roman" w:cs="Times New Roman"/>
          <w:sz w:val="24"/>
          <w:szCs w:val="24"/>
        </w:rPr>
        <w:br/>
        <w:t xml:space="preserve">A) During the forward movement of the mandible, the incisal edges of the </w:t>
      </w:r>
      <w:r w:rsidR="00B60187" w:rsidRPr="00AD11B6">
        <w:rPr>
          <w:rFonts w:ascii="Times New Roman" w:hAnsi="Times New Roman" w:cs="Times New Roman"/>
          <w:sz w:val="24"/>
          <w:szCs w:val="24"/>
        </w:rPr>
        <w:t xml:space="preserve">mandibular </w:t>
      </w:r>
      <w:r w:rsidRPr="00AD11B6">
        <w:rPr>
          <w:rFonts w:ascii="Times New Roman" w:hAnsi="Times New Roman" w:cs="Times New Roman"/>
          <w:sz w:val="24"/>
          <w:szCs w:val="24"/>
        </w:rPr>
        <w:t xml:space="preserve">anterior teeth move forward and downward along the palatal concavities of the </w:t>
      </w:r>
      <w:r w:rsidR="00AD11B6" w:rsidRPr="00AD11B6">
        <w:rPr>
          <w:rFonts w:ascii="Times New Roman" w:hAnsi="Times New Roman" w:cs="Times New Roman"/>
          <w:sz w:val="24"/>
          <w:szCs w:val="24"/>
        </w:rPr>
        <w:t>maxillary</w:t>
      </w:r>
      <w:r w:rsidRPr="00AD11B6">
        <w:rPr>
          <w:rFonts w:ascii="Times New Roman" w:hAnsi="Times New Roman" w:cs="Times New Roman"/>
          <w:sz w:val="24"/>
          <w:szCs w:val="24"/>
        </w:rPr>
        <w:t xml:space="preserve"> anterior teeth.</w:t>
      </w:r>
      <w:r w:rsidRPr="00AD11B6">
        <w:rPr>
          <w:rFonts w:ascii="Times New Roman" w:hAnsi="Times New Roman" w:cs="Times New Roman"/>
          <w:sz w:val="24"/>
          <w:szCs w:val="24"/>
        </w:rPr>
        <w:br/>
        <w:t xml:space="preserve">B) The path followed by the incisal edges of the </w:t>
      </w:r>
      <w:r w:rsidR="00B60187" w:rsidRPr="00AD11B6">
        <w:rPr>
          <w:rFonts w:ascii="Times New Roman" w:hAnsi="Times New Roman" w:cs="Times New Roman"/>
          <w:sz w:val="24"/>
          <w:szCs w:val="24"/>
        </w:rPr>
        <w:t>mandibular</w:t>
      </w:r>
      <w:r w:rsidRPr="00AD11B6">
        <w:rPr>
          <w:rFonts w:ascii="Times New Roman" w:hAnsi="Times New Roman" w:cs="Times New Roman"/>
          <w:sz w:val="24"/>
          <w:szCs w:val="24"/>
        </w:rPr>
        <w:t xml:space="preserve"> anterior teeth from maximum intercuspation to edge-to-edge occlusion is the protrusive incisal path</w:t>
      </w:r>
      <w:r w:rsidR="00B60187" w:rsidRPr="00AD11B6">
        <w:rPr>
          <w:rFonts w:ascii="Times New Roman" w:hAnsi="Times New Roman" w:cs="Times New Roman"/>
          <w:sz w:val="24"/>
          <w:szCs w:val="24"/>
        </w:rPr>
        <w:t>way</w:t>
      </w:r>
      <w:r w:rsidRPr="00AD11B6">
        <w:rPr>
          <w:rFonts w:ascii="Times New Roman" w:hAnsi="Times New Roman" w:cs="Times New Roman"/>
          <w:sz w:val="24"/>
          <w:szCs w:val="24"/>
        </w:rPr>
        <w:t>.</w:t>
      </w:r>
      <w:r w:rsidRPr="00AD11B6">
        <w:rPr>
          <w:rFonts w:ascii="Times New Roman" w:hAnsi="Times New Roman" w:cs="Times New Roman"/>
          <w:sz w:val="24"/>
          <w:szCs w:val="24"/>
        </w:rPr>
        <w:br/>
        <w:t>C) In healthy occlusion, the condylar inclination in the sagittal plane is approximately 5-10° steeper than the anterior guidance.</w:t>
      </w:r>
      <w:r w:rsidRPr="00AD11B6">
        <w:rPr>
          <w:rFonts w:ascii="Times New Roman" w:hAnsi="Times New Roman" w:cs="Times New Roman"/>
          <w:sz w:val="24"/>
          <w:szCs w:val="24"/>
        </w:rPr>
        <w:br/>
        <w:t>D) As the anterior teeth's horizontal overlap increases, the height of the posterior cusps decreases.</w:t>
      </w:r>
      <w:r w:rsidRPr="00AD11B6">
        <w:rPr>
          <w:rFonts w:ascii="Times New Roman" w:hAnsi="Times New Roman" w:cs="Times New Roman"/>
          <w:sz w:val="24"/>
          <w:szCs w:val="24"/>
        </w:rPr>
        <w:br/>
        <w:t>E) Increasing anterior guidance allows for the development of high cusps.</w:t>
      </w:r>
    </w:p>
    <w:p w14:paraId="0D3C9826" w14:textId="77777777" w:rsidR="00662B92" w:rsidRPr="00AD11B6" w:rsidRDefault="00662B92" w:rsidP="00AD11B6">
      <w:pPr>
        <w:spacing w:after="0" w:line="276" w:lineRule="auto"/>
        <w:rPr>
          <w:rFonts w:ascii="Times New Roman" w:hAnsi="Times New Roman" w:cs="Times New Roman"/>
          <w:sz w:val="24"/>
          <w:szCs w:val="24"/>
        </w:rPr>
      </w:pPr>
    </w:p>
    <w:p w14:paraId="17F1ABFF" w14:textId="43223FD9"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5) </w:t>
      </w:r>
      <w:r w:rsidR="00AD11B6" w:rsidRPr="00AD11B6">
        <w:rPr>
          <w:rFonts w:ascii="Times New Roman" w:hAnsi="Times New Roman" w:cs="Times New Roman"/>
          <w:sz w:val="24"/>
          <w:szCs w:val="24"/>
        </w:rPr>
        <w:t>Question with image</w:t>
      </w:r>
      <w:r w:rsidR="00AD11B6" w:rsidRPr="00AD11B6">
        <w:rPr>
          <w:rFonts w:ascii="Times New Roman" w:hAnsi="Times New Roman" w:cs="Times New Roman"/>
          <w:sz w:val="24"/>
          <w:szCs w:val="24"/>
        </w:rPr>
        <w:t>.</w:t>
      </w:r>
    </w:p>
    <w:p w14:paraId="2D6006A4" w14:textId="77777777" w:rsidR="0069605F" w:rsidRPr="00AD11B6" w:rsidRDefault="0069605F" w:rsidP="00AD11B6">
      <w:pPr>
        <w:spacing w:after="0" w:line="276" w:lineRule="auto"/>
        <w:rPr>
          <w:rFonts w:ascii="Times New Roman" w:hAnsi="Times New Roman" w:cs="Times New Roman"/>
          <w:sz w:val="24"/>
          <w:szCs w:val="24"/>
        </w:rPr>
      </w:pPr>
    </w:p>
    <w:p w14:paraId="57EB9379"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6) </w:t>
      </w:r>
      <w:r w:rsidRPr="00AD11B6">
        <w:rPr>
          <w:rStyle w:val="Gl"/>
          <w:rFonts w:ascii="Times New Roman" w:hAnsi="Times New Roman" w:cs="Times New Roman"/>
          <w:b w:val="0"/>
          <w:bCs w:val="0"/>
          <w:sz w:val="24"/>
          <w:szCs w:val="24"/>
        </w:rPr>
        <w:t>Which of the following statements about "extended occlusal rests" that cover more than half of the mesiodistal distance of molar teeth is incorrect?</w:t>
      </w:r>
      <w:r w:rsidRPr="00AD11B6">
        <w:rPr>
          <w:rFonts w:ascii="Times New Roman" w:hAnsi="Times New Roman" w:cs="Times New Roman"/>
          <w:sz w:val="24"/>
          <w:szCs w:val="24"/>
        </w:rPr>
        <w:br/>
        <w:t>A) They are used in Kennedy Class II Modification 1 and Kennedy Class III cases.</w:t>
      </w:r>
      <w:r w:rsidRPr="00AD11B6">
        <w:rPr>
          <w:rFonts w:ascii="Times New Roman" w:hAnsi="Times New Roman" w:cs="Times New Roman"/>
          <w:sz w:val="24"/>
          <w:szCs w:val="24"/>
        </w:rPr>
        <w:br/>
        <w:t>B) The minimum thickness of the rest should be 1 mm.</w:t>
      </w:r>
      <w:r w:rsidRPr="00AD11B6">
        <w:rPr>
          <w:rFonts w:ascii="Times New Roman" w:hAnsi="Times New Roman" w:cs="Times New Roman"/>
          <w:sz w:val="24"/>
          <w:szCs w:val="24"/>
        </w:rPr>
        <w:br/>
        <w:t>C) When preparing the rest seat, a guiding plane of 1-2 mm should be created on the distal surface.</w:t>
      </w:r>
      <w:r w:rsidRPr="00AD11B6">
        <w:rPr>
          <w:rFonts w:ascii="Times New Roman" w:hAnsi="Times New Roman" w:cs="Times New Roman"/>
          <w:sz w:val="24"/>
          <w:szCs w:val="24"/>
        </w:rPr>
        <w:br/>
      </w:r>
      <w:r w:rsidRPr="00AD11B6">
        <w:rPr>
          <w:rFonts w:ascii="Times New Roman" w:hAnsi="Times New Roman" w:cs="Times New Roman"/>
          <w:sz w:val="24"/>
          <w:szCs w:val="24"/>
        </w:rPr>
        <w:lastRenderedPageBreak/>
        <w:t>D) In cases where the supporting tooth is excessively inclined, the rest can be prepared in an "</w:t>
      </w:r>
      <w:proofErr w:type="spellStart"/>
      <w:r w:rsidRPr="00AD11B6">
        <w:rPr>
          <w:rFonts w:ascii="Times New Roman" w:hAnsi="Times New Roman" w:cs="Times New Roman"/>
          <w:sz w:val="24"/>
          <w:szCs w:val="24"/>
        </w:rPr>
        <w:t>onlay</w:t>
      </w:r>
      <w:proofErr w:type="spellEnd"/>
      <w:r w:rsidRPr="00AD11B6">
        <w:rPr>
          <w:rFonts w:ascii="Times New Roman" w:hAnsi="Times New Roman" w:cs="Times New Roman"/>
          <w:sz w:val="24"/>
          <w:szCs w:val="24"/>
        </w:rPr>
        <w:t>" form.</w:t>
      </w:r>
      <w:r w:rsidRPr="00AD11B6">
        <w:rPr>
          <w:rFonts w:ascii="Times New Roman" w:hAnsi="Times New Roman" w:cs="Times New Roman"/>
          <w:sz w:val="24"/>
          <w:szCs w:val="24"/>
        </w:rPr>
        <w:br/>
        <w:t>E) The preparation of the rest seat should have rounded edges and should not include undercuts.</w:t>
      </w:r>
    </w:p>
    <w:p w14:paraId="5EE69170" w14:textId="77777777" w:rsidR="00095B7A" w:rsidRPr="00AD11B6" w:rsidRDefault="00095B7A" w:rsidP="00AD11B6">
      <w:pPr>
        <w:spacing w:after="0" w:line="276" w:lineRule="auto"/>
        <w:rPr>
          <w:rFonts w:ascii="Times New Roman" w:hAnsi="Times New Roman" w:cs="Times New Roman"/>
          <w:sz w:val="24"/>
          <w:szCs w:val="24"/>
        </w:rPr>
      </w:pPr>
    </w:p>
    <w:p w14:paraId="323CBA7A" w14:textId="2FF37D12"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7) </w:t>
      </w:r>
      <w:r w:rsidRPr="00AD11B6">
        <w:rPr>
          <w:rStyle w:val="Gl"/>
          <w:rFonts w:ascii="Times New Roman" w:hAnsi="Times New Roman" w:cs="Times New Roman"/>
          <w:b w:val="0"/>
          <w:bCs w:val="0"/>
          <w:sz w:val="24"/>
          <w:szCs w:val="24"/>
        </w:rPr>
        <w:t>In patients with missing mandibular canine and mandibular first premolar teeth, which teeth should be used for support in the construction of fixed prostheses?</w:t>
      </w:r>
      <w:r w:rsidRPr="00AD11B6">
        <w:rPr>
          <w:rFonts w:ascii="Times New Roman" w:hAnsi="Times New Roman" w:cs="Times New Roman"/>
          <w:b/>
          <w:bCs/>
          <w:sz w:val="24"/>
          <w:szCs w:val="24"/>
        </w:rPr>
        <w:br/>
      </w:r>
      <w:r w:rsidRPr="00AD11B6">
        <w:rPr>
          <w:rFonts w:ascii="Times New Roman" w:hAnsi="Times New Roman" w:cs="Times New Roman"/>
          <w:sz w:val="24"/>
          <w:szCs w:val="24"/>
        </w:rPr>
        <w:t>A) Lateral and second premolar</w:t>
      </w:r>
      <w:r w:rsidRPr="00AD11B6">
        <w:rPr>
          <w:rFonts w:ascii="Times New Roman" w:hAnsi="Times New Roman" w:cs="Times New Roman"/>
          <w:sz w:val="24"/>
          <w:szCs w:val="24"/>
        </w:rPr>
        <w:br/>
        <w:t>B) Lateral, second premolar</w:t>
      </w:r>
      <w:r w:rsidR="00B60187" w:rsidRPr="00AD11B6">
        <w:rPr>
          <w:rFonts w:ascii="Times New Roman" w:hAnsi="Times New Roman" w:cs="Times New Roman"/>
          <w:sz w:val="24"/>
          <w:szCs w:val="24"/>
        </w:rPr>
        <w:t>, a</w:t>
      </w:r>
      <w:r w:rsidRPr="00AD11B6">
        <w:rPr>
          <w:rFonts w:ascii="Times New Roman" w:hAnsi="Times New Roman" w:cs="Times New Roman"/>
          <w:sz w:val="24"/>
          <w:szCs w:val="24"/>
        </w:rPr>
        <w:t>nd first molar</w:t>
      </w:r>
      <w:r w:rsidRPr="00AD11B6">
        <w:rPr>
          <w:rFonts w:ascii="Times New Roman" w:hAnsi="Times New Roman" w:cs="Times New Roman"/>
          <w:sz w:val="24"/>
          <w:szCs w:val="24"/>
        </w:rPr>
        <w:br/>
        <w:t>C) Both centrals, lateral, second premolar</w:t>
      </w:r>
      <w:r w:rsidR="00B60187" w:rsidRPr="00AD11B6">
        <w:rPr>
          <w:rFonts w:ascii="Times New Roman" w:hAnsi="Times New Roman" w:cs="Times New Roman"/>
          <w:sz w:val="24"/>
          <w:szCs w:val="24"/>
        </w:rPr>
        <w:t>, a</w:t>
      </w:r>
      <w:r w:rsidRPr="00AD11B6">
        <w:rPr>
          <w:rFonts w:ascii="Times New Roman" w:hAnsi="Times New Roman" w:cs="Times New Roman"/>
          <w:sz w:val="24"/>
          <w:szCs w:val="24"/>
        </w:rPr>
        <w:t>nd first molar</w:t>
      </w:r>
      <w:r w:rsidRPr="00AD11B6">
        <w:rPr>
          <w:rFonts w:ascii="Times New Roman" w:hAnsi="Times New Roman" w:cs="Times New Roman"/>
          <w:sz w:val="24"/>
          <w:szCs w:val="24"/>
        </w:rPr>
        <w:br/>
        <w:t>D) Central, lateral</w:t>
      </w:r>
      <w:r w:rsidR="00B60187" w:rsidRPr="00AD11B6">
        <w:rPr>
          <w:rFonts w:ascii="Times New Roman" w:hAnsi="Times New Roman" w:cs="Times New Roman"/>
          <w:sz w:val="24"/>
          <w:szCs w:val="24"/>
        </w:rPr>
        <w:t xml:space="preserve">, </w:t>
      </w:r>
      <w:r w:rsidRPr="00AD11B6">
        <w:rPr>
          <w:rFonts w:ascii="Times New Roman" w:hAnsi="Times New Roman" w:cs="Times New Roman"/>
          <w:sz w:val="24"/>
          <w:szCs w:val="24"/>
        </w:rPr>
        <w:t>and second premolar</w:t>
      </w:r>
      <w:r w:rsidRPr="00AD11B6">
        <w:rPr>
          <w:rFonts w:ascii="Times New Roman" w:hAnsi="Times New Roman" w:cs="Times New Roman"/>
          <w:sz w:val="24"/>
          <w:szCs w:val="24"/>
        </w:rPr>
        <w:br/>
        <w:t>E) Both centrals, lateral</w:t>
      </w:r>
      <w:r w:rsidR="00B60187" w:rsidRPr="00AD11B6">
        <w:rPr>
          <w:rFonts w:ascii="Times New Roman" w:hAnsi="Times New Roman" w:cs="Times New Roman"/>
          <w:sz w:val="24"/>
          <w:szCs w:val="24"/>
        </w:rPr>
        <w:t xml:space="preserve">, </w:t>
      </w:r>
      <w:r w:rsidRPr="00AD11B6">
        <w:rPr>
          <w:rFonts w:ascii="Times New Roman" w:hAnsi="Times New Roman" w:cs="Times New Roman"/>
          <w:sz w:val="24"/>
          <w:szCs w:val="24"/>
        </w:rPr>
        <w:t>and second premolar</w:t>
      </w:r>
    </w:p>
    <w:p w14:paraId="5ECAA732" w14:textId="77777777" w:rsidR="0069605F" w:rsidRPr="00AD11B6" w:rsidRDefault="0069605F" w:rsidP="00AD11B6">
      <w:pPr>
        <w:spacing w:after="0" w:line="276" w:lineRule="auto"/>
        <w:rPr>
          <w:rFonts w:ascii="Times New Roman" w:hAnsi="Times New Roman" w:cs="Times New Roman"/>
          <w:sz w:val="24"/>
          <w:szCs w:val="24"/>
        </w:rPr>
      </w:pPr>
    </w:p>
    <w:p w14:paraId="1F7D10F1"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8) </w:t>
      </w:r>
      <w:r w:rsidRPr="00AD11B6">
        <w:rPr>
          <w:rStyle w:val="Gl"/>
          <w:rFonts w:ascii="Times New Roman" w:hAnsi="Times New Roman" w:cs="Times New Roman"/>
          <w:b w:val="0"/>
          <w:bCs w:val="0"/>
          <w:sz w:val="24"/>
          <w:szCs w:val="24"/>
        </w:rPr>
        <w:t>Which of the following statements about the evaluation criteria for teeth used as abutments in fixed partial dentures is incorrect?</w:t>
      </w:r>
      <w:r w:rsidRPr="00AD11B6">
        <w:rPr>
          <w:rFonts w:ascii="Times New Roman" w:hAnsi="Times New Roman" w:cs="Times New Roman"/>
          <w:sz w:val="24"/>
          <w:szCs w:val="24"/>
        </w:rPr>
        <w:br/>
        <w:t>A) The tissues surrounding the abutment teeth should be healthy and free of inflammation.</w:t>
      </w:r>
      <w:r w:rsidRPr="00AD11B6">
        <w:rPr>
          <w:rFonts w:ascii="Times New Roman" w:hAnsi="Times New Roman" w:cs="Times New Roman"/>
          <w:sz w:val="24"/>
          <w:szCs w:val="24"/>
        </w:rPr>
        <w:br/>
        <w:t>B) The ideal crown-root ratio for the abutment tooth is 2/3.</w:t>
      </w:r>
      <w:r w:rsidRPr="00AD11B6">
        <w:rPr>
          <w:rFonts w:ascii="Times New Roman" w:hAnsi="Times New Roman" w:cs="Times New Roman"/>
          <w:sz w:val="24"/>
          <w:szCs w:val="24"/>
        </w:rPr>
        <w:br/>
        <w:t>C) Teeth with broad roots in the labio-lingual direction should be preferred over teeth with round root sections.</w:t>
      </w:r>
      <w:r w:rsidRPr="00AD11B6">
        <w:rPr>
          <w:rFonts w:ascii="Times New Roman" w:hAnsi="Times New Roman" w:cs="Times New Roman"/>
          <w:sz w:val="24"/>
          <w:szCs w:val="24"/>
        </w:rPr>
        <w:br/>
        <w:t>D) In multi-rooted teeth, separated roots are preferred.</w:t>
      </w:r>
      <w:r w:rsidRPr="00AD11B6">
        <w:rPr>
          <w:rFonts w:ascii="Times New Roman" w:hAnsi="Times New Roman" w:cs="Times New Roman"/>
          <w:sz w:val="24"/>
          <w:szCs w:val="24"/>
        </w:rPr>
        <w:br/>
        <w:t>E) In single-rooted teeth, those with conical root shapes are preferred over those with irregular and inclined root tips.</w:t>
      </w:r>
    </w:p>
    <w:p w14:paraId="6285BCD4" w14:textId="77777777" w:rsidR="00095B7A" w:rsidRPr="00AD11B6" w:rsidRDefault="00095B7A" w:rsidP="00AD11B6">
      <w:pPr>
        <w:spacing w:after="0" w:line="276" w:lineRule="auto"/>
        <w:rPr>
          <w:rFonts w:ascii="Times New Roman" w:hAnsi="Times New Roman" w:cs="Times New Roman"/>
          <w:sz w:val="24"/>
          <w:szCs w:val="24"/>
        </w:rPr>
      </w:pPr>
    </w:p>
    <w:p w14:paraId="3C1B9553" w14:textId="77777777" w:rsidR="0069605F"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Which structural element can be overlooked in the planning of removable partial denture restorations for Kennedy Class III cases?</w:t>
      </w:r>
    </w:p>
    <w:p w14:paraId="3B1CDF40" w14:textId="13F83862" w:rsidR="00095B7A" w:rsidRPr="00AD11B6" w:rsidRDefault="0069605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Major connectors</w:t>
      </w:r>
      <w:r w:rsidRPr="00AD11B6">
        <w:rPr>
          <w:rFonts w:ascii="Times New Roman" w:hAnsi="Times New Roman" w:cs="Times New Roman"/>
          <w:sz w:val="24"/>
          <w:szCs w:val="24"/>
        </w:rPr>
        <w:br/>
        <w:t>B) Minor connectors</w:t>
      </w:r>
      <w:r w:rsidRPr="00AD11B6">
        <w:rPr>
          <w:rFonts w:ascii="Times New Roman" w:hAnsi="Times New Roman" w:cs="Times New Roman"/>
          <w:sz w:val="24"/>
          <w:szCs w:val="24"/>
        </w:rPr>
        <w:br/>
        <w:t>C) Indirect retainers</w:t>
      </w:r>
      <w:r w:rsidRPr="00AD11B6">
        <w:rPr>
          <w:rFonts w:ascii="Times New Roman" w:hAnsi="Times New Roman" w:cs="Times New Roman"/>
          <w:sz w:val="24"/>
          <w:szCs w:val="24"/>
        </w:rPr>
        <w:br/>
        <w:t>D) Rests</w:t>
      </w:r>
      <w:r w:rsidRPr="00AD11B6">
        <w:rPr>
          <w:rFonts w:ascii="Times New Roman" w:hAnsi="Times New Roman" w:cs="Times New Roman"/>
          <w:sz w:val="24"/>
          <w:szCs w:val="24"/>
        </w:rPr>
        <w:br/>
        <w:t>E) Direct retainers</w:t>
      </w:r>
    </w:p>
    <w:p w14:paraId="3D74CE7B" w14:textId="77777777" w:rsidR="00AD11B6" w:rsidRPr="00AD11B6" w:rsidRDefault="00AD11B6" w:rsidP="00AD11B6">
      <w:pPr>
        <w:spacing w:after="0" w:line="276" w:lineRule="auto"/>
        <w:rPr>
          <w:rFonts w:ascii="Times New Roman" w:hAnsi="Times New Roman" w:cs="Times New Roman"/>
          <w:sz w:val="24"/>
          <w:szCs w:val="24"/>
        </w:rPr>
      </w:pPr>
    </w:p>
    <w:p w14:paraId="38471587" w14:textId="5FBEF07D" w:rsidR="0069605F" w:rsidRPr="00AD11B6" w:rsidRDefault="0069605F" w:rsidP="00AD11B6">
      <w:pPr>
        <w:pStyle w:val="NormalWeb"/>
        <w:spacing w:before="0" w:beforeAutospacing="0" w:after="0" w:afterAutospacing="0" w:line="276" w:lineRule="auto"/>
      </w:pPr>
      <w:r w:rsidRPr="00AD11B6">
        <w:t>10)</w:t>
      </w:r>
      <w:r w:rsidRPr="00AD11B6">
        <w:rPr>
          <w:rStyle w:val="Gl"/>
          <w:rFonts w:eastAsiaTheme="majorEastAsia"/>
        </w:rPr>
        <w:t xml:space="preserve"> </w:t>
      </w:r>
      <w:r w:rsidRPr="00AD11B6">
        <w:rPr>
          <w:rStyle w:val="Gl"/>
          <w:rFonts w:eastAsiaTheme="majorEastAsia"/>
          <w:b w:val="0"/>
          <w:bCs w:val="0"/>
        </w:rPr>
        <w:t>Which of the following impression materials demonstrate hydrophilic properties?</w:t>
      </w:r>
      <w:r w:rsidRPr="00AD11B6">
        <w:rPr>
          <w:b/>
          <w:bCs/>
        </w:rPr>
        <w:br/>
      </w:r>
      <w:r w:rsidRPr="00AD11B6">
        <w:t>I. Agar (reversible hydrocolloid)</w:t>
      </w:r>
      <w:r w:rsidRPr="00AD11B6">
        <w:br/>
        <w:t>II. Condensation polymerization silicone</w:t>
      </w:r>
      <w:r w:rsidRPr="00AD11B6">
        <w:br/>
        <w:t>III. Alginate (irreversible hydrocolloid)</w:t>
      </w:r>
    </w:p>
    <w:p w14:paraId="1A11C013" w14:textId="77777777" w:rsidR="0069605F" w:rsidRPr="00AD11B6" w:rsidRDefault="0069605F" w:rsidP="00AD11B6">
      <w:pPr>
        <w:pStyle w:val="NormalWeb"/>
        <w:spacing w:before="0" w:beforeAutospacing="0" w:after="0" w:afterAutospacing="0" w:line="276" w:lineRule="auto"/>
      </w:pPr>
      <w:r w:rsidRPr="00AD11B6">
        <w:t>A) Only I</w:t>
      </w:r>
      <w:r w:rsidRPr="00AD11B6">
        <w:br/>
        <w:t>B) Only II</w:t>
      </w:r>
      <w:r w:rsidRPr="00AD11B6">
        <w:br/>
        <w:t>C) Only III</w:t>
      </w:r>
      <w:r w:rsidRPr="00AD11B6">
        <w:br/>
        <w:t>D) I and II</w:t>
      </w:r>
      <w:r w:rsidRPr="00AD11B6">
        <w:br/>
        <w:t>E) I and III</w:t>
      </w:r>
    </w:p>
    <w:p w14:paraId="13233D1D" w14:textId="77777777" w:rsidR="00322F10" w:rsidRPr="00AD11B6" w:rsidRDefault="00322F10" w:rsidP="00AD11B6">
      <w:pPr>
        <w:spacing w:after="0" w:line="276" w:lineRule="auto"/>
        <w:rPr>
          <w:rFonts w:ascii="Times New Roman" w:hAnsi="Times New Roman" w:cs="Times New Roman"/>
          <w:b/>
          <w:bCs/>
          <w:sz w:val="24"/>
          <w:szCs w:val="24"/>
        </w:rPr>
      </w:pPr>
    </w:p>
    <w:p w14:paraId="4D37FB2E" w14:textId="3F0A8F2B" w:rsidR="00C96AC4" w:rsidRPr="00AD11B6" w:rsidRDefault="00C96AC4"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1. C 2. E 3. D 4. C 5. - 6. C 7. D 8. E 9. C 10. E</w:t>
      </w:r>
    </w:p>
    <w:p w14:paraId="5444B9C6" w14:textId="77777777" w:rsidR="00C96AC4" w:rsidRDefault="00C96AC4" w:rsidP="00AD11B6">
      <w:pPr>
        <w:spacing w:after="0" w:line="276" w:lineRule="auto"/>
        <w:rPr>
          <w:rFonts w:ascii="Times New Roman" w:hAnsi="Times New Roman" w:cs="Times New Roman"/>
          <w:sz w:val="24"/>
          <w:szCs w:val="24"/>
        </w:rPr>
      </w:pPr>
    </w:p>
    <w:p w14:paraId="6FE254EC" w14:textId="77777777" w:rsidR="00AD11B6" w:rsidRPr="00AD11B6" w:rsidRDefault="00AD11B6" w:rsidP="00AD11B6">
      <w:pPr>
        <w:spacing w:after="0" w:line="276" w:lineRule="auto"/>
        <w:rPr>
          <w:rFonts w:ascii="Times New Roman" w:hAnsi="Times New Roman" w:cs="Times New Roman"/>
          <w:sz w:val="24"/>
          <w:szCs w:val="24"/>
        </w:rPr>
      </w:pPr>
    </w:p>
    <w:p w14:paraId="706EF496" w14:textId="77777777" w:rsidR="0069605F" w:rsidRPr="00AD11B6" w:rsidRDefault="0069605F" w:rsidP="00AD11B6">
      <w:pPr>
        <w:pStyle w:val="NormalWeb"/>
        <w:spacing w:before="0" w:beforeAutospacing="0" w:after="0" w:afterAutospacing="0" w:line="276" w:lineRule="auto"/>
      </w:pPr>
      <w:r w:rsidRPr="00AD11B6">
        <w:lastRenderedPageBreak/>
        <w:t>1)</w:t>
      </w:r>
      <w:r w:rsidRPr="00AD11B6">
        <w:rPr>
          <w:rStyle w:val="Gl"/>
          <w:rFonts w:eastAsiaTheme="majorEastAsia"/>
        </w:rPr>
        <w:t xml:space="preserve"> </w:t>
      </w:r>
      <w:r w:rsidRPr="00AD11B6">
        <w:rPr>
          <w:rStyle w:val="Gl"/>
          <w:rFonts w:eastAsiaTheme="majorEastAsia"/>
          <w:b w:val="0"/>
          <w:bCs w:val="0"/>
        </w:rPr>
        <w:t>For taking a functional impression from edentulous ridges without undercuts using a custom tray in the fabrication of complete dentures, which of the following impression materials are most suitable?</w:t>
      </w:r>
      <w:r w:rsidRPr="00AD11B6">
        <w:br/>
        <w:t>I. Zinc oxide eugenol</w:t>
      </w:r>
      <w:r w:rsidRPr="00AD11B6">
        <w:br/>
        <w:t>II. Polyether</w:t>
      </w:r>
      <w:r w:rsidRPr="00AD11B6">
        <w:br/>
        <w:t>III. Irreversible hydrocolloid</w:t>
      </w:r>
    </w:p>
    <w:p w14:paraId="6BAA2463" w14:textId="77777777" w:rsidR="0069605F" w:rsidRPr="00AD11B6" w:rsidRDefault="0069605F" w:rsidP="00AD11B6">
      <w:pPr>
        <w:pStyle w:val="NormalWeb"/>
        <w:spacing w:before="0" w:beforeAutospacing="0" w:after="0" w:afterAutospacing="0" w:line="276" w:lineRule="auto"/>
      </w:pPr>
      <w:r w:rsidRPr="00AD11B6">
        <w:t>A) Only I</w:t>
      </w:r>
      <w:r w:rsidRPr="00AD11B6">
        <w:br/>
        <w:t>B) Only II</w:t>
      </w:r>
      <w:r w:rsidRPr="00AD11B6">
        <w:br/>
        <w:t>C) Only III</w:t>
      </w:r>
      <w:r w:rsidRPr="00AD11B6">
        <w:br/>
        <w:t>D) I and II</w:t>
      </w:r>
      <w:r w:rsidRPr="00AD11B6">
        <w:br/>
        <w:t>E) I and III</w:t>
      </w:r>
    </w:p>
    <w:p w14:paraId="7942DA94" w14:textId="77777777" w:rsidR="0069605F" w:rsidRPr="00AD11B6" w:rsidRDefault="0069605F" w:rsidP="00AD11B6">
      <w:pPr>
        <w:pStyle w:val="NormalWeb"/>
        <w:spacing w:before="0" w:beforeAutospacing="0" w:after="0" w:afterAutospacing="0" w:line="276" w:lineRule="auto"/>
      </w:pPr>
    </w:p>
    <w:p w14:paraId="14C86045" w14:textId="5F401978" w:rsidR="0069605F" w:rsidRPr="00AD11B6" w:rsidRDefault="0069605F" w:rsidP="00AD11B6">
      <w:pPr>
        <w:pStyle w:val="NormalWeb"/>
        <w:spacing w:before="0" w:beforeAutospacing="0" w:after="0" w:afterAutospacing="0" w:line="276" w:lineRule="auto"/>
      </w:pPr>
      <w:r w:rsidRPr="00AD11B6">
        <w:t xml:space="preserve">2) </w:t>
      </w:r>
      <w:r w:rsidRPr="00AD11B6">
        <w:rPr>
          <w:rFonts w:eastAsiaTheme="majorEastAsia"/>
        </w:rPr>
        <w:t>Which of the following is not a contributing factor to prosthetic stomatitis?</w:t>
      </w:r>
      <w:r w:rsidRPr="00AD11B6">
        <w:br/>
        <w:t>A) Candida infection</w:t>
      </w:r>
      <w:r w:rsidRPr="00AD11B6">
        <w:br/>
        <w:t>B) Poor oral hygiene</w:t>
      </w:r>
      <w:r w:rsidRPr="00AD11B6">
        <w:br/>
        <w:t>C) Trauma</w:t>
      </w:r>
      <w:r w:rsidRPr="00AD11B6">
        <w:br/>
        <w:t>D) Low-carbohydrate diet</w:t>
      </w:r>
      <w:r w:rsidRPr="00AD11B6">
        <w:br/>
        <w:t>E) Use of broad-spectrum antibiotics</w:t>
      </w:r>
    </w:p>
    <w:p w14:paraId="5FF8D937" w14:textId="77777777" w:rsidR="00007E65" w:rsidRPr="00AD11B6" w:rsidRDefault="00007E65" w:rsidP="00AD11B6">
      <w:pPr>
        <w:pStyle w:val="NormalWeb"/>
        <w:spacing w:before="0" w:beforeAutospacing="0" w:after="0" w:afterAutospacing="0" w:line="276" w:lineRule="auto"/>
      </w:pPr>
    </w:p>
    <w:p w14:paraId="41268607" w14:textId="3245F9B2" w:rsidR="0069605F" w:rsidRPr="00AD11B6" w:rsidRDefault="0069605F" w:rsidP="00AD11B6">
      <w:pPr>
        <w:pStyle w:val="NormalWeb"/>
        <w:spacing w:before="0" w:beforeAutospacing="0" w:after="0" w:afterAutospacing="0" w:line="276" w:lineRule="auto"/>
      </w:pPr>
      <w:r w:rsidRPr="00AD11B6">
        <w:t xml:space="preserve">3) </w:t>
      </w:r>
      <w:r w:rsidRPr="00AD11B6">
        <w:rPr>
          <w:rFonts w:eastAsiaTheme="majorEastAsia"/>
        </w:rPr>
        <w:t xml:space="preserve">Among the teeth located in the </w:t>
      </w:r>
      <w:r w:rsidR="00450306" w:rsidRPr="00AD11B6">
        <w:rPr>
          <w:rFonts w:eastAsiaTheme="majorEastAsia"/>
        </w:rPr>
        <w:t>maxilla</w:t>
      </w:r>
      <w:r w:rsidRPr="00AD11B6">
        <w:rPr>
          <w:rFonts w:eastAsiaTheme="majorEastAsia"/>
        </w:rPr>
        <w:t>, which tooth has the largest root surface area?</w:t>
      </w:r>
      <w:r w:rsidRPr="00AD11B6">
        <w:br/>
        <w:t>A) Central incisor</w:t>
      </w:r>
      <w:r w:rsidRPr="00AD11B6">
        <w:br/>
        <w:t>B) Lateral incisor</w:t>
      </w:r>
      <w:r w:rsidRPr="00AD11B6">
        <w:br/>
        <w:t>C) Canine</w:t>
      </w:r>
      <w:r w:rsidRPr="00AD11B6">
        <w:br/>
        <w:t>D) First molar</w:t>
      </w:r>
      <w:r w:rsidRPr="00AD11B6">
        <w:br/>
        <w:t>E) First premolar</w:t>
      </w:r>
    </w:p>
    <w:p w14:paraId="2ADFDECD" w14:textId="77777777" w:rsidR="00007E65" w:rsidRPr="00AD11B6" w:rsidRDefault="00007E65" w:rsidP="00AD11B6">
      <w:pPr>
        <w:pStyle w:val="NormalWeb"/>
        <w:spacing w:before="0" w:beforeAutospacing="0" w:after="0" w:afterAutospacing="0" w:line="276" w:lineRule="auto"/>
      </w:pPr>
    </w:p>
    <w:p w14:paraId="0F571DD9" w14:textId="2E1371A1" w:rsidR="0069605F" w:rsidRPr="00AD11B6" w:rsidRDefault="0069605F" w:rsidP="00AD11B6">
      <w:pPr>
        <w:pStyle w:val="NormalWeb"/>
        <w:spacing w:before="0" w:beforeAutospacing="0" w:after="0" w:afterAutospacing="0" w:line="276" w:lineRule="auto"/>
      </w:pPr>
      <w:r w:rsidRPr="00AD11B6">
        <w:t xml:space="preserve">4) </w:t>
      </w:r>
      <w:r w:rsidRPr="00AD11B6">
        <w:rPr>
          <w:rStyle w:val="Gl"/>
          <w:rFonts w:eastAsiaTheme="majorEastAsia"/>
          <w:b w:val="0"/>
          <w:bCs w:val="0"/>
        </w:rPr>
        <w:t>What should be the thickness of the metal band on the lingual side of a posterior porcelain-fused-to-metal restoration with a porcelain occlusal surface?</w:t>
      </w:r>
      <w:r w:rsidRPr="00AD11B6">
        <w:rPr>
          <w:b/>
          <w:bCs/>
        </w:rPr>
        <w:br/>
      </w:r>
      <w:r w:rsidRPr="00AD11B6">
        <w:t>A) 1 mm</w:t>
      </w:r>
      <w:r w:rsidRPr="00AD11B6">
        <w:br/>
        <w:t>B) 2 mm</w:t>
      </w:r>
      <w:r w:rsidRPr="00AD11B6">
        <w:br/>
        <w:t>C) 3 mm</w:t>
      </w:r>
      <w:r w:rsidRPr="00AD11B6">
        <w:br/>
        <w:t>D) 4 mm</w:t>
      </w:r>
      <w:r w:rsidRPr="00AD11B6">
        <w:br/>
        <w:t>E) 5 mm</w:t>
      </w:r>
    </w:p>
    <w:p w14:paraId="5D68CCCC" w14:textId="77777777" w:rsidR="00AD11B6" w:rsidRPr="00AD11B6" w:rsidRDefault="00AD11B6" w:rsidP="00AD11B6">
      <w:pPr>
        <w:pStyle w:val="NormalWeb"/>
        <w:spacing w:before="0" w:beforeAutospacing="0" w:after="0" w:afterAutospacing="0" w:line="276" w:lineRule="auto"/>
      </w:pPr>
    </w:p>
    <w:p w14:paraId="3F510899" w14:textId="4B0EE58C" w:rsidR="0069605F" w:rsidRPr="00AD11B6" w:rsidRDefault="0069605F" w:rsidP="00AD11B6">
      <w:pPr>
        <w:pStyle w:val="NormalWeb"/>
        <w:spacing w:before="0" w:beforeAutospacing="0" w:after="0" w:afterAutospacing="0" w:line="276" w:lineRule="auto"/>
      </w:pPr>
      <w:r w:rsidRPr="00AD11B6">
        <w:t>5)</w:t>
      </w:r>
      <w:r w:rsidRPr="00AD11B6">
        <w:rPr>
          <w:b/>
          <w:bCs/>
        </w:rPr>
        <w:t xml:space="preserve"> </w:t>
      </w:r>
      <w:r w:rsidRPr="00AD11B6">
        <w:rPr>
          <w:rStyle w:val="Gl"/>
          <w:rFonts w:eastAsiaTheme="majorEastAsia"/>
          <w:b w:val="0"/>
          <w:bCs w:val="0"/>
        </w:rPr>
        <w:t>Which of the following is not a component providing indirect retention in removable partial dentures?</w:t>
      </w:r>
      <w:r w:rsidRPr="00AD11B6">
        <w:rPr>
          <w:b/>
          <w:bCs/>
        </w:rPr>
        <w:br/>
      </w:r>
      <w:bookmarkStart w:id="0" w:name="_Hlk178082911"/>
      <w:r w:rsidRPr="00AD11B6">
        <w:t xml:space="preserve">A) </w:t>
      </w:r>
      <w:r w:rsidR="00AD11B6" w:rsidRPr="00AD11B6">
        <w:t>Cingulum</w:t>
      </w:r>
      <w:r w:rsidRPr="00AD11B6">
        <w:t xml:space="preserve"> bar</w:t>
      </w:r>
      <w:r w:rsidRPr="00AD11B6">
        <w:br/>
        <w:t>B) Modification areas</w:t>
      </w:r>
      <w:r w:rsidRPr="00AD11B6">
        <w:br/>
        <w:t>C) Combined canine extensions with occlusal rests</w:t>
      </w:r>
      <w:r w:rsidRPr="00AD11B6">
        <w:br/>
        <w:t>D) Rugae support</w:t>
      </w:r>
      <w:r w:rsidRPr="00AD11B6">
        <w:br/>
        <w:t>E) RPI clasp</w:t>
      </w:r>
    </w:p>
    <w:bookmarkEnd w:id="0"/>
    <w:p w14:paraId="76ADA83C" w14:textId="77777777" w:rsidR="00007E65" w:rsidRPr="00AD11B6" w:rsidRDefault="00007E65" w:rsidP="00AD11B6">
      <w:pPr>
        <w:pStyle w:val="NormalWeb"/>
        <w:spacing w:before="0" w:beforeAutospacing="0" w:after="0" w:afterAutospacing="0" w:line="276" w:lineRule="auto"/>
      </w:pPr>
    </w:p>
    <w:p w14:paraId="22C3A382" w14:textId="77777777" w:rsidR="0069605F" w:rsidRPr="00AD11B6" w:rsidRDefault="0069605F" w:rsidP="00AD11B6">
      <w:pPr>
        <w:pStyle w:val="NormalWeb"/>
        <w:spacing w:before="0" w:beforeAutospacing="0" w:after="0" w:afterAutospacing="0" w:line="276" w:lineRule="auto"/>
      </w:pPr>
      <w:r w:rsidRPr="00AD11B6">
        <w:t xml:space="preserve"> 6) </w:t>
      </w:r>
      <w:r w:rsidRPr="00AD11B6">
        <w:rPr>
          <w:rStyle w:val="Gl"/>
          <w:rFonts w:eastAsiaTheme="majorEastAsia"/>
          <w:b w:val="0"/>
          <w:bCs w:val="0"/>
        </w:rPr>
        <w:t>Which of the following is not an effective factor in the support of distal extension removable partial dentures?</w:t>
      </w:r>
      <w:r w:rsidRPr="00AD11B6">
        <w:br/>
      </w:r>
      <w:r w:rsidRPr="00AD11B6">
        <w:lastRenderedPageBreak/>
        <w:t>A) Contour and quality of residual ridges</w:t>
      </w:r>
      <w:r w:rsidRPr="00AD11B6">
        <w:br/>
        <w:t>B) Selected impression material and technique</w:t>
      </w:r>
      <w:r w:rsidRPr="00AD11B6">
        <w:br/>
        <w:t>C) Design of the partial denture framework</w:t>
      </w:r>
      <w:r w:rsidRPr="00AD11B6">
        <w:br/>
        <w:t>D) Metal framework casting material</w:t>
      </w:r>
      <w:r w:rsidRPr="00AD11B6">
        <w:br/>
        <w:t>E) Total occlusal load applied</w:t>
      </w:r>
    </w:p>
    <w:p w14:paraId="6DFFE3B2" w14:textId="77777777" w:rsidR="00007E65" w:rsidRPr="00AD11B6" w:rsidRDefault="00007E65" w:rsidP="00AD11B6">
      <w:pPr>
        <w:pStyle w:val="NormalWeb"/>
        <w:spacing w:before="0" w:beforeAutospacing="0" w:after="0" w:afterAutospacing="0" w:line="276" w:lineRule="auto"/>
      </w:pPr>
    </w:p>
    <w:p w14:paraId="19D4400F" w14:textId="77777777" w:rsidR="0069605F" w:rsidRPr="00AD11B6" w:rsidRDefault="0069605F" w:rsidP="00AD11B6">
      <w:pPr>
        <w:pStyle w:val="NormalWeb"/>
        <w:spacing w:before="0" w:beforeAutospacing="0" w:after="0" w:afterAutospacing="0" w:line="276" w:lineRule="auto"/>
      </w:pPr>
      <w:r w:rsidRPr="00AD11B6">
        <w:t xml:space="preserve">7) </w:t>
      </w:r>
      <w:r w:rsidRPr="00AD11B6">
        <w:rPr>
          <w:rStyle w:val="Gl"/>
          <w:rFonts w:eastAsiaTheme="majorEastAsia"/>
          <w:b w:val="0"/>
          <w:bCs w:val="0"/>
        </w:rPr>
        <w:t>Which of the following statements about high-strength dental plaster (improved Type IV hard plaster) is incorrect?</w:t>
      </w:r>
      <w:r w:rsidRPr="00AD11B6">
        <w:br/>
        <w:t>A) It is used for making dies.</w:t>
      </w:r>
      <w:r w:rsidRPr="00AD11B6">
        <w:br/>
        <w:t>B) It has very high abrasion resistance.</w:t>
      </w:r>
      <w:r w:rsidRPr="00AD11B6">
        <w:br/>
        <w:t>C) It has higher porosity than Type III dental plaster.</w:t>
      </w:r>
      <w:r w:rsidRPr="00AD11B6">
        <w:br/>
        <w:t>D) It has low setting expansion.</w:t>
      </w:r>
      <w:r w:rsidRPr="00AD11B6">
        <w:br/>
        <w:t>E) Its water/powder ratio is close to that of Type V plaster.</w:t>
      </w:r>
    </w:p>
    <w:p w14:paraId="3118E50C" w14:textId="77777777" w:rsidR="00007E65" w:rsidRPr="00AD11B6" w:rsidRDefault="00007E65" w:rsidP="00AD11B6">
      <w:pPr>
        <w:pStyle w:val="NormalWeb"/>
        <w:spacing w:before="0" w:beforeAutospacing="0" w:after="0" w:afterAutospacing="0" w:line="276" w:lineRule="auto"/>
      </w:pPr>
    </w:p>
    <w:p w14:paraId="7EAA3877" w14:textId="2DD720FA" w:rsidR="0069605F" w:rsidRPr="00AD11B6" w:rsidRDefault="0069605F" w:rsidP="00AD11B6">
      <w:pPr>
        <w:pStyle w:val="NormalWeb"/>
        <w:spacing w:before="0" w:beforeAutospacing="0" w:after="0" w:afterAutospacing="0" w:line="276" w:lineRule="auto"/>
      </w:pPr>
      <w:r w:rsidRPr="00AD11B6">
        <w:t>8)</w:t>
      </w:r>
      <w:r w:rsidRPr="00AD11B6">
        <w:rPr>
          <w:b/>
          <w:bCs/>
        </w:rPr>
        <w:t xml:space="preserve"> </w:t>
      </w:r>
      <w:r w:rsidRPr="00AD11B6">
        <w:rPr>
          <w:rStyle w:val="Gl"/>
          <w:rFonts w:eastAsiaTheme="majorEastAsia"/>
          <w:b w:val="0"/>
          <w:bCs w:val="0"/>
        </w:rPr>
        <w:t>Which of the following ligaments of the temporomandibular joint are considered principal ligaments?</w:t>
      </w:r>
      <w:r w:rsidRPr="00AD11B6">
        <w:rPr>
          <w:b/>
          <w:bCs/>
        </w:rPr>
        <w:br/>
      </w:r>
      <w:r w:rsidRPr="00AD11B6">
        <w:t>I. Collateral ligament</w:t>
      </w:r>
      <w:r w:rsidRPr="00AD11B6">
        <w:br/>
        <w:t xml:space="preserve">II. </w:t>
      </w:r>
      <w:proofErr w:type="spellStart"/>
      <w:r w:rsidRPr="00AD11B6">
        <w:t>Sphenomandibular</w:t>
      </w:r>
      <w:proofErr w:type="spellEnd"/>
      <w:r w:rsidRPr="00AD11B6">
        <w:t xml:space="preserve"> ligament</w:t>
      </w:r>
      <w:r w:rsidRPr="00AD11B6">
        <w:br/>
        <w:t xml:space="preserve">III. </w:t>
      </w:r>
      <w:proofErr w:type="spellStart"/>
      <w:r w:rsidRPr="00AD11B6">
        <w:t>Stylomandibular</w:t>
      </w:r>
      <w:proofErr w:type="spellEnd"/>
      <w:r w:rsidRPr="00AD11B6">
        <w:t xml:space="preserve"> ligament</w:t>
      </w:r>
      <w:r w:rsidRPr="00AD11B6">
        <w:br/>
        <w:t>IV. Capsular ligament</w:t>
      </w:r>
      <w:r w:rsidRPr="00AD11B6">
        <w:br/>
        <w:t>V. Temporomandibular ligament</w:t>
      </w:r>
    </w:p>
    <w:p w14:paraId="55FE3D3B" w14:textId="738E97D9" w:rsidR="0069605F" w:rsidRPr="00AD11B6" w:rsidRDefault="0069605F" w:rsidP="00AD11B6">
      <w:pPr>
        <w:pStyle w:val="NormalWeb"/>
        <w:spacing w:before="0" w:beforeAutospacing="0" w:after="0" w:afterAutospacing="0" w:line="276" w:lineRule="auto"/>
      </w:pPr>
      <w:r w:rsidRPr="00AD11B6">
        <w:t>A) II and III</w:t>
      </w:r>
      <w:r w:rsidRPr="00AD11B6">
        <w:br/>
        <w:t>B) I, II, and III</w:t>
      </w:r>
      <w:r w:rsidRPr="00AD11B6">
        <w:br/>
        <w:t>C) I, II, and IV</w:t>
      </w:r>
      <w:r w:rsidRPr="00AD11B6">
        <w:br/>
        <w:t>D) I, IV, and V</w:t>
      </w:r>
      <w:r w:rsidRPr="00AD11B6">
        <w:br/>
        <w:t>E) II, III, and V</w:t>
      </w:r>
    </w:p>
    <w:p w14:paraId="59C81864" w14:textId="77777777" w:rsidR="00AD11B6" w:rsidRPr="00AD11B6" w:rsidRDefault="00AD11B6" w:rsidP="00AD11B6">
      <w:pPr>
        <w:pStyle w:val="NormalWeb"/>
        <w:spacing w:before="0" w:beforeAutospacing="0" w:after="0" w:afterAutospacing="0" w:line="276" w:lineRule="auto"/>
      </w:pPr>
    </w:p>
    <w:p w14:paraId="6843DA4D" w14:textId="1885A2ED" w:rsidR="0069605F" w:rsidRPr="00AD11B6" w:rsidRDefault="0069605F" w:rsidP="00AD11B6">
      <w:pPr>
        <w:pStyle w:val="NormalWeb"/>
        <w:spacing w:before="0" w:beforeAutospacing="0" w:after="0" w:afterAutospacing="0" w:line="276" w:lineRule="auto"/>
      </w:pPr>
      <w:r w:rsidRPr="00AD11B6">
        <w:t>9)</w:t>
      </w:r>
      <w:r w:rsidRPr="00AD11B6">
        <w:rPr>
          <w:b/>
          <w:bCs/>
        </w:rPr>
        <w:t xml:space="preserve"> </w:t>
      </w:r>
      <w:r w:rsidRPr="00AD11B6">
        <w:rPr>
          <w:rStyle w:val="Gl"/>
          <w:rFonts w:eastAsiaTheme="majorEastAsia"/>
          <w:b w:val="0"/>
          <w:bCs w:val="0"/>
        </w:rPr>
        <w:t>Which of the following statements about articulators is incorrect?</w:t>
      </w:r>
      <w:r w:rsidRPr="00AD11B6">
        <w:br/>
        <w:t>A) In non-</w:t>
      </w:r>
      <w:proofErr w:type="spellStart"/>
      <w:r w:rsidRPr="00AD11B6">
        <w:t>arcon</w:t>
      </w:r>
      <w:proofErr w:type="spellEnd"/>
      <w:r w:rsidRPr="00AD11B6">
        <w:t xml:space="preserve"> articulators, the condylar path</w:t>
      </w:r>
      <w:r w:rsidR="00450306" w:rsidRPr="00AD11B6">
        <w:t>way</w:t>
      </w:r>
      <w:r w:rsidRPr="00AD11B6">
        <w:t>s representing the glenoid fossa are located in the upper part of the articulator.</w:t>
      </w:r>
      <w:r w:rsidRPr="00AD11B6">
        <w:br/>
        <w:t xml:space="preserve">B) In </w:t>
      </w:r>
      <w:proofErr w:type="spellStart"/>
      <w:r w:rsidRPr="00AD11B6">
        <w:t>arcon</w:t>
      </w:r>
      <w:proofErr w:type="spellEnd"/>
      <w:r w:rsidRPr="00AD11B6">
        <w:t xml:space="preserve"> articulators, the mechanical fossa is located in the upper part of the articulator.</w:t>
      </w:r>
      <w:r w:rsidRPr="00AD11B6">
        <w:br/>
        <w:t xml:space="preserve">C) In </w:t>
      </w:r>
      <w:proofErr w:type="spellStart"/>
      <w:r w:rsidRPr="00AD11B6">
        <w:t>arcon</w:t>
      </w:r>
      <w:proofErr w:type="spellEnd"/>
      <w:r w:rsidRPr="00AD11B6">
        <w:t xml:space="preserve"> articulators, the condylar elements are located in the lower part of the articulator.</w:t>
      </w:r>
      <w:r w:rsidRPr="00AD11B6">
        <w:br/>
        <w:t>D) In a semi-adjustable articulator, interocclusal records are required to adjust the condylar inclination.</w:t>
      </w:r>
      <w:r w:rsidRPr="00AD11B6">
        <w:br/>
        <w:t>E) Non-</w:t>
      </w:r>
      <w:proofErr w:type="spellStart"/>
      <w:r w:rsidRPr="00AD11B6">
        <w:t>arcon</w:t>
      </w:r>
      <w:proofErr w:type="spellEnd"/>
      <w:r w:rsidRPr="00AD11B6">
        <w:t xml:space="preserve"> articulators are commonly used in the fabrication of complete dentures.</w:t>
      </w:r>
    </w:p>
    <w:p w14:paraId="7F9F747A" w14:textId="77777777" w:rsidR="00802190" w:rsidRPr="00AD11B6" w:rsidRDefault="00802190" w:rsidP="00AD11B6">
      <w:pPr>
        <w:pStyle w:val="NormalWeb"/>
        <w:spacing w:before="0" w:beforeAutospacing="0" w:after="0" w:afterAutospacing="0" w:line="276" w:lineRule="auto"/>
      </w:pPr>
    </w:p>
    <w:p w14:paraId="3CD165CC" w14:textId="0441CFBD" w:rsidR="0069605F" w:rsidRPr="00AD11B6" w:rsidRDefault="0069605F" w:rsidP="00AD11B6">
      <w:pPr>
        <w:pStyle w:val="NormalWeb"/>
        <w:spacing w:before="0" w:beforeAutospacing="0" w:after="0" w:afterAutospacing="0" w:line="276" w:lineRule="auto"/>
      </w:pPr>
      <w:r w:rsidRPr="00AD11B6">
        <w:rPr>
          <w:rStyle w:val="Gl"/>
          <w:rFonts w:eastAsiaTheme="majorEastAsia"/>
          <w:b w:val="0"/>
          <w:bCs w:val="0"/>
        </w:rPr>
        <w:t>10) Which of the following correctly describes the cusps that form the oblique ridge of the maxillary first molar?</w:t>
      </w:r>
      <w:r w:rsidRPr="00AD11B6">
        <w:br/>
        <w:t xml:space="preserve">A) </w:t>
      </w:r>
      <w:proofErr w:type="spellStart"/>
      <w:r w:rsidRPr="00AD11B6">
        <w:t>Mesio</w:t>
      </w:r>
      <w:proofErr w:type="spellEnd"/>
      <w:r w:rsidRPr="00AD11B6">
        <w:t xml:space="preserve">-buccal – </w:t>
      </w:r>
      <w:proofErr w:type="spellStart"/>
      <w:r w:rsidRPr="00AD11B6">
        <w:t>Mesio</w:t>
      </w:r>
      <w:proofErr w:type="spellEnd"/>
      <w:r w:rsidRPr="00AD11B6">
        <w:t>-lingual</w:t>
      </w:r>
      <w:r w:rsidRPr="00AD11B6">
        <w:br/>
        <w:t xml:space="preserve">B) </w:t>
      </w:r>
      <w:proofErr w:type="spellStart"/>
      <w:r w:rsidRPr="00AD11B6">
        <w:t>Mesio</w:t>
      </w:r>
      <w:proofErr w:type="spellEnd"/>
      <w:r w:rsidRPr="00AD11B6">
        <w:t xml:space="preserve">-buccal – </w:t>
      </w:r>
      <w:proofErr w:type="spellStart"/>
      <w:r w:rsidRPr="00AD11B6">
        <w:t>Disto</w:t>
      </w:r>
      <w:proofErr w:type="spellEnd"/>
      <w:r w:rsidRPr="00AD11B6">
        <w:t>-lingual</w:t>
      </w:r>
      <w:r w:rsidRPr="00AD11B6">
        <w:br/>
        <w:t xml:space="preserve">C) </w:t>
      </w:r>
      <w:proofErr w:type="spellStart"/>
      <w:r w:rsidRPr="00AD11B6">
        <w:t>Disto</w:t>
      </w:r>
      <w:proofErr w:type="spellEnd"/>
      <w:r w:rsidRPr="00AD11B6">
        <w:t xml:space="preserve">-buccal – </w:t>
      </w:r>
      <w:proofErr w:type="spellStart"/>
      <w:r w:rsidRPr="00AD11B6">
        <w:t>Mesio</w:t>
      </w:r>
      <w:proofErr w:type="spellEnd"/>
      <w:r w:rsidRPr="00AD11B6">
        <w:t>-lingual</w:t>
      </w:r>
      <w:r w:rsidRPr="00AD11B6">
        <w:br/>
        <w:t xml:space="preserve">D) </w:t>
      </w:r>
      <w:proofErr w:type="spellStart"/>
      <w:r w:rsidRPr="00AD11B6">
        <w:t>Disto</w:t>
      </w:r>
      <w:proofErr w:type="spellEnd"/>
      <w:r w:rsidRPr="00AD11B6">
        <w:t xml:space="preserve">-buccal – </w:t>
      </w:r>
      <w:proofErr w:type="spellStart"/>
      <w:r w:rsidRPr="00AD11B6">
        <w:t>Disto</w:t>
      </w:r>
      <w:proofErr w:type="spellEnd"/>
      <w:r w:rsidRPr="00AD11B6">
        <w:t>-lingual</w:t>
      </w:r>
      <w:r w:rsidRPr="00AD11B6">
        <w:br/>
        <w:t xml:space="preserve">E) </w:t>
      </w:r>
      <w:proofErr w:type="spellStart"/>
      <w:r w:rsidRPr="00AD11B6">
        <w:t>Disto</w:t>
      </w:r>
      <w:proofErr w:type="spellEnd"/>
      <w:r w:rsidRPr="00AD11B6">
        <w:t xml:space="preserve">-buccal – </w:t>
      </w:r>
      <w:proofErr w:type="spellStart"/>
      <w:r w:rsidRPr="00AD11B6">
        <w:t>Mesio</w:t>
      </w:r>
      <w:proofErr w:type="spellEnd"/>
      <w:r w:rsidRPr="00AD11B6">
        <w:t>-buccal</w:t>
      </w:r>
    </w:p>
    <w:p w14:paraId="0E1053F8" w14:textId="77777777" w:rsidR="00802190" w:rsidRPr="00AD11B6" w:rsidRDefault="00802190" w:rsidP="00AD11B6">
      <w:pPr>
        <w:spacing w:after="0" w:line="276" w:lineRule="auto"/>
        <w:rPr>
          <w:rFonts w:ascii="Times New Roman" w:hAnsi="Times New Roman" w:cs="Times New Roman"/>
          <w:sz w:val="24"/>
          <w:szCs w:val="24"/>
        </w:rPr>
      </w:pPr>
    </w:p>
    <w:p w14:paraId="74E032D3" w14:textId="3BDC50B0" w:rsidR="00C96AC4" w:rsidRPr="00AD11B6" w:rsidRDefault="00C96AC4"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lastRenderedPageBreak/>
        <w:t>1. D 2. D 3. D 4. C 5. E 6. D 7. C 8. D 9. A 10. C</w:t>
      </w:r>
    </w:p>
    <w:p w14:paraId="3D9AC0B8" w14:textId="77777777" w:rsidR="00C96AC4" w:rsidRPr="00AD11B6" w:rsidRDefault="00C96AC4" w:rsidP="00AD11B6">
      <w:pPr>
        <w:spacing w:after="0" w:line="276" w:lineRule="auto"/>
        <w:rPr>
          <w:rFonts w:ascii="Times New Roman" w:hAnsi="Times New Roman" w:cs="Times New Roman"/>
          <w:sz w:val="24"/>
          <w:szCs w:val="24"/>
        </w:rPr>
      </w:pPr>
    </w:p>
    <w:p w14:paraId="1529F8FC" w14:textId="5168C5E8" w:rsidR="00EE5EAA" w:rsidRPr="00AD11B6" w:rsidRDefault="00BB5230" w:rsidP="00AD11B6">
      <w:pPr>
        <w:tabs>
          <w:tab w:val="left" w:pos="111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ab/>
      </w:r>
    </w:p>
    <w:p w14:paraId="0D4F028E" w14:textId="269E9E9B" w:rsidR="00BB5230" w:rsidRPr="00AD11B6" w:rsidRDefault="00BB5230" w:rsidP="00AD11B6">
      <w:pPr>
        <w:tabs>
          <w:tab w:val="left" w:pos="111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1. Which of the following types of </w:t>
      </w:r>
      <w:proofErr w:type="gramStart"/>
      <w:r w:rsidRPr="00AD11B6">
        <w:rPr>
          <w:rFonts w:ascii="Times New Roman" w:hAnsi="Times New Roman" w:cs="Times New Roman"/>
          <w:sz w:val="24"/>
          <w:szCs w:val="24"/>
        </w:rPr>
        <w:t>occlusion</w:t>
      </w:r>
      <w:proofErr w:type="gramEnd"/>
      <w:r w:rsidRPr="00AD11B6">
        <w:rPr>
          <w:rFonts w:ascii="Times New Roman" w:hAnsi="Times New Roman" w:cs="Times New Roman"/>
          <w:sz w:val="24"/>
          <w:szCs w:val="24"/>
        </w:rPr>
        <w:t xml:space="preserve"> is used in complete dentures?</w:t>
      </w:r>
    </w:p>
    <w:p w14:paraId="2B21C998" w14:textId="77777777" w:rsidR="00BB5230" w:rsidRPr="00AD11B6" w:rsidRDefault="00BB5230" w:rsidP="00AD11B6">
      <w:pPr>
        <w:tabs>
          <w:tab w:val="left" w:pos="111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Unilateral balanced occlusion</w:t>
      </w:r>
    </w:p>
    <w:p w14:paraId="4A3F950C" w14:textId="77777777" w:rsidR="00BB5230" w:rsidRPr="00AD11B6" w:rsidRDefault="00BB5230" w:rsidP="00AD11B6">
      <w:pPr>
        <w:tabs>
          <w:tab w:val="left" w:pos="111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Bilateral balanced occlusion</w:t>
      </w:r>
    </w:p>
    <w:p w14:paraId="0445DC7B" w14:textId="77777777" w:rsidR="00BB5230" w:rsidRPr="00AD11B6" w:rsidRDefault="00BB5230" w:rsidP="00AD11B6">
      <w:pPr>
        <w:tabs>
          <w:tab w:val="left" w:pos="111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Anterior group function</w:t>
      </w:r>
    </w:p>
    <w:p w14:paraId="07281C79" w14:textId="09113223" w:rsidR="00BB5230" w:rsidRPr="00AD11B6" w:rsidRDefault="00BB5230" w:rsidP="00AD11B6">
      <w:pPr>
        <w:tabs>
          <w:tab w:val="left" w:pos="111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Canine</w:t>
      </w:r>
      <w:r w:rsidR="00450306" w:rsidRPr="00AD11B6">
        <w:rPr>
          <w:rFonts w:ascii="Times New Roman" w:hAnsi="Times New Roman" w:cs="Times New Roman"/>
          <w:sz w:val="24"/>
          <w:szCs w:val="24"/>
        </w:rPr>
        <w:t xml:space="preserve"> guidance</w:t>
      </w:r>
      <w:r w:rsidRPr="00AD11B6">
        <w:rPr>
          <w:rFonts w:ascii="Times New Roman" w:hAnsi="Times New Roman" w:cs="Times New Roman"/>
          <w:sz w:val="24"/>
          <w:szCs w:val="24"/>
        </w:rPr>
        <w:t xml:space="preserve"> occlusion</w:t>
      </w:r>
    </w:p>
    <w:p w14:paraId="4B99D48A" w14:textId="28D913DE" w:rsidR="00BB5230" w:rsidRPr="00AD11B6" w:rsidRDefault="00BB5230" w:rsidP="00AD11B6">
      <w:pPr>
        <w:tabs>
          <w:tab w:val="left" w:pos="111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Posterior </w:t>
      </w:r>
      <w:proofErr w:type="spellStart"/>
      <w:r w:rsidRPr="00AD11B6">
        <w:rPr>
          <w:rFonts w:ascii="Times New Roman" w:hAnsi="Times New Roman" w:cs="Times New Roman"/>
          <w:sz w:val="24"/>
          <w:szCs w:val="24"/>
        </w:rPr>
        <w:t>disclusion</w:t>
      </w:r>
      <w:proofErr w:type="spellEnd"/>
    </w:p>
    <w:p w14:paraId="205FD995" w14:textId="77777777" w:rsidR="00EE5EAA" w:rsidRPr="00AD11B6" w:rsidRDefault="00EE5EAA" w:rsidP="00AD11B6">
      <w:pPr>
        <w:spacing w:after="0" w:line="276" w:lineRule="auto"/>
        <w:rPr>
          <w:rFonts w:ascii="Times New Roman" w:hAnsi="Times New Roman" w:cs="Times New Roman"/>
          <w:sz w:val="24"/>
          <w:szCs w:val="24"/>
        </w:rPr>
      </w:pPr>
    </w:p>
    <w:p w14:paraId="2E9DEFFD" w14:textId="2E3768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2. Which of the following statements about denture stomatitis is incorrect?</w:t>
      </w:r>
    </w:p>
    <w:p w14:paraId="7C0C9AB8"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Classified into types 1, 2, and 3.</w:t>
      </w:r>
    </w:p>
    <w:p w14:paraId="0A986E92"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It occurs in the mandibular edentulous area, not in the maxilla.</w:t>
      </w:r>
    </w:p>
    <w:p w14:paraId="14D695E8"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Fungi of the Candida albicans species may be a causative factor.</w:t>
      </w:r>
    </w:p>
    <w:p w14:paraId="0741A7F9"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Angular cheilitis may be associated with stomatitis.</w:t>
      </w:r>
    </w:p>
    <w:p w14:paraId="72CA0214" w14:textId="7CD5A1E4"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Patients are advised to store their dentures dry at night or in 0.2%-2% chlorhexidine solution.</w:t>
      </w:r>
    </w:p>
    <w:p w14:paraId="41AD8589" w14:textId="77777777" w:rsidR="00EE5EAA" w:rsidRPr="00AD11B6" w:rsidRDefault="00EE5EAA" w:rsidP="00AD11B6">
      <w:pPr>
        <w:spacing w:after="0" w:line="276" w:lineRule="auto"/>
        <w:rPr>
          <w:rFonts w:ascii="Times New Roman" w:hAnsi="Times New Roman" w:cs="Times New Roman"/>
          <w:sz w:val="24"/>
          <w:szCs w:val="24"/>
        </w:rPr>
      </w:pPr>
    </w:p>
    <w:p w14:paraId="285AA0FA" w14:textId="1EAF7400"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Which of the following is an indication for metal-supported resin-bonded fixed partial dentures?</w:t>
      </w:r>
    </w:p>
    <w:p w14:paraId="37DE6618"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Deep vertical overbite</w:t>
      </w:r>
    </w:p>
    <w:p w14:paraId="69FF874D"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Extensive caries in the abutment tooth</w:t>
      </w:r>
    </w:p>
    <w:p w14:paraId="0AF673FC"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Nickel allergy</w:t>
      </w:r>
    </w:p>
    <w:p w14:paraId="2BCC4A50"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Absence of mandibular incisors</w:t>
      </w:r>
    </w:p>
    <w:p w14:paraId="4037E69D" w14:textId="574BA8A4"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Loss of two or more posterior teeth</w:t>
      </w:r>
    </w:p>
    <w:p w14:paraId="3AAA018F" w14:textId="77777777" w:rsidR="00450306" w:rsidRPr="00AD11B6" w:rsidRDefault="00450306" w:rsidP="00AD11B6">
      <w:pPr>
        <w:spacing w:after="0" w:line="276" w:lineRule="auto"/>
        <w:rPr>
          <w:rFonts w:ascii="Times New Roman" w:hAnsi="Times New Roman" w:cs="Times New Roman"/>
          <w:sz w:val="24"/>
          <w:szCs w:val="24"/>
        </w:rPr>
      </w:pPr>
    </w:p>
    <w:p w14:paraId="2E669A76" w14:textId="4C01E483"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In fixed partial dentures, which principle describes that the root surface area of the abutment teeth should be equal to or greater than that of the missing teeth?</w:t>
      </w:r>
    </w:p>
    <w:p w14:paraId="31407610"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Ante's law</w:t>
      </w:r>
    </w:p>
    <w:p w14:paraId="10FE0B72"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Crown-to-root ratio</w:t>
      </w:r>
    </w:p>
    <w:p w14:paraId="7D09E0C3"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Pier abutment</w:t>
      </w:r>
    </w:p>
    <w:p w14:paraId="7F009C8F"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Jepsen's law</w:t>
      </w:r>
    </w:p>
    <w:p w14:paraId="3F93102A" w14:textId="558326BD"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w:t>
      </w:r>
      <w:proofErr w:type="spellStart"/>
      <w:r w:rsidRPr="00AD11B6">
        <w:rPr>
          <w:rFonts w:ascii="Times New Roman" w:hAnsi="Times New Roman" w:cs="Times New Roman"/>
          <w:sz w:val="24"/>
          <w:szCs w:val="24"/>
        </w:rPr>
        <w:t>Tylman’s</w:t>
      </w:r>
      <w:proofErr w:type="spellEnd"/>
      <w:r w:rsidRPr="00AD11B6">
        <w:rPr>
          <w:rFonts w:ascii="Times New Roman" w:hAnsi="Times New Roman" w:cs="Times New Roman"/>
          <w:sz w:val="24"/>
          <w:szCs w:val="24"/>
        </w:rPr>
        <w:t xml:space="preserve"> law</w:t>
      </w:r>
    </w:p>
    <w:p w14:paraId="052CD2A8" w14:textId="77777777" w:rsidR="00EE5EAA" w:rsidRPr="00AD11B6" w:rsidRDefault="00EE5EAA" w:rsidP="00AD11B6">
      <w:pPr>
        <w:spacing w:after="0" w:line="276" w:lineRule="auto"/>
        <w:rPr>
          <w:rFonts w:ascii="Times New Roman" w:hAnsi="Times New Roman" w:cs="Times New Roman"/>
          <w:sz w:val="24"/>
          <w:szCs w:val="24"/>
        </w:rPr>
      </w:pPr>
    </w:p>
    <w:p w14:paraId="30409142" w14:textId="7FA85E7C"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5. Which of the following prevents movements around the axis along the edentulous ridge in unilateral partial dentures?</w:t>
      </w:r>
    </w:p>
    <w:p w14:paraId="381170BC"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Using an effective indirect retainer</w:t>
      </w:r>
    </w:p>
    <w:p w14:paraId="101EBB62" w14:textId="5C2330D1"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Stabilizing with the ma</w:t>
      </w:r>
      <w:r w:rsidR="00450306" w:rsidRPr="00AD11B6">
        <w:rPr>
          <w:rFonts w:ascii="Times New Roman" w:hAnsi="Times New Roman" w:cs="Times New Roman"/>
          <w:sz w:val="24"/>
          <w:szCs w:val="24"/>
        </w:rPr>
        <w:t>jor</w:t>
      </w:r>
      <w:r w:rsidRPr="00AD11B6">
        <w:rPr>
          <w:rFonts w:ascii="Times New Roman" w:hAnsi="Times New Roman" w:cs="Times New Roman"/>
          <w:sz w:val="24"/>
          <w:szCs w:val="24"/>
        </w:rPr>
        <w:t xml:space="preserve"> connector from the opposite arch</w:t>
      </w:r>
    </w:p>
    <w:p w14:paraId="06076556"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Splinting the distal abutment to the adjacent tooth</w:t>
      </w:r>
    </w:p>
    <w:p w14:paraId="64C759B3" w14:textId="3B65E1F2"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Providing retention with the reciprocal clasp </w:t>
      </w:r>
      <w:r w:rsidR="00450306" w:rsidRPr="00AD11B6">
        <w:rPr>
          <w:rFonts w:ascii="Times New Roman" w:hAnsi="Times New Roman" w:cs="Times New Roman"/>
          <w:sz w:val="24"/>
          <w:szCs w:val="24"/>
        </w:rPr>
        <w:t>tip</w:t>
      </w:r>
    </w:p>
    <w:p w14:paraId="62A196D7" w14:textId="15890F11"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Using a precision attachment</w:t>
      </w:r>
    </w:p>
    <w:p w14:paraId="2DAEBAA3" w14:textId="77777777" w:rsidR="00EE5EAA" w:rsidRPr="00AD11B6" w:rsidRDefault="00EE5EAA" w:rsidP="00AD11B6">
      <w:pPr>
        <w:spacing w:after="0" w:line="276" w:lineRule="auto"/>
        <w:rPr>
          <w:rFonts w:ascii="Times New Roman" w:hAnsi="Times New Roman" w:cs="Times New Roman"/>
          <w:sz w:val="24"/>
          <w:szCs w:val="24"/>
        </w:rPr>
      </w:pPr>
    </w:p>
    <w:p w14:paraId="4FA567A1" w14:textId="793DC6A3"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6. Which of the following is not a factor affecting the retention of a clasp?</w:t>
      </w:r>
    </w:p>
    <w:p w14:paraId="17856482"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Depth of the undercut</w:t>
      </w:r>
    </w:p>
    <w:p w14:paraId="736D7A9B"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B) Flexibility of the retentive clasp arm</w:t>
      </w:r>
    </w:p>
    <w:p w14:paraId="4A059308"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Approach angle of the clasp arm to the tooth</w:t>
      </w:r>
    </w:p>
    <w:p w14:paraId="52E66429"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Connection of the clasp arm to the denture base</w:t>
      </w:r>
    </w:p>
    <w:p w14:paraId="01F18EA0" w14:textId="4613C589"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Position of the clasp relative to the fulcrum axis</w:t>
      </w:r>
    </w:p>
    <w:p w14:paraId="281EA053" w14:textId="77777777" w:rsidR="00EE5EAA" w:rsidRPr="00AD11B6" w:rsidRDefault="00EE5EAA" w:rsidP="00AD11B6">
      <w:pPr>
        <w:spacing w:after="0" w:line="276" w:lineRule="auto"/>
        <w:rPr>
          <w:rFonts w:ascii="Times New Roman" w:hAnsi="Times New Roman" w:cs="Times New Roman"/>
          <w:sz w:val="24"/>
          <w:szCs w:val="24"/>
        </w:rPr>
      </w:pPr>
    </w:p>
    <w:p w14:paraId="578F0255" w14:textId="51FA445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 Which of the following is not a characteristic of resin-based luting cements?</w:t>
      </w:r>
    </w:p>
    <w:p w14:paraId="245960D4"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High esthetic properties</w:t>
      </w:r>
    </w:p>
    <w:p w14:paraId="13E478B7"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Strong bond to tooth structure</w:t>
      </w:r>
    </w:p>
    <w:p w14:paraId="3EF7B3D6"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High wear resistance</w:t>
      </w:r>
    </w:p>
    <w:p w14:paraId="3FBAEACA"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Low solubility in oral fluids</w:t>
      </w:r>
    </w:p>
    <w:p w14:paraId="5B0AB5F9" w14:textId="00CE1D41"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Easy to clean from margins after cementation</w:t>
      </w:r>
    </w:p>
    <w:p w14:paraId="5FF0AAB9" w14:textId="77777777" w:rsidR="00EE5EAA" w:rsidRPr="00AD11B6" w:rsidRDefault="00EE5EAA" w:rsidP="00AD11B6">
      <w:pPr>
        <w:spacing w:after="0" w:line="276" w:lineRule="auto"/>
        <w:rPr>
          <w:rFonts w:ascii="Times New Roman" w:hAnsi="Times New Roman" w:cs="Times New Roman"/>
          <w:sz w:val="24"/>
          <w:szCs w:val="24"/>
        </w:rPr>
      </w:pPr>
    </w:p>
    <w:p w14:paraId="6CE17912" w14:textId="091C9174"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8. Which of the following statements about occlusal splints used for treating temporomandibular joint disorders is incorrect?</w:t>
      </w:r>
    </w:p>
    <w:p w14:paraId="20EE9AA2"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All posterior mandibular buccal cusps are in contact with the splint in centric relation.</w:t>
      </w:r>
    </w:p>
    <w:p w14:paraId="7CAEEC53"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The splint should be well-polished to avoid irritation of adjacent soft tissues.</w:t>
      </w:r>
    </w:p>
    <w:p w14:paraId="5DAD2430"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The splint is typically made for the maxillary arch.</w:t>
      </w:r>
    </w:p>
    <w:p w14:paraId="56521EFA"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Contacts of the mandibular molar cusps are clearly visible on the splint’s occlusal surface.</w:t>
      </w:r>
    </w:p>
    <w:p w14:paraId="63846BE5" w14:textId="277B38FC"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During lateral movements, mandibular canines contact the splint while other teeth do not.</w:t>
      </w:r>
    </w:p>
    <w:p w14:paraId="568CDD07" w14:textId="77777777" w:rsidR="00EE5EAA" w:rsidRPr="00AD11B6" w:rsidRDefault="00EE5EAA" w:rsidP="00AD11B6">
      <w:pPr>
        <w:spacing w:after="0" w:line="276" w:lineRule="auto"/>
        <w:rPr>
          <w:rFonts w:ascii="Times New Roman" w:hAnsi="Times New Roman" w:cs="Times New Roman"/>
          <w:sz w:val="24"/>
          <w:szCs w:val="24"/>
        </w:rPr>
      </w:pPr>
    </w:p>
    <w:p w14:paraId="2CACDC81" w14:textId="2804CC6F"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Which of the following statements about non-working side interferences is incorrect?</w:t>
      </w:r>
    </w:p>
    <w:p w14:paraId="7E940246"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It occurs during lateral movements of the mandible.</w:t>
      </w:r>
    </w:p>
    <w:p w14:paraId="0F28273A"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It is occlusal contact of the mandibular and maxillary posterior teeth on the side of movement.</w:t>
      </w:r>
    </w:p>
    <w:p w14:paraId="12758FD9"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It has a destructive nature.</w:t>
      </w:r>
    </w:p>
    <w:p w14:paraId="431C3F04" w14:textId="7D47C85B"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It causes forces to be transmitted outside the long ax</w:t>
      </w:r>
      <w:r w:rsidR="00450306" w:rsidRPr="00AD11B6">
        <w:rPr>
          <w:rFonts w:ascii="Times New Roman" w:hAnsi="Times New Roman" w:cs="Times New Roman"/>
          <w:sz w:val="24"/>
          <w:szCs w:val="24"/>
        </w:rPr>
        <w:t>i</w:t>
      </w:r>
      <w:r w:rsidRPr="00AD11B6">
        <w:rPr>
          <w:rFonts w:ascii="Times New Roman" w:hAnsi="Times New Roman" w:cs="Times New Roman"/>
          <w:sz w:val="24"/>
          <w:szCs w:val="24"/>
        </w:rPr>
        <w:t>s of the teeth.</w:t>
      </w:r>
    </w:p>
    <w:p w14:paraId="3AD1C590" w14:textId="287D4AF5"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It leads to the </w:t>
      </w:r>
      <w:r w:rsidR="001B5384" w:rsidRPr="00AD11B6">
        <w:rPr>
          <w:rFonts w:ascii="Times New Roman" w:hAnsi="Times New Roman" w:cs="Times New Roman"/>
          <w:sz w:val="24"/>
          <w:szCs w:val="24"/>
        </w:rPr>
        <w:t>interrup</w:t>
      </w:r>
      <w:r w:rsidRPr="00AD11B6">
        <w:rPr>
          <w:rFonts w:ascii="Times New Roman" w:hAnsi="Times New Roman" w:cs="Times New Roman"/>
          <w:sz w:val="24"/>
          <w:szCs w:val="24"/>
        </w:rPr>
        <w:t>tion of normal muscle activity.</w:t>
      </w:r>
    </w:p>
    <w:p w14:paraId="37988458" w14:textId="77777777" w:rsidR="00AD11B6" w:rsidRPr="00AD11B6" w:rsidRDefault="00AD11B6" w:rsidP="00AD11B6">
      <w:pPr>
        <w:spacing w:after="0" w:line="276" w:lineRule="auto"/>
        <w:rPr>
          <w:rFonts w:ascii="Times New Roman" w:hAnsi="Times New Roman" w:cs="Times New Roman"/>
          <w:sz w:val="24"/>
          <w:szCs w:val="24"/>
        </w:rPr>
      </w:pPr>
    </w:p>
    <w:p w14:paraId="768F9FCE" w14:textId="7D2A309A" w:rsidR="00BB5230" w:rsidRPr="00AD11B6" w:rsidRDefault="00AD11B6" w:rsidP="00AD11B6">
      <w:pPr>
        <w:spacing w:after="0" w:line="276" w:lineRule="auto"/>
        <w:rPr>
          <w:rFonts w:ascii="Times New Roman" w:hAnsi="Times New Roman" w:cs="Times New Roman"/>
          <w:sz w:val="24"/>
          <w:szCs w:val="24"/>
        </w:rPr>
      </w:pPr>
      <w:r>
        <w:rPr>
          <w:rFonts w:ascii="Times New Roman" w:hAnsi="Times New Roman" w:cs="Times New Roman"/>
          <w:sz w:val="24"/>
          <w:szCs w:val="24"/>
        </w:rPr>
        <w:t>1</w:t>
      </w:r>
      <w:r w:rsidR="00BB5230" w:rsidRPr="00AD11B6">
        <w:rPr>
          <w:rFonts w:ascii="Times New Roman" w:hAnsi="Times New Roman" w:cs="Times New Roman"/>
          <w:sz w:val="24"/>
          <w:szCs w:val="24"/>
        </w:rPr>
        <w:t xml:space="preserve">0. Which teeth, when viewed proximally, have labial surfaces inclined lingually, and their incisal edges positioned lingual to the </w:t>
      </w:r>
      <w:r w:rsidR="00414E8F" w:rsidRPr="00AD11B6">
        <w:rPr>
          <w:rFonts w:ascii="Times New Roman" w:hAnsi="Times New Roman" w:cs="Times New Roman"/>
          <w:sz w:val="24"/>
          <w:szCs w:val="24"/>
        </w:rPr>
        <w:t>mid</w:t>
      </w:r>
      <w:r w:rsidR="00BB5230" w:rsidRPr="00AD11B6">
        <w:rPr>
          <w:rFonts w:ascii="Times New Roman" w:hAnsi="Times New Roman" w:cs="Times New Roman"/>
          <w:sz w:val="24"/>
          <w:szCs w:val="24"/>
        </w:rPr>
        <w:t>line of the root?</w:t>
      </w:r>
    </w:p>
    <w:p w14:paraId="7EF2A58E"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Maxillary incisors</w:t>
      </w:r>
    </w:p>
    <w:p w14:paraId="3DC64560"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Mandibular incisors</w:t>
      </w:r>
    </w:p>
    <w:p w14:paraId="7A605966"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Maxillary canines</w:t>
      </w:r>
    </w:p>
    <w:p w14:paraId="5D52A2FA" w14:textId="77777777" w:rsidR="00BB5230" w:rsidRPr="00AD11B6"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Mandibular canines</w:t>
      </w:r>
    </w:p>
    <w:p w14:paraId="71692557" w14:textId="464333A7" w:rsidR="00BB5230" w:rsidRDefault="00BB5230"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Mandibular premolars</w:t>
      </w:r>
    </w:p>
    <w:p w14:paraId="074C29F1" w14:textId="77777777" w:rsidR="00AD11B6" w:rsidRDefault="00AD11B6" w:rsidP="00AD11B6">
      <w:pPr>
        <w:spacing w:after="0" w:line="276" w:lineRule="auto"/>
        <w:rPr>
          <w:rFonts w:ascii="Times New Roman" w:hAnsi="Times New Roman" w:cs="Times New Roman"/>
          <w:sz w:val="24"/>
          <w:szCs w:val="24"/>
        </w:rPr>
      </w:pPr>
    </w:p>
    <w:p w14:paraId="73DBD8F4" w14:textId="73D3FD05" w:rsidR="00AD11B6" w:rsidRDefault="00AD11B6"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2.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3. D 4.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5.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6.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7.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8.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9. B 10. </w:t>
      </w:r>
      <w:r>
        <w:rPr>
          <w:rFonts w:ascii="Times New Roman" w:hAnsi="Times New Roman" w:cs="Times New Roman"/>
          <w:b/>
          <w:bCs/>
          <w:sz w:val="24"/>
          <w:szCs w:val="24"/>
        </w:rPr>
        <w:t>B</w:t>
      </w:r>
    </w:p>
    <w:p w14:paraId="53A3EC0D" w14:textId="77777777" w:rsidR="00B04839" w:rsidRPr="00AD11B6" w:rsidRDefault="00B04839" w:rsidP="00AD11B6">
      <w:pPr>
        <w:spacing w:after="0" w:line="276" w:lineRule="auto"/>
        <w:rPr>
          <w:rFonts w:ascii="Times New Roman" w:hAnsi="Times New Roman" w:cs="Times New Roman"/>
          <w:sz w:val="24"/>
          <w:szCs w:val="24"/>
        </w:rPr>
      </w:pPr>
    </w:p>
    <w:p w14:paraId="0AC95B4B" w14:textId="77777777" w:rsidR="00AD11B6" w:rsidRPr="00AD11B6" w:rsidRDefault="00AD11B6" w:rsidP="00AD11B6">
      <w:pPr>
        <w:spacing w:after="0" w:line="276" w:lineRule="auto"/>
        <w:rPr>
          <w:rFonts w:ascii="Times New Roman" w:hAnsi="Times New Roman" w:cs="Times New Roman"/>
          <w:sz w:val="24"/>
          <w:szCs w:val="24"/>
        </w:rPr>
      </w:pPr>
    </w:p>
    <w:p w14:paraId="06426904" w14:textId="5697833F"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Which of the following is not a finding of combination syndrome?</w:t>
      </w:r>
    </w:p>
    <w:p w14:paraId="3CC36185" w14:textId="0653AC0F"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w:t>
      </w:r>
      <w:r w:rsidR="0071347E" w:rsidRPr="00AD11B6">
        <w:rPr>
          <w:rFonts w:ascii="Times New Roman" w:hAnsi="Times New Roman" w:cs="Times New Roman"/>
          <w:sz w:val="24"/>
          <w:szCs w:val="24"/>
        </w:rPr>
        <w:t xml:space="preserve">Overgrowth </w:t>
      </w:r>
      <w:r w:rsidRPr="00AD11B6">
        <w:rPr>
          <w:rFonts w:ascii="Times New Roman" w:hAnsi="Times New Roman" w:cs="Times New Roman"/>
          <w:sz w:val="24"/>
          <w:szCs w:val="24"/>
        </w:rPr>
        <w:t xml:space="preserve">of </w:t>
      </w:r>
      <w:r w:rsidR="0071347E" w:rsidRPr="00AD11B6">
        <w:rPr>
          <w:rFonts w:ascii="Times New Roman" w:hAnsi="Times New Roman" w:cs="Times New Roman"/>
          <w:sz w:val="24"/>
          <w:szCs w:val="24"/>
        </w:rPr>
        <w:t>tuberosities</w:t>
      </w:r>
    </w:p>
    <w:p w14:paraId="2E810575" w14:textId="17A5057F"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E</w:t>
      </w:r>
      <w:r w:rsidR="0071347E" w:rsidRPr="00AD11B6">
        <w:rPr>
          <w:rFonts w:ascii="Times New Roman" w:hAnsi="Times New Roman" w:cs="Times New Roman"/>
          <w:sz w:val="24"/>
          <w:szCs w:val="24"/>
        </w:rPr>
        <w:t xml:space="preserve">ruption </w:t>
      </w:r>
      <w:r w:rsidRPr="00AD11B6">
        <w:rPr>
          <w:rFonts w:ascii="Times New Roman" w:hAnsi="Times New Roman" w:cs="Times New Roman"/>
          <w:sz w:val="24"/>
          <w:szCs w:val="24"/>
        </w:rPr>
        <w:t>of the mandibular anterior teeth</w:t>
      </w:r>
    </w:p>
    <w:p w14:paraId="26BB20B0"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Resorption in the mandibular edentulous area</w:t>
      </w:r>
    </w:p>
    <w:p w14:paraId="73E1C8D7"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Flabby alveolar ridge</w:t>
      </w:r>
    </w:p>
    <w:p w14:paraId="7A78F22F" w14:textId="37E2D631"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E) Angular cheilitis</w:t>
      </w:r>
    </w:p>
    <w:p w14:paraId="75A1C1EA" w14:textId="77777777" w:rsidR="005E3C0A" w:rsidRPr="00AD11B6" w:rsidRDefault="005E3C0A" w:rsidP="00AD11B6">
      <w:pPr>
        <w:spacing w:after="0" w:line="276" w:lineRule="auto"/>
        <w:rPr>
          <w:rFonts w:ascii="Times New Roman" w:hAnsi="Times New Roman" w:cs="Times New Roman"/>
          <w:sz w:val="24"/>
          <w:szCs w:val="24"/>
        </w:rPr>
      </w:pPr>
    </w:p>
    <w:p w14:paraId="557EFC81" w14:textId="0D92F91B"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2. Which of the following is not a characteristic of porcelain artificial teeth used in removable dentures?</w:t>
      </w:r>
    </w:p>
    <w:p w14:paraId="03A9C5F2"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They have good esthetic properties.</w:t>
      </w:r>
    </w:p>
    <w:p w14:paraId="231B89AA"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They absorb chewing forces more than resin teeth.</w:t>
      </w:r>
    </w:p>
    <w:p w14:paraId="727D13CC"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They have high wear resistance.</w:t>
      </w:r>
    </w:p>
    <w:p w14:paraId="436D7F88"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Their connection to the denture base is mechanical.</w:t>
      </w:r>
    </w:p>
    <w:p w14:paraId="0DE739A5" w14:textId="3A244B02"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They abrade the enamel or metallic surfaces of opposing </w:t>
      </w:r>
      <w:r w:rsidR="00EE3AE2" w:rsidRPr="00AD11B6">
        <w:rPr>
          <w:rFonts w:ascii="Times New Roman" w:hAnsi="Times New Roman" w:cs="Times New Roman"/>
          <w:sz w:val="24"/>
          <w:szCs w:val="24"/>
        </w:rPr>
        <w:t>occlusion</w:t>
      </w:r>
      <w:r w:rsidRPr="00AD11B6">
        <w:rPr>
          <w:rFonts w:ascii="Times New Roman" w:hAnsi="Times New Roman" w:cs="Times New Roman"/>
          <w:sz w:val="24"/>
          <w:szCs w:val="24"/>
        </w:rPr>
        <w:t>.</w:t>
      </w:r>
    </w:p>
    <w:p w14:paraId="5AD02124" w14:textId="77777777" w:rsidR="005E3C0A" w:rsidRPr="00AD11B6" w:rsidRDefault="005E3C0A" w:rsidP="00AD11B6">
      <w:pPr>
        <w:spacing w:after="0" w:line="276" w:lineRule="auto"/>
        <w:rPr>
          <w:rFonts w:ascii="Times New Roman" w:hAnsi="Times New Roman" w:cs="Times New Roman"/>
          <w:sz w:val="24"/>
          <w:szCs w:val="24"/>
        </w:rPr>
      </w:pPr>
    </w:p>
    <w:p w14:paraId="1A670878" w14:textId="5A6B45E4"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How many millimeters of preparation should be done on the incisal/occlusal edge for all-ceramic crown restorations?</w:t>
      </w:r>
    </w:p>
    <w:p w14:paraId="7DBCAA06"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0.5 mm</w:t>
      </w:r>
    </w:p>
    <w:p w14:paraId="49D39E7E"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0.5-1 mm</w:t>
      </w:r>
    </w:p>
    <w:p w14:paraId="56741A6B"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1.5-2 mm</w:t>
      </w:r>
    </w:p>
    <w:p w14:paraId="3F26621F"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2.5-2.7 mm</w:t>
      </w:r>
    </w:p>
    <w:p w14:paraId="58D37355" w14:textId="3E8F24A4"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3-3.5 mm</w:t>
      </w:r>
    </w:p>
    <w:p w14:paraId="0E379F36" w14:textId="77777777" w:rsidR="005E3C0A" w:rsidRPr="00AD11B6" w:rsidRDefault="005E3C0A" w:rsidP="00AD11B6">
      <w:pPr>
        <w:spacing w:after="0" w:line="276" w:lineRule="auto"/>
        <w:rPr>
          <w:rFonts w:ascii="Times New Roman" w:hAnsi="Times New Roman" w:cs="Times New Roman"/>
          <w:sz w:val="24"/>
          <w:szCs w:val="24"/>
        </w:rPr>
      </w:pPr>
    </w:p>
    <w:p w14:paraId="585BADE5" w14:textId="606527CC"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Which of the following statements about CAD/CAM (Computer-Aided Design/Computer-Aided Manufacturing) systems used in dentistry is incorrect?</w:t>
      </w:r>
    </w:p>
    <w:p w14:paraId="502AFF3C"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Mucosal resiliency cannot be recorded digitally.</w:t>
      </w:r>
    </w:p>
    <w:p w14:paraId="1C8E80DC"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Restorations can be made from lithium disilicate ceramics.</w:t>
      </w:r>
    </w:p>
    <w:p w14:paraId="21F22628"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Restorations can be digitally designed.</w:t>
      </w:r>
    </w:p>
    <w:p w14:paraId="61AE82C7"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CAD/CAM systems are available for both digital impression and milling.</w:t>
      </w:r>
    </w:p>
    <w:p w14:paraId="02DA48B3" w14:textId="7F8DE1BF"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Zirconium oxide restorations cannot be made with these systems.</w:t>
      </w:r>
    </w:p>
    <w:p w14:paraId="63C09AD7" w14:textId="77777777" w:rsidR="005E3C0A" w:rsidRPr="00AD11B6" w:rsidRDefault="005E3C0A" w:rsidP="00AD11B6">
      <w:pPr>
        <w:spacing w:after="0" w:line="276" w:lineRule="auto"/>
        <w:rPr>
          <w:rFonts w:ascii="Times New Roman" w:hAnsi="Times New Roman" w:cs="Times New Roman"/>
          <w:sz w:val="24"/>
          <w:szCs w:val="24"/>
        </w:rPr>
      </w:pPr>
    </w:p>
    <w:p w14:paraId="5AB311C2" w14:textId="23B4B380"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5. Which of the following does not affect the degree of retention provided by a clasp in a removable partial denture?</w:t>
      </w:r>
    </w:p>
    <w:p w14:paraId="22BD205C" w14:textId="62E6BEA3"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w:t>
      </w:r>
      <w:r w:rsidR="00EE3AE2" w:rsidRPr="00AD11B6">
        <w:rPr>
          <w:rFonts w:ascii="Times New Roman" w:hAnsi="Times New Roman" w:cs="Times New Roman"/>
          <w:sz w:val="24"/>
          <w:szCs w:val="24"/>
        </w:rPr>
        <w:t>Size of the c</w:t>
      </w:r>
      <w:r w:rsidRPr="00AD11B6">
        <w:rPr>
          <w:rFonts w:ascii="Times New Roman" w:hAnsi="Times New Roman" w:cs="Times New Roman"/>
          <w:sz w:val="24"/>
          <w:szCs w:val="24"/>
        </w:rPr>
        <w:t>ervical approach angle</w:t>
      </w:r>
    </w:p>
    <w:p w14:paraId="4C8F3DF1"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Cross-sectional shape of the clasp arm</w:t>
      </w:r>
    </w:p>
    <w:p w14:paraId="2E481C32"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Length of the clasp arm</w:t>
      </w:r>
    </w:p>
    <w:p w14:paraId="1F6E753F"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Diameter of the clasp arm</w:t>
      </w:r>
    </w:p>
    <w:p w14:paraId="4775F745" w14:textId="6B94A583"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Width of the supra-equatorial area on the abutment tooth</w:t>
      </w:r>
    </w:p>
    <w:p w14:paraId="499DF1D7" w14:textId="77777777" w:rsidR="005E3C0A" w:rsidRPr="00AD11B6" w:rsidRDefault="005E3C0A" w:rsidP="00AD11B6">
      <w:pPr>
        <w:spacing w:after="0" w:line="276" w:lineRule="auto"/>
        <w:rPr>
          <w:rFonts w:ascii="Times New Roman" w:hAnsi="Times New Roman" w:cs="Times New Roman"/>
          <w:sz w:val="24"/>
          <w:szCs w:val="24"/>
        </w:rPr>
      </w:pPr>
    </w:p>
    <w:p w14:paraId="203C94C9" w14:textId="6656E8AD"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6. Which of the following major connectors is not used in the mandible?</w:t>
      </w:r>
    </w:p>
    <w:p w14:paraId="4F249C57"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Labial bar with cingulum bar</w:t>
      </w:r>
    </w:p>
    <w:p w14:paraId="4A8E8DB9"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Cingulum bar</w:t>
      </w:r>
    </w:p>
    <w:p w14:paraId="59DFBD0F"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Sublingual bar</w:t>
      </w:r>
    </w:p>
    <w:p w14:paraId="7764D3E5"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Lingual bar with cingulum bar</w:t>
      </w:r>
    </w:p>
    <w:p w14:paraId="326BDDEB" w14:textId="7221E429"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Labial bar</w:t>
      </w:r>
    </w:p>
    <w:p w14:paraId="283017A3" w14:textId="77777777" w:rsidR="005E3C0A" w:rsidRPr="00AD11B6" w:rsidRDefault="005E3C0A" w:rsidP="00AD11B6">
      <w:pPr>
        <w:spacing w:after="0" w:line="276" w:lineRule="auto"/>
        <w:rPr>
          <w:rFonts w:ascii="Times New Roman" w:hAnsi="Times New Roman" w:cs="Times New Roman"/>
          <w:sz w:val="24"/>
          <w:szCs w:val="24"/>
        </w:rPr>
      </w:pPr>
    </w:p>
    <w:p w14:paraId="0DA73252" w14:textId="2F291103"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 Which of the following defines a pier abutment?</w:t>
      </w:r>
    </w:p>
    <w:p w14:paraId="62421C8C"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An abutment tooth tilted </w:t>
      </w:r>
      <w:proofErr w:type="spellStart"/>
      <w:r w:rsidRPr="00AD11B6">
        <w:rPr>
          <w:rFonts w:ascii="Times New Roman" w:hAnsi="Times New Roman" w:cs="Times New Roman"/>
          <w:sz w:val="24"/>
          <w:szCs w:val="24"/>
        </w:rPr>
        <w:t>mesially</w:t>
      </w:r>
      <w:proofErr w:type="spellEnd"/>
    </w:p>
    <w:p w14:paraId="1D4E1FDF"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A central abutment located between two edentulous spaces</w:t>
      </w:r>
    </w:p>
    <w:p w14:paraId="59296EE6"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C) An abutment with a cantilever extension</w:t>
      </w:r>
    </w:p>
    <w:p w14:paraId="259052EF" w14:textId="77777777"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An abutment with a stress breaker on the distal side</w:t>
      </w:r>
    </w:p>
    <w:p w14:paraId="20F1AD58" w14:textId="011A5972" w:rsidR="0011572E" w:rsidRPr="00AD11B6" w:rsidRDefault="0011572E"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An abutment restored with a proximal half-crown</w:t>
      </w:r>
    </w:p>
    <w:p w14:paraId="42A5F80F" w14:textId="77777777" w:rsidR="005E3C0A" w:rsidRPr="00AD11B6" w:rsidRDefault="005E3C0A" w:rsidP="00AD11B6">
      <w:pPr>
        <w:spacing w:after="0" w:line="276" w:lineRule="auto"/>
        <w:rPr>
          <w:rFonts w:ascii="Times New Roman" w:hAnsi="Times New Roman" w:cs="Times New Roman"/>
          <w:sz w:val="24"/>
          <w:szCs w:val="24"/>
        </w:rPr>
      </w:pPr>
    </w:p>
    <w:p w14:paraId="02F2DA93" w14:textId="557E6399"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8. Which of the following is not observed in the functional disorders of muscles associated with temporomandibular joint diseases?</w:t>
      </w:r>
    </w:p>
    <w:p w14:paraId="39B7F39F"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Limited mandibular movement</w:t>
      </w:r>
    </w:p>
    <w:p w14:paraId="6109F9C5"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Pain in the masticatory muscles</w:t>
      </w:r>
    </w:p>
    <w:p w14:paraId="56BFF7B2"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Acute malocclusion</w:t>
      </w:r>
    </w:p>
    <w:p w14:paraId="1D8E4E8B"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Headache</w:t>
      </w:r>
    </w:p>
    <w:p w14:paraId="00F68C7D" w14:textId="6AE62408"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Popping sound in the temporomandibular joint</w:t>
      </w:r>
    </w:p>
    <w:p w14:paraId="42CB7966" w14:textId="77777777" w:rsidR="005E3C0A" w:rsidRPr="00AD11B6" w:rsidRDefault="005E3C0A" w:rsidP="00AD11B6">
      <w:pPr>
        <w:spacing w:after="0" w:line="276" w:lineRule="auto"/>
        <w:rPr>
          <w:rFonts w:ascii="Times New Roman" w:hAnsi="Times New Roman" w:cs="Times New Roman"/>
          <w:sz w:val="24"/>
          <w:szCs w:val="24"/>
        </w:rPr>
      </w:pPr>
    </w:p>
    <w:p w14:paraId="17FECFA0" w14:textId="6CBFD7AB"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During occlusal adjustment, which cusp inclines should be reduced to eliminate early contacts on the balancing side?</w:t>
      </w:r>
    </w:p>
    <w:p w14:paraId="256FF80E"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Mesial inclines of the maxillary posterior teeth and distal inclines of the mandibular posterior teeth</w:t>
      </w:r>
    </w:p>
    <w:p w14:paraId="538BFD23"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Distal inclines of the maxillary posterior teeth and mesial inclines of the mandibular posterior teeth</w:t>
      </w:r>
    </w:p>
    <w:p w14:paraId="3C7B0F91"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Buccal inclines of the maxillary functional cusps and lingual inclines of the mandibular functional cusps</w:t>
      </w:r>
    </w:p>
    <w:p w14:paraId="5810FE13"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Lingual inclines of the maxillary functional cusps and buccal inclines of the mandibular functional cusps</w:t>
      </w:r>
    </w:p>
    <w:p w14:paraId="235C28EC" w14:textId="1EEFF4EC"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Mesial inclines of the maxillary functional cusps and distal inclines of the mandibular functional cusps</w:t>
      </w:r>
    </w:p>
    <w:p w14:paraId="79B6842D" w14:textId="77777777" w:rsidR="00A60E21" w:rsidRPr="00AD11B6" w:rsidRDefault="00A60E21" w:rsidP="00AD11B6">
      <w:pPr>
        <w:spacing w:after="0" w:line="276" w:lineRule="auto"/>
        <w:rPr>
          <w:rFonts w:ascii="Times New Roman" w:hAnsi="Times New Roman" w:cs="Times New Roman"/>
          <w:sz w:val="24"/>
          <w:szCs w:val="24"/>
        </w:rPr>
      </w:pPr>
    </w:p>
    <w:p w14:paraId="3B8AE02B" w14:textId="213C30E7" w:rsidR="00E82238" w:rsidRPr="00AD11B6" w:rsidRDefault="00AD11B6" w:rsidP="00AD11B6">
      <w:pPr>
        <w:spacing w:after="0" w:line="276" w:lineRule="auto"/>
        <w:rPr>
          <w:rFonts w:ascii="Times New Roman" w:hAnsi="Times New Roman" w:cs="Times New Roman"/>
          <w:sz w:val="24"/>
          <w:szCs w:val="24"/>
        </w:rPr>
      </w:pPr>
      <w:r>
        <w:rPr>
          <w:rFonts w:ascii="Times New Roman" w:hAnsi="Times New Roman" w:cs="Times New Roman"/>
          <w:sz w:val="24"/>
          <w:szCs w:val="24"/>
        </w:rPr>
        <w:t>1</w:t>
      </w:r>
      <w:r w:rsidR="00E82238" w:rsidRPr="00AD11B6">
        <w:rPr>
          <w:rFonts w:ascii="Times New Roman" w:hAnsi="Times New Roman" w:cs="Times New Roman"/>
          <w:sz w:val="24"/>
          <w:szCs w:val="24"/>
        </w:rPr>
        <w:t>0. What is the maxillomandibular relationship called when the condyle-dis</w:t>
      </w:r>
      <w:r w:rsidR="00323F85" w:rsidRPr="00AD11B6">
        <w:rPr>
          <w:rFonts w:ascii="Times New Roman" w:hAnsi="Times New Roman" w:cs="Times New Roman"/>
          <w:sz w:val="24"/>
          <w:szCs w:val="24"/>
        </w:rPr>
        <w:t>c</w:t>
      </w:r>
      <w:r w:rsidR="00E82238" w:rsidRPr="00AD11B6">
        <w:rPr>
          <w:rFonts w:ascii="Times New Roman" w:hAnsi="Times New Roman" w:cs="Times New Roman"/>
          <w:sz w:val="24"/>
          <w:szCs w:val="24"/>
        </w:rPr>
        <w:t xml:space="preserve"> integrity </w:t>
      </w:r>
      <w:proofErr w:type="gramStart"/>
      <w:r w:rsidR="00E82238" w:rsidRPr="00AD11B6">
        <w:rPr>
          <w:rFonts w:ascii="Times New Roman" w:hAnsi="Times New Roman" w:cs="Times New Roman"/>
          <w:sz w:val="24"/>
          <w:szCs w:val="24"/>
        </w:rPr>
        <w:t>is located in</w:t>
      </w:r>
      <w:proofErr w:type="gramEnd"/>
      <w:r w:rsidR="00E82238" w:rsidRPr="00AD11B6">
        <w:rPr>
          <w:rFonts w:ascii="Times New Roman" w:hAnsi="Times New Roman" w:cs="Times New Roman"/>
          <w:sz w:val="24"/>
          <w:szCs w:val="24"/>
        </w:rPr>
        <w:t xml:space="preserve"> the posterior slope of the articular eminence and in the most </w:t>
      </w:r>
      <w:proofErr w:type="spellStart"/>
      <w:r w:rsidR="00E82238" w:rsidRPr="00AD11B6">
        <w:rPr>
          <w:rFonts w:ascii="Times New Roman" w:hAnsi="Times New Roman" w:cs="Times New Roman"/>
          <w:sz w:val="24"/>
          <w:szCs w:val="24"/>
        </w:rPr>
        <w:t>superoanterior</w:t>
      </w:r>
      <w:proofErr w:type="spellEnd"/>
      <w:r w:rsidR="00E82238" w:rsidRPr="00AD11B6">
        <w:rPr>
          <w:rFonts w:ascii="Times New Roman" w:hAnsi="Times New Roman" w:cs="Times New Roman"/>
          <w:sz w:val="24"/>
          <w:szCs w:val="24"/>
        </w:rPr>
        <w:t xml:space="preserve"> position?</w:t>
      </w:r>
    </w:p>
    <w:p w14:paraId="59C69940"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Centric relation</w:t>
      </w:r>
    </w:p>
    <w:p w14:paraId="32F21EF7"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Centric occlusion</w:t>
      </w:r>
    </w:p>
    <w:p w14:paraId="0D9AC718"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Protrusion</w:t>
      </w:r>
    </w:p>
    <w:p w14:paraId="05D4A3A3"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Retrusion</w:t>
      </w:r>
    </w:p>
    <w:p w14:paraId="7B824474" w14:textId="4996555E"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Physiological occlusion</w:t>
      </w:r>
    </w:p>
    <w:p w14:paraId="578472A6" w14:textId="77777777" w:rsidR="00E82238" w:rsidRDefault="00E82238" w:rsidP="00AD11B6">
      <w:pPr>
        <w:spacing w:after="0" w:line="276" w:lineRule="auto"/>
        <w:rPr>
          <w:rFonts w:ascii="Times New Roman" w:hAnsi="Times New Roman" w:cs="Times New Roman"/>
          <w:sz w:val="24"/>
          <w:szCs w:val="24"/>
        </w:rPr>
      </w:pPr>
    </w:p>
    <w:p w14:paraId="0608F2AB" w14:textId="47953B41" w:rsidR="00AD11B6" w:rsidRDefault="00AD11B6"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2.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3. </w:t>
      </w:r>
      <w:r>
        <w:rPr>
          <w:rFonts w:ascii="Times New Roman" w:hAnsi="Times New Roman" w:cs="Times New Roman"/>
          <w:b/>
          <w:bCs/>
          <w:sz w:val="24"/>
          <w:szCs w:val="24"/>
        </w:rPr>
        <w:t>C</w:t>
      </w:r>
      <w:r w:rsidRPr="00AD11B6">
        <w:rPr>
          <w:rFonts w:ascii="Times New Roman" w:hAnsi="Times New Roman" w:cs="Times New Roman"/>
          <w:b/>
          <w:bCs/>
          <w:sz w:val="24"/>
          <w:szCs w:val="24"/>
        </w:rPr>
        <w:t xml:space="preserve"> 4.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5. E 6.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7.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8.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9. </w:t>
      </w:r>
      <w:r>
        <w:rPr>
          <w:rFonts w:ascii="Times New Roman" w:hAnsi="Times New Roman" w:cs="Times New Roman"/>
          <w:b/>
          <w:bCs/>
          <w:sz w:val="24"/>
          <w:szCs w:val="24"/>
        </w:rPr>
        <w:t>C</w:t>
      </w:r>
      <w:r w:rsidRPr="00AD11B6">
        <w:rPr>
          <w:rFonts w:ascii="Times New Roman" w:hAnsi="Times New Roman" w:cs="Times New Roman"/>
          <w:b/>
          <w:bCs/>
          <w:sz w:val="24"/>
          <w:szCs w:val="24"/>
        </w:rPr>
        <w:t xml:space="preserve"> 10. </w:t>
      </w:r>
      <w:r>
        <w:rPr>
          <w:rFonts w:ascii="Times New Roman" w:hAnsi="Times New Roman" w:cs="Times New Roman"/>
          <w:b/>
          <w:bCs/>
          <w:sz w:val="24"/>
          <w:szCs w:val="24"/>
        </w:rPr>
        <w:t>A</w:t>
      </w:r>
    </w:p>
    <w:p w14:paraId="36E3F367" w14:textId="77777777" w:rsidR="00EE5EAA" w:rsidRPr="00AD11B6" w:rsidRDefault="00EE5EAA" w:rsidP="00AD11B6">
      <w:pPr>
        <w:spacing w:after="0" w:line="276" w:lineRule="auto"/>
        <w:rPr>
          <w:rFonts w:ascii="Times New Roman" w:hAnsi="Times New Roman" w:cs="Times New Roman"/>
          <w:b/>
          <w:bCs/>
          <w:color w:val="FF0000"/>
          <w:sz w:val="24"/>
          <w:szCs w:val="24"/>
        </w:rPr>
      </w:pPr>
    </w:p>
    <w:p w14:paraId="62C614EF" w14:textId="77777777" w:rsidR="00603119" w:rsidRPr="00AD11B6" w:rsidRDefault="00603119" w:rsidP="00AD11B6">
      <w:pPr>
        <w:spacing w:after="0" w:line="276" w:lineRule="auto"/>
        <w:rPr>
          <w:rFonts w:ascii="Times New Roman" w:hAnsi="Times New Roman" w:cs="Times New Roman"/>
          <w:sz w:val="24"/>
          <w:szCs w:val="24"/>
        </w:rPr>
      </w:pPr>
    </w:p>
    <w:p w14:paraId="6DD18E51" w14:textId="430EF97D"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What is the term for the bodily movement of the mandible towards the working side in the horizontal plane?</w:t>
      </w:r>
    </w:p>
    <w:p w14:paraId="1B4DA6F9"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Translation</w:t>
      </w:r>
    </w:p>
    <w:p w14:paraId="0D0B6784"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w:t>
      </w:r>
      <w:proofErr w:type="spellStart"/>
      <w:r w:rsidRPr="00AD11B6">
        <w:rPr>
          <w:rFonts w:ascii="Times New Roman" w:hAnsi="Times New Roman" w:cs="Times New Roman"/>
          <w:sz w:val="24"/>
          <w:szCs w:val="24"/>
        </w:rPr>
        <w:t>Mediotrusive</w:t>
      </w:r>
      <w:proofErr w:type="spellEnd"/>
      <w:r w:rsidRPr="00AD11B6">
        <w:rPr>
          <w:rFonts w:ascii="Times New Roman" w:hAnsi="Times New Roman" w:cs="Times New Roman"/>
          <w:sz w:val="24"/>
          <w:szCs w:val="24"/>
        </w:rPr>
        <w:t xml:space="preserve"> movement</w:t>
      </w:r>
    </w:p>
    <w:p w14:paraId="098EEA41"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Excursive movement</w:t>
      </w:r>
    </w:p>
    <w:p w14:paraId="4ABD7509"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Posselt movement</w:t>
      </w:r>
    </w:p>
    <w:p w14:paraId="363323BE" w14:textId="613FC7AA"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Bennett movement</w:t>
      </w:r>
    </w:p>
    <w:p w14:paraId="04637DA9" w14:textId="77777777" w:rsidR="00AD11B6" w:rsidRPr="00AD11B6" w:rsidRDefault="00AD11B6" w:rsidP="00AD11B6">
      <w:pPr>
        <w:spacing w:after="0" w:line="276" w:lineRule="auto"/>
        <w:rPr>
          <w:rFonts w:ascii="Times New Roman" w:hAnsi="Times New Roman" w:cs="Times New Roman"/>
          <w:b/>
          <w:bCs/>
          <w:sz w:val="24"/>
          <w:szCs w:val="24"/>
        </w:rPr>
      </w:pPr>
    </w:p>
    <w:p w14:paraId="48F028D3" w14:textId="30861830"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2.</w:t>
      </w:r>
    </w:p>
    <w:p w14:paraId="4262A9E0" w14:textId="7005DCBE"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The</w:t>
      </w:r>
      <w:r w:rsidR="00323F85" w:rsidRPr="00AD11B6">
        <w:rPr>
          <w:rFonts w:ascii="Times New Roman" w:hAnsi="Times New Roman" w:cs="Times New Roman"/>
          <w:sz w:val="24"/>
          <w:szCs w:val="24"/>
        </w:rPr>
        <w:t xml:space="preserve"> vibrating line </w:t>
      </w:r>
      <w:r w:rsidRPr="00AD11B6">
        <w:rPr>
          <w:rFonts w:ascii="Times New Roman" w:hAnsi="Times New Roman" w:cs="Times New Roman"/>
          <w:sz w:val="24"/>
          <w:szCs w:val="24"/>
        </w:rPr>
        <w:t>is the vibrating line between the hamular notches.</w:t>
      </w:r>
    </w:p>
    <w:p w14:paraId="5E1BC187"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The vibrating line is located on the hard palate.</w:t>
      </w:r>
    </w:p>
    <w:p w14:paraId="69DC38FF"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It includes the maxillary tuberosities.</w:t>
      </w:r>
    </w:p>
    <w:p w14:paraId="4083907D"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regarding the posterior border of a maxillary complete denture is correct?</w:t>
      </w:r>
    </w:p>
    <w:p w14:paraId="124ADCEF"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5D0A8847"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w:t>
      </w:r>
    </w:p>
    <w:p w14:paraId="781AE242"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 and II</w:t>
      </w:r>
    </w:p>
    <w:p w14:paraId="3A66EF58"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and III</w:t>
      </w:r>
    </w:p>
    <w:p w14:paraId="04E47983" w14:textId="19F8D611"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II, and III</w:t>
      </w:r>
    </w:p>
    <w:p w14:paraId="18E3E1DB" w14:textId="77777777" w:rsidR="00603119" w:rsidRPr="00AD11B6" w:rsidRDefault="00603119" w:rsidP="00AD11B6">
      <w:pPr>
        <w:spacing w:after="0" w:line="276" w:lineRule="auto"/>
        <w:rPr>
          <w:rFonts w:ascii="Times New Roman" w:hAnsi="Times New Roman" w:cs="Times New Roman"/>
          <w:sz w:val="24"/>
          <w:szCs w:val="24"/>
        </w:rPr>
      </w:pPr>
    </w:p>
    <w:p w14:paraId="1E53AE71" w14:textId="235AB2DF"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Which of the following is not a requirement for an ideal temporary crown and bridge restoration?</w:t>
      </w:r>
    </w:p>
    <w:p w14:paraId="0B57EBC9"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Maintaining occlusal function</w:t>
      </w:r>
    </w:p>
    <w:p w14:paraId="46FD437A"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Preserving periodontal health</w:t>
      </w:r>
    </w:p>
    <w:p w14:paraId="7D1287C4"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Ensuring positional stability</w:t>
      </w:r>
    </w:p>
    <w:p w14:paraId="4AEF7259"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Aesthetic consideration is unnecessary</w:t>
      </w:r>
    </w:p>
    <w:p w14:paraId="51319B14" w14:textId="5F029BD1"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Protecting the pulp</w:t>
      </w:r>
    </w:p>
    <w:p w14:paraId="4F505B22" w14:textId="77777777" w:rsidR="00E82238" w:rsidRPr="00AD11B6" w:rsidRDefault="00E82238" w:rsidP="00AD11B6">
      <w:pPr>
        <w:spacing w:after="0" w:line="276" w:lineRule="auto"/>
        <w:rPr>
          <w:rFonts w:ascii="Times New Roman" w:hAnsi="Times New Roman" w:cs="Times New Roman"/>
          <w:sz w:val="24"/>
          <w:szCs w:val="24"/>
        </w:rPr>
      </w:pPr>
    </w:p>
    <w:p w14:paraId="0AF16929" w14:textId="64BEE794" w:rsidR="00603119" w:rsidRPr="00AD11B6" w:rsidRDefault="00603119"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w:t>
      </w:r>
      <w:r w:rsidR="00AD11B6">
        <w:rPr>
          <w:rFonts w:ascii="Times New Roman" w:hAnsi="Times New Roman" w:cs="Times New Roman"/>
          <w:sz w:val="24"/>
          <w:szCs w:val="24"/>
        </w:rPr>
        <w:t>.</w:t>
      </w:r>
      <w:r w:rsidRPr="00AD11B6">
        <w:rPr>
          <w:rFonts w:ascii="Times New Roman" w:hAnsi="Times New Roman" w:cs="Times New Roman"/>
          <w:b/>
          <w:bCs/>
          <w:sz w:val="24"/>
          <w:szCs w:val="24"/>
        </w:rPr>
        <w:t xml:space="preserve"> </w:t>
      </w:r>
      <w:r w:rsidR="00AD11B6" w:rsidRPr="00AD11B6">
        <w:rPr>
          <w:rFonts w:ascii="Times New Roman" w:hAnsi="Times New Roman" w:cs="Times New Roman"/>
          <w:sz w:val="24"/>
          <w:szCs w:val="24"/>
        </w:rPr>
        <w:t>Question with image</w:t>
      </w:r>
      <w:r w:rsidR="00AD11B6" w:rsidRPr="00AD11B6">
        <w:rPr>
          <w:rFonts w:ascii="Times New Roman" w:hAnsi="Times New Roman" w:cs="Times New Roman"/>
          <w:sz w:val="24"/>
          <w:szCs w:val="24"/>
        </w:rPr>
        <w:t>.</w:t>
      </w:r>
    </w:p>
    <w:p w14:paraId="6907F52B" w14:textId="77777777" w:rsidR="00603119" w:rsidRPr="00AD11B6" w:rsidRDefault="00603119" w:rsidP="00AD11B6">
      <w:pPr>
        <w:spacing w:after="0" w:line="276" w:lineRule="auto"/>
        <w:rPr>
          <w:rFonts w:ascii="Times New Roman" w:hAnsi="Times New Roman" w:cs="Times New Roman"/>
          <w:sz w:val="24"/>
          <w:szCs w:val="24"/>
        </w:rPr>
      </w:pPr>
    </w:p>
    <w:p w14:paraId="292A58FF" w14:textId="67EC3130"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5. Which of the following does not function as an indirect retainer in removable partial dentures?</w:t>
      </w:r>
    </w:p>
    <w:p w14:paraId="58A4EAA7"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Auxiliary occlusal rests</w:t>
      </w:r>
    </w:p>
    <w:p w14:paraId="49CB00F7"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Cingulum rest on a canine</w:t>
      </w:r>
    </w:p>
    <w:p w14:paraId="0BF0E24B" w14:textId="097CB99D"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w:t>
      </w:r>
      <w:r w:rsidR="0084775F" w:rsidRPr="00AD11B6">
        <w:rPr>
          <w:rFonts w:ascii="Times New Roman" w:hAnsi="Times New Roman" w:cs="Times New Roman"/>
          <w:sz w:val="24"/>
          <w:szCs w:val="24"/>
        </w:rPr>
        <w:t>Canine extension combined with an occlusal rest on a premolar</w:t>
      </w:r>
    </w:p>
    <w:p w14:paraId="33261391"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Circumferential clasp</w:t>
      </w:r>
    </w:p>
    <w:p w14:paraId="6E2137FA" w14:textId="56C95D9E"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w:t>
      </w:r>
      <w:proofErr w:type="spellStart"/>
      <w:r w:rsidRPr="00AD11B6">
        <w:rPr>
          <w:rFonts w:ascii="Times New Roman" w:hAnsi="Times New Roman" w:cs="Times New Roman"/>
          <w:sz w:val="24"/>
          <w:szCs w:val="24"/>
        </w:rPr>
        <w:t>Ruggae</w:t>
      </w:r>
      <w:proofErr w:type="spellEnd"/>
      <w:r w:rsidRPr="00AD11B6">
        <w:rPr>
          <w:rFonts w:ascii="Times New Roman" w:hAnsi="Times New Roman" w:cs="Times New Roman"/>
          <w:sz w:val="24"/>
          <w:szCs w:val="24"/>
        </w:rPr>
        <w:t xml:space="preserve"> support</w:t>
      </w:r>
    </w:p>
    <w:p w14:paraId="7C9771B8" w14:textId="77777777" w:rsidR="00E82238" w:rsidRPr="00AD11B6" w:rsidRDefault="00E82238" w:rsidP="00AD11B6">
      <w:pPr>
        <w:spacing w:after="0" w:line="276" w:lineRule="auto"/>
        <w:rPr>
          <w:rFonts w:ascii="Times New Roman" w:hAnsi="Times New Roman" w:cs="Times New Roman"/>
          <w:sz w:val="24"/>
          <w:szCs w:val="24"/>
        </w:rPr>
      </w:pPr>
    </w:p>
    <w:p w14:paraId="749ECBC8" w14:textId="1B7C685B" w:rsidR="00603119" w:rsidRPr="00AD11B6" w:rsidRDefault="00603119" w:rsidP="00AD11B6">
      <w:pPr>
        <w:spacing w:after="0" w:line="276" w:lineRule="auto"/>
        <w:rPr>
          <w:rFonts w:ascii="Times New Roman" w:hAnsi="Times New Roman" w:cs="Times New Roman"/>
          <w:b/>
          <w:bCs/>
          <w:sz w:val="24"/>
          <w:szCs w:val="24"/>
        </w:rPr>
      </w:pPr>
      <w:r w:rsidRPr="00AD11B6">
        <w:rPr>
          <w:rFonts w:ascii="Times New Roman" w:hAnsi="Times New Roman" w:cs="Times New Roman"/>
          <w:sz w:val="24"/>
          <w:szCs w:val="24"/>
        </w:rPr>
        <w:t>6</w:t>
      </w:r>
      <w:r w:rsidR="00AD11B6">
        <w:rPr>
          <w:rFonts w:ascii="Times New Roman" w:hAnsi="Times New Roman" w:cs="Times New Roman"/>
          <w:sz w:val="24"/>
          <w:szCs w:val="24"/>
        </w:rPr>
        <w:t>.</w:t>
      </w:r>
      <w:r w:rsidR="003C3A26" w:rsidRPr="00AD11B6">
        <w:rPr>
          <w:rFonts w:ascii="Times New Roman" w:hAnsi="Times New Roman" w:cs="Times New Roman"/>
          <w:sz w:val="24"/>
          <w:szCs w:val="24"/>
        </w:rPr>
        <w:t xml:space="preserve"> </w:t>
      </w:r>
      <w:r w:rsidR="00AD11B6" w:rsidRPr="00AD11B6">
        <w:rPr>
          <w:rFonts w:ascii="Times New Roman" w:hAnsi="Times New Roman" w:cs="Times New Roman"/>
          <w:sz w:val="24"/>
          <w:szCs w:val="24"/>
        </w:rPr>
        <w:t>Question with image.</w:t>
      </w:r>
    </w:p>
    <w:p w14:paraId="65812D4A" w14:textId="628F7B1C" w:rsidR="00603119" w:rsidRPr="00AD11B6" w:rsidRDefault="00603119" w:rsidP="00AD11B6">
      <w:pPr>
        <w:spacing w:after="0" w:line="276" w:lineRule="auto"/>
        <w:rPr>
          <w:rFonts w:ascii="Times New Roman" w:hAnsi="Times New Roman" w:cs="Times New Roman"/>
          <w:sz w:val="24"/>
          <w:szCs w:val="24"/>
        </w:rPr>
      </w:pPr>
    </w:p>
    <w:p w14:paraId="358E51A0" w14:textId="0EBC2D13"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 Which of the following temporary restoration materials used in crown-bridge prostheses has the highest durability?</w:t>
      </w:r>
    </w:p>
    <w:p w14:paraId="2FDE39B3"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w:t>
      </w:r>
      <w:proofErr w:type="spellStart"/>
      <w:r w:rsidRPr="00AD11B6">
        <w:rPr>
          <w:rFonts w:ascii="Times New Roman" w:hAnsi="Times New Roman" w:cs="Times New Roman"/>
          <w:sz w:val="24"/>
          <w:szCs w:val="24"/>
        </w:rPr>
        <w:t>Polyvinylmethacrylate</w:t>
      </w:r>
      <w:proofErr w:type="spellEnd"/>
    </w:p>
    <w:p w14:paraId="7B5841F2"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Isobutyl methacrylate</w:t>
      </w:r>
    </w:p>
    <w:p w14:paraId="03E6CA6B"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Polymethylmethacrylate</w:t>
      </w:r>
    </w:p>
    <w:p w14:paraId="47F014C1" w14:textId="77777777"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w:t>
      </w:r>
      <w:proofErr w:type="spellStart"/>
      <w:r w:rsidRPr="00AD11B6">
        <w:rPr>
          <w:rFonts w:ascii="Times New Roman" w:hAnsi="Times New Roman" w:cs="Times New Roman"/>
          <w:sz w:val="24"/>
          <w:szCs w:val="24"/>
        </w:rPr>
        <w:t>Polyethylmethacrylate</w:t>
      </w:r>
      <w:proofErr w:type="spellEnd"/>
    </w:p>
    <w:p w14:paraId="4CEDF68A" w14:textId="60591E8E" w:rsidR="00E82238" w:rsidRPr="00AD11B6" w:rsidRDefault="00E822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w:t>
      </w:r>
      <w:proofErr w:type="spellStart"/>
      <w:r w:rsidRPr="00AD11B6">
        <w:rPr>
          <w:rFonts w:ascii="Times New Roman" w:hAnsi="Times New Roman" w:cs="Times New Roman"/>
          <w:sz w:val="24"/>
          <w:szCs w:val="24"/>
        </w:rPr>
        <w:t>Autopolymerizing</w:t>
      </w:r>
      <w:proofErr w:type="spellEnd"/>
      <w:r w:rsidRPr="00AD11B6">
        <w:rPr>
          <w:rFonts w:ascii="Times New Roman" w:hAnsi="Times New Roman" w:cs="Times New Roman"/>
          <w:sz w:val="24"/>
          <w:szCs w:val="24"/>
        </w:rPr>
        <w:t xml:space="preserve"> Bis-GMA composite resin</w:t>
      </w:r>
    </w:p>
    <w:p w14:paraId="107DBE24" w14:textId="77777777" w:rsidR="00603119" w:rsidRPr="00AD11B6" w:rsidRDefault="00603119" w:rsidP="00AD11B6">
      <w:pPr>
        <w:spacing w:after="0" w:line="276" w:lineRule="auto"/>
        <w:rPr>
          <w:rFonts w:ascii="Times New Roman" w:hAnsi="Times New Roman" w:cs="Times New Roman"/>
          <w:sz w:val="24"/>
          <w:szCs w:val="24"/>
        </w:rPr>
      </w:pPr>
    </w:p>
    <w:p w14:paraId="0E305ADA" w14:textId="6419E65A"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8. Which of the following molecules is not added to stabilize zirconium oxide used in dentistry?</w:t>
      </w:r>
    </w:p>
    <w:p w14:paraId="701A1923"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Cerium oxide</w:t>
      </w:r>
    </w:p>
    <w:p w14:paraId="3443398B"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B) Yttrium oxide</w:t>
      </w:r>
    </w:p>
    <w:p w14:paraId="12035DA5"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Magnesium oxide</w:t>
      </w:r>
    </w:p>
    <w:p w14:paraId="262C35BF"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Aluminum oxide</w:t>
      </w:r>
    </w:p>
    <w:p w14:paraId="564A2A9B" w14:textId="091699B6"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Calcium oxide</w:t>
      </w:r>
    </w:p>
    <w:p w14:paraId="5C1552DA" w14:textId="77777777" w:rsidR="00EC60EA" w:rsidRPr="00AD11B6" w:rsidRDefault="00EC60EA" w:rsidP="00AD11B6">
      <w:pPr>
        <w:spacing w:after="0" w:line="276" w:lineRule="auto"/>
        <w:rPr>
          <w:rFonts w:ascii="Times New Roman" w:hAnsi="Times New Roman" w:cs="Times New Roman"/>
          <w:sz w:val="24"/>
          <w:szCs w:val="24"/>
        </w:rPr>
      </w:pPr>
    </w:p>
    <w:p w14:paraId="4B524FCA" w14:textId="50A6EA3A"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w:t>
      </w:r>
    </w:p>
    <w:p w14:paraId="4982DAE5" w14:textId="3B6C785D"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Mandibular movement around the horizontal axis occurs in the sagittal plane.</w:t>
      </w:r>
    </w:p>
    <w:p w14:paraId="3C146247"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Mandibular movement in the horizontal plane occurs around the vertical axis.</w:t>
      </w:r>
    </w:p>
    <w:p w14:paraId="750B0486"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When the mandible moves laterally to the right, the left condyle moves forward.</w:t>
      </w:r>
    </w:p>
    <w:p w14:paraId="42B97480"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IV. During mandibular movement in the horizontal plane, the center of rotation passes through the working-side condyle.</w:t>
      </w:r>
    </w:p>
    <w:p w14:paraId="5FB73B06"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about mandibular movements are correct?</w:t>
      </w:r>
    </w:p>
    <w:p w14:paraId="13603DEF"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I and II</w:t>
      </w:r>
    </w:p>
    <w:p w14:paraId="6E34AAC0"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III and IV</w:t>
      </w:r>
    </w:p>
    <w:p w14:paraId="7587790A"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 II, and III</w:t>
      </w:r>
    </w:p>
    <w:p w14:paraId="693B670C"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II, III, and IV</w:t>
      </w:r>
    </w:p>
    <w:p w14:paraId="0837874F" w14:textId="26ED1F49"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II, III, and IV</w:t>
      </w:r>
    </w:p>
    <w:p w14:paraId="602CA2A8" w14:textId="77777777" w:rsidR="00EC60EA" w:rsidRPr="00AD11B6" w:rsidRDefault="00EC60EA" w:rsidP="00AD11B6">
      <w:pPr>
        <w:spacing w:after="0" w:line="276" w:lineRule="auto"/>
        <w:rPr>
          <w:rFonts w:ascii="Times New Roman" w:hAnsi="Times New Roman" w:cs="Times New Roman"/>
          <w:sz w:val="24"/>
          <w:szCs w:val="24"/>
        </w:rPr>
      </w:pPr>
    </w:p>
    <w:p w14:paraId="40496D58" w14:textId="4BB59121" w:rsidR="004F7E5C" w:rsidRPr="00AD11B6" w:rsidRDefault="00AD11B6" w:rsidP="00AD11B6">
      <w:pPr>
        <w:spacing w:after="0" w:line="276" w:lineRule="auto"/>
        <w:rPr>
          <w:rFonts w:ascii="Times New Roman" w:hAnsi="Times New Roman" w:cs="Times New Roman"/>
          <w:sz w:val="24"/>
          <w:szCs w:val="24"/>
        </w:rPr>
      </w:pPr>
      <w:r>
        <w:rPr>
          <w:rFonts w:ascii="Times New Roman" w:hAnsi="Times New Roman" w:cs="Times New Roman"/>
          <w:sz w:val="24"/>
          <w:szCs w:val="24"/>
        </w:rPr>
        <w:t>1</w:t>
      </w:r>
      <w:r w:rsidR="004F7E5C" w:rsidRPr="00AD11B6">
        <w:rPr>
          <w:rFonts w:ascii="Times New Roman" w:hAnsi="Times New Roman" w:cs="Times New Roman"/>
          <w:sz w:val="24"/>
          <w:szCs w:val="24"/>
        </w:rPr>
        <w:t>0.</w:t>
      </w:r>
    </w:p>
    <w:p w14:paraId="4795F43D" w14:textId="50B80FF8"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Lateral forces do not occur on the mucosa during parafunctional activity.</w:t>
      </w:r>
    </w:p>
    <w:p w14:paraId="5EC7B601"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Chewing efficiency is higher compared to lingualized occlusion.</w:t>
      </w:r>
    </w:p>
    <w:p w14:paraId="2E9E2925"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Worn premolars are less aesthetic compared to anatomical teeth.</w:t>
      </w:r>
    </w:p>
    <w:p w14:paraId="049D2FAF"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about monoplane occlusion are correct?</w:t>
      </w:r>
    </w:p>
    <w:p w14:paraId="1D3B0BBE"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7D3E3037"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w:t>
      </w:r>
    </w:p>
    <w:p w14:paraId="55CCB706"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Only III</w:t>
      </w:r>
    </w:p>
    <w:p w14:paraId="29964390"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and III</w:t>
      </w:r>
    </w:p>
    <w:p w14:paraId="43FFA266" w14:textId="04AAB1C0"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II and III</w:t>
      </w:r>
    </w:p>
    <w:p w14:paraId="10FB9378" w14:textId="77777777" w:rsidR="004F7E5C" w:rsidRDefault="004F7E5C" w:rsidP="00AD11B6">
      <w:pPr>
        <w:spacing w:after="0" w:line="276" w:lineRule="auto"/>
        <w:rPr>
          <w:rFonts w:ascii="Times New Roman" w:hAnsi="Times New Roman" w:cs="Times New Roman"/>
          <w:sz w:val="24"/>
          <w:szCs w:val="24"/>
        </w:rPr>
      </w:pPr>
    </w:p>
    <w:p w14:paraId="342C00BA" w14:textId="3CF5B725" w:rsidR="00AD11B6" w:rsidRDefault="00AD11B6"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2.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3. D 4. </w:t>
      </w:r>
      <w:r>
        <w:rPr>
          <w:rFonts w:ascii="Times New Roman" w:hAnsi="Times New Roman" w:cs="Times New Roman"/>
          <w:b/>
          <w:bCs/>
          <w:sz w:val="24"/>
          <w:szCs w:val="24"/>
        </w:rPr>
        <w:t>-</w:t>
      </w:r>
      <w:r w:rsidRPr="00AD11B6">
        <w:rPr>
          <w:rFonts w:ascii="Times New Roman" w:hAnsi="Times New Roman" w:cs="Times New Roman"/>
          <w:b/>
          <w:bCs/>
          <w:sz w:val="24"/>
          <w:szCs w:val="24"/>
        </w:rPr>
        <w:t xml:space="preserve"> 5.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6. </w:t>
      </w:r>
      <w:r>
        <w:rPr>
          <w:rFonts w:ascii="Times New Roman" w:hAnsi="Times New Roman" w:cs="Times New Roman"/>
          <w:b/>
          <w:bCs/>
          <w:sz w:val="24"/>
          <w:szCs w:val="24"/>
        </w:rPr>
        <w:t>-</w:t>
      </w:r>
      <w:r w:rsidRPr="00AD11B6">
        <w:rPr>
          <w:rFonts w:ascii="Times New Roman" w:hAnsi="Times New Roman" w:cs="Times New Roman"/>
          <w:b/>
          <w:bCs/>
          <w:sz w:val="24"/>
          <w:szCs w:val="24"/>
        </w:rPr>
        <w:t xml:space="preserve"> 7. </w:t>
      </w:r>
      <w:r>
        <w:rPr>
          <w:rFonts w:ascii="Times New Roman" w:hAnsi="Times New Roman" w:cs="Times New Roman"/>
          <w:b/>
          <w:bCs/>
          <w:sz w:val="24"/>
          <w:szCs w:val="24"/>
        </w:rPr>
        <w:t>C</w:t>
      </w:r>
      <w:r w:rsidRPr="00AD11B6">
        <w:rPr>
          <w:rFonts w:ascii="Times New Roman" w:hAnsi="Times New Roman" w:cs="Times New Roman"/>
          <w:b/>
          <w:bCs/>
          <w:sz w:val="24"/>
          <w:szCs w:val="24"/>
        </w:rPr>
        <w:t xml:space="preserve"> 8.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9.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10. D</w:t>
      </w:r>
    </w:p>
    <w:p w14:paraId="30DDCA0C" w14:textId="77777777" w:rsidR="003C3A26" w:rsidRPr="00AD11B6" w:rsidRDefault="003C3A26" w:rsidP="00AD11B6">
      <w:pPr>
        <w:spacing w:after="0" w:line="276" w:lineRule="auto"/>
        <w:rPr>
          <w:rFonts w:ascii="Times New Roman" w:hAnsi="Times New Roman" w:cs="Times New Roman"/>
          <w:b/>
          <w:bCs/>
          <w:color w:val="FF0000"/>
          <w:sz w:val="24"/>
          <w:szCs w:val="24"/>
        </w:rPr>
      </w:pPr>
    </w:p>
    <w:p w14:paraId="14CF8F0C" w14:textId="77777777" w:rsidR="00C05C5F" w:rsidRPr="00AD11B6" w:rsidRDefault="00C05C5F" w:rsidP="00AD11B6">
      <w:pPr>
        <w:spacing w:after="0" w:line="276" w:lineRule="auto"/>
        <w:rPr>
          <w:rFonts w:ascii="Times New Roman" w:hAnsi="Times New Roman" w:cs="Times New Roman"/>
          <w:sz w:val="24"/>
          <w:szCs w:val="24"/>
        </w:rPr>
      </w:pPr>
    </w:p>
    <w:p w14:paraId="29D99B24" w14:textId="3E060525"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Which of the following statements about the maxillary canine tooth is incorrect?</w:t>
      </w:r>
    </w:p>
    <w:p w14:paraId="1C217BC9"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From the labial view, the mesial slope of the cusp is longer than the distal slope.</w:t>
      </w:r>
    </w:p>
    <w:p w14:paraId="4B96A157"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The cusp tip is located labial to the axis passing through the root.</w:t>
      </w:r>
    </w:p>
    <w:p w14:paraId="6CB85FD8"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The mesial contact point is more incisal than the distal contact point.</w:t>
      </w:r>
    </w:p>
    <w:p w14:paraId="7841C81E"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The root apex is usually inclined distally.</w:t>
      </w:r>
    </w:p>
    <w:p w14:paraId="2707203E" w14:textId="784B78AD"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There is a prominent labial ridge </w:t>
      </w:r>
      <w:r w:rsidR="00323F85" w:rsidRPr="00AD11B6">
        <w:rPr>
          <w:rFonts w:ascii="Times New Roman" w:hAnsi="Times New Roman" w:cs="Times New Roman"/>
          <w:sz w:val="24"/>
          <w:szCs w:val="24"/>
        </w:rPr>
        <w:t xml:space="preserve">located </w:t>
      </w:r>
      <w:r w:rsidRPr="00AD11B6">
        <w:rPr>
          <w:rFonts w:ascii="Times New Roman" w:hAnsi="Times New Roman" w:cs="Times New Roman"/>
          <w:sz w:val="24"/>
          <w:szCs w:val="24"/>
        </w:rPr>
        <w:t>between the cusp tip and the cervical line.</w:t>
      </w:r>
    </w:p>
    <w:p w14:paraId="5A289572" w14:textId="77777777" w:rsidR="00467260" w:rsidRPr="00AD11B6" w:rsidRDefault="00467260" w:rsidP="00AD11B6">
      <w:pPr>
        <w:spacing w:after="0" w:line="276" w:lineRule="auto"/>
        <w:rPr>
          <w:rFonts w:ascii="Times New Roman" w:hAnsi="Times New Roman" w:cs="Times New Roman"/>
          <w:sz w:val="24"/>
          <w:szCs w:val="24"/>
        </w:rPr>
      </w:pPr>
    </w:p>
    <w:p w14:paraId="22A867F0" w14:textId="080038FB"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2. </w:t>
      </w:r>
    </w:p>
    <w:p w14:paraId="31A81A9C"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Glutaraldehyde</w:t>
      </w:r>
    </w:p>
    <w:p w14:paraId="1911A3E6"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Chlorine compounds</w:t>
      </w:r>
    </w:p>
    <w:p w14:paraId="54C95E22" w14:textId="372CC95A"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Iodophor</w:t>
      </w:r>
    </w:p>
    <w:p w14:paraId="1B5D03CC" w14:textId="4ECA04F3"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Which of the following agents are suitable for disinfecting impressions made with zinc oxide-eugenol impression material?</w:t>
      </w:r>
    </w:p>
    <w:p w14:paraId="4C2D254D"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7AFCEAD6"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w:t>
      </w:r>
    </w:p>
    <w:p w14:paraId="53CA1B36"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Only III</w:t>
      </w:r>
    </w:p>
    <w:p w14:paraId="0B82D00B"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II, and III</w:t>
      </w:r>
    </w:p>
    <w:p w14:paraId="64C33A8D" w14:textId="3473FF4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and III</w:t>
      </w:r>
    </w:p>
    <w:p w14:paraId="063D7F7C" w14:textId="77777777" w:rsidR="00467260" w:rsidRPr="00AD11B6" w:rsidRDefault="00467260" w:rsidP="00AD11B6">
      <w:pPr>
        <w:spacing w:after="0" w:line="276" w:lineRule="auto"/>
        <w:rPr>
          <w:rFonts w:ascii="Times New Roman" w:hAnsi="Times New Roman" w:cs="Times New Roman"/>
          <w:sz w:val="24"/>
          <w:szCs w:val="24"/>
        </w:rPr>
      </w:pPr>
    </w:p>
    <w:p w14:paraId="7EADFAAB" w14:textId="0B96B52D"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Which of the following occurs when a structural volume increase prevents crack propagation in ceramics?</w:t>
      </w:r>
    </w:p>
    <w:p w14:paraId="73765ED7"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Application of glaze to feldspathic ceramics</w:t>
      </w:r>
    </w:p>
    <w:p w14:paraId="1F214D87"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Phase transformation in zirconia</w:t>
      </w:r>
    </w:p>
    <w:p w14:paraId="5BA7EB6A"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Glass infiltration into porous alumina</w:t>
      </w:r>
    </w:p>
    <w:p w14:paraId="53FF2443"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Thermal tempering of feldspathic ceramics</w:t>
      </w:r>
    </w:p>
    <w:p w14:paraId="792E52D2" w14:textId="7E1F079C"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Increasing the firing cycles of feldspathic ceramics</w:t>
      </w:r>
    </w:p>
    <w:p w14:paraId="13D9F77E" w14:textId="77777777" w:rsidR="00467260" w:rsidRPr="00AD11B6" w:rsidRDefault="00467260" w:rsidP="00AD11B6">
      <w:pPr>
        <w:spacing w:after="0" w:line="276" w:lineRule="auto"/>
        <w:rPr>
          <w:rFonts w:ascii="Times New Roman" w:hAnsi="Times New Roman" w:cs="Times New Roman"/>
          <w:sz w:val="24"/>
          <w:szCs w:val="24"/>
        </w:rPr>
      </w:pPr>
    </w:p>
    <w:p w14:paraId="7F77D048" w14:textId="2FB13778"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w:t>
      </w:r>
    </w:p>
    <w:p w14:paraId="6E389341" w14:textId="77A491BC"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The more parallel the occlusal plane is to the condylar guidance plane, the shorter the cusps of the posterior teeth should be.</w:t>
      </w:r>
    </w:p>
    <w:p w14:paraId="0B761C81"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II. The deeper the curve of </w:t>
      </w:r>
      <w:proofErr w:type="spellStart"/>
      <w:r w:rsidRPr="00AD11B6">
        <w:rPr>
          <w:rFonts w:ascii="Times New Roman" w:hAnsi="Times New Roman" w:cs="Times New Roman"/>
          <w:sz w:val="24"/>
          <w:szCs w:val="24"/>
        </w:rPr>
        <w:t>Spee</w:t>
      </w:r>
      <w:proofErr w:type="spellEnd"/>
      <w:r w:rsidRPr="00AD11B6">
        <w:rPr>
          <w:rFonts w:ascii="Times New Roman" w:hAnsi="Times New Roman" w:cs="Times New Roman"/>
          <w:sz w:val="24"/>
          <w:szCs w:val="24"/>
        </w:rPr>
        <w:t>, the longer the cusps of the posterior teeth should be.</w:t>
      </w:r>
    </w:p>
    <w:p w14:paraId="4D3025F4"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The shallower the inclination of the articular eminence, the shorter the cusps of the posterior teeth should be.</w:t>
      </w:r>
    </w:p>
    <w:p w14:paraId="4B2CD81C"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about the vertical determinants of occlusal morphology are correct?</w:t>
      </w:r>
    </w:p>
    <w:p w14:paraId="126B752E"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3F7B125E"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w:t>
      </w:r>
    </w:p>
    <w:p w14:paraId="6F7C83E0"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Only III</w:t>
      </w:r>
    </w:p>
    <w:p w14:paraId="16DC1F84"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and III</w:t>
      </w:r>
    </w:p>
    <w:p w14:paraId="7DD75650" w14:textId="15B1B73D"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and II</w:t>
      </w:r>
    </w:p>
    <w:p w14:paraId="095B5B7B" w14:textId="77777777" w:rsidR="00467260" w:rsidRPr="00AD11B6" w:rsidRDefault="00467260" w:rsidP="00AD11B6">
      <w:pPr>
        <w:spacing w:after="0" w:line="276" w:lineRule="auto"/>
        <w:rPr>
          <w:rFonts w:ascii="Times New Roman" w:hAnsi="Times New Roman" w:cs="Times New Roman"/>
          <w:sz w:val="24"/>
          <w:szCs w:val="24"/>
        </w:rPr>
      </w:pPr>
    </w:p>
    <w:p w14:paraId="248F82E8" w14:textId="3CA9D24E"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5.</w:t>
      </w:r>
    </w:p>
    <w:p w14:paraId="070CBB8C" w14:textId="058D9B6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Midsagittal plane</w:t>
      </w:r>
    </w:p>
    <w:p w14:paraId="0E838CDB"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Pupillary plane</w:t>
      </w:r>
    </w:p>
    <w:p w14:paraId="67BF5A5D"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Camper's plane</w:t>
      </w:r>
    </w:p>
    <w:p w14:paraId="32FA9374"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planes are used as references in determining the occlusal plane?</w:t>
      </w:r>
    </w:p>
    <w:p w14:paraId="51F791AC"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II and III</w:t>
      </w:r>
    </w:p>
    <w:p w14:paraId="219C46BB"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w:t>
      </w:r>
    </w:p>
    <w:p w14:paraId="03524635"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Only III</w:t>
      </w:r>
    </w:p>
    <w:p w14:paraId="065C23AB"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and III</w:t>
      </w:r>
    </w:p>
    <w:p w14:paraId="2448D208" w14:textId="17D10462"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II, and III</w:t>
      </w:r>
    </w:p>
    <w:p w14:paraId="0B438A84" w14:textId="77777777" w:rsidR="00467260" w:rsidRPr="00AD11B6" w:rsidRDefault="00467260" w:rsidP="00AD11B6">
      <w:pPr>
        <w:spacing w:after="0" w:line="276" w:lineRule="auto"/>
        <w:rPr>
          <w:rFonts w:ascii="Times New Roman" w:hAnsi="Times New Roman" w:cs="Times New Roman"/>
          <w:sz w:val="24"/>
          <w:szCs w:val="24"/>
        </w:rPr>
      </w:pPr>
    </w:p>
    <w:p w14:paraId="4B85334D" w14:textId="59F5E0C3"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6.</w:t>
      </w:r>
    </w:p>
    <w:p w14:paraId="491A836A" w14:textId="68ACE2C9"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Time-consuming and requiring additional skills for usage</w:t>
      </w:r>
    </w:p>
    <w:p w14:paraId="193046B0"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Expensive</w:t>
      </w:r>
    </w:p>
    <w:p w14:paraId="6C1484DC"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III. Inability to adjust the intercondylar distance</w:t>
      </w:r>
    </w:p>
    <w:p w14:paraId="6A39CB3A"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are not reasons why fully adjustable articulators are less preferred compared to other types?</w:t>
      </w:r>
    </w:p>
    <w:p w14:paraId="46367212"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31C2FC00"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III</w:t>
      </w:r>
    </w:p>
    <w:p w14:paraId="204A4F37"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Only II</w:t>
      </w:r>
    </w:p>
    <w:p w14:paraId="5DCDA1D5" w14:textId="77777777"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and II</w:t>
      </w:r>
    </w:p>
    <w:p w14:paraId="265F7B1A" w14:textId="1A013AE6" w:rsidR="004F7E5C" w:rsidRPr="00AD11B6" w:rsidRDefault="004F7E5C"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II and III</w:t>
      </w:r>
    </w:p>
    <w:p w14:paraId="0CFE8B5A" w14:textId="77777777" w:rsidR="00467260" w:rsidRPr="00AD11B6" w:rsidRDefault="00467260" w:rsidP="00AD11B6">
      <w:pPr>
        <w:spacing w:after="0" w:line="276" w:lineRule="auto"/>
        <w:rPr>
          <w:rFonts w:ascii="Times New Roman" w:hAnsi="Times New Roman" w:cs="Times New Roman"/>
          <w:sz w:val="24"/>
          <w:szCs w:val="24"/>
        </w:rPr>
      </w:pPr>
    </w:p>
    <w:p w14:paraId="0A8D7A3A" w14:textId="48BC7E4B"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 Which of the following is not a disadvantage of cement-retained implant-supported fixed restorations?</w:t>
      </w:r>
    </w:p>
    <w:p w14:paraId="7096A7B5"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Incorrect positioning of the restoration due to hydrostatic pressure</w:t>
      </w:r>
    </w:p>
    <w:p w14:paraId="5EACC423"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Soft tissue inflammation caused by excess cement around the implant</w:t>
      </w:r>
    </w:p>
    <w:p w14:paraId="24ED5672"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Shorter lifespan of the cement bond between metal surfaces compared to metal-tooth bonds</w:t>
      </w:r>
    </w:p>
    <w:p w14:paraId="401A2430"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Increased risk of </w:t>
      </w:r>
      <w:proofErr w:type="spellStart"/>
      <w:r w:rsidRPr="00AD11B6">
        <w:rPr>
          <w:rFonts w:ascii="Times New Roman" w:hAnsi="Times New Roman" w:cs="Times New Roman"/>
          <w:sz w:val="24"/>
          <w:szCs w:val="24"/>
        </w:rPr>
        <w:t>decementation</w:t>
      </w:r>
      <w:proofErr w:type="spellEnd"/>
      <w:r w:rsidRPr="00AD11B6">
        <w:rPr>
          <w:rFonts w:ascii="Times New Roman" w:hAnsi="Times New Roman" w:cs="Times New Roman"/>
          <w:sz w:val="24"/>
          <w:szCs w:val="24"/>
        </w:rPr>
        <w:t xml:space="preserve"> in restorations with short crown height</w:t>
      </w:r>
    </w:p>
    <w:p w14:paraId="178D7B60" w14:textId="49603A75"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Unsuitability for cases where implants are placed </w:t>
      </w:r>
      <w:r w:rsidR="00D82B8E" w:rsidRPr="00AD11B6">
        <w:rPr>
          <w:rFonts w:ascii="Times New Roman" w:hAnsi="Times New Roman" w:cs="Times New Roman"/>
          <w:sz w:val="24"/>
          <w:szCs w:val="24"/>
        </w:rPr>
        <w:t>angled</w:t>
      </w:r>
    </w:p>
    <w:p w14:paraId="551C70E7" w14:textId="77777777" w:rsidR="00E37A6F" w:rsidRPr="00AD11B6" w:rsidRDefault="00E37A6F" w:rsidP="00AD11B6">
      <w:pPr>
        <w:spacing w:after="0" w:line="276" w:lineRule="auto"/>
        <w:rPr>
          <w:rFonts w:ascii="Times New Roman" w:hAnsi="Times New Roman" w:cs="Times New Roman"/>
          <w:sz w:val="24"/>
          <w:szCs w:val="24"/>
        </w:rPr>
      </w:pPr>
    </w:p>
    <w:p w14:paraId="6C752D93" w14:textId="0245DAD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8.</w:t>
      </w:r>
    </w:p>
    <w:p w14:paraId="5AA97158" w14:textId="3A265AC6"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The acrylic base in the lip area is too thick.</w:t>
      </w:r>
    </w:p>
    <w:p w14:paraId="316E2831"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The maxillary anterior teeth are too short.</w:t>
      </w:r>
    </w:p>
    <w:p w14:paraId="6A08B6DD"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The maxillary anterior teeth are arranged with their incisal edges lingual to the occlusal plane.</w:t>
      </w:r>
    </w:p>
    <w:p w14:paraId="6B5C3F08" w14:textId="4CF2B43C"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IV. The acrylic base of the </w:t>
      </w:r>
      <w:r w:rsidR="00D82B8E" w:rsidRPr="00AD11B6">
        <w:rPr>
          <w:rFonts w:ascii="Times New Roman" w:hAnsi="Times New Roman" w:cs="Times New Roman"/>
          <w:sz w:val="24"/>
          <w:szCs w:val="24"/>
        </w:rPr>
        <w:t xml:space="preserve">maxillary </w:t>
      </w:r>
      <w:r w:rsidRPr="00AD11B6">
        <w:rPr>
          <w:rFonts w:ascii="Times New Roman" w:hAnsi="Times New Roman" w:cs="Times New Roman"/>
          <w:sz w:val="24"/>
          <w:szCs w:val="24"/>
        </w:rPr>
        <w:t>denture is too thick in the palate.</w:t>
      </w:r>
    </w:p>
    <w:p w14:paraId="4CEB14AF"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If a patient using a complete denture pronounces "</w:t>
      </w:r>
      <w:proofErr w:type="spellStart"/>
      <w:r w:rsidRPr="00AD11B6">
        <w:rPr>
          <w:rFonts w:ascii="Times New Roman" w:hAnsi="Times New Roman" w:cs="Times New Roman"/>
          <w:sz w:val="24"/>
          <w:szCs w:val="24"/>
        </w:rPr>
        <w:t>Vedat</w:t>
      </w:r>
      <w:proofErr w:type="spellEnd"/>
      <w:r w:rsidRPr="00AD11B6">
        <w:rPr>
          <w:rFonts w:ascii="Times New Roman" w:hAnsi="Times New Roman" w:cs="Times New Roman"/>
          <w:sz w:val="24"/>
          <w:szCs w:val="24"/>
        </w:rPr>
        <w:t>" as "</w:t>
      </w:r>
      <w:proofErr w:type="spellStart"/>
      <w:r w:rsidRPr="00AD11B6">
        <w:rPr>
          <w:rFonts w:ascii="Times New Roman" w:hAnsi="Times New Roman" w:cs="Times New Roman"/>
          <w:sz w:val="24"/>
          <w:szCs w:val="24"/>
        </w:rPr>
        <w:t>Fedat</w:t>
      </w:r>
      <w:proofErr w:type="spellEnd"/>
      <w:r w:rsidRPr="00AD11B6">
        <w:rPr>
          <w:rFonts w:ascii="Times New Roman" w:hAnsi="Times New Roman" w:cs="Times New Roman"/>
          <w:sz w:val="24"/>
          <w:szCs w:val="24"/>
        </w:rPr>
        <w:t>," which of the above are possible contributing factors?</w:t>
      </w:r>
    </w:p>
    <w:p w14:paraId="7185644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I and II</w:t>
      </w:r>
    </w:p>
    <w:p w14:paraId="2565B8F0"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III</w:t>
      </w:r>
    </w:p>
    <w:p w14:paraId="4A749672"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Only II</w:t>
      </w:r>
    </w:p>
    <w:p w14:paraId="75BC6349"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III and IV</w:t>
      </w:r>
    </w:p>
    <w:p w14:paraId="6B6074C3" w14:textId="5739D97C"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and IV</w:t>
      </w:r>
    </w:p>
    <w:p w14:paraId="724F3F4F" w14:textId="77777777" w:rsidR="00467260" w:rsidRPr="00AD11B6" w:rsidRDefault="00467260" w:rsidP="00AD11B6">
      <w:pPr>
        <w:spacing w:after="0" w:line="276" w:lineRule="auto"/>
        <w:rPr>
          <w:rFonts w:ascii="Times New Roman" w:hAnsi="Times New Roman" w:cs="Times New Roman"/>
          <w:sz w:val="24"/>
          <w:szCs w:val="24"/>
        </w:rPr>
      </w:pPr>
    </w:p>
    <w:p w14:paraId="3C03DC94" w14:textId="4CE92A8B"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What happens when the impression tray is moved during the gelation of alginate impression material?</w:t>
      </w:r>
    </w:p>
    <w:p w14:paraId="7B31FFF7"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The surface of the plaster model becomes rough.</w:t>
      </w:r>
    </w:p>
    <w:p w14:paraId="48359DA4"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Distortion of the impression</w:t>
      </w:r>
    </w:p>
    <w:p w14:paraId="4BED809B"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Acceleration of the setting process</w:t>
      </w:r>
    </w:p>
    <w:p w14:paraId="716BA6F4"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Air bubbles form on the surface of the impression</w:t>
      </w:r>
    </w:p>
    <w:p w14:paraId="58005796" w14:textId="49F0C704"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The impression material becomes grainy</w:t>
      </w:r>
    </w:p>
    <w:p w14:paraId="1E1299F2" w14:textId="77777777" w:rsidR="00467260" w:rsidRPr="00AD11B6" w:rsidRDefault="00467260" w:rsidP="00AD11B6">
      <w:pPr>
        <w:spacing w:after="0" w:line="276" w:lineRule="auto"/>
        <w:rPr>
          <w:rFonts w:ascii="Times New Roman" w:hAnsi="Times New Roman" w:cs="Times New Roman"/>
          <w:sz w:val="24"/>
          <w:szCs w:val="24"/>
        </w:rPr>
      </w:pPr>
    </w:p>
    <w:p w14:paraId="238A8494" w14:textId="54746DF3" w:rsidR="00E37A6F" w:rsidRPr="00AD11B6" w:rsidRDefault="00AD11B6" w:rsidP="00AD11B6">
      <w:pPr>
        <w:spacing w:after="0" w:line="276" w:lineRule="auto"/>
        <w:rPr>
          <w:rFonts w:ascii="Times New Roman" w:hAnsi="Times New Roman" w:cs="Times New Roman"/>
          <w:sz w:val="24"/>
          <w:szCs w:val="24"/>
        </w:rPr>
      </w:pPr>
      <w:r>
        <w:rPr>
          <w:rFonts w:ascii="Times New Roman" w:hAnsi="Times New Roman" w:cs="Times New Roman"/>
          <w:sz w:val="24"/>
          <w:szCs w:val="24"/>
        </w:rPr>
        <w:t>1</w:t>
      </w:r>
      <w:r w:rsidR="00E37A6F" w:rsidRPr="00AD11B6">
        <w:rPr>
          <w:rFonts w:ascii="Times New Roman" w:hAnsi="Times New Roman" w:cs="Times New Roman"/>
          <w:sz w:val="24"/>
          <w:szCs w:val="24"/>
        </w:rPr>
        <w:t xml:space="preserve">0. </w:t>
      </w:r>
    </w:p>
    <w:p w14:paraId="52B163E3" w14:textId="77777777" w:rsidR="00D81514"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In a Kennedy class I patient with no mandibular permanent tooth deficiency and no maxillary modification gap, the first premolars are the last support teeth. The patient complained that </w:t>
      </w:r>
      <w:r w:rsidRPr="00AD11B6">
        <w:rPr>
          <w:rFonts w:ascii="Times New Roman" w:hAnsi="Times New Roman" w:cs="Times New Roman"/>
          <w:sz w:val="24"/>
          <w:szCs w:val="24"/>
        </w:rPr>
        <w:lastRenderedPageBreak/>
        <w:t>the posterior region of his removable partial denture became detached from the tissue after he started using his removable partial denture, especially when chewing sticky foods.</w:t>
      </w:r>
    </w:p>
    <w:p w14:paraId="650F9BEC" w14:textId="7A51D227" w:rsidR="00D81514"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planning factor in removable partial denture biomechanics should be evaluated first in this patient?</w:t>
      </w:r>
    </w:p>
    <w:p w14:paraId="140CD4DF"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Planning for indirect retainers</w:t>
      </w:r>
    </w:p>
    <w:p w14:paraId="4B4F1DD7" w14:textId="494A2F79"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Planning for</w:t>
      </w:r>
      <w:r w:rsidR="00D82B8E" w:rsidRPr="00AD11B6">
        <w:rPr>
          <w:rFonts w:ascii="Times New Roman" w:hAnsi="Times New Roman" w:cs="Times New Roman"/>
          <w:sz w:val="24"/>
          <w:szCs w:val="24"/>
        </w:rPr>
        <w:t xml:space="preserve"> </w:t>
      </w:r>
      <w:r w:rsidR="001A12D3" w:rsidRPr="00AD11B6">
        <w:rPr>
          <w:rFonts w:ascii="Times New Roman" w:hAnsi="Times New Roman" w:cs="Times New Roman"/>
          <w:sz w:val="24"/>
          <w:szCs w:val="24"/>
        </w:rPr>
        <w:t xml:space="preserve">cross - </w:t>
      </w:r>
      <w:r w:rsidRPr="00AD11B6">
        <w:rPr>
          <w:rFonts w:ascii="Times New Roman" w:hAnsi="Times New Roman" w:cs="Times New Roman"/>
          <w:sz w:val="24"/>
          <w:szCs w:val="24"/>
        </w:rPr>
        <w:t>arch</w:t>
      </w:r>
      <w:r w:rsidR="00D82B8E" w:rsidRPr="00AD11B6">
        <w:rPr>
          <w:rFonts w:ascii="Times New Roman" w:hAnsi="Times New Roman" w:cs="Times New Roman"/>
          <w:sz w:val="24"/>
          <w:szCs w:val="24"/>
        </w:rPr>
        <w:t xml:space="preserve"> stabilization</w:t>
      </w:r>
    </w:p>
    <w:p w14:paraId="3538AF1A"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Planning for reciprocation</w:t>
      </w:r>
    </w:p>
    <w:p w14:paraId="5AA244C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Planning the cusp angles of the artificial teeth</w:t>
      </w:r>
    </w:p>
    <w:p w14:paraId="1B6A9E19" w14:textId="1E362379"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Planning to reduce lateral forces on the denture</w:t>
      </w:r>
    </w:p>
    <w:p w14:paraId="01130FBD" w14:textId="77777777" w:rsidR="00E37A6F" w:rsidRDefault="00E37A6F" w:rsidP="00AD11B6">
      <w:pPr>
        <w:spacing w:after="0" w:line="276" w:lineRule="auto"/>
        <w:rPr>
          <w:rFonts w:ascii="Times New Roman" w:hAnsi="Times New Roman" w:cs="Times New Roman"/>
          <w:sz w:val="24"/>
          <w:szCs w:val="24"/>
        </w:rPr>
      </w:pPr>
    </w:p>
    <w:p w14:paraId="14CB2903" w14:textId="384B7180" w:rsidR="00AD11B6" w:rsidRDefault="00AD11B6"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2.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3.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4.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5.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6.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7.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8. </w:t>
      </w:r>
      <w:r>
        <w:rPr>
          <w:rFonts w:ascii="Times New Roman" w:hAnsi="Times New Roman" w:cs="Times New Roman"/>
          <w:b/>
          <w:bCs/>
          <w:sz w:val="24"/>
          <w:szCs w:val="24"/>
        </w:rPr>
        <w:t>C</w:t>
      </w:r>
      <w:r w:rsidRPr="00AD11B6">
        <w:rPr>
          <w:rFonts w:ascii="Times New Roman" w:hAnsi="Times New Roman" w:cs="Times New Roman"/>
          <w:b/>
          <w:bCs/>
          <w:sz w:val="24"/>
          <w:szCs w:val="24"/>
        </w:rPr>
        <w:t xml:space="preserve"> 9. B 10. </w:t>
      </w:r>
      <w:r>
        <w:rPr>
          <w:rFonts w:ascii="Times New Roman" w:hAnsi="Times New Roman" w:cs="Times New Roman"/>
          <w:b/>
          <w:bCs/>
          <w:sz w:val="24"/>
          <w:szCs w:val="24"/>
        </w:rPr>
        <w:t>A</w:t>
      </w:r>
    </w:p>
    <w:p w14:paraId="63CEEF9C" w14:textId="77777777" w:rsidR="00AD11B6" w:rsidRPr="00AD11B6" w:rsidRDefault="00AD11B6" w:rsidP="00AD11B6">
      <w:pPr>
        <w:spacing w:after="0" w:line="276" w:lineRule="auto"/>
        <w:rPr>
          <w:rFonts w:ascii="Times New Roman" w:hAnsi="Times New Roman" w:cs="Times New Roman"/>
          <w:sz w:val="24"/>
          <w:szCs w:val="24"/>
        </w:rPr>
      </w:pPr>
    </w:p>
    <w:p w14:paraId="3BF14B11" w14:textId="77777777" w:rsidR="00AD11B6" w:rsidRPr="00AD11B6" w:rsidRDefault="00AD11B6" w:rsidP="00AD11B6">
      <w:pPr>
        <w:spacing w:after="0" w:line="276" w:lineRule="auto"/>
        <w:rPr>
          <w:rFonts w:ascii="Times New Roman" w:hAnsi="Times New Roman" w:cs="Times New Roman"/>
          <w:sz w:val="24"/>
          <w:szCs w:val="24"/>
        </w:rPr>
      </w:pPr>
    </w:p>
    <w:p w14:paraId="44F577B3" w14:textId="414E194F"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Which of the following statements about proximal contacts of permanent teeth when viewed from the facial is incorrect?</w:t>
      </w:r>
    </w:p>
    <w:p w14:paraId="17FDD7F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The mesial contact of mandibular canines is in the incisal third.</w:t>
      </w:r>
    </w:p>
    <w:p w14:paraId="00539CB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The distal contact of maxillary second molars </w:t>
      </w:r>
      <w:proofErr w:type="gramStart"/>
      <w:r w:rsidRPr="00AD11B6">
        <w:rPr>
          <w:rFonts w:ascii="Times New Roman" w:hAnsi="Times New Roman" w:cs="Times New Roman"/>
          <w:sz w:val="24"/>
          <w:szCs w:val="24"/>
        </w:rPr>
        <w:t>is</w:t>
      </w:r>
      <w:proofErr w:type="gramEnd"/>
      <w:r w:rsidRPr="00AD11B6">
        <w:rPr>
          <w:rFonts w:ascii="Times New Roman" w:hAnsi="Times New Roman" w:cs="Times New Roman"/>
          <w:sz w:val="24"/>
          <w:szCs w:val="24"/>
        </w:rPr>
        <w:t xml:space="preserve"> in the middle third.</w:t>
      </w:r>
    </w:p>
    <w:p w14:paraId="22B0CF5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The distal contact of maxillary lateral incisors is in the middle third.</w:t>
      </w:r>
    </w:p>
    <w:p w14:paraId="740FC7F3"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The distal contact of mandibular first molars </w:t>
      </w:r>
      <w:proofErr w:type="gramStart"/>
      <w:r w:rsidRPr="00AD11B6">
        <w:rPr>
          <w:rFonts w:ascii="Times New Roman" w:hAnsi="Times New Roman" w:cs="Times New Roman"/>
          <w:sz w:val="24"/>
          <w:szCs w:val="24"/>
        </w:rPr>
        <w:t>is</w:t>
      </w:r>
      <w:proofErr w:type="gramEnd"/>
      <w:r w:rsidRPr="00AD11B6">
        <w:rPr>
          <w:rFonts w:ascii="Times New Roman" w:hAnsi="Times New Roman" w:cs="Times New Roman"/>
          <w:sz w:val="24"/>
          <w:szCs w:val="24"/>
        </w:rPr>
        <w:t xml:space="preserve"> in the occlusal third.</w:t>
      </w:r>
    </w:p>
    <w:p w14:paraId="349D88BA" w14:textId="1C76A11A"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The mesial contact of maxillary central incisors is in the incisal third.</w:t>
      </w:r>
    </w:p>
    <w:p w14:paraId="4C658DE7" w14:textId="77777777" w:rsidR="00A76707" w:rsidRPr="00AD11B6" w:rsidRDefault="00A76707" w:rsidP="00AD11B6">
      <w:pPr>
        <w:spacing w:after="0" w:line="276" w:lineRule="auto"/>
        <w:rPr>
          <w:rFonts w:ascii="Times New Roman" w:hAnsi="Times New Roman" w:cs="Times New Roman"/>
          <w:sz w:val="24"/>
          <w:szCs w:val="24"/>
        </w:rPr>
      </w:pPr>
    </w:p>
    <w:p w14:paraId="689E342B" w14:textId="6C2DD56C"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2. Which of the following is not used as a cleaning agent for acrylic complete dentures?</w:t>
      </w:r>
    </w:p>
    <w:p w14:paraId="184455E7"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Agents containing zirconium silicate</w:t>
      </w:r>
    </w:p>
    <w:p w14:paraId="10A03133"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Alkaline peroxide agents</w:t>
      </w:r>
    </w:p>
    <w:p w14:paraId="6C8C206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Diluted acids</w:t>
      </w:r>
    </w:p>
    <w:p w14:paraId="56C510E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Sodium perborate</w:t>
      </w:r>
    </w:p>
    <w:p w14:paraId="131EEC91" w14:textId="61271C6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Enzyme-containing agents</w:t>
      </w:r>
    </w:p>
    <w:p w14:paraId="66701158" w14:textId="77777777" w:rsidR="00E9742C" w:rsidRPr="00AD11B6" w:rsidRDefault="00E9742C" w:rsidP="00AD11B6">
      <w:pPr>
        <w:spacing w:after="0" w:line="276" w:lineRule="auto"/>
        <w:rPr>
          <w:rFonts w:ascii="Times New Roman" w:hAnsi="Times New Roman" w:cs="Times New Roman"/>
          <w:sz w:val="24"/>
          <w:szCs w:val="24"/>
        </w:rPr>
      </w:pPr>
    </w:p>
    <w:p w14:paraId="7859DA3C" w14:textId="35617563"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w:t>
      </w:r>
    </w:p>
    <w:p w14:paraId="65C8E56C" w14:textId="288B055F"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The internal surface of the restoration should be roughened with orthophosphoric acid before cementation.</w:t>
      </w:r>
    </w:p>
    <w:p w14:paraId="6716453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Silane should be applied to the internal surface of the restoration before adhesive cementation.</w:t>
      </w:r>
    </w:p>
    <w:p w14:paraId="5C6B094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The restorations should be cemented using adhesive resin cements.</w:t>
      </w:r>
    </w:p>
    <w:p w14:paraId="1150CE81"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about the cementation of porcelain laminate veneers made of glass ceramics is correct?</w:t>
      </w:r>
    </w:p>
    <w:p w14:paraId="640EE42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2A54B731"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III</w:t>
      </w:r>
    </w:p>
    <w:p w14:paraId="0F049DA8"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 and II</w:t>
      </w:r>
    </w:p>
    <w:p w14:paraId="3F20FB1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II and III</w:t>
      </w:r>
    </w:p>
    <w:p w14:paraId="1004942A" w14:textId="6F4E7381"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II, and III</w:t>
      </w:r>
    </w:p>
    <w:p w14:paraId="1327EE4A" w14:textId="77777777" w:rsidR="00E9742C" w:rsidRPr="00AD11B6" w:rsidRDefault="00E9742C" w:rsidP="00AD11B6">
      <w:pPr>
        <w:spacing w:after="0" w:line="276" w:lineRule="auto"/>
        <w:rPr>
          <w:rFonts w:ascii="Times New Roman" w:hAnsi="Times New Roman" w:cs="Times New Roman"/>
          <w:sz w:val="24"/>
          <w:szCs w:val="24"/>
        </w:rPr>
      </w:pPr>
    </w:p>
    <w:p w14:paraId="1EE3A8AD" w14:textId="76E1390B"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Which of the following is least likely to be observed in a 50-year-old female patient with Angle Class I occlusion who lost all her mandibular posterior teeth 15 years ago?</w:t>
      </w:r>
    </w:p>
    <w:p w14:paraId="1ECAB48A" w14:textId="49C0EAAA"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A) Maxillary posterior teeth e</w:t>
      </w:r>
      <w:r w:rsidR="00B16E02" w:rsidRPr="00AD11B6">
        <w:rPr>
          <w:rFonts w:ascii="Times New Roman" w:hAnsi="Times New Roman" w:cs="Times New Roman"/>
          <w:sz w:val="24"/>
          <w:szCs w:val="24"/>
        </w:rPr>
        <w:t xml:space="preserve">ruption </w:t>
      </w:r>
      <w:r w:rsidRPr="00AD11B6">
        <w:rPr>
          <w:rFonts w:ascii="Times New Roman" w:hAnsi="Times New Roman" w:cs="Times New Roman"/>
          <w:sz w:val="24"/>
          <w:szCs w:val="24"/>
        </w:rPr>
        <w:t>into the mandibular edentulous space</w:t>
      </w:r>
    </w:p>
    <w:p w14:paraId="617CD4B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Shortened crown height of maxillary anterior teeth due to wear</w:t>
      </w:r>
    </w:p>
    <w:p w14:paraId="0CFA6939"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Palatal inclination of maxillary anterior teeth due to periodontal deterioration</w:t>
      </w:r>
    </w:p>
    <w:p w14:paraId="7DA36E45"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Rotation of teeth adjacent to the edentulous space</w:t>
      </w:r>
    </w:p>
    <w:p w14:paraId="12B31CBF" w14:textId="01CA409C"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Loss of contact between mandibular canines and adjacent teeth due to their movement into the edentulous space</w:t>
      </w:r>
    </w:p>
    <w:p w14:paraId="0D828B31" w14:textId="77777777" w:rsidR="00E9742C" w:rsidRPr="00AD11B6" w:rsidRDefault="00E9742C" w:rsidP="00AD11B6">
      <w:pPr>
        <w:spacing w:after="0" w:line="276" w:lineRule="auto"/>
        <w:rPr>
          <w:rFonts w:ascii="Times New Roman" w:hAnsi="Times New Roman" w:cs="Times New Roman"/>
          <w:sz w:val="24"/>
          <w:szCs w:val="24"/>
        </w:rPr>
      </w:pPr>
    </w:p>
    <w:p w14:paraId="611692B3" w14:textId="39565248"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5. </w:t>
      </w:r>
    </w:p>
    <w:p w14:paraId="5DD2B8BE" w14:textId="48945270" w:rsidR="00B64838" w:rsidRPr="00AD11B6" w:rsidRDefault="00B648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patient treated with metal-supported porcelain fixed dentures cemented after approving the </w:t>
      </w:r>
      <w:proofErr w:type="spellStart"/>
      <w:r w:rsidRPr="00AD11B6">
        <w:rPr>
          <w:rFonts w:ascii="Times New Roman" w:hAnsi="Times New Roman" w:cs="Times New Roman"/>
          <w:sz w:val="24"/>
          <w:szCs w:val="24"/>
        </w:rPr>
        <w:t>colour</w:t>
      </w:r>
      <w:proofErr w:type="spellEnd"/>
      <w:r w:rsidRPr="00AD11B6">
        <w:rPr>
          <w:rFonts w:ascii="Times New Roman" w:hAnsi="Times New Roman" w:cs="Times New Roman"/>
          <w:sz w:val="24"/>
          <w:szCs w:val="24"/>
        </w:rPr>
        <w:t xml:space="preserve"> of his dentures under a reflector in the clinical environment. However, when the patient goes to work, he reapplies to the clinic with the complaint that his teeth appear in a different </w:t>
      </w:r>
      <w:proofErr w:type="spellStart"/>
      <w:r w:rsidRPr="00AD11B6">
        <w:rPr>
          <w:rFonts w:ascii="Times New Roman" w:hAnsi="Times New Roman" w:cs="Times New Roman"/>
          <w:sz w:val="24"/>
          <w:szCs w:val="24"/>
        </w:rPr>
        <w:t>colour</w:t>
      </w:r>
      <w:proofErr w:type="spellEnd"/>
      <w:r w:rsidRPr="00AD11B6">
        <w:rPr>
          <w:rFonts w:ascii="Times New Roman" w:hAnsi="Times New Roman" w:cs="Times New Roman"/>
          <w:sz w:val="24"/>
          <w:szCs w:val="24"/>
        </w:rPr>
        <w:t xml:space="preserve"> under fluorescent light.</w:t>
      </w:r>
    </w:p>
    <w:p w14:paraId="00A53D50" w14:textId="780639FF" w:rsidR="00B64838" w:rsidRPr="00AD11B6" w:rsidRDefault="00B6483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following is the most appropriate description that can be used to explain the situation experienced by this patient?</w:t>
      </w:r>
    </w:p>
    <w:p w14:paraId="3A06B9CA"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Opacity</w:t>
      </w:r>
    </w:p>
    <w:p w14:paraId="2F124F47"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Absorption</w:t>
      </w:r>
    </w:p>
    <w:p w14:paraId="6C7828E9"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Refraction</w:t>
      </w:r>
    </w:p>
    <w:p w14:paraId="58C675D8"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Chroma</w:t>
      </w:r>
    </w:p>
    <w:p w14:paraId="207AA9DE" w14:textId="50A3BB68"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Metamerism</w:t>
      </w:r>
    </w:p>
    <w:p w14:paraId="2A483323" w14:textId="77777777" w:rsidR="00E9742C" w:rsidRPr="00AD11B6" w:rsidRDefault="00E9742C" w:rsidP="00AD11B6">
      <w:pPr>
        <w:spacing w:after="0" w:line="276" w:lineRule="auto"/>
        <w:rPr>
          <w:rFonts w:ascii="Times New Roman" w:hAnsi="Times New Roman" w:cs="Times New Roman"/>
          <w:sz w:val="24"/>
          <w:szCs w:val="24"/>
        </w:rPr>
      </w:pPr>
    </w:p>
    <w:p w14:paraId="015CD73A" w14:textId="3F9F749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6. Which type of </w:t>
      </w:r>
      <w:proofErr w:type="spellStart"/>
      <w:r w:rsidRPr="00AD11B6">
        <w:rPr>
          <w:rFonts w:ascii="Times New Roman" w:hAnsi="Times New Roman" w:cs="Times New Roman"/>
          <w:sz w:val="24"/>
          <w:szCs w:val="24"/>
        </w:rPr>
        <w:t>pontic</w:t>
      </w:r>
      <w:proofErr w:type="spellEnd"/>
      <w:r w:rsidRPr="00AD11B6">
        <w:rPr>
          <w:rFonts w:ascii="Times New Roman" w:hAnsi="Times New Roman" w:cs="Times New Roman"/>
          <w:sz w:val="24"/>
          <w:szCs w:val="24"/>
        </w:rPr>
        <w:t xml:space="preserve"> used in fixed partial dentures poses the highest risk of causing tissue inflammation?</w:t>
      </w:r>
    </w:p>
    <w:p w14:paraId="61B9725B"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Hygienic </w:t>
      </w:r>
      <w:proofErr w:type="spellStart"/>
      <w:r w:rsidRPr="00AD11B6">
        <w:rPr>
          <w:rFonts w:ascii="Times New Roman" w:hAnsi="Times New Roman" w:cs="Times New Roman"/>
          <w:sz w:val="24"/>
          <w:szCs w:val="24"/>
        </w:rPr>
        <w:t>pontic</w:t>
      </w:r>
      <w:proofErr w:type="spellEnd"/>
    </w:p>
    <w:p w14:paraId="2265064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Conical </w:t>
      </w:r>
      <w:proofErr w:type="spellStart"/>
      <w:r w:rsidRPr="00AD11B6">
        <w:rPr>
          <w:rFonts w:ascii="Times New Roman" w:hAnsi="Times New Roman" w:cs="Times New Roman"/>
          <w:sz w:val="24"/>
          <w:szCs w:val="24"/>
        </w:rPr>
        <w:t>pontic</w:t>
      </w:r>
      <w:proofErr w:type="spellEnd"/>
    </w:p>
    <w:p w14:paraId="18AF4C81"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Modified ridge-lap </w:t>
      </w:r>
      <w:proofErr w:type="spellStart"/>
      <w:r w:rsidRPr="00AD11B6">
        <w:rPr>
          <w:rFonts w:ascii="Times New Roman" w:hAnsi="Times New Roman" w:cs="Times New Roman"/>
          <w:sz w:val="24"/>
          <w:szCs w:val="24"/>
        </w:rPr>
        <w:t>pontic</w:t>
      </w:r>
      <w:proofErr w:type="spellEnd"/>
    </w:p>
    <w:p w14:paraId="1816C1DD"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Saddle </w:t>
      </w:r>
      <w:proofErr w:type="spellStart"/>
      <w:r w:rsidRPr="00AD11B6">
        <w:rPr>
          <w:rFonts w:ascii="Times New Roman" w:hAnsi="Times New Roman" w:cs="Times New Roman"/>
          <w:sz w:val="24"/>
          <w:szCs w:val="24"/>
        </w:rPr>
        <w:t>pontic</w:t>
      </w:r>
      <w:proofErr w:type="spellEnd"/>
    </w:p>
    <w:p w14:paraId="2EE5D886" w14:textId="3C17FC53"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Modified hygienic </w:t>
      </w:r>
      <w:proofErr w:type="spellStart"/>
      <w:r w:rsidRPr="00AD11B6">
        <w:rPr>
          <w:rFonts w:ascii="Times New Roman" w:hAnsi="Times New Roman" w:cs="Times New Roman"/>
          <w:sz w:val="24"/>
          <w:szCs w:val="24"/>
        </w:rPr>
        <w:t>pontic</w:t>
      </w:r>
      <w:proofErr w:type="spellEnd"/>
    </w:p>
    <w:p w14:paraId="06673D51" w14:textId="3C3D4F77" w:rsidR="00B93F33" w:rsidRPr="00AD11B6" w:rsidRDefault="00E37A6F" w:rsidP="00AD11B6">
      <w:pPr>
        <w:tabs>
          <w:tab w:val="left" w:pos="1230"/>
        </w:tabs>
        <w:spacing w:after="0" w:line="276" w:lineRule="auto"/>
        <w:rPr>
          <w:rFonts w:ascii="Times New Roman" w:hAnsi="Times New Roman" w:cs="Times New Roman"/>
          <w:sz w:val="24"/>
          <w:szCs w:val="24"/>
        </w:rPr>
      </w:pPr>
      <w:r w:rsidRPr="00AD11B6">
        <w:rPr>
          <w:rFonts w:ascii="Times New Roman" w:hAnsi="Times New Roman" w:cs="Times New Roman"/>
          <w:sz w:val="24"/>
          <w:szCs w:val="24"/>
        </w:rPr>
        <w:tab/>
      </w:r>
    </w:p>
    <w:p w14:paraId="6BA766E8" w14:textId="634895ED"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w:t>
      </w:r>
    </w:p>
    <w:p w14:paraId="1C8C083D" w14:textId="260A13D4"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The base of the occlusal rest should be located on the marginal ridge of the tooth, and its apex should be directed towards the center of the tooth.</w:t>
      </w:r>
    </w:p>
    <w:p w14:paraId="4324BB5D"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The buccolingual width of the occlusal rest should be approximately one-quarter of the distance between the cusp tips of the abutment tooth.</w:t>
      </w:r>
    </w:p>
    <w:p w14:paraId="7334C941"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The angle between the base of the rest and the minor connector should be less than 90 degrees.</w:t>
      </w:r>
    </w:p>
    <w:p w14:paraId="4B19C716"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about the features of occlusal rests in removable partial dentures are correct?</w:t>
      </w:r>
    </w:p>
    <w:p w14:paraId="36F7763A"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4E7F63BD"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 and III</w:t>
      </w:r>
    </w:p>
    <w:p w14:paraId="08222D3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Only II</w:t>
      </w:r>
    </w:p>
    <w:p w14:paraId="222E665D"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II and III</w:t>
      </w:r>
    </w:p>
    <w:p w14:paraId="77C10564" w14:textId="6919B228"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II, and III</w:t>
      </w:r>
    </w:p>
    <w:p w14:paraId="2045AA9F" w14:textId="77777777" w:rsidR="00B93F33" w:rsidRPr="00AD11B6" w:rsidRDefault="00B93F33" w:rsidP="00AD11B6">
      <w:pPr>
        <w:spacing w:after="0" w:line="276" w:lineRule="auto"/>
        <w:rPr>
          <w:rFonts w:ascii="Times New Roman" w:hAnsi="Times New Roman" w:cs="Times New Roman"/>
          <w:sz w:val="24"/>
          <w:szCs w:val="24"/>
        </w:rPr>
      </w:pPr>
    </w:p>
    <w:p w14:paraId="0CBDDB7E" w14:textId="72AC93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8. In which of the following patients is the use of long-term soft lining materials not indicated?</w:t>
      </w:r>
    </w:p>
    <w:p w14:paraId="6A9A1CFB"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Patients with congenital or acquired defects in the palatal area</w:t>
      </w:r>
    </w:p>
    <w:p w14:paraId="3556A978"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Patients with a fibrous ridge in the anterior maxillary region</w:t>
      </w:r>
    </w:p>
    <w:p w14:paraId="58B023BA"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Patients with sensitivity due to exposure of the inferior alveolar nerve near the mucosa</w:t>
      </w:r>
    </w:p>
    <w:p w14:paraId="78578D2E"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Patients with a sharp and thin knife-edge alveolar ridge</w:t>
      </w:r>
    </w:p>
    <w:p w14:paraId="34732588" w14:textId="481F6A8B"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Patients with deep bon</w:t>
      </w:r>
      <w:r w:rsidR="00C352B4" w:rsidRPr="00AD11B6">
        <w:rPr>
          <w:rFonts w:ascii="Times New Roman" w:hAnsi="Times New Roman" w:cs="Times New Roman"/>
          <w:sz w:val="24"/>
          <w:szCs w:val="24"/>
        </w:rPr>
        <w:t>e</w:t>
      </w:r>
      <w:r w:rsidRPr="00AD11B6">
        <w:rPr>
          <w:rFonts w:ascii="Times New Roman" w:hAnsi="Times New Roman" w:cs="Times New Roman"/>
          <w:sz w:val="24"/>
          <w:szCs w:val="24"/>
        </w:rPr>
        <w:t xml:space="preserve"> undercuts</w:t>
      </w:r>
    </w:p>
    <w:p w14:paraId="2C904D81" w14:textId="77777777" w:rsidR="00E37A6F" w:rsidRPr="00AD11B6" w:rsidRDefault="00E37A6F" w:rsidP="00AD11B6">
      <w:pPr>
        <w:spacing w:after="0" w:line="276" w:lineRule="auto"/>
        <w:rPr>
          <w:rFonts w:ascii="Times New Roman" w:hAnsi="Times New Roman" w:cs="Times New Roman"/>
          <w:sz w:val="24"/>
          <w:szCs w:val="24"/>
        </w:rPr>
      </w:pPr>
    </w:p>
    <w:p w14:paraId="14DECB99" w14:textId="77777777" w:rsidR="00B93F33" w:rsidRPr="00AD11B6" w:rsidRDefault="00B93F33" w:rsidP="00AD11B6">
      <w:pPr>
        <w:spacing w:after="0" w:line="276" w:lineRule="auto"/>
        <w:rPr>
          <w:rFonts w:ascii="Times New Roman" w:hAnsi="Times New Roman" w:cs="Times New Roman"/>
          <w:sz w:val="24"/>
          <w:szCs w:val="24"/>
        </w:rPr>
      </w:pPr>
    </w:p>
    <w:p w14:paraId="7392A31D" w14:textId="61A22B6C"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Which of the following is not a factor that can lead to the fracture of an abutment screw during the use of implant-supported fixed restorations?</w:t>
      </w:r>
    </w:p>
    <w:p w14:paraId="5B88852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Shallow hexagonal depth on the implant body</w:t>
      </w:r>
    </w:p>
    <w:p w14:paraId="1F69C9B8"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Narrow platform diameter of the implant</w:t>
      </w:r>
    </w:p>
    <w:p w14:paraId="386C5E6D"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Passive seating of the abutment screw</w:t>
      </w:r>
    </w:p>
    <w:p w14:paraId="306F597C" w14:textId="77777777"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Cantilever bridge design</w:t>
      </w:r>
    </w:p>
    <w:p w14:paraId="30E44123" w14:textId="171E4DC4" w:rsidR="00E37A6F" w:rsidRPr="00AD11B6" w:rsidRDefault="00E37A6F"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Excessive occlusal loading on the restoration</w:t>
      </w:r>
    </w:p>
    <w:p w14:paraId="04F30106" w14:textId="77777777" w:rsidR="00B93F33" w:rsidRPr="00AD11B6" w:rsidRDefault="00B93F33" w:rsidP="00AD11B6">
      <w:pPr>
        <w:spacing w:after="0" w:line="276" w:lineRule="auto"/>
        <w:rPr>
          <w:rFonts w:ascii="Times New Roman" w:hAnsi="Times New Roman" w:cs="Times New Roman"/>
          <w:sz w:val="24"/>
          <w:szCs w:val="24"/>
        </w:rPr>
      </w:pPr>
    </w:p>
    <w:p w14:paraId="6AD7A2B5" w14:textId="3E350DD9" w:rsidR="00D81514" w:rsidRPr="00AD11B6" w:rsidRDefault="00AD11B6" w:rsidP="00AD11B6">
      <w:pPr>
        <w:spacing w:after="0" w:line="276" w:lineRule="auto"/>
        <w:rPr>
          <w:rFonts w:ascii="Times New Roman" w:hAnsi="Times New Roman" w:cs="Times New Roman"/>
          <w:sz w:val="24"/>
          <w:szCs w:val="24"/>
        </w:rPr>
      </w:pPr>
      <w:r>
        <w:rPr>
          <w:rFonts w:ascii="Times New Roman" w:hAnsi="Times New Roman" w:cs="Times New Roman"/>
          <w:sz w:val="24"/>
          <w:szCs w:val="24"/>
        </w:rPr>
        <w:t>1</w:t>
      </w:r>
      <w:r w:rsidR="00E37A6F" w:rsidRPr="00AD11B6">
        <w:rPr>
          <w:rFonts w:ascii="Times New Roman" w:hAnsi="Times New Roman" w:cs="Times New Roman"/>
          <w:sz w:val="24"/>
          <w:szCs w:val="24"/>
        </w:rPr>
        <w:t xml:space="preserve">0. </w:t>
      </w:r>
      <w:r w:rsidR="00D81514" w:rsidRPr="00AD11B6">
        <w:rPr>
          <w:rFonts w:ascii="Times New Roman" w:hAnsi="Times New Roman" w:cs="Times New Roman"/>
          <w:sz w:val="24"/>
          <w:szCs w:val="24"/>
        </w:rPr>
        <w:t>A 30-year-old woman presents with a 5-year history of painless, right-sided joint noise during opening and closing movements. The patient states that the sounds occur every time she opens and closes her mouth and that the opening sound is more prominent than the closing sound. On clinical examination, when the mandible is in protrusion, the sounds disappear when the patient opens and closes the jaw. The sound during mouth opening occurs towards the end of the opening, while the sound during mouth closure occurs at the very end of the closure just before the teeth come into contact. The tip of the jaw slides from the midline to the right when the patient opens the mouth and returns to the midline at the end of the opening.</w:t>
      </w:r>
    </w:p>
    <w:p w14:paraId="6D89DB75" w14:textId="77777777" w:rsidR="00D81514"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following is the most likely temporomandibular joint disorder in this patient?</w:t>
      </w:r>
    </w:p>
    <w:p w14:paraId="5CB5124F" w14:textId="77777777" w:rsidR="00D81514"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w:t>
      </w:r>
      <w:proofErr w:type="spellStart"/>
      <w:r w:rsidRPr="00AD11B6">
        <w:rPr>
          <w:rFonts w:ascii="Times New Roman" w:hAnsi="Times New Roman" w:cs="Times New Roman"/>
          <w:sz w:val="24"/>
          <w:szCs w:val="24"/>
        </w:rPr>
        <w:t>Retrodiscitis</w:t>
      </w:r>
      <w:proofErr w:type="spellEnd"/>
    </w:p>
    <w:p w14:paraId="298C55D0" w14:textId="77777777" w:rsidR="00D81514"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Disc displacement without reduction</w:t>
      </w:r>
    </w:p>
    <w:p w14:paraId="07C4E2BC" w14:textId="3CC48715" w:rsidR="00D81514"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w:t>
      </w:r>
      <w:r w:rsidR="00C352B4" w:rsidRPr="00AD11B6">
        <w:rPr>
          <w:rFonts w:ascii="Times New Roman" w:hAnsi="Times New Roman" w:cs="Times New Roman"/>
          <w:sz w:val="24"/>
          <w:szCs w:val="24"/>
        </w:rPr>
        <w:t>D</w:t>
      </w:r>
      <w:r w:rsidRPr="00AD11B6">
        <w:rPr>
          <w:rFonts w:ascii="Times New Roman" w:hAnsi="Times New Roman" w:cs="Times New Roman"/>
          <w:sz w:val="24"/>
          <w:szCs w:val="24"/>
        </w:rPr>
        <w:t>isc displacement</w:t>
      </w:r>
      <w:r w:rsidR="00C352B4" w:rsidRPr="00AD11B6">
        <w:rPr>
          <w:rFonts w:ascii="Times New Roman" w:hAnsi="Times New Roman" w:cs="Times New Roman"/>
          <w:sz w:val="24"/>
          <w:szCs w:val="24"/>
        </w:rPr>
        <w:t xml:space="preserve"> with reduction</w:t>
      </w:r>
    </w:p>
    <w:p w14:paraId="273AF56E" w14:textId="77777777" w:rsidR="00D81514"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Subluxation</w:t>
      </w:r>
    </w:p>
    <w:p w14:paraId="3BAE7918" w14:textId="1BE63A1B" w:rsidR="00E37A6F" w:rsidRPr="00AD11B6" w:rsidRDefault="00D81514"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Adhesion</w:t>
      </w:r>
    </w:p>
    <w:p w14:paraId="145EA0B6" w14:textId="77777777" w:rsidR="00D81514" w:rsidRDefault="00D81514" w:rsidP="00AD11B6">
      <w:pPr>
        <w:spacing w:after="0" w:line="276" w:lineRule="auto"/>
        <w:rPr>
          <w:rFonts w:ascii="Times New Roman" w:hAnsi="Times New Roman" w:cs="Times New Roman"/>
          <w:sz w:val="24"/>
          <w:szCs w:val="24"/>
        </w:rPr>
      </w:pPr>
    </w:p>
    <w:p w14:paraId="74B41800" w14:textId="1657020D" w:rsidR="00AD11B6" w:rsidRDefault="00AD11B6"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2. A 3. D 4. </w:t>
      </w:r>
      <w:r>
        <w:rPr>
          <w:rFonts w:ascii="Times New Roman" w:hAnsi="Times New Roman" w:cs="Times New Roman"/>
          <w:b/>
          <w:bCs/>
          <w:sz w:val="24"/>
          <w:szCs w:val="24"/>
        </w:rPr>
        <w:t>C</w:t>
      </w:r>
      <w:r w:rsidRPr="00AD11B6">
        <w:rPr>
          <w:rFonts w:ascii="Times New Roman" w:hAnsi="Times New Roman" w:cs="Times New Roman"/>
          <w:b/>
          <w:bCs/>
          <w:sz w:val="24"/>
          <w:szCs w:val="24"/>
        </w:rPr>
        <w:t xml:space="preserve"> 5. E 6.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7.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8. B 9. </w:t>
      </w:r>
      <w:r>
        <w:rPr>
          <w:rFonts w:ascii="Times New Roman" w:hAnsi="Times New Roman" w:cs="Times New Roman"/>
          <w:b/>
          <w:bCs/>
          <w:sz w:val="24"/>
          <w:szCs w:val="24"/>
        </w:rPr>
        <w:t>C</w:t>
      </w:r>
      <w:r w:rsidRPr="00AD11B6">
        <w:rPr>
          <w:rFonts w:ascii="Times New Roman" w:hAnsi="Times New Roman" w:cs="Times New Roman"/>
          <w:b/>
          <w:bCs/>
          <w:sz w:val="24"/>
          <w:szCs w:val="24"/>
        </w:rPr>
        <w:t xml:space="preserve"> 10. </w:t>
      </w:r>
      <w:r>
        <w:rPr>
          <w:rFonts w:ascii="Times New Roman" w:hAnsi="Times New Roman" w:cs="Times New Roman"/>
          <w:b/>
          <w:bCs/>
          <w:sz w:val="24"/>
          <w:szCs w:val="24"/>
        </w:rPr>
        <w:t>C</w:t>
      </w:r>
    </w:p>
    <w:p w14:paraId="6DCCE95A" w14:textId="77777777" w:rsidR="000A767B" w:rsidRPr="00AD11B6" w:rsidRDefault="000A767B" w:rsidP="00AD11B6">
      <w:pPr>
        <w:spacing w:after="0" w:line="276" w:lineRule="auto"/>
        <w:rPr>
          <w:rFonts w:ascii="Times New Roman" w:hAnsi="Times New Roman" w:cs="Times New Roman"/>
          <w:b/>
          <w:bCs/>
          <w:color w:val="FF0000"/>
          <w:sz w:val="24"/>
          <w:szCs w:val="24"/>
        </w:rPr>
      </w:pPr>
    </w:p>
    <w:p w14:paraId="63B53C15" w14:textId="77777777" w:rsidR="00B93F33" w:rsidRPr="00AD11B6" w:rsidRDefault="00B93F33" w:rsidP="00AD11B6">
      <w:pPr>
        <w:spacing w:after="0" w:line="276" w:lineRule="auto"/>
        <w:rPr>
          <w:rFonts w:ascii="Times New Roman" w:hAnsi="Times New Roman" w:cs="Times New Roman"/>
          <w:sz w:val="24"/>
          <w:szCs w:val="24"/>
        </w:rPr>
      </w:pPr>
    </w:p>
    <w:p w14:paraId="7B9E5F57" w14:textId="22F66153"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What is the name of the groove extending distolingually from the central pit, crossing the oblique ridge, and reaching the distal fossa in maxillary permanent first molars?</w:t>
      </w:r>
    </w:p>
    <w:p w14:paraId="05BC8398"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Central developmental groove of the central fossa</w:t>
      </w:r>
    </w:p>
    <w:p w14:paraId="2C1122C8"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Distal oblique groove</w:t>
      </w:r>
    </w:p>
    <w:p w14:paraId="28700DDA"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Transverse groove of the oblique ridge</w:t>
      </w:r>
    </w:p>
    <w:p w14:paraId="6DD02AB3"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Buccal developmental groove</w:t>
      </w:r>
    </w:p>
    <w:p w14:paraId="1585D7DC" w14:textId="009A2143"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Supplemental groove</w:t>
      </w:r>
    </w:p>
    <w:p w14:paraId="5BAFB9DC" w14:textId="77777777" w:rsidR="00E96D7C" w:rsidRPr="00AD11B6" w:rsidRDefault="00E96D7C" w:rsidP="00AD11B6">
      <w:pPr>
        <w:spacing w:after="0" w:line="276" w:lineRule="auto"/>
        <w:rPr>
          <w:rFonts w:ascii="Times New Roman" w:hAnsi="Times New Roman" w:cs="Times New Roman"/>
          <w:sz w:val="24"/>
          <w:szCs w:val="24"/>
        </w:rPr>
      </w:pPr>
    </w:p>
    <w:p w14:paraId="29A97812" w14:textId="61007442"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2. Among elastic impression materials, which elastomeric material is the most suitable for obtaining multiple models without distortion?</w:t>
      </w:r>
    </w:p>
    <w:p w14:paraId="65700535"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Addition silicones</w:t>
      </w:r>
    </w:p>
    <w:p w14:paraId="1584A4B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Condensation silicones</w:t>
      </w:r>
    </w:p>
    <w:p w14:paraId="1CAFA785"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Polysulfides</w:t>
      </w:r>
    </w:p>
    <w:p w14:paraId="19BA652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w:t>
      </w:r>
      <w:proofErr w:type="spellStart"/>
      <w:r w:rsidRPr="00AD11B6">
        <w:rPr>
          <w:rFonts w:ascii="Times New Roman" w:hAnsi="Times New Roman" w:cs="Times New Roman"/>
          <w:sz w:val="24"/>
          <w:szCs w:val="24"/>
        </w:rPr>
        <w:t>Polyethers</w:t>
      </w:r>
      <w:proofErr w:type="spellEnd"/>
    </w:p>
    <w:p w14:paraId="7353BF46" w14:textId="1EC70F64"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Alginate</w:t>
      </w:r>
    </w:p>
    <w:p w14:paraId="326593DB" w14:textId="783933A0" w:rsidR="00E96D7C" w:rsidRPr="00AD11B6" w:rsidRDefault="00E96D7C" w:rsidP="00AD11B6">
      <w:pPr>
        <w:spacing w:after="0" w:line="276" w:lineRule="auto"/>
        <w:rPr>
          <w:rFonts w:ascii="Times New Roman" w:hAnsi="Times New Roman" w:cs="Times New Roman"/>
          <w:sz w:val="24"/>
          <w:szCs w:val="24"/>
        </w:rPr>
      </w:pPr>
    </w:p>
    <w:p w14:paraId="523819F7" w14:textId="6978F046"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w:t>
      </w:r>
    </w:p>
    <w:p w14:paraId="3053C9EB" w14:textId="77D219E3"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They are highly fired inorganic crystalline materials.</w:t>
      </w:r>
    </w:p>
    <w:p w14:paraId="1975FCAA"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Porcelain denture teeth are manufactured using ultra-low fusing porcelain.</w:t>
      </w:r>
    </w:p>
    <w:p w14:paraId="5E6AB363"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Low fusing porcelains are fired at approximately 1500°C.</w:t>
      </w:r>
    </w:p>
    <w:p w14:paraId="3E70CE8E"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IV. An oxide layer is created on the metal surface to increase the chemical bond between the metal and porcelain.</w:t>
      </w:r>
    </w:p>
    <w:p w14:paraId="08B10584"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about dental porcelains are incorrect?</w:t>
      </w:r>
    </w:p>
    <w:p w14:paraId="0A2D49F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067B0DE8"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 and II</w:t>
      </w:r>
    </w:p>
    <w:p w14:paraId="39D11EDA"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II and III</w:t>
      </w:r>
    </w:p>
    <w:p w14:paraId="2699530F"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III, and IV</w:t>
      </w:r>
    </w:p>
    <w:p w14:paraId="78386A44" w14:textId="63143353"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II, III, and IV</w:t>
      </w:r>
    </w:p>
    <w:p w14:paraId="14449209" w14:textId="77777777" w:rsidR="00B93F33" w:rsidRPr="00AD11B6" w:rsidRDefault="00B93F33" w:rsidP="00AD11B6">
      <w:pPr>
        <w:spacing w:after="0" w:line="276" w:lineRule="auto"/>
        <w:rPr>
          <w:rFonts w:ascii="Times New Roman" w:hAnsi="Times New Roman" w:cs="Times New Roman"/>
          <w:sz w:val="24"/>
          <w:szCs w:val="24"/>
        </w:rPr>
      </w:pPr>
    </w:p>
    <w:p w14:paraId="5FE5E253" w14:textId="5FA6A7A3"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Which of the following is not a criterion for optimal functional occlusion?</w:t>
      </w:r>
    </w:p>
    <w:p w14:paraId="11288590"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When the head is in an upright position, posterior contacts should be lighter than anterior contacts.</w:t>
      </w:r>
    </w:p>
    <w:p w14:paraId="5A989F02"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All tooth contacts should direct occlusal forces parallel to the long axis of the teeth.</w:t>
      </w:r>
    </w:p>
    <w:p w14:paraId="2C18E452"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When the mouth is closed, centric relation should be established with equal contact on all posterior teeth.</w:t>
      </w:r>
    </w:p>
    <w:p w14:paraId="51FBFA6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During </w:t>
      </w:r>
      <w:proofErr w:type="spellStart"/>
      <w:r w:rsidRPr="00AD11B6">
        <w:rPr>
          <w:rFonts w:ascii="Times New Roman" w:hAnsi="Times New Roman" w:cs="Times New Roman"/>
          <w:sz w:val="24"/>
          <w:szCs w:val="24"/>
        </w:rPr>
        <w:t>laterotrusive</w:t>
      </w:r>
      <w:proofErr w:type="spellEnd"/>
      <w:r w:rsidRPr="00AD11B6">
        <w:rPr>
          <w:rFonts w:ascii="Times New Roman" w:hAnsi="Times New Roman" w:cs="Times New Roman"/>
          <w:sz w:val="24"/>
          <w:szCs w:val="24"/>
        </w:rPr>
        <w:t xml:space="preserve"> movement, only working-side contacts should be present, with no non-working-side contacts.</w:t>
      </w:r>
    </w:p>
    <w:p w14:paraId="33992F4F" w14:textId="33FABEA3"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During protrusive movements, there should be no posterior contacts between the mandibular and maxillary teeth.</w:t>
      </w:r>
    </w:p>
    <w:p w14:paraId="4ABB2266" w14:textId="77777777" w:rsidR="00DA72CD" w:rsidRPr="00AD11B6" w:rsidRDefault="00DA72CD" w:rsidP="00AD11B6">
      <w:pPr>
        <w:spacing w:after="0" w:line="276" w:lineRule="auto"/>
        <w:rPr>
          <w:rFonts w:ascii="Times New Roman" w:hAnsi="Times New Roman" w:cs="Times New Roman"/>
          <w:sz w:val="24"/>
          <w:szCs w:val="24"/>
        </w:rPr>
      </w:pPr>
    </w:p>
    <w:p w14:paraId="5163D841" w14:textId="1779FBDF"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5. A 27-year-old female patient complains about the diastema between her maxillary central incisors (teeth 11 and 21). Intraoral examination reveals that the teeth have a shade of A1, good periodontal health, no wear on the lingual surfaces, normal lip visibility, and the teeth are narrow mesiodistally relative to their crown height. The patient has high aesthetic expectations, and her smile line is ideal. Based on this clinical scenario, which of the following fixed prosthetic treatments should be prioritized for aesthetic reasons?</w:t>
      </w:r>
    </w:p>
    <w:p w14:paraId="7E6C25DA"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Metal-supported ceramic crowns</w:t>
      </w:r>
    </w:p>
    <w:p w14:paraId="15F5202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Fully anatomical zirconia crowns made from prefabricated blocks</w:t>
      </w:r>
    </w:p>
    <w:p w14:paraId="77DF0055"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Fully anatomical glass ceramic crowns made from prefabricated blocks</w:t>
      </w:r>
    </w:p>
    <w:p w14:paraId="411CB55D"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Zirconium oxide laminate veneers</w:t>
      </w:r>
    </w:p>
    <w:p w14:paraId="78A62C80" w14:textId="35704F01"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Glass ceramic laminate veneers</w:t>
      </w:r>
    </w:p>
    <w:p w14:paraId="31A8DDAF" w14:textId="77777777" w:rsidR="00DA72CD" w:rsidRPr="00AD11B6" w:rsidRDefault="00DA72CD" w:rsidP="00AD11B6">
      <w:pPr>
        <w:spacing w:after="0" w:line="276" w:lineRule="auto"/>
        <w:rPr>
          <w:rFonts w:ascii="Times New Roman" w:hAnsi="Times New Roman" w:cs="Times New Roman"/>
          <w:sz w:val="24"/>
          <w:szCs w:val="24"/>
        </w:rPr>
      </w:pPr>
    </w:p>
    <w:p w14:paraId="262D90CB" w14:textId="3DC063D1" w:rsidR="00064F08"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 xml:space="preserve">6. </w:t>
      </w:r>
      <w:r w:rsidR="00064F08" w:rsidRPr="00AD11B6">
        <w:rPr>
          <w:rFonts w:ascii="Times New Roman" w:hAnsi="Times New Roman" w:cs="Times New Roman"/>
          <w:sz w:val="24"/>
          <w:szCs w:val="24"/>
        </w:rPr>
        <w:t xml:space="preserve">When a 5-member fixed partial denture is made with canine, 2nd premolar and 2nd molar natural teeth as abutments in the maxilla, </w:t>
      </w:r>
      <w:r w:rsidR="00CA218D" w:rsidRPr="00AD11B6">
        <w:rPr>
          <w:rFonts w:ascii="Times New Roman" w:hAnsi="Times New Roman" w:cs="Times New Roman"/>
          <w:sz w:val="24"/>
          <w:szCs w:val="24"/>
        </w:rPr>
        <w:t xml:space="preserve">seesaw </w:t>
      </w:r>
      <w:r w:rsidR="00064F08" w:rsidRPr="00AD11B6">
        <w:rPr>
          <w:rFonts w:ascii="Times New Roman" w:hAnsi="Times New Roman" w:cs="Times New Roman"/>
          <w:sz w:val="24"/>
          <w:szCs w:val="24"/>
        </w:rPr>
        <w:t xml:space="preserve">movement occurs on the </w:t>
      </w:r>
      <w:proofErr w:type="spellStart"/>
      <w:r w:rsidR="00064F08" w:rsidRPr="00AD11B6">
        <w:rPr>
          <w:rFonts w:ascii="Times New Roman" w:hAnsi="Times New Roman" w:cs="Times New Roman"/>
          <w:sz w:val="24"/>
          <w:szCs w:val="24"/>
        </w:rPr>
        <w:t>centre</w:t>
      </w:r>
      <w:proofErr w:type="spellEnd"/>
      <w:r w:rsidR="00064F08" w:rsidRPr="00AD11B6">
        <w:rPr>
          <w:rFonts w:ascii="Times New Roman" w:hAnsi="Times New Roman" w:cs="Times New Roman"/>
          <w:sz w:val="24"/>
          <w:szCs w:val="24"/>
        </w:rPr>
        <w:t xml:space="preserve"> (pier) abutment during function. </w:t>
      </w:r>
    </w:p>
    <w:p w14:paraId="3D187537" w14:textId="77777777" w:rsidR="00064F08" w:rsidRPr="00AD11B6" w:rsidRDefault="00064F08" w:rsidP="00AD11B6">
      <w:pPr>
        <w:spacing w:after="0" w:line="276" w:lineRule="auto"/>
        <w:rPr>
          <w:rFonts w:ascii="Times New Roman" w:hAnsi="Times New Roman" w:cs="Times New Roman"/>
          <w:sz w:val="24"/>
          <w:szCs w:val="24"/>
        </w:rPr>
      </w:pPr>
      <w:proofErr w:type="gramStart"/>
      <w:r w:rsidRPr="00AD11B6">
        <w:rPr>
          <w:rFonts w:ascii="Times New Roman" w:hAnsi="Times New Roman" w:cs="Times New Roman"/>
          <w:sz w:val="24"/>
          <w:szCs w:val="24"/>
        </w:rPr>
        <w:t>In order to</w:t>
      </w:r>
      <w:proofErr w:type="gramEnd"/>
      <w:r w:rsidRPr="00AD11B6">
        <w:rPr>
          <w:rFonts w:ascii="Times New Roman" w:hAnsi="Times New Roman" w:cs="Times New Roman"/>
          <w:sz w:val="24"/>
          <w:szCs w:val="24"/>
        </w:rPr>
        <w:t xml:space="preserve"> prevent this movement, what type of attachment should be placed on the 2nd premolar abutment and on which surface of this tooth?</w:t>
      </w:r>
    </w:p>
    <w:p w14:paraId="6E55A508" w14:textId="77777777" w:rsidR="00064F08" w:rsidRPr="00AD11B6" w:rsidRDefault="00064F0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Rigid attachment on the distal surface</w:t>
      </w:r>
    </w:p>
    <w:p w14:paraId="66A90CE1" w14:textId="77777777" w:rsidR="00064F08" w:rsidRPr="00AD11B6" w:rsidRDefault="00064F0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Non-rigid attachment to the distal surface</w:t>
      </w:r>
    </w:p>
    <w:p w14:paraId="7E600002" w14:textId="77777777" w:rsidR="00064F08" w:rsidRPr="00AD11B6" w:rsidRDefault="00064F0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Rigid attachment to the mesial surface</w:t>
      </w:r>
    </w:p>
    <w:p w14:paraId="43ED38A0" w14:textId="77777777" w:rsidR="00064F08" w:rsidRPr="00AD11B6" w:rsidRDefault="00064F0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Non-rigid attachment to the mesial surface</w:t>
      </w:r>
    </w:p>
    <w:p w14:paraId="204AC573" w14:textId="3093ABE6" w:rsidR="00064F08" w:rsidRPr="00AD11B6" w:rsidRDefault="00064F08"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Non-rigid attachment to the lingual surface</w:t>
      </w:r>
    </w:p>
    <w:p w14:paraId="458B343F" w14:textId="6D941FBD" w:rsidR="00DA72CD" w:rsidRPr="00AD11B6" w:rsidRDefault="00DA72CD" w:rsidP="00AD11B6">
      <w:pPr>
        <w:spacing w:after="0" w:line="276" w:lineRule="auto"/>
        <w:rPr>
          <w:rFonts w:ascii="Times New Roman" w:hAnsi="Times New Roman" w:cs="Times New Roman"/>
          <w:sz w:val="24"/>
          <w:szCs w:val="24"/>
        </w:rPr>
      </w:pPr>
    </w:p>
    <w:p w14:paraId="23F84360" w14:textId="18C21F8C"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 A patient with complete maxillary edentulism and mandibular Kennedy Class I edentulism is scheduled for conventional dentures. Which type of occlusion would be most suitable for this patient?</w:t>
      </w:r>
    </w:p>
    <w:p w14:paraId="063D718D"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Unilateral group function</w:t>
      </w:r>
    </w:p>
    <w:p w14:paraId="7E39E01F" w14:textId="1A638F76"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Canine</w:t>
      </w:r>
      <w:r w:rsidR="00CA218D" w:rsidRPr="00AD11B6">
        <w:rPr>
          <w:rFonts w:ascii="Times New Roman" w:hAnsi="Times New Roman" w:cs="Times New Roman"/>
          <w:sz w:val="24"/>
          <w:szCs w:val="24"/>
        </w:rPr>
        <w:t xml:space="preserve"> guidance</w:t>
      </w:r>
      <w:r w:rsidRPr="00AD11B6">
        <w:rPr>
          <w:rFonts w:ascii="Times New Roman" w:hAnsi="Times New Roman" w:cs="Times New Roman"/>
          <w:sz w:val="24"/>
          <w:szCs w:val="24"/>
        </w:rPr>
        <w:t xml:space="preserve"> occlusion</w:t>
      </w:r>
    </w:p>
    <w:p w14:paraId="0D58046B"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Anterior guidance occlusion</w:t>
      </w:r>
    </w:p>
    <w:p w14:paraId="04AE39CB"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Posterior </w:t>
      </w:r>
      <w:proofErr w:type="spellStart"/>
      <w:r w:rsidRPr="00AD11B6">
        <w:rPr>
          <w:rFonts w:ascii="Times New Roman" w:hAnsi="Times New Roman" w:cs="Times New Roman"/>
          <w:sz w:val="24"/>
          <w:szCs w:val="24"/>
        </w:rPr>
        <w:t>disclusion</w:t>
      </w:r>
      <w:proofErr w:type="spellEnd"/>
    </w:p>
    <w:p w14:paraId="1BE1FA9B" w14:textId="2C366036"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Bilateral balanced occlusion</w:t>
      </w:r>
    </w:p>
    <w:p w14:paraId="767C7CAC" w14:textId="77777777" w:rsidR="00D47C0F" w:rsidRPr="00AD11B6" w:rsidRDefault="00D47C0F" w:rsidP="00AD11B6">
      <w:pPr>
        <w:spacing w:after="0" w:line="276" w:lineRule="auto"/>
        <w:rPr>
          <w:rFonts w:ascii="Times New Roman" w:hAnsi="Times New Roman" w:cs="Times New Roman"/>
          <w:sz w:val="24"/>
          <w:szCs w:val="24"/>
        </w:rPr>
      </w:pPr>
    </w:p>
    <w:p w14:paraId="22B1E548" w14:textId="6A40F06F"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8. </w:t>
      </w:r>
    </w:p>
    <w:p w14:paraId="69DEE2EC"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following anatomical structures require relief during complete denture fabrication?</w:t>
      </w:r>
    </w:p>
    <w:p w14:paraId="1DB5B83A"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I. </w:t>
      </w:r>
      <w:proofErr w:type="spellStart"/>
      <w:r w:rsidRPr="00AD11B6">
        <w:rPr>
          <w:rFonts w:ascii="Times New Roman" w:hAnsi="Times New Roman" w:cs="Times New Roman"/>
          <w:sz w:val="24"/>
          <w:szCs w:val="24"/>
        </w:rPr>
        <w:t>Retromylohyoid</w:t>
      </w:r>
      <w:proofErr w:type="spellEnd"/>
      <w:r w:rsidRPr="00AD11B6">
        <w:rPr>
          <w:rFonts w:ascii="Times New Roman" w:hAnsi="Times New Roman" w:cs="Times New Roman"/>
          <w:sz w:val="24"/>
          <w:szCs w:val="24"/>
        </w:rPr>
        <w:t xml:space="preserve"> ridge</w:t>
      </w:r>
    </w:p>
    <w:p w14:paraId="5F693DF8"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Mandibular torus</w:t>
      </w:r>
    </w:p>
    <w:p w14:paraId="637B3612"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III. Median palatal raphe</w:t>
      </w:r>
    </w:p>
    <w:p w14:paraId="08D64EB9"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IV. Hamular notch</w:t>
      </w:r>
    </w:p>
    <w:p w14:paraId="2096BE30"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I and IV</w:t>
      </w:r>
    </w:p>
    <w:p w14:paraId="520B0D01"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 and III</w:t>
      </w:r>
    </w:p>
    <w:p w14:paraId="0CFEC9D7"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II and IV</w:t>
      </w:r>
    </w:p>
    <w:p w14:paraId="2591F4DB"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II, and III</w:t>
      </w:r>
    </w:p>
    <w:p w14:paraId="6C0C5EEC" w14:textId="3D15C04C"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II, III, and IV</w:t>
      </w:r>
    </w:p>
    <w:p w14:paraId="628E4D53" w14:textId="77777777" w:rsidR="00D47C0F" w:rsidRPr="00AD11B6" w:rsidRDefault="00D47C0F" w:rsidP="00AD11B6">
      <w:pPr>
        <w:spacing w:after="0" w:line="276" w:lineRule="auto"/>
        <w:rPr>
          <w:rFonts w:ascii="Times New Roman" w:hAnsi="Times New Roman" w:cs="Times New Roman"/>
          <w:sz w:val="24"/>
          <w:szCs w:val="24"/>
        </w:rPr>
      </w:pPr>
    </w:p>
    <w:p w14:paraId="789DA4A9" w14:textId="5854C3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9. To minimize the risk of attachment fractures in implant-tissue-supported overdentures, which of the following actions is inappropriate?</w:t>
      </w:r>
    </w:p>
    <w:p w14:paraId="52C2E3D9"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Increasing the cantilever length to reduce forces on the prosthesis</w:t>
      </w:r>
    </w:p>
    <w:p w14:paraId="19ABF0CC"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Relining the prosthesis as the residual ridge resorbs over time</w:t>
      </w:r>
    </w:p>
    <w:p w14:paraId="74418A5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Supporting the prosthesis with multiple implants</w:t>
      </w:r>
    </w:p>
    <w:p w14:paraId="11650958"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Ensuring simultaneous occlusal contacts to promote uniform stress distribution</w:t>
      </w:r>
    </w:p>
    <w:p w14:paraId="3FCEFB43" w14:textId="067F04CC"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Reducing buccal or lingual extensions to enhance resistance to horizontal forces</w:t>
      </w:r>
    </w:p>
    <w:p w14:paraId="0E672537" w14:textId="77777777" w:rsidR="00D47C0F" w:rsidRPr="00AD11B6" w:rsidRDefault="00D47C0F" w:rsidP="00AD11B6">
      <w:pPr>
        <w:spacing w:after="0" w:line="276" w:lineRule="auto"/>
        <w:rPr>
          <w:rFonts w:ascii="Times New Roman" w:hAnsi="Times New Roman" w:cs="Times New Roman"/>
          <w:sz w:val="24"/>
          <w:szCs w:val="24"/>
        </w:rPr>
      </w:pPr>
    </w:p>
    <w:p w14:paraId="38A2FD70" w14:textId="704B5FD8" w:rsidR="009017B1" w:rsidRPr="00AD11B6" w:rsidRDefault="00AD11B6" w:rsidP="00AD11B6">
      <w:pPr>
        <w:spacing w:after="0" w:line="276" w:lineRule="auto"/>
        <w:rPr>
          <w:rFonts w:ascii="Times New Roman" w:hAnsi="Times New Roman" w:cs="Times New Roman"/>
          <w:sz w:val="24"/>
          <w:szCs w:val="24"/>
        </w:rPr>
      </w:pPr>
      <w:r>
        <w:rPr>
          <w:rFonts w:ascii="Times New Roman" w:hAnsi="Times New Roman" w:cs="Times New Roman"/>
          <w:sz w:val="24"/>
          <w:szCs w:val="24"/>
        </w:rPr>
        <w:t>1</w:t>
      </w:r>
      <w:r w:rsidR="009017B1" w:rsidRPr="00AD11B6">
        <w:rPr>
          <w:rFonts w:ascii="Times New Roman" w:hAnsi="Times New Roman" w:cs="Times New Roman"/>
          <w:sz w:val="24"/>
          <w:szCs w:val="24"/>
        </w:rPr>
        <w:t>0. Which of the following are functions of the inferior lateral pterygoid muscle?</w:t>
      </w:r>
    </w:p>
    <w:p w14:paraId="5FE1724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Protrudes the mandible</w:t>
      </w:r>
    </w:p>
    <w:p w14:paraId="66E9E2C2"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Assists in closing the mandible</w:t>
      </w:r>
    </w:p>
    <w:p w14:paraId="35AD2BEE"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III. Assists in lateral movements of the mandible</w:t>
      </w:r>
    </w:p>
    <w:p w14:paraId="4F7B222D"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41DAF496"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III</w:t>
      </w:r>
    </w:p>
    <w:p w14:paraId="07E5E8FA"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 and II</w:t>
      </w:r>
    </w:p>
    <w:p w14:paraId="1A276111" w14:textId="77777777"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 and III</w:t>
      </w:r>
    </w:p>
    <w:p w14:paraId="6E8D1BCB" w14:textId="73C37D06" w:rsidR="009017B1" w:rsidRPr="00AD11B6" w:rsidRDefault="009017B1"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II and III</w:t>
      </w:r>
    </w:p>
    <w:p w14:paraId="0ACEAB3D" w14:textId="77777777" w:rsidR="009017B1" w:rsidRDefault="009017B1" w:rsidP="00AD11B6">
      <w:pPr>
        <w:spacing w:after="0" w:line="276" w:lineRule="auto"/>
        <w:rPr>
          <w:rFonts w:ascii="Times New Roman" w:hAnsi="Times New Roman" w:cs="Times New Roman"/>
          <w:sz w:val="24"/>
          <w:szCs w:val="24"/>
        </w:rPr>
      </w:pPr>
    </w:p>
    <w:p w14:paraId="74F857A9" w14:textId="663B17E8" w:rsidR="00AD11B6" w:rsidRDefault="00AD11B6"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C 2. A 3. </w:t>
      </w:r>
      <w:r>
        <w:rPr>
          <w:rFonts w:ascii="Times New Roman" w:hAnsi="Times New Roman" w:cs="Times New Roman"/>
          <w:b/>
          <w:bCs/>
          <w:sz w:val="24"/>
          <w:szCs w:val="24"/>
        </w:rPr>
        <w:t>C</w:t>
      </w:r>
      <w:r w:rsidRPr="00AD11B6">
        <w:rPr>
          <w:rFonts w:ascii="Times New Roman" w:hAnsi="Times New Roman" w:cs="Times New Roman"/>
          <w:b/>
          <w:bCs/>
          <w:sz w:val="24"/>
          <w:szCs w:val="24"/>
        </w:rPr>
        <w:t xml:space="preserve"> 4.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5. E 6. </w:t>
      </w:r>
      <w:r>
        <w:rPr>
          <w:rFonts w:ascii="Times New Roman" w:hAnsi="Times New Roman" w:cs="Times New Roman"/>
          <w:b/>
          <w:bCs/>
          <w:sz w:val="24"/>
          <w:szCs w:val="24"/>
        </w:rPr>
        <w:t>B</w:t>
      </w:r>
      <w:r w:rsidRPr="00AD11B6">
        <w:rPr>
          <w:rFonts w:ascii="Times New Roman" w:hAnsi="Times New Roman" w:cs="Times New Roman"/>
          <w:b/>
          <w:bCs/>
          <w:sz w:val="24"/>
          <w:szCs w:val="24"/>
        </w:rPr>
        <w:t xml:space="preserve"> 7.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8.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9.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10. D</w:t>
      </w:r>
    </w:p>
    <w:p w14:paraId="3266FC9F" w14:textId="77777777" w:rsidR="000A767B" w:rsidRPr="00AD11B6" w:rsidRDefault="000A767B" w:rsidP="00AD11B6">
      <w:pPr>
        <w:spacing w:after="0" w:line="276" w:lineRule="auto"/>
        <w:rPr>
          <w:rFonts w:ascii="Times New Roman" w:hAnsi="Times New Roman" w:cs="Times New Roman"/>
          <w:b/>
          <w:bCs/>
          <w:color w:val="FF0000"/>
          <w:sz w:val="24"/>
          <w:szCs w:val="24"/>
        </w:rPr>
      </w:pPr>
    </w:p>
    <w:p w14:paraId="6EDF88E0" w14:textId="1DA87860" w:rsidR="00EB500C" w:rsidRPr="00AD11B6" w:rsidRDefault="00EB500C" w:rsidP="00AD11B6">
      <w:pPr>
        <w:spacing w:after="0" w:line="276" w:lineRule="auto"/>
        <w:rPr>
          <w:rFonts w:ascii="Times New Roman" w:hAnsi="Times New Roman" w:cs="Times New Roman"/>
          <w:sz w:val="24"/>
          <w:szCs w:val="24"/>
        </w:rPr>
      </w:pPr>
    </w:p>
    <w:p w14:paraId="4733C3A8" w14:textId="0411117A"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1. How many developmental grooves are present on the buccal surface of mandibular permanent first molars?</w:t>
      </w:r>
    </w:p>
    <w:p w14:paraId="27E5D987"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0</w:t>
      </w:r>
    </w:p>
    <w:p w14:paraId="37D6CD2F"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1</w:t>
      </w:r>
    </w:p>
    <w:p w14:paraId="468A664E"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2</w:t>
      </w:r>
    </w:p>
    <w:p w14:paraId="46839D32"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3</w:t>
      </w:r>
    </w:p>
    <w:p w14:paraId="7C19F891" w14:textId="51E7A9C6"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4</w:t>
      </w:r>
    </w:p>
    <w:p w14:paraId="546B95E4" w14:textId="77777777" w:rsidR="00EB500C" w:rsidRPr="00AD11B6" w:rsidRDefault="00EB500C" w:rsidP="00AD11B6">
      <w:pPr>
        <w:spacing w:after="0" w:line="276" w:lineRule="auto"/>
        <w:rPr>
          <w:rFonts w:ascii="Times New Roman" w:hAnsi="Times New Roman" w:cs="Times New Roman"/>
          <w:sz w:val="24"/>
          <w:szCs w:val="24"/>
        </w:rPr>
      </w:pPr>
    </w:p>
    <w:p w14:paraId="54CC4774" w14:textId="1DD821E8"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2. Which of the following is a disadvantage of polyether impression materials?</w:t>
      </w:r>
    </w:p>
    <w:p w14:paraId="3BDE0974"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Poor wettability</w:t>
      </w:r>
    </w:p>
    <w:p w14:paraId="501D7896"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Requires surfactant application for model fabrication</w:t>
      </w:r>
    </w:p>
    <w:p w14:paraId="15A7FD58"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Must be poured immediately after impression taking</w:t>
      </w:r>
    </w:p>
    <w:p w14:paraId="68AECD31"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Absorbs water when stored in a humid environment</w:t>
      </w:r>
    </w:p>
    <w:p w14:paraId="1C267EBC" w14:textId="1502C1CC"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Low surface detail reproduction</w:t>
      </w:r>
    </w:p>
    <w:p w14:paraId="50914992" w14:textId="77777777" w:rsidR="00EB500C" w:rsidRPr="00AD11B6" w:rsidRDefault="00EB500C" w:rsidP="00AD11B6">
      <w:pPr>
        <w:spacing w:after="0" w:line="276" w:lineRule="auto"/>
        <w:rPr>
          <w:rFonts w:ascii="Times New Roman" w:hAnsi="Times New Roman" w:cs="Times New Roman"/>
          <w:sz w:val="24"/>
          <w:szCs w:val="24"/>
        </w:rPr>
      </w:pPr>
    </w:p>
    <w:p w14:paraId="5B68EA80" w14:textId="079977AF"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3. Which of the following methods is not used in the manufacturing of all-ceramic systems?</w:t>
      </w:r>
    </w:p>
    <w:p w14:paraId="62F9265C"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Casting</w:t>
      </w:r>
    </w:p>
    <w:p w14:paraId="0B418CEA"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Pressing</w:t>
      </w:r>
    </w:p>
    <w:p w14:paraId="6CC7994A"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Milling</w:t>
      </w:r>
    </w:p>
    <w:p w14:paraId="40509322"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Layering</w:t>
      </w:r>
    </w:p>
    <w:p w14:paraId="490E00CB" w14:textId="6E2964E0"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Annealing</w:t>
      </w:r>
    </w:p>
    <w:p w14:paraId="4A228557" w14:textId="77777777" w:rsidR="00EB500C" w:rsidRPr="00AD11B6" w:rsidRDefault="00EB500C" w:rsidP="00AD11B6">
      <w:pPr>
        <w:spacing w:after="0" w:line="276" w:lineRule="auto"/>
        <w:rPr>
          <w:rFonts w:ascii="Times New Roman" w:hAnsi="Times New Roman" w:cs="Times New Roman"/>
          <w:sz w:val="24"/>
          <w:szCs w:val="24"/>
        </w:rPr>
      </w:pPr>
    </w:p>
    <w:p w14:paraId="272A4A42" w14:textId="2591231B"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4. In a fixed prosthetic restoration for a maxillary permanent first molar, which of the following ensures occlusal forces are directed parallel to the long axis of the tooth?</w:t>
      </w:r>
    </w:p>
    <w:p w14:paraId="1C6F8DD6"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A) In </w:t>
      </w:r>
      <w:proofErr w:type="spellStart"/>
      <w:r w:rsidRPr="00AD11B6">
        <w:rPr>
          <w:rFonts w:ascii="Times New Roman" w:hAnsi="Times New Roman" w:cs="Times New Roman"/>
          <w:sz w:val="24"/>
          <w:szCs w:val="24"/>
        </w:rPr>
        <w:t>intercuspal</w:t>
      </w:r>
      <w:proofErr w:type="spellEnd"/>
      <w:r w:rsidRPr="00AD11B6">
        <w:rPr>
          <w:rFonts w:ascii="Times New Roman" w:hAnsi="Times New Roman" w:cs="Times New Roman"/>
          <w:sz w:val="24"/>
          <w:szCs w:val="24"/>
        </w:rPr>
        <w:t xml:space="preserve"> position, the </w:t>
      </w:r>
      <w:proofErr w:type="spellStart"/>
      <w:r w:rsidRPr="00AD11B6">
        <w:rPr>
          <w:rFonts w:ascii="Times New Roman" w:hAnsi="Times New Roman" w:cs="Times New Roman"/>
          <w:sz w:val="24"/>
          <w:szCs w:val="24"/>
        </w:rPr>
        <w:t>mesiopalatal</w:t>
      </w:r>
      <w:proofErr w:type="spellEnd"/>
      <w:r w:rsidRPr="00AD11B6">
        <w:rPr>
          <w:rFonts w:ascii="Times New Roman" w:hAnsi="Times New Roman" w:cs="Times New Roman"/>
          <w:sz w:val="24"/>
          <w:szCs w:val="24"/>
        </w:rPr>
        <w:t xml:space="preserve"> cusp of the restoration contacts the central fossa of the mandibular permanent first molar in a </w:t>
      </w:r>
      <w:proofErr w:type="spellStart"/>
      <w:r w:rsidRPr="00AD11B6">
        <w:rPr>
          <w:rFonts w:ascii="Times New Roman" w:hAnsi="Times New Roman" w:cs="Times New Roman"/>
          <w:sz w:val="24"/>
          <w:szCs w:val="24"/>
        </w:rPr>
        <w:t>tripodized</w:t>
      </w:r>
      <w:proofErr w:type="spellEnd"/>
      <w:r w:rsidRPr="00AD11B6">
        <w:rPr>
          <w:rFonts w:ascii="Times New Roman" w:hAnsi="Times New Roman" w:cs="Times New Roman"/>
          <w:sz w:val="24"/>
          <w:szCs w:val="24"/>
        </w:rPr>
        <w:t xml:space="preserve"> arrangement.</w:t>
      </w:r>
    </w:p>
    <w:p w14:paraId="7EA11CA3"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B) In </w:t>
      </w:r>
      <w:proofErr w:type="spellStart"/>
      <w:r w:rsidRPr="00AD11B6">
        <w:rPr>
          <w:rFonts w:ascii="Times New Roman" w:hAnsi="Times New Roman" w:cs="Times New Roman"/>
          <w:sz w:val="24"/>
          <w:szCs w:val="24"/>
        </w:rPr>
        <w:t>intercuspal</w:t>
      </w:r>
      <w:proofErr w:type="spellEnd"/>
      <w:r w:rsidRPr="00AD11B6">
        <w:rPr>
          <w:rFonts w:ascii="Times New Roman" w:hAnsi="Times New Roman" w:cs="Times New Roman"/>
          <w:sz w:val="24"/>
          <w:szCs w:val="24"/>
        </w:rPr>
        <w:t xml:space="preserve"> position, the buccal cusps of the mandibular permanent first molar contact the palatal slopes of the labial cusps of the maxillary permanent first molar.</w:t>
      </w:r>
    </w:p>
    <w:p w14:paraId="05D48783"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In </w:t>
      </w:r>
      <w:proofErr w:type="spellStart"/>
      <w:r w:rsidRPr="00AD11B6">
        <w:rPr>
          <w:rFonts w:ascii="Times New Roman" w:hAnsi="Times New Roman" w:cs="Times New Roman"/>
          <w:sz w:val="24"/>
          <w:szCs w:val="24"/>
        </w:rPr>
        <w:t>intercuspal</w:t>
      </w:r>
      <w:proofErr w:type="spellEnd"/>
      <w:r w:rsidRPr="00AD11B6">
        <w:rPr>
          <w:rFonts w:ascii="Times New Roman" w:hAnsi="Times New Roman" w:cs="Times New Roman"/>
          <w:sz w:val="24"/>
          <w:szCs w:val="24"/>
        </w:rPr>
        <w:t xml:space="preserve"> position, functional cusp contacts are reduced to create </w:t>
      </w:r>
      <w:proofErr w:type="spellStart"/>
      <w:r w:rsidRPr="00AD11B6">
        <w:rPr>
          <w:rFonts w:ascii="Times New Roman" w:hAnsi="Times New Roman" w:cs="Times New Roman"/>
          <w:sz w:val="24"/>
          <w:szCs w:val="24"/>
        </w:rPr>
        <w:t>disclusion</w:t>
      </w:r>
      <w:proofErr w:type="spellEnd"/>
      <w:r w:rsidRPr="00AD11B6">
        <w:rPr>
          <w:rFonts w:ascii="Times New Roman" w:hAnsi="Times New Roman" w:cs="Times New Roman"/>
          <w:sz w:val="24"/>
          <w:szCs w:val="24"/>
        </w:rPr>
        <w:t>.</w:t>
      </w:r>
    </w:p>
    <w:p w14:paraId="455F6E74"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D) During </w:t>
      </w:r>
      <w:proofErr w:type="spellStart"/>
      <w:r w:rsidRPr="00AD11B6">
        <w:rPr>
          <w:rFonts w:ascii="Times New Roman" w:hAnsi="Times New Roman" w:cs="Times New Roman"/>
          <w:sz w:val="24"/>
          <w:szCs w:val="24"/>
        </w:rPr>
        <w:t>laterotrusive</w:t>
      </w:r>
      <w:proofErr w:type="spellEnd"/>
      <w:r w:rsidRPr="00AD11B6">
        <w:rPr>
          <w:rFonts w:ascii="Times New Roman" w:hAnsi="Times New Roman" w:cs="Times New Roman"/>
          <w:sz w:val="24"/>
          <w:szCs w:val="24"/>
        </w:rPr>
        <w:t xml:space="preserve"> movement, contact should occur only between the maxillary and mandibular permanent first molars.</w:t>
      </w:r>
    </w:p>
    <w:p w14:paraId="65B48351" w14:textId="3F68FC74"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E) In </w:t>
      </w:r>
      <w:proofErr w:type="spellStart"/>
      <w:r w:rsidRPr="00AD11B6">
        <w:rPr>
          <w:rFonts w:ascii="Times New Roman" w:hAnsi="Times New Roman" w:cs="Times New Roman"/>
          <w:sz w:val="24"/>
          <w:szCs w:val="24"/>
        </w:rPr>
        <w:t>intercuspal</w:t>
      </w:r>
      <w:proofErr w:type="spellEnd"/>
      <w:r w:rsidRPr="00AD11B6">
        <w:rPr>
          <w:rFonts w:ascii="Times New Roman" w:hAnsi="Times New Roman" w:cs="Times New Roman"/>
          <w:sz w:val="24"/>
          <w:szCs w:val="24"/>
        </w:rPr>
        <w:t xml:space="preserve"> position, non-functional cusp contacts are created on opposing sloping surfaces.</w:t>
      </w:r>
    </w:p>
    <w:p w14:paraId="2559BA51" w14:textId="77777777" w:rsidR="00EB500C" w:rsidRPr="00AD11B6" w:rsidRDefault="00EB500C" w:rsidP="00AD11B6">
      <w:pPr>
        <w:spacing w:after="0" w:line="276" w:lineRule="auto"/>
        <w:rPr>
          <w:rFonts w:ascii="Times New Roman" w:hAnsi="Times New Roman" w:cs="Times New Roman"/>
          <w:sz w:val="24"/>
          <w:szCs w:val="24"/>
        </w:rPr>
      </w:pPr>
    </w:p>
    <w:p w14:paraId="2A82F5CB" w14:textId="4BFC94EE"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5.</w:t>
      </w:r>
    </w:p>
    <w:p w14:paraId="6ACE0C68" w14:textId="57A9DCA8"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 The finish line should be prepared in a knife-edge form at the gingival margin.</w:t>
      </w:r>
    </w:p>
    <w:p w14:paraId="7DBEE3BE"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II. If the tooth length will be extended from the incisal edge, the preparation should turn lingually from the incisal edge.</w:t>
      </w:r>
    </w:p>
    <w:p w14:paraId="1F33FADE" w14:textId="31A36195"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III. If the restoration will not be in a different shade </w:t>
      </w:r>
      <w:r w:rsidR="00CA218D" w:rsidRPr="00AD11B6">
        <w:rPr>
          <w:rFonts w:ascii="Times New Roman" w:hAnsi="Times New Roman" w:cs="Times New Roman"/>
          <w:sz w:val="24"/>
          <w:szCs w:val="24"/>
        </w:rPr>
        <w:t>from</w:t>
      </w:r>
      <w:r w:rsidRPr="00AD11B6">
        <w:rPr>
          <w:rFonts w:ascii="Times New Roman" w:hAnsi="Times New Roman" w:cs="Times New Roman"/>
          <w:sz w:val="24"/>
          <w:szCs w:val="24"/>
        </w:rPr>
        <w:t xml:space="preserve"> the prepared tooth, interproximal contact areas can be left as enamel.</w:t>
      </w:r>
    </w:p>
    <w:p w14:paraId="282BE074"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of the above statements about tooth preparation for porcelain laminate veneers are correct?</w:t>
      </w:r>
    </w:p>
    <w:p w14:paraId="364E98C2"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Only I</w:t>
      </w:r>
    </w:p>
    <w:p w14:paraId="0047236C"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Only III</w:t>
      </w:r>
    </w:p>
    <w:p w14:paraId="44268AA6"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I and II</w:t>
      </w:r>
    </w:p>
    <w:p w14:paraId="15A1E6CA"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II and III</w:t>
      </w:r>
    </w:p>
    <w:p w14:paraId="262911A8" w14:textId="7F1F8522"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I, II, and III</w:t>
      </w:r>
    </w:p>
    <w:p w14:paraId="569EB181" w14:textId="77777777" w:rsidR="00EB500C" w:rsidRPr="00AD11B6" w:rsidRDefault="00EB500C" w:rsidP="00AD11B6">
      <w:pPr>
        <w:spacing w:after="0" w:line="276" w:lineRule="auto"/>
        <w:rPr>
          <w:rFonts w:ascii="Times New Roman" w:hAnsi="Times New Roman" w:cs="Times New Roman"/>
          <w:sz w:val="24"/>
          <w:szCs w:val="24"/>
        </w:rPr>
      </w:pPr>
    </w:p>
    <w:p w14:paraId="4E7615E9" w14:textId="33EA4B4C"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6. Which type of cement provides both micromechanical retention and chemical bonding to the tooth and restoration in the cementation of glass-infiltrated all-ceramic restorations?</w:t>
      </w:r>
    </w:p>
    <w:p w14:paraId="233364BD"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Zinc oxide-eugenol cement</w:t>
      </w:r>
    </w:p>
    <w:p w14:paraId="05AC5904"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Calcium hydroxide salicylate cement</w:t>
      </w:r>
    </w:p>
    <w:p w14:paraId="3FDFA454"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Zinc polycarboxylate cement</w:t>
      </w:r>
    </w:p>
    <w:p w14:paraId="01AFF500"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Resin-based cement</w:t>
      </w:r>
    </w:p>
    <w:p w14:paraId="1AE769DE" w14:textId="5656A33E"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Zinc phosphate cement</w:t>
      </w:r>
    </w:p>
    <w:p w14:paraId="5871DADD" w14:textId="77777777" w:rsidR="00586134" w:rsidRPr="00AD11B6" w:rsidRDefault="00586134" w:rsidP="00AD11B6">
      <w:pPr>
        <w:spacing w:after="0" w:line="276" w:lineRule="auto"/>
        <w:rPr>
          <w:rFonts w:ascii="Times New Roman" w:hAnsi="Times New Roman" w:cs="Times New Roman"/>
          <w:sz w:val="24"/>
          <w:szCs w:val="24"/>
        </w:rPr>
      </w:pPr>
    </w:p>
    <w:p w14:paraId="52AC0B56" w14:textId="3E577E79"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7.</w:t>
      </w:r>
    </w:p>
    <w:p w14:paraId="0837DD43" w14:textId="07C95AC6"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It nearly encircles the abutment tooth starting from its base.</w:t>
      </w:r>
    </w:p>
    <w:p w14:paraId="6230077D"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It must have a supporting component on the non-retentive side of the abutment tooth.</w:t>
      </w:r>
    </w:p>
    <w:p w14:paraId="679C306E"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It is used when access to the proximal undercut of a mandibular molar abutment tooth is not possible.</w:t>
      </w:r>
    </w:p>
    <w:p w14:paraId="6DFAECFC"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While effective, it covers a large surface area of the abutment tooth, increasing the risk of caries and demineralization underneath.</w:t>
      </w:r>
    </w:p>
    <w:p w14:paraId="4E627782"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Which type of clasp is being described?</w:t>
      </w:r>
    </w:p>
    <w:p w14:paraId="328F88B9"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Embrasure clasp</w:t>
      </w:r>
    </w:p>
    <w:p w14:paraId="477CFA85"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Half-and-half clasp</w:t>
      </w:r>
    </w:p>
    <w:p w14:paraId="20A3ADF0"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Reverse-action clasp</w:t>
      </w:r>
    </w:p>
    <w:p w14:paraId="4254A010"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Ring clasp</w:t>
      </w:r>
    </w:p>
    <w:p w14:paraId="5A4B8160" w14:textId="39A9BAB8"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Multiple clasp</w:t>
      </w:r>
    </w:p>
    <w:p w14:paraId="797E6058" w14:textId="77777777" w:rsidR="00586134" w:rsidRPr="00AD11B6" w:rsidRDefault="00586134" w:rsidP="00AD11B6">
      <w:pPr>
        <w:spacing w:after="0" w:line="276" w:lineRule="auto"/>
        <w:rPr>
          <w:rFonts w:ascii="Times New Roman" w:hAnsi="Times New Roman" w:cs="Times New Roman"/>
          <w:sz w:val="24"/>
          <w:szCs w:val="24"/>
        </w:rPr>
      </w:pPr>
    </w:p>
    <w:p w14:paraId="692B229E" w14:textId="3D9BB5F5"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8. Which of the following is incorrect regarding the use of a single maxillary complete denture in a patient with all opposing natural teeth present?</w:t>
      </w:r>
    </w:p>
    <w:p w14:paraId="36DC00C8" w14:textId="1E7A91DB"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Canine</w:t>
      </w:r>
      <w:r w:rsidR="00CA218D" w:rsidRPr="00AD11B6">
        <w:rPr>
          <w:rFonts w:ascii="Times New Roman" w:hAnsi="Times New Roman" w:cs="Times New Roman"/>
          <w:sz w:val="24"/>
          <w:szCs w:val="24"/>
        </w:rPr>
        <w:t xml:space="preserve"> guidance </w:t>
      </w:r>
      <w:r w:rsidRPr="00AD11B6">
        <w:rPr>
          <w:rFonts w:ascii="Times New Roman" w:hAnsi="Times New Roman" w:cs="Times New Roman"/>
          <w:sz w:val="24"/>
          <w:szCs w:val="24"/>
        </w:rPr>
        <w:t>occlusion should be established to match the natural dentition.</w:t>
      </w:r>
    </w:p>
    <w:p w14:paraId="3116DC63"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The denture base should be made of metal to prevent fractures.</w:t>
      </w:r>
    </w:p>
    <w:p w14:paraId="551192BD"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Premature contacts in opposing occlusal relationships should be eliminated.</w:t>
      </w:r>
    </w:p>
    <w:p w14:paraId="1E372F29"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If needed, orthodontic treatment should be performed to adjust the occlusal plane.</w:t>
      </w:r>
    </w:p>
    <w:p w14:paraId="0EB57236" w14:textId="4618EAD9"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Anatomical posterior teeth should be used to enhance retention and stability.</w:t>
      </w:r>
    </w:p>
    <w:p w14:paraId="5D365DFE" w14:textId="77777777" w:rsidR="00586134" w:rsidRPr="00AD11B6" w:rsidRDefault="00586134" w:rsidP="00AD11B6">
      <w:pPr>
        <w:spacing w:after="0" w:line="276" w:lineRule="auto"/>
        <w:rPr>
          <w:rFonts w:ascii="Times New Roman" w:hAnsi="Times New Roman" w:cs="Times New Roman"/>
          <w:sz w:val="24"/>
          <w:szCs w:val="24"/>
        </w:rPr>
      </w:pPr>
    </w:p>
    <w:p w14:paraId="1FC1924B" w14:textId="19A05538"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lastRenderedPageBreak/>
        <w:t>9. In a patient with parafunctional habits and partial edentulism, where implant-supported fixed prostheses are planned, which of the following actions is incorrect for reducing the destructive effects of occlusal trauma?</w:t>
      </w:r>
    </w:p>
    <w:p w14:paraId="60161C23"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Using a fixed prosthesis design that connects implants and natural teeth to distribute forces</w:t>
      </w:r>
    </w:p>
    <w:p w14:paraId="4B426333"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Increasing the number of implants and using a fixed prosthesis supported by them</w:t>
      </w:r>
    </w:p>
    <w:p w14:paraId="4CE4785D"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C) Using wider diameter implants where adequate bone is available</w:t>
      </w:r>
    </w:p>
    <w:p w14:paraId="73EA63A5"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Ensuring that lateral forces are absorbed by the remaining natural teeth during lateral movements</w:t>
      </w:r>
    </w:p>
    <w:p w14:paraId="23B012BD" w14:textId="3F6CF0BF"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Reducing the cantilever length in the implant-supported prosthesis</w:t>
      </w:r>
    </w:p>
    <w:p w14:paraId="69361402" w14:textId="77777777" w:rsidR="0094164A" w:rsidRPr="00AD11B6" w:rsidRDefault="0094164A" w:rsidP="00AD11B6">
      <w:pPr>
        <w:spacing w:after="0" w:line="276" w:lineRule="auto"/>
        <w:rPr>
          <w:rFonts w:ascii="Times New Roman" w:hAnsi="Times New Roman" w:cs="Times New Roman"/>
          <w:sz w:val="24"/>
          <w:szCs w:val="24"/>
        </w:rPr>
      </w:pPr>
    </w:p>
    <w:p w14:paraId="1C544E7F" w14:textId="7BA9E48B" w:rsidR="00813245" w:rsidRPr="00AD11B6" w:rsidRDefault="00AD11B6" w:rsidP="00AD11B6">
      <w:pPr>
        <w:spacing w:after="0" w:line="276" w:lineRule="auto"/>
        <w:rPr>
          <w:rFonts w:ascii="Times New Roman" w:hAnsi="Times New Roman" w:cs="Times New Roman"/>
          <w:sz w:val="24"/>
          <w:szCs w:val="24"/>
        </w:rPr>
      </w:pPr>
      <w:r>
        <w:rPr>
          <w:rFonts w:ascii="Times New Roman" w:hAnsi="Times New Roman" w:cs="Times New Roman"/>
          <w:sz w:val="24"/>
          <w:szCs w:val="24"/>
        </w:rPr>
        <w:t>1</w:t>
      </w:r>
      <w:r w:rsidR="00813245" w:rsidRPr="00AD11B6">
        <w:rPr>
          <w:rFonts w:ascii="Times New Roman" w:hAnsi="Times New Roman" w:cs="Times New Roman"/>
          <w:sz w:val="24"/>
          <w:szCs w:val="24"/>
        </w:rPr>
        <w:t>0. A 25</w:t>
      </w:r>
      <w:r w:rsidR="004E580D" w:rsidRPr="00AD11B6">
        <w:rPr>
          <w:rFonts w:ascii="Times New Roman" w:hAnsi="Times New Roman" w:cs="Times New Roman"/>
          <w:sz w:val="24"/>
          <w:szCs w:val="24"/>
        </w:rPr>
        <w:t>-</w:t>
      </w:r>
      <w:r w:rsidR="00813245" w:rsidRPr="00AD11B6">
        <w:rPr>
          <w:rFonts w:ascii="Times New Roman" w:hAnsi="Times New Roman" w:cs="Times New Roman"/>
          <w:sz w:val="24"/>
          <w:szCs w:val="24"/>
        </w:rPr>
        <w:t>year</w:t>
      </w:r>
      <w:r w:rsidR="004E580D" w:rsidRPr="00AD11B6">
        <w:rPr>
          <w:rFonts w:ascii="Times New Roman" w:hAnsi="Times New Roman" w:cs="Times New Roman"/>
          <w:sz w:val="24"/>
          <w:szCs w:val="24"/>
        </w:rPr>
        <w:t>-</w:t>
      </w:r>
      <w:r w:rsidR="00813245" w:rsidRPr="00AD11B6">
        <w:rPr>
          <w:rFonts w:ascii="Times New Roman" w:hAnsi="Times New Roman" w:cs="Times New Roman"/>
          <w:sz w:val="24"/>
          <w:szCs w:val="24"/>
        </w:rPr>
        <w:t>old male patient presents with a history of clicking sounds from his right temporomandibular joint (TMJ) during mouth opening and closing, which has been ongoing for two years. One week before his visit, while yawning, the sounds suddenly disappeared, and since then, he has had difficulty opening his mouth. Clinical examination reveals a mouth opening of 20 mm, right lateral movement of 8 mm, and left lateral movement of 4 mm, with deflection of the mandible to the right during opening. When the clinician assists in further opening, a hard end feel is noted. What is the most likely diagnosis for this patient?</w:t>
      </w:r>
    </w:p>
    <w:p w14:paraId="69542D8F"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A) Disc displacement with reduction</w:t>
      </w:r>
    </w:p>
    <w:p w14:paraId="5D64B578"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B) Subluxation</w:t>
      </w:r>
    </w:p>
    <w:p w14:paraId="7B92935B"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 xml:space="preserve">C) </w:t>
      </w:r>
      <w:proofErr w:type="spellStart"/>
      <w:r w:rsidRPr="00AD11B6">
        <w:rPr>
          <w:rFonts w:ascii="Times New Roman" w:hAnsi="Times New Roman" w:cs="Times New Roman"/>
          <w:sz w:val="24"/>
          <w:szCs w:val="24"/>
        </w:rPr>
        <w:t>Retrodiskitis</w:t>
      </w:r>
      <w:proofErr w:type="spellEnd"/>
    </w:p>
    <w:p w14:paraId="412C174C" w14:textId="77777777"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D) Myofascial pain with restricted mouth opening</w:t>
      </w:r>
    </w:p>
    <w:p w14:paraId="53B112BC" w14:textId="5386A795" w:rsidR="00813245" w:rsidRPr="00AD11B6" w:rsidRDefault="00813245" w:rsidP="00AD11B6">
      <w:pPr>
        <w:spacing w:after="0" w:line="276" w:lineRule="auto"/>
        <w:rPr>
          <w:rFonts w:ascii="Times New Roman" w:hAnsi="Times New Roman" w:cs="Times New Roman"/>
          <w:sz w:val="24"/>
          <w:szCs w:val="24"/>
        </w:rPr>
      </w:pPr>
      <w:r w:rsidRPr="00AD11B6">
        <w:rPr>
          <w:rFonts w:ascii="Times New Roman" w:hAnsi="Times New Roman" w:cs="Times New Roman"/>
          <w:sz w:val="24"/>
          <w:szCs w:val="24"/>
        </w:rPr>
        <w:t>E) Disc displacement without reduction</w:t>
      </w:r>
    </w:p>
    <w:p w14:paraId="6DD82444" w14:textId="77777777" w:rsidR="00813245" w:rsidRDefault="00813245" w:rsidP="00AD11B6">
      <w:pPr>
        <w:spacing w:after="0" w:line="276" w:lineRule="auto"/>
        <w:rPr>
          <w:rFonts w:ascii="Times New Roman" w:hAnsi="Times New Roman" w:cs="Times New Roman"/>
          <w:sz w:val="24"/>
          <w:szCs w:val="24"/>
        </w:rPr>
      </w:pPr>
    </w:p>
    <w:p w14:paraId="7C38050A" w14:textId="2BAB5BC4" w:rsidR="0069605F" w:rsidRPr="00AD11B6" w:rsidRDefault="00AD11B6" w:rsidP="00AD11B6">
      <w:pPr>
        <w:spacing w:after="0" w:line="276" w:lineRule="auto"/>
        <w:rPr>
          <w:rFonts w:ascii="Times New Roman" w:hAnsi="Times New Roman" w:cs="Times New Roman"/>
          <w:b/>
          <w:bCs/>
          <w:sz w:val="24"/>
          <w:szCs w:val="24"/>
        </w:rPr>
      </w:pPr>
      <w:r w:rsidRPr="00AD11B6">
        <w:rPr>
          <w:rFonts w:ascii="Times New Roman" w:hAnsi="Times New Roman" w:cs="Times New Roman"/>
          <w:b/>
          <w:bCs/>
          <w:sz w:val="24"/>
          <w:szCs w:val="24"/>
        </w:rPr>
        <w:t xml:space="preserve">1. C 2.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3. </w:t>
      </w:r>
      <w:r>
        <w:rPr>
          <w:rFonts w:ascii="Times New Roman" w:hAnsi="Times New Roman" w:cs="Times New Roman"/>
          <w:b/>
          <w:bCs/>
          <w:sz w:val="24"/>
          <w:szCs w:val="24"/>
        </w:rPr>
        <w:t>E</w:t>
      </w:r>
      <w:r w:rsidRPr="00AD11B6">
        <w:rPr>
          <w:rFonts w:ascii="Times New Roman" w:hAnsi="Times New Roman" w:cs="Times New Roman"/>
          <w:b/>
          <w:bCs/>
          <w:sz w:val="24"/>
          <w:szCs w:val="24"/>
        </w:rPr>
        <w:t xml:space="preserve"> 4.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5.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6.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7. </w:t>
      </w:r>
      <w:r>
        <w:rPr>
          <w:rFonts w:ascii="Times New Roman" w:hAnsi="Times New Roman" w:cs="Times New Roman"/>
          <w:b/>
          <w:bCs/>
          <w:sz w:val="24"/>
          <w:szCs w:val="24"/>
        </w:rPr>
        <w:t>D</w:t>
      </w:r>
      <w:r w:rsidRPr="00AD11B6">
        <w:rPr>
          <w:rFonts w:ascii="Times New Roman" w:hAnsi="Times New Roman" w:cs="Times New Roman"/>
          <w:b/>
          <w:bCs/>
          <w:sz w:val="24"/>
          <w:szCs w:val="24"/>
        </w:rPr>
        <w:t xml:space="preserve"> 8.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9. </w:t>
      </w:r>
      <w:r>
        <w:rPr>
          <w:rFonts w:ascii="Times New Roman" w:hAnsi="Times New Roman" w:cs="Times New Roman"/>
          <w:b/>
          <w:bCs/>
          <w:sz w:val="24"/>
          <w:szCs w:val="24"/>
        </w:rPr>
        <w:t>A</w:t>
      </w:r>
      <w:r w:rsidRPr="00AD11B6">
        <w:rPr>
          <w:rFonts w:ascii="Times New Roman" w:hAnsi="Times New Roman" w:cs="Times New Roman"/>
          <w:b/>
          <w:bCs/>
          <w:sz w:val="24"/>
          <w:szCs w:val="24"/>
        </w:rPr>
        <w:t xml:space="preserve"> 10. </w:t>
      </w:r>
      <w:r>
        <w:rPr>
          <w:rFonts w:ascii="Times New Roman" w:hAnsi="Times New Roman" w:cs="Times New Roman"/>
          <w:b/>
          <w:bCs/>
          <w:sz w:val="24"/>
          <w:szCs w:val="24"/>
        </w:rPr>
        <w:t>E</w:t>
      </w:r>
    </w:p>
    <w:sectPr w:rsidR="0069605F" w:rsidRPr="00AD1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86AAF"/>
    <w:multiLevelType w:val="multilevel"/>
    <w:tmpl w:val="FD5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71799"/>
    <w:multiLevelType w:val="hybridMultilevel"/>
    <w:tmpl w:val="F270616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3142EF"/>
    <w:multiLevelType w:val="multilevel"/>
    <w:tmpl w:val="4064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CB2731"/>
    <w:multiLevelType w:val="multilevel"/>
    <w:tmpl w:val="7CE8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4B6A90"/>
    <w:multiLevelType w:val="multilevel"/>
    <w:tmpl w:val="DA62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C06BF2"/>
    <w:multiLevelType w:val="multilevel"/>
    <w:tmpl w:val="0736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904DA6"/>
    <w:multiLevelType w:val="hybridMultilevel"/>
    <w:tmpl w:val="74B2433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99E4743"/>
    <w:multiLevelType w:val="hybridMultilevel"/>
    <w:tmpl w:val="749E4E88"/>
    <w:lvl w:ilvl="0" w:tplc="166205C2">
      <w:start w:val="2013"/>
      <w:numFmt w:val="decimal"/>
      <w:lvlText w:val="%1"/>
      <w:lvlJc w:val="left"/>
      <w:pPr>
        <w:ind w:left="525" w:hanging="480"/>
      </w:pPr>
      <w:rPr>
        <w:rFonts w:hint="default"/>
        <w:b/>
        <w:bCs/>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8" w15:restartNumberingAfterBreak="0">
    <w:nsid w:val="74606443"/>
    <w:multiLevelType w:val="multilevel"/>
    <w:tmpl w:val="4CD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E42689"/>
    <w:multiLevelType w:val="hybridMultilevel"/>
    <w:tmpl w:val="2A9AA860"/>
    <w:lvl w:ilvl="0" w:tplc="1FF68A0A">
      <w:start w:val="1"/>
      <w:numFmt w:val="upperLetter"/>
      <w:lvlText w:val="%1)"/>
      <w:lvlJc w:val="left"/>
      <w:pPr>
        <w:ind w:left="686" w:hanging="242"/>
      </w:pPr>
      <w:rPr>
        <w:rFonts w:ascii="Microsoft Sans Serif" w:eastAsia="Microsoft Sans Serif" w:hAnsi="Microsoft Sans Serif" w:cs="Microsoft Sans Serif" w:hint="default"/>
        <w:w w:val="100"/>
        <w:sz w:val="18"/>
        <w:szCs w:val="18"/>
        <w:lang w:val="tr-TR" w:eastAsia="en-US" w:bidi="ar-SA"/>
      </w:rPr>
    </w:lvl>
    <w:lvl w:ilvl="1" w:tplc="07ACA388">
      <w:numFmt w:val="bullet"/>
      <w:lvlText w:val="•"/>
      <w:lvlJc w:val="left"/>
      <w:pPr>
        <w:ind w:left="1089" w:hanging="242"/>
      </w:pPr>
      <w:rPr>
        <w:rFonts w:hint="default"/>
        <w:lang w:val="tr-TR" w:eastAsia="en-US" w:bidi="ar-SA"/>
      </w:rPr>
    </w:lvl>
    <w:lvl w:ilvl="2" w:tplc="43A46AE8">
      <w:numFmt w:val="bullet"/>
      <w:lvlText w:val="•"/>
      <w:lvlJc w:val="left"/>
      <w:pPr>
        <w:ind w:left="1498" w:hanging="242"/>
      </w:pPr>
      <w:rPr>
        <w:rFonts w:hint="default"/>
        <w:lang w:val="tr-TR" w:eastAsia="en-US" w:bidi="ar-SA"/>
      </w:rPr>
    </w:lvl>
    <w:lvl w:ilvl="3" w:tplc="D0668EFC">
      <w:numFmt w:val="bullet"/>
      <w:lvlText w:val="•"/>
      <w:lvlJc w:val="left"/>
      <w:pPr>
        <w:ind w:left="1907" w:hanging="242"/>
      </w:pPr>
      <w:rPr>
        <w:rFonts w:hint="default"/>
        <w:lang w:val="tr-TR" w:eastAsia="en-US" w:bidi="ar-SA"/>
      </w:rPr>
    </w:lvl>
    <w:lvl w:ilvl="4" w:tplc="E69C8836">
      <w:numFmt w:val="bullet"/>
      <w:lvlText w:val="•"/>
      <w:lvlJc w:val="left"/>
      <w:pPr>
        <w:ind w:left="2316" w:hanging="242"/>
      </w:pPr>
      <w:rPr>
        <w:rFonts w:hint="default"/>
        <w:lang w:val="tr-TR" w:eastAsia="en-US" w:bidi="ar-SA"/>
      </w:rPr>
    </w:lvl>
    <w:lvl w:ilvl="5" w:tplc="F4C61412">
      <w:numFmt w:val="bullet"/>
      <w:lvlText w:val="•"/>
      <w:lvlJc w:val="left"/>
      <w:pPr>
        <w:ind w:left="2726" w:hanging="242"/>
      </w:pPr>
      <w:rPr>
        <w:rFonts w:hint="default"/>
        <w:lang w:val="tr-TR" w:eastAsia="en-US" w:bidi="ar-SA"/>
      </w:rPr>
    </w:lvl>
    <w:lvl w:ilvl="6" w:tplc="72665098">
      <w:numFmt w:val="bullet"/>
      <w:lvlText w:val="•"/>
      <w:lvlJc w:val="left"/>
      <w:pPr>
        <w:ind w:left="3135" w:hanging="242"/>
      </w:pPr>
      <w:rPr>
        <w:rFonts w:hint="default"/>
        <w:lang w:val="tr-TR" w:eastAsia="en-US" w:bidi="ar-SA"/>
      </w:rPr>
    </w:lvl>
    <w:lvl w:ilvl="7" w:tplc="29FE718E">
      <w:numFmt w:val="bullet"/>
      <w:lvlText w:val="•"/>
      <w:lvlJc w:val="left"/>
      <w:pPr>
        <w:ind w:left="3544" w:hanging="242"/>
      </w:pPr>
      <w:rPr>
        <w:rFonts w:hint="default"/>
        <w:lang w:val="tr-TR" w:eastAsia="en-US" w:bidi="ar-SA"/>
      </w:rPr>
    </w:lvl>
    <w:lvl w:ilvl="8" w:tplc="CE4A8AA2">
      <w:numFmt w:val="bullet"/>
      <w:lvlText w:val="•"/>
      <w:lvlJc w:val="left"/>
      <w:pPr>
        <w:ind w:left="3953" w:hanging="242"/>
      </w:pPr>
      <w:rPr>
        <w:rFonts w:hint="default"/>
        <w:lang w:val="tr-TR" w:eastAsia="en-US" w:bidi="ar-SA"/>
      </w:rPr>
    </w:lvl>
  </w:abstractNum>
  <w:abstractNum w:abstractNumId="10" w15:restartNumberingAfterBreak="0">
    <w:nsid w:val="7EC23CF3"/>
    <w:multiLevelType w:val="hybridMultilevel"/>
    <w:tmpl w:val="81287E50"/>
    <w:lvl w:ilvl="0" w:tplc="67382A8C">
      <w:start w:val="2013"/>
      <w:numFmt w:val="decimal"/>
      <w:lvlText w:val="%1"/>
      <w:lvlJc w:val="left"/>
      <w:pPr>
        <w:ind w:left="585" w:hanging="48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num w:numId="1" w16cid:durableId="606890526">
    <w:abstractNumId w:val="9"/>
  </w:num>
  <w:num w:numId="2" w16cid:durableId="522403349">
    <w:abstractNumId w:val="8"/>
  </w:num>
  <w:num w:numId="3" w16cid:durableId="1081218390">
    <w:abstractNumId w:val="2"/>
  </w:num>
  <w:num w:numId="4" w16cid:durableId="1783264012">
    <w:abstractNumId w:val="4"/>
  </w:num>
  <w:num w:numId="5" w16cid:durableId="420026103">
    <w:abstractNumId w:val="5"/>
  </w:num>
  <w:num w:numId="6" w16cid:durableId="1068918780">
    <w:abstractNumId w:val="3"/>
  </w:num>
  <w:num w:numId="7" w16cid:durableId="1460684997">
    <w:abstractNumId w:val="0"/>
  </w:num>
  <w:num w:numId="8" w16cid:durableId="573128752">
    <w:abstractNumId w:val="10"/>
  </w:num>
  <w:num w:numId="9" w16cid:durableId="1166089281">
    <w:abstractNumId w:val="7"/>
  </w:num>
  <w:num w:numId="10" w16cid:durableId="1582912887">
    <w:abstractNumId w:val="1"/>
  </w:num>
  <w:num w:numId="11" w16cid:durableId="12460372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20B"/>
    <w:rsid w:val="00007E65"/>
    <w:rsid w:val="00010A4A"/>
    <w:rsid w:val="00064F08"/>
    <w:rsid w:val="00095B7A"/>
    <w:rsid w:val="000A767B"/>
    <w:rsid w:val="000E1A6F"/>
    <w:rsid w:val="00100F20"/>
    <w:rsid w:val="001019BC"/>
    <w:rsid w:val="00104A4D"/>
    <w:rsid w:val="0011572E"/>
    <w:rsid w:val="001232CE"/>
    <w:rsid w:val="001A12D3"/>
    <w:rsid w:val="001A6689"/>
    <w:rsid w:val="001B5384"/>
    <w:rsid w:val="001C61C1"/>
    <w:rsid w:val="001D0A9B"/>
    <w:rsid w:val="002106BD"/>
    <w:rsid w:val="00216C57"/>
    <w:rsid w:val="0025274D"/>
    <w:rsid w:val="00285560"/>
    <w:rsid w:val="00285F1C"/>
    <w:rsid w:val="0029590D"/>
    <w:rsid w:val="002B011D"/>
    <w:rsid w:val="002B349C"/>
    <w:rsid w:val="003143DB"/>
    <w:rsid w:val="00322F10"/>
    <w:rsid w:val="00323F85"/>
    <w:rsid w:val="003713AB"/>
    <w:rsid w:val="00392C07"/>
    <w:rsid w:val="0039407D"/>
    <w:rsid w:val="003A10BC"/>
    <w:rsid w:val="003A3F24"/>
    <w:rsid w:val="003C2C09"/>
    <w:rsid w:val="003C3A26"/>
    <w:rsid w:val="003E4F48"/>
    <w:rsid w:val="00414E8F"/>
    <w:rsid w:val="00415216"/>
    <w:rsid w:val="0042398B"/>
    <w:rsid w:val="00440D4A"/>
    <w:rsid w:val="00450306"/>
    <w:rsid w:val="004572A4"/>
    <w:rsid w:val="00467260"/>
    <w:rsid w:val="00467553"/>
    <w:rsid w:val="00490B06"/>
    <w:rsid w:val="00492ADC"/>
    <w:rsid w:val="004C2EE1"/>
    <w:rsid w:val="004E580D"/>
    <w:rsid w:val="004F5B25"/>
    <w:rsid w:val="004F7E5C"/>
    <w:rsid w:val="0052247C"/>
    <w:rsid w:val="00586134"/>
    <w:rsid w:val="0059354A"/>
    <w:rsid w:val="00593F0D"/>
    <w:rsid w:val="00597A6E"/>
    <w:rsid w:val="005C57D0"/>
    <w:rsid w:val="005E3C0A"/>
    <w:rsid w:val="005F2D6C"/>
    <w:rsid w:val="00603119"/>
    <w:rsid w:val="00624D64"/>
    <w:rsid w:val="0063499A"/>
    <w:rsid w:val="00653609"/>
    <w:rsid w:val="00662B92"/>
    <w:rsid w:val="00694FC4"/>
    <w:rsid w:val="0069605F"/>
    <w:rsid w:val="006B016A"/>
    <w:rsid w:val="006C35DF"/>
    <w:rsid w:val="007003E4"/>
    <w:rsid w:val="00703DED"/>
    <w:rsid w:val="0071347E"/>
    <w:rsid w:val="00720161"/>
    <w:rsid w:val="00733639"/>
    <w:rsid w:val="0077520B"/>
    <w:rsid w:val="00775375"/>
    <w:rsid w:val="007958FE"/>
    <w:rsid w:val="007D40F4"/>
    <w:rsid w:val="00802190"/>
    <w:rsid w:val="00813245"/>
    <w:rsid w:val="00816F20"/>
    <w:rsid w:val="0084775F"/>
    <w:rsid w:val="00862EE1"/>
    <w:rsid w:val="008B6361"/>
    <w:rsid w:val="009017B1"/>
    <w:rsid w:val="0094164A"/>
    <w:rsid w:val="009D1EF4"/>
    <w:rsid w:val="00A15723"/>
    <w:rsid w:val="00A442AC"/>
    <w:rsid w:val="00A60E21"/>
    <w:rsid w:val="00A76707"/>
    <w:rsid w:val="00AC510D"/>
    <w:rsid w:val="00AD11B6"/>
    <w:rsid w:val="00B04839"/>
    <w:rsid w:val="00B16E02"/>
    <w:rsid w:val="00B24FAF"/>
    <w:rsid w:val="00B60187"/>
    <w:rsid w:val="00B64838"/>
    <w:rsid w:val="00B93F33"/>
    <w:rsid w:val="00BB5230"/>
    <w:rsid w:val="00C05C5F"/>
    <w:rsid w:val="00C352B4"/>
    <w:rsid w:val="00C96AC4"/>
    <w:rsid w:val="00CA218D"/>
    <w:rsid w:val="00CC2754"/>
    <w:rsid w:val="00D47C0F"/>
    <w:rsid w:val="00D81514"/>
    <w:rsid w:val="00D82B8E"/>
    <w:rsid w:val="00DA088C"/>
    <w:rsid w:val="00DA72CD"/>
    <w:rsid w:val="00DB1F17"/>
    <w:rsid w:val="00DD0815"/>
    <w:rsid w:val="00DF4A40"/>
    <w:rsid w:val="00E044AA"/>
    <w:rsid w:val="00E37A6F"/>
    <w:rsid w:val="00E52605"/>
    <w:rsid w:val="00E82238"/>
    <w:rsid w:val="00E96D7C"/>
    <w:rsid w:val="00E9742C"/>
    <w:rsid w:val="00EB500C"/>
    <w:rsid w:val="00EC20AD"/>
    <w:rsid w:val="00EC60EA"/>
    <w:rsid w:val="00EE3AE2"/>
    <w:rsid w:val="00EE5EAA"/>
    <w:rsid w:val="00EF1B94"/>
    <w:rsid w:val="00F43A9E"/>
    <w:rsid w:val="00F62B62"/>
    <w:rsid w:val="00F97E1C"/>
    <w:rsid w:val="00FD4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355F"/>
  <w15:chartTrackingRefBased/>
  <w15:docId w15:val="{119EA3ED-1E4F-42C7-A0F6-9644B794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7752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752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7520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7520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7520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7520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7520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7520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7520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7520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7520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7520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7520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7520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7520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7520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7520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7520B"/>
    <w:rPr>
      <w:rFonts w:eastAsiaTheme="majorEastAsia" w:cstheme="majorBidi"/>
      <w:color w:val="272727" w:themeColor="text1" w:themeTint="D8"/>
    </w:rPr>
  </w:style>
  <w:style w:type="paragraph" w:styleId="KonuBal">
    <w:name w:val="Title"/>
    <w:basedOn w:val="Normal"/>
    <w:next w:val="Normal"/>
    <w:link w:val="KonuBalChar"/>
    <w:uiPriority w:val="10"/>
    <w:qFormat/>
    <w:rsid w:val="007752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7520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7520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7520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7520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7520B"/>
    <w:rPr>
      <w:i/>
      <w:iCs/>
      <w:color w:val="404040" w:themeColor="text1" w:themeTint="BF"/>
    </w:rPr>
  </w:style>
  <w:style w:type="paragraph" w:styleId="ListeParagraf">
    <w:name w:val="List Paragraph"/>
    <w:basedOn w:val="Normal"/>
    <w:uiPriority w:val="34"/>
    <w:qFormat/>
    <w:rsid w:val="0077520B"/>
    <w:pPr>
      <w:ind w:left="720"/>
      <w:contextualSpacing/>
    </w:pPr>
  </w:style>
  <w:style w:type="character" w:styleId="GlVurgulama">
    <w:name w:val="Intense Emphasis"/>
    <w:basedOn w:val="VarsaylanParagrafYazTipi"/>
    <w:uiPriority w:val="21"/>
    <w:qFormat/>
    <w:rsid w:val="0077520B"/>
    <w:rPr>
      <w:i/>
      <w:iCs/>
      <w:color w:val="2F5496" w:themeColor="accent1" w:themeShade="BF"/>
    </w:rPr>
  </w:style>
  <w:style w:type="paragraph" w:styleId="GlAlnt">
    <w:name w:val="Intense Quote"/>
    <w:basedOn w:val="Normal"/>
    <w:next w:val="Normal"/>
    <w:link w:val="GlAlntChar"/>
    <w:uiPriority w:val="30"/>
    <w:qFormat/>
    <w:rsid w:val="007752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77520B"/>
    <w:rPr>
      <w:i/>
      <w:iCs/>
      <w:color w:val="2F5496" w:themeColor="accent1" w:themeShade="BF"/>
    </w:rPr>
  </w:style>
  <w:style w:type="character" w:styleId="GlBavuru">
    <w:name w:val="Intense Reference"/>
    <w:basedOn w:val="VarsaylanParagrafYazTipi"/>
    <w:uiPriority w:val="32"/>
    <w:qFormat/>
    <w:rsid w:val="0077520B"/>
    <w:rPr>
      <w:b/>
      <w:bCs/>
      <w:smallCaps/>
      <w:color w:val="2F5496" w:themeColor="accent1" w:themeShade="BF"/>
      <w:spacing w:val="5"/>
    </w:rPr>
  </w:style>
  <w:style w:type="paragraph" w:styleId="GvdeMetni">
    <w:name w:val="Body Text"/>
    <w:basedOn w:val="Normal"/>
    <w:link w:val="GvdeMetniChar"/>
    <w:uiPriority w:val="1"/>
    <w:qFormat/>
    <w:rsid w:val="00C05C5F"/>
    <w:pPr>
      <w:widowControl w:val="0"/>
      <w:autoSpaceDE w:val="0"/>
      <w:autoSpaceDN w:val="0"/>
      <w:spacing w:after="0" w:line="240" w:lineRule="auto"/>
    </w:pPr>
    <w:rPr>
      <w:rFonts w:ascii="Microsoft Sans Serif" w:eastAsia="Microsoft Sans Serif" w:hAnsi="Microsoft Sans Serif" w:cs="Microsoft Sans Serif"/>
      <w:kern w:val="0"/>
      <w:sz w:val="18"/>
      <w:szCs w:val="18"/>
      <w14:ligatures w14:val="none"/>
    </w:rPr>
  </w:style>
  <w:style w:type="character" w:customStyle="1" w:styleId="GvdeMetniChar">
    <w:name w:val="Gövde Metni Char"/>
    <w:basedOn w:val="VarsaylanParagrafYazTipi"/>
    <w:link w:val="GvdeMetni"/>
    <w:uiPriority w:val="1"/>
    <w:rsid w:val="00C05C5F"/>
    <w:rPr>
      <w:rFonts w:ascii="Microsoft Sans Serif" w:eastAsia="Microsoft Sans Serif" w:hAnsi="Microsoft Sans Serif" w:cs="Microsoft Sans Serif"/>
      <w:kern w:val="0"/>
      <w:sz w:val="18"/>
      <w:szCs w:val="18"/>
      <w14:ligatures w14:val="none"/>
    </w:rPr>
  </w:style>
  <w:style w:type="character" w:styleId="Gl">
    <w:name w:val="Strong"/>
    <w:basedOn w:val="VarsaylanParagrafYazTipi"/>
    <w:uiPriority w:val="22"/>
    <w:qFormat/>
    <w:rsid w:val="0069605F"/>
    <w:rPr>
      <w:b/>
      <w:bCs/>
    </w:rPr>
  </w:style>
  <w:style w:type="paragraph" w:styleId="NormalWeb">
    <w:name w:val="Normal (Web)"/>
    <w:basedOn w:val="Normal"/>
    <w:uiPriority w:val="99"/>
    <w:unhideWhenUsed/>
    <w:rsid w:val="0069605F"/>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AklamaBavurusu">
    <w:name w:val="annotation reference"/>
    <w:basedOn w:val="VarsaylanParagrafYazTipi"/>
    <w:uiPriority w:val="99"/>
    <w:semiHidden/>
    <w:unhideWhenUsed/>
    <w:rsid w:val="00007E65"/>
    <w:rPr>
      <w:sz w:val="16"/>
      <w:szCs w:val="16"/>
    </w:rPr>
  </w:style>
  <w:style w:type="paragraph" w:styleId="AklamaMetni">
    <w:name w:val="annotation text"/>
    <w:basedOn w:val="Normal"/>
    <w:link w:val="AklamaMetniChar"/>
    <w:uiPriority w:val="99"/>
    <w:semiHidden/>
    <w:unhideWhenUsed/>
    <w:rsid w:val="00007E6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07E65"/>
    <w:rPr>
      <w:sz w:val="20"/>
      <w:szCs w:val="20"/>
    </w:rPr>
  </w:style>
  <w:style w:type="paragraph" w:styleId="AklamaKonusu">
    <w:name w:val="annotation subject"/>
    <w:basedOn w:val="AklamaMetni"/>
    <w:next w:val="AklamaMetni"/>
    <w:link w:val="AklamaKonusuChar"/>
    <w:uiPriority w:val="99"/>
    <w:semiHidden/>
    <w:unhideWhenUsed/>
    <w:rsid w:val="00007E65"/>
    <w:rPr>
      <w:b/>
      <w:bCs/>
    </w:rPr>
  </w:style>
  <w:style w:type="character" w:customStyle="1" w:styleId="AklamaKonusuChar">
    <w:name w:val="Açıklama Konusu Char"/>
    <w:basedOn w:val="AklamaMetniChar"/>
    <w:link w:val="AklamaKonusu"/>
    <w:uiPriority w:val="99"/>
    <w:semiHidden/>
    <w:rsid w:val="00007E65"/>
    <w:rPr>
      <w:b/>
      <w:bCs/>
      <w:sz w:val="20"/>
      <w:szCs w:val="20"/>
    </w:rPr>
  </w:style>
  <w:style w:type="paragraph" w:styleId="Dzeltme">
    <w:name w:val="Revision"/>
    <w:hidden/>
    <w:uiPriority w:val="99"/>
    <w:semiHidden/>
    <w:rsid w:val="00007E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695528">
      <w:bodyDiv w:val="1"/>
      <w:marLeft w:val="0"/>
      <w:marRight w:val="0"/>
      <w:marTop w:val="0"/>
      <w:marBottom w:val="0"/>
      <w:divBdr>
        <w:top w:val="none" w:sz="0" w:space="0" w:color="auto"/>
        <w:left w:val="none" w:sz="0" w:space="0" w:color="auto"/>
        <w:bottom w:val="none" w:sz="0" w:space="0" w:color="auto"/>
        <w:right w:val="none" w:sz="0" w:space="0" w:color="auto"/>
      </w:divBdr>
    </w:div>
    <w:div w:id="815297444">
      <w:bodyDiv w:val="1"/>
      <w:marLeft w:val="0"/>
      <w:marRight w:val="0"/>
      <w:marTop w:val="0"/>
      <w:marBottom w:val="0"/>
      <w:divBdr>
        <w:top w:val="none" w:sz="0" w:space="0" w:color="auto"/>
        <w:left w:val="none" w:sz="0" w:space="0" w:color="auto"/>
        <w:bottom w:val="none" w:sz="0" w:space="0" w:color="auto"/>
        <w:right w:val="none" w:sz="0" w:space="0" w:color="auto"/>
      </w:divBdr>
    </w:div>
    <w:div w:id="870916901">
      <w:bodyDiv w:val="1"/>
      <w:marLeft w:val="0"/>
      <w:marRight w:val="0"/>
      <w:marTop w:val="0"/>
      <w:marBottom w:val="0"/>
      <w:divBdr>
        <w:top w:val="none" w:sz="0" w:space="0" w:color="auto"/>
        <w:left w:val="none" w:sz="0" w:space="0" w:color="auto"/>
        <w:bottom w:val="none" w:sz="0" w:space="0" w:color="auto"/>
        <w:right w:val="none" w:sz="0" w:space="0" w:color="auto"/>
      </w:divBdr>
    </w:div>
    <w:div w:id="898594501">
      <w:bodyDiv w:val="1"/>
      <w:marLeft w:val="0"/>
      <w:marRight w:val="0"/>
      <w:marTop w:val="0"/>
      <w:marBottom w:val="0"/>
      <w:divBdr>
        <w:top w:val="none" w:sz="0" w:space="0" w:color="auto"/>
        <w:left w:val="none" w:sz="0" w:space="0" w:color="auto"/>
        <w:bottom w:val="none" w:sz="0" w:space="0" w:color="auto"/>
        <w:right w:val="none" w:sz="0" w:space="0" w:color="auto"/>
      </w:divBdr>
    </w:div>
    <w:div w:id="1225918353">
      <w:bodyDiv w:val="1"/>
      <w:marLeft w:val="0"/>
      <w:marRight w:val="0"/>
      <w:marTop w:val="0"/>
      <w:marBottom w:val="0"/>
      <w:divBdr>
        <w:top w:val="none" w:sz="0" w:space="0" w:color="auto"/>
        <w:left w:val="none" w:sz="0" w:space="0" w:color="auto"/>
        <w:bottom w:val="none" w:sz="0" w:space="0" w:color="auto"/>
        <w:right w:val="none" w:sz="0" w:space="0" w:color="auto"/>
      </w:divBdr>
    </w:div>
    <w:div w:id="1367486777">
      <w:bodyDiv w:val="1"/>
      <w:marLeft w:val="0"/>
      <w:marRight w:val="0"/>
      <w:marTop w:val="0"/>
      <w:marBottom w:val="0"/>
      <w:divBdr>
        <w:top w:val="none" w:sz="0" w:space="0" w:color="auto"/>
        <w:left w:val="none" w:sz="0" w:space="0" w:color="auto"/>
        <w:bottom w:val="none" w:sz="0" w:space="0" w:color="auto"/>
        <w:right w:val="none" w:sz="0" w:space="0" w:color="auto"/>
      </w:divBdr>
    </w:div>
    <w:div w:id="1609116478">
      <w:bodyDiv w:val="1"/>
      <w:marLeft w:val="0"/>
      <w:marRight w:val="0"/>
      <w:marTop w:val="0"/>
      <w:marBottom w:val="0"/>
      <w:divBdr>
        <w:top w:val="none" w:sz="0" w:space="0" w:color="auto"/>
        <w:left w:val="none" w:sz="0" w:space="0" w:color="auto"/>
        <w:bottom w:val="none" w:sz="0" w:space="0" w:color="auto"/>
        <w:right w:val="none" w:sz="0" w:space="0" w:color="auto"/>
      </w:divBdr>
    </w:div>
    <w:div w:id="1640379991">
      <w:bodyDiv w:val="1"/>
      <w:marLeft w:val="0"/>
      <w:marRight w:val="0"/>
      <w:marTop w:val="0"/>
      <w:marBottom w:val="0"/>
      <w:divBdr>
        <w:top w:val="none" w:sz="0" w:space="0" w:color="auto"/>
        <w:left w:val="none" w:sz="0" w:space="0" w:color="auto"/>
        <w:bottom w:val="none" w:sz="0" w:space="0" w:color="auto"/>
        <w:right w:val="none" w:sz="0" w:space="0" w:color="auto"/>
      </w:divBdr>
    </w:div>
    <w:div w:id="1824617350">
      <w:bodyDiv w:val="1"/>
      <w:marLeft w:val="0"/>
      <w:marRight w:val="0"/>
      <w:marTop w:val="0"/>
      <w:marBottom w:val="0"/>
      <w:divBdr>
        <w:top w:val="none" w:sz="0" w:space="0" w:color="auto"/>
        <w:left w:val="none" w:sz="0" w:space="0" w:color="auto"/>
        <w:bottom w:val="none" w:sz="0" w:space="0" w:color="auto"/>
        <w:right w:val="none" w:sz="0" w:space="0" w:color="auto"/>
      </w:divBdr>
    </w:div>
    <w:div w:id="2002461788">
      <w:bodyDiv w:val="1"/>
      <w:marLeft w:val="0"/>
      <w:marRight w:val="0"/>
      <w:marTop w:val="0"/>
      <w:marBottom w:val="0"/>
      <w:divBdr>
        <w:top w:val="none" w:sz="0" w:space="0" w:color="auto"/>
        <w:left w:val="none" w:sz="0" w:space="0" w:color="auto"/>
        <w:bottom w:val="none" w:sz="0" w:space="0" w:color="auto"/>
        <w:right w:val="none" w:sz="0" w:space="0" w:color="auto"/>
      </w:divBdr>
    </w:div>
    <w:div w:id="2030444436">
      <w:bodyDiv w:val="1"/>
      <w:marLeft w:val="0"/>
      <w:marRight w:val="0"/>
      <w:marTop w:val="0"/>
      <w:marBottom w:val="0"/>
      <w:divBdr>
        <w:top w:val="none" w:sz="0" w:space="0" w:color="auto"/>
        <w:left w:val="none" w:sz="0" w:space="0" w:color="auto"/>
        <w:bottom w:val="none" w:sz="0" w:space="0" w:color="auto"/>
        <w:right w:val="none" w:sz="0" w:space="0" w:color="auto"/>
      </w:divBdr>
    </w:div>
    <w:div w:id="21025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C11F2-D1EC-46F9-9A6F-EB0AD7D3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27</Pages>
  <Words>6739</Words>
  <Characters>39224</Characters>
  <Application>Microsoft Office Word</Application>
  <DocSecurity>0</DocSecurity>
  <Lines>1452</Lines>
  <Paragraphs>621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Ayata</dc:creator>
  <cp:keywords/>
  <dc:description/>
  <cp:lastModifiedBy>Mustafa Ayata</cp:lastModifiedBy>
  <cp:revision>154</cp:revision>
  <dcterms:created xsi:type="dcterms:W3CDTF">2024-09-04T17:53:00Z</dcterms:created>
  <dcterms:modified xsi:type="dcterms:W3CDTF">2025-01-02T11:12:00Z</dcterms:modified>
</cp:coreProperties>
</file>