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8758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10065" w:type="dxa"/>
        <w:tblInd w:w="-74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559"/>
        <w:gridCol w:w="2126"/>
        <w:gridCol w:w="1418"/>
        <w:gridCol w:w="1275"/>
        <w:gridCol w:w="2410"/>
      </w:tblGrid>
      <w:tr w14:paraId="614D48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5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798C9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Supplement table 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Self-evaluation of sutur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methods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14:paraId="5F16E0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</w:tcPr>
          <w:p w14:paraId="50630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Suture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</w:tcPr>
          <w:p w14:paraId="5EEB5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 heard of it</w:t>
            </w: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</w:tcBorders>
          </w:tcPr>
          <w:p w14:paraId="1135F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Know the name, but can't operate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</w:tcPr>
          <w:p w14:paraId="35186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Unskilled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</w:tcPr>
          <w:p w14:paraId="1C811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Skilled</w:t>
            </w:r>
          </w:p>
        </w:tc>
        <w:tc>
          <w:tcPr>
            <w:tcW w:w="2410" w:type="dxa"/>
            <w:tcBorders>
              <w:top w:val="single" w:color="auto" w:sz="4" w:space="0"/>
              <w:bottom w:val="single" w:color="auto" w:sz="4" w:space="0"/>
            </w:tcBorders>
          </w:tcPr>
          <w:p w14:paraId="78801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Skilled and know the scope of use</w:t>
            </w:r>
          </w:p>
        </w:tc>
      </w:tr>
      <w:tr w14:paraId="03E26E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  <w:tcBorders>
              <w:top w:val="single" w:color="auto" w:sz="4" w:space="0"/>
            </w:tcBorders>
          </w:tcPr>
          <w:p w14:paraId="777BBB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</w:t>
            </w:r>
          </w:p>
        </w:tc>
        <w:tc>
          <w:tcPr>
            <w:tcW w:w="1559" w:type="dxa"/>
            <w:tcBorders>
              <w:top w:val="single" w:color="auto" w:sz="4" w:space="0"/>
            </w:tcBorders>
          </w:tcPr>
          <w:p w14:paraId="2FFBA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color="auto" w:sz="4" w:space="0"/>
            </w:tcBorders>
          </w:tcPr>
          <w:p w14:paraId="5434C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14:paraId="05FE8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color="auto" w:sz="4" w:space="0"/>
            </w:tcBorders>
          </w:tcPr>
          <w:p w14:paraId="3D094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color="auto" w:sz="4" w:space="0"/>
            </w:tcBorders>
          </w:tcPr>
          <w:p w14:paraId="4CD32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449E68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5053C37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SCS</w:t>
            </w:r>
          </w:p>
        </w:tc>
        <w:tc>
          <w:tcPr>
            <w:tcW w:w="1559" w:type="dxa"/>
          </w:tcPr>
          <w:p w14:paraId="6D90B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5F4B9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D429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1CC35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64B15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474592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5819393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FIS</w:t>
            </w:r>
          </w:p>
        </w:tc>
        <w:tc>
          <w:tcPr>
            <w:tcW w:w="1559" w:type="dxa"/>
          </w:tcPr>
          <w:p w14:paraId="38608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0784C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E932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39149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2F014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2067F5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21C7593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CMS</w:t>
            </w:r>
          </w:p>
        </w:tc>
        <w:tc>
          <w:tcPr>
            <w:tcW w:w="1559" w:type="dxa"/>
          </w:tcPr>
          <w:p w14:paraId="0C3A8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43582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944A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76E58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3BFD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55E851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71480DC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VMS</w:t>
            </w:r>
          </w:p>
        </w:tc>
        <w:tc>
          <w:tcPr>
            <w:tcW w:w="1559" w:type="dxa"/>
          </w:tcPr>
          <w:p w14:paraId="1E958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4BB9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9C42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6C927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74DDA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0C40F9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27AEC8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HMS</w:t>
            </w:r>
          </w:p>
        </w:tc>
        <w:tc>
          <w:tcPr>
            <w:tcW w:w="1559" w:type="dxa"/>
          </w:tcPr>
          <w:p w14:paraId="2401E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61B5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B8A8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19248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114DC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283C40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4374698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CHMS</w:t>
            </w:r>
          </w:p>
        </w:tc>
        <w:tc>
          <w:tcPr>
            <w:tcW w:w="1559" w:type="dxa"/>
          </w:tcPr>
          <w:p w14:paraId="4159F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241C5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68C8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51BE0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45E62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478E4F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03FAE0B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LS</w:t>
            </w:r>
          </w:p>
        </w:tc>
        <w:tc>
          <w:tcPr>
            <w:tcW w:w="1559" w:type="dxa"/>
          </w:tcPr>
          <w:p w14:paraId="20631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6C6A4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4511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7F50C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700BA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3F6C1D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1817E79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</w:t>
            </w:r>
          </w:p>
        </w:tc>
        <w:tc>
          <w:tcPr>
            <w:tcW w:w="1559" w:type="dxa"/>
          </w:tcPr>
          <w:p w14:paraId="3930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0AEB8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6CEA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6324F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21292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48F40A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4A8605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</w:tc>
        <w:tc>
          <w:tcPr>
            <w:tcW w:w="1559" w:type="dxa"/>
          </w:tcPr>
          <w:p w14:paraId="30538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4FC99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CA76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3DE68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793BD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193BE7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287C01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559" w:type="dxa"/>
          </w:tcPr>
          <w:p w14:paraId="41369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2EEC6F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B90F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24938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09661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1BA54C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2E817F5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PSS</w:t>
            </w:r>
          </w:p>
        </w:tc>
        <w:tc>
          <w:tcPr>
            <w:tcW w:w="1559" w:type="dxa"/>
          </w:tcPr>
          <w:p w14:paraId="66503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23BC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428D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29744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1A409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49DB85F1">
      <w:pPr>
        <w:rPr>
          <w:rFonts w:ascii="Times New Roman" w:hAnsi="Times New Roman" w:cs="Times New Roman"/>
          <w:sz w:val="28"/>
          <w:szCs w:val="28"/>
        </w:rPr>
      </w:pPr>
    </w:p>
    <w:p w14:paraId="6C30AB6D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tbl>
      <w:tblPr>
        <w:tblStyle w:val="5"/>
        <w:tblW w:w="10348" w:type="dxa"/>
        <w:tblInd w:w="-1026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1843"/>
        <w:gridCol w:w="1275"/>
        <w:gridCol w:w="1560"/>
        <w:gridCol w:w="992"/>
        <w:gridCol w:w="1559"/>
      </w:tblGrid>
      <w:tr w14:paraId="75029B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48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0A962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Supplemen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t table 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Your comments on 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the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suture video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14:paraId="20B00B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tcBorders>
              <w:top w:val="single" w:color="auto" w:sz="4" w:space="0"/>
              <w:bottom w:val="single" w:color="auto" w:sz="4" w:space="0"/>
            </w:tcBorders>
          </w:tcPr>
          <w:p w14:paraId="222A2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</w:tcPr>
          <w:p w14:paraId="2CB61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Complete disagreement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</w:tcPr>
          <w:p w14:paraId="1BDCB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</w:tcPr>
          <w:p w14:paraId="2DDAA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Uncertainty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63A2F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</w:tcPr>
          <w:p w14:paraId="68031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Complete agreement</w:t>
            </w:r>
          </w:p>
        </w:tc>
      </w:tr>
      <w:tr w14:paraId="713A91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tcBorders>
              <w:top w:val="single" w:color="auto" w:sz="4" w:space="0"/>
            </w:tcBorders>
          </w:tcPr>
          <w:p w14:paraId="1F75E1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Overall satisfaction</w:t>
            </w:r>
          </w:p>
        </w:tc>
        <w:tc>
          <w:tcPr>
            <w:tcW w:w="1843" w:type="dxa"/>
            <w:tcBorders>
              <w:top w:val="single" w:color="auto" w:sz="4" w:space="0"/>
            </w:tcBorders>
          </w:tcPr>
          <w:p w14:paraId="43292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color="auto" w:sz="4" w:space="0"/>
            </w:tcBorders>
          </w:tcPr>
          <w:p w14:paraId="0ACB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color="auto" w:sz="4" w:space="0"/>
            </w:tcBorders>
          </w:tcPr>
          <w:p w14:paraId="181DC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14:paraId="7069D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color="auto" w:sz="4" w:space="0"/>
            </w:tcBorders>
          </w:tcPr>
          <w:p w14:paraId="3CA8E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5125A2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1951E6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The duration of the video is reasonable.</w:t>
            </w:r>
          </w:p>
        </w:tc>
        <w:tc>
          <w:tcPr>
            <w:tcW w:w="1843" w:type="dxa"/>
          </w:tcPr>
          <w:p w14:paraId="14AD5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5495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71FFD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466ED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235FC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48951B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2AE6BB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The architecture of the video is clear and focused.</w:t>
            </w:r>
          </w:p>
        </w:tc>
        <w:tc>
          <w:tcPr>
            <w:tcW w:w="1843" w:type="dxa"/>
          </w:tcPr>
          <w:p w14:paraId="3C84D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6F90C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665FA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1A9C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272D7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5BB07A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5F3FC05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The explanation is clear and easy to understand.</w:t>
            </w:r>
          </w:p>
        </w:tc>
        <w:tc>
          <w:tcPr>
            <w:tcW w:w="1843" w:type="dxa"/>
          </w:tcPr>
          <w:p w14:paraId="71D11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5BCF2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33BD0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5740B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3D6AE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474AA9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564CBC3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 The animation design is helpful to your understanding.</w:t>
            </w:r>
          </w:p>
        </w:tc>
        <w:tc>
          <w:tcPr>
            <w:tcW w:w="1843" w:type="dxa"/>
          </w:tcPr>
          <w:p w14:paraId="2E7AD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2E9CB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89D2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CA57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3C2FEC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3DC820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19C461C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 The animation design increases your viewing interest.</w:t>
            </w:r>
          </w:p>
        </w:tc>
        <w:tc>
          <w:tcPr>
            <w:tcW w:w="1843" w:type="dxa"/>
          </w:tcPr>
          <w:p w14:paraId="06CF4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759AE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30E6D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7FE4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5B95C0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0A0F07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2C7956C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 You are willing to improve the sewing level by watching the video repeatedly.</w:t>
            </w:r>
          </w:p>
        </w:tc>
        <w:tc>
          <w:tcPr>
            <w:tcW w:w="1843" w:type="dxa"/>
          </w:tcPr>
          <w:p w14:paraId="205E3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2F19D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12CBB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ACA0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3C80A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17001511"/>
    <w:p w14:paraId="5E3E4212"/>
    <w:p w14:paraId="0A568BBB">
      <w:pPr>
        <w:widowControl/>
        <w:jc w:val="left"/>
      </w:pPr>
    </w:p>
    <w:p w14:paraId="45CA29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Y_MEDREF_DOCUID" w:val="{3E40DE2E-D546-41FB-BE60-94BA839C5EE6}"/>
    <w:docVar w:name="KY_MEDREF_VERSION" w:val="3"/>
  </w:docVars>
  <w:rsids>
    <w:rsidRoot w:val="00E405C6"/>
    <w:rsid w:val="001F6E9B"/>
    <w:rsid w:val="006A1E1C"/>
    <w:rsid w:val="007E665F"/>
    <w:rsid w:val="00E405C6"/>
    <w:rsid w:val="00F82053"/>
    <w:rsid w:val="062A5CE7"/>
    <w:rsid w:val="2669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196</Words>
  <Characters>590</Characters>
  <Lines>3</Lines>
  <Paragraphs>1</Paragraphs>
  <TotalTime>2</TotalTime>
  <ScaleCrop>false</ScaleCrop>
  <LinksUpToDate>false</LinksUpToDate>
  <CharactersWithSpaces>660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2024-04-11T15:00:00Z</dcterms:created>
  <dc:creator>肖龙</dc:creator>
  <cp:lastModifiedBy>清风徐来</cp:lastModifiedBy>
  <dcterms:modified xsi:type="dcterms:W3CDTF">2024-10-16T10:54:53Z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6613A3D971C24A558C7BC41439CEFB4F_12</vt:lpwstr>
  </property>
</Properties>
</file>