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8BB" w:rsidRPr="0004763E" w:rsidRDefault="007108BB" w:rsidP="007108BB">
      <w:pPr>
        <w:widowControl w:val="0"/>
        <w:spacing w:line="480" w:lineRule="auto"/>
        <w:jc w:val="both"/>
        <w:rPr>
          <w:b/>
          <w:bCs/>
          <w:sz w:val="32"/>
          <w:szCs w:val="32"/>
          <w:lang w:val="en-GB"/>
        </w:rPr>
      </w:pPr>
      <w:r w:rsidRPr="0004763E">
        <w:rPr>
          <w:b/>
          <w:bCs/>
          <w:sz w:val="32"/>
          <w:szCs w:val="32"/>
          <w:lang w:val="en-GB"/>
        </w:rPr>
        <w:t>Additional files</w:t>
      </w:r>
    </w:p>
    <w:p w:rsidR="007108BB" w:rsidRPr="0004763E" w:rsidRDefault="007108BB" w:rsidP="007108BB">
      <w:pPr>
        <w:widowControl w:val="0"/>
        <w:spacing w:line="480" w:lineRule="auto"/>
        <w:rPr>
          <w:b/>
          <w:bCs/>
          <w:lang w:val="en-GB"/>
        </w:rPr>
      </w:pPr>
    </w:p>
    <w:p w:rsidR="007108BB" w:rsidRPr="0004763E" w:rsidRDefault="007108BB" w:rsidP="007108BB">
      <w:pPr>
        <w:widowControl w:val="0"/>
        <w:spacing w:line="480" w:lineRule="auto"/>
        <w:rPr>
          <w:lang w:val="en-GB"/>
        </w:rPr>
      </w:pPr>
      <w:r w:rsidRPr="015F90D1">
        <w:rPr>
          <w:b/>
          <w:bCs/>
          <w:sz w:val="20"/>
          <w:szCs w:val="20"/>
          <w:lang w:val="en-GB"/>
        </w:rPr>
        <w:t>Table A1 Queries used for performing the search process in each online database</w:t>
      </w:r>
    </w:p>
    <w:tbl>
      <w:tblPr>
        <w:tblStyle w:val="TableGrid"/>
        <w:tblW w:w="9060" w:type="dxa"/>
        <w:tblLayout w:type="fixed"/>
        <w:tblLook w:val="06A0" w:firstRow="1" w:lastRow="0" w:firstColumn="1" w:lastColumn="0" w:noHBand="1" w:noVBand="1"/>
      </w:tblPr>
      <w:tblGrid>
        <w:gridCol w:w="1065"/>
        <w:gridCol w:w="7995"/>
      </w:tblGrid>
      <w:tr w:rsidR="007108BB" w:rsidRPr="0004763E" w:rsidTr="00BA70C7">
        <w:trPr>
          <w:trHeight w:val="420"/>
        </w:trPr>
        <w:tc>
          <w:tcPr>
            <w:tcW w:w="1065" w:type="dxa"/>
            <w:tcBorders>
              <w:top w:val="single" w:sz="8" w:space="0" w:color="auto"/>
              <w:left w:val="nil"/>
              <w:bottom w:val="single" w:sz="8" w:space="0" w:color="auto"/>
              <w:right w:val="nil"/>
            </w:tcBorders>
            <w:tcMar>
              <w:left w:w="108" w:type="dxa"/>
              <w:right w:w="108" w:type="dxa"/>
            </w:tcMar>
          </w:tcPr>
          <w:p w:rsidR="007108BB" w:rsidRPr="00FA0115" w:rsidRDefault="007108BB" w:rsidP="00BA70C7">
            <w:pPr>
              <w:spacing w:line="480" w:lineRule="auto"/>
              <w:rPr>
                <w:b/>
                <w:bCs/>
                <w:color w:val="000000" w:themeColor="text1"/>
              </w:rPr>
            </w:pPr>
            <w:r w:rsidRPr="00FA0115">
              <w:rPr>
                <w:b/>
                <w:bCs/>
                <w:color w:val="000000" w:themeColor="text1"/>
              </w:rPr>
              <w:t>Online databases</w:t>
            </w:r>
          </w:p>
        </w:tc>
        <w:tc>
          <w:tcPr>
            <w:tcW w:w="7995" w:type="dxa"/>
            <w:tcBorders>
              <w:top w:val="single" w:sz="8" w:space="0" w:color="auto"/>
              <w:left w:val="nil"/>
              <w:bottom w:val="single" w:sz="8" w:space="0" w:color="auto"/>
              <w:right w:val="nil"/>
            </w:tcBorders>
            <w:tcMar>
              <w:left w:w="108" w:type="dxa"/>
              <w:right w:w="108" w:type="dxa"/>
            </w:tcMar>
          </w:tcPr>
          <w:p w:rsidR="007108BB" w:rsidRPr="00FA0115" w:rsidRDefault="007108BB" w:rsidP="00BA70C7">
            <w:pPr>
              <w:spacing w:line="480" w:lineRule="auto"/>
              <w:rPr>
                <w:b/>
                <w:bCs/>
                <w:color w:val="000000" w:themeColor="text1"/>
              </w:rPr>
            </w:pPr>
            <w:r w:rsidRPr="00FA0115">
              <w:rPr>
                <w:b/>
                <w:bCs/>
                <w:color w:val="000000" w:themeColor="text1"/>
              </w:rPr>
              <w:t>Search query</w:t>
            </w:r>
          </w:p>
        </w:tc>
      </w:tr>
      <w:tr w:rsidR="007108BB" w:rsidRPr="0004763E" w:rsidTr="00BA70C7">
        <w:trPr>
          <w:trHeight w:val="300"/>
        </w:trPr>
        <w:tc>
          <w:tcPr>
            <w:tcW w:w="1065" w:type="dxa"/>
            <w:tcBorders>
              <w:top w:val="single" w:sz="8" w:space="0" w:color="auto"/>
              <w:left w:val="nil"/>
              <w:bottom w:val="none" w:sz="4" w:space="0" w:color="000000" w:themeColor="text1"/>
              <w:right w:val="nil"/>
            </w:tcBorders>
            <w:tcMar>
              <w:left w:w="108" w:type="dxa"/>
              <w:right w:w="108" w:type="dxa"/>
            </w:tcMar>
          </w:tcPr>
          <w:p w:rsidR="007108BB" w:rsidRPr="0004763E" w:rsidRDefault="007108BB" w:rsidP="00BA70C7">
            <w:pPr>
              <w:spacing w:line="480" w:lineRule="auto"/>
              <w:rPr>
                <w:color w:val="000000" w:themeColor="text1"/>
              </w:rPr>
            </w:pPr>
            <w:r w:rsidRPr="0004763E">
              <w:rPr>
                <w:color w:val="000000" w:themeColor="text1"/>
              </w:rPr>
              <w:t>Cochrane Library</w:t>
            </w:r>
          </w:p>
        </w:tc>
        <w:tc>
          <w:tcPr>
            <w:tcW w:w="7995" w:type="dxa"/>
            <w:tcBorders>
              <w:top w:val="single" w:sz="8" w:space="0" w:color="auto"/>
              <w:left w:val="nil"/>
              <w:bottom w:val="none" w:sz="4" w:space="0" w:color="000000" w:themeColor="text1"/>
              <w:right w:val="nil"/>
            </w:tcBorders>
            <w:tcMar>
              <w:left w:w="108" w:type="dxa"/>
              <w:right w:w="108" w:type="dxa"/>
            </w:tcMar>
          </w:tcPr>
          <w:p w:rsidR="007108BB" w:rsidRPr="0004763E" w:rsidRDefault="007108BB" w:rsidP="00BA70C7">
            <w:pPr>
              <w:spacing w:line="480" w:lineRule="auto"/>
              <w:jc w:val="both"/>
              <w:rPr>
                <w:color w:val="000000" w:themeColor="text1"/>
                <w:lang w:val="en-US"/>
              </w:rPr>
            </w:pPr>
            <w:r w:rsidRPr="0004763E">
              <w:rPr>
                <w:i/>
                <w:iCs/>
                <w:color w:val="000000" w:themeColor="text1"/>
                <w:lang w:val="en-US"/>
              </w:rPr>
              <w:t>Q1</w:t>
            </w:r>
            <w:r w:rsidRPr="0004763E">
              <w:rPr>
                <w:color w:val="000000" w:themeColor="text1"/>
                <w:lang w:val="en-US"/>
              </w:rPr>
              <w:t>"participatory design" OR "co</w:t>
            </w:r>
            <w:r w:rsidRPr="0004763E">
              <w:rPr>
                <w:b/>
                <w:bCs/>
                <w:color w:val="000000" w:themeColor="text1"/>
                <w:lang w:val="en-US"/>
              </w:rPr>
              <w:t>-</w:t>
            </w:r>
            <w:r w:rsidRPr="0004763E">
              <w:rPr>
                <w:color w:val="000000" w:themeColor="text1"/>
                <w:lang w:val="en-US"/>
              </w:rPr>
              <w:t>design" OR "co</w:t>
            </w:r>
            <w:r w:rsidRPr="0004763E">
              <w:rPr>
                <w:b/>
                <w:bCs/>
                <w:color w:val="000000" w:themeColor="text1"/>
                <w:lang w:val="en-US"/>
              </w:rPr>
              <w:t>-</w:t>
            </w:r>
            <w:r w:rsidRPr="0004763E">
              <w:rPr>
                <w:color w:val="000000" w:themeColor="text1"/>
                <w:lang w:val="en-US"/>
              </w:rPr>
              <w:t>creation" OR "co</w:t>
            </w:r>
            <w:r w:rsidRPr="0004763E">
              <w:rPr>
                <w:b/>
                <w:bCs/>
                <w:color w:val="000000" w:themeColor="text1"/>
                <w:lang w:val="en-US"/>
              </w:rPr>
              <w:t>-</w:t>
            </w:r>
            <w:r w:rsidRPr="0004763E">
              <w:rPr>
                <w:color w:val="000000" w:themeColor="text1"/>
                <w:lang w:val="en-US"/>
              </w:rPr>
              <w:t>construction" OR "co</w:t>
            </w:r>
            <w:r w:rsidRPr="0004763E">
              <w:rPr>
                <w:b/>
                <w:bCs/>
                <w:color w:val="000000" w:themeColor="text1"/>
                <w:lang w:val="en-US"/>
              </w:rPr>
              <w:t>-</w:t>
            </w:r>
            <w:r w:rsidRPr="0004763E">
              <w:rPr>
                <w:color w:val="000000" w:themeColor="text1"/>
                <w:lang w:val="en-US"/>
              </w:rPr>
              <w:t>production" OR "co</w:t>
            </w:r>
            <w:r w:rsidRPr="0004763E">
              <w:rPr>
                <w:b/>
                <w:bCs/>
                <w:color w:val="000000" w:themeColor="text1"/>
                <w:lang w:val="en-US"/>
              </w:rPr>
              <w:t>-</w:t>
            </w:r>
            <w:r w:rsidRPr="0004763E">
              <w:rPr>
                <w:color w:val="000000" w:themeColor="text1"/>
                <w:lang w:val="en-US"/>
              </w:rPr>
              <w:t>development" OR "collaborative design" in Title Abstract Keyword AND "learner" OR "student" OR "trainee" in Title Abstract Keyword</w:t>
            </w:r>
            <w:r w:rsidRPr="0004763E">
              <w:rPr>
                <w:b/>
                <w:bCs/>
                <w:color w:val="000000" w:themeColor="text1"/>
                <w:lang w:val="en-US"/>
              </w:rPr>
              <w:t xml:space="preserve"> </w:t>
            </w:r>
            <w:r w:rsidRPr="0004763E">
              <w:rPr>
                <w:color w:val="000000" w:themeColor="text1"/>
                <w:lang w:val="en-US"/>
              </w:rPr>
              <w:t>- with Publication Year from 2010 to 2023</w:t>
            </w:r>
          </w:p>
          <w:p w:rsidR="007108BB" w:rsidRPr="0004763E" w:rsidRDefault="007108BB" w:rsidP="00BA70C7">
            <w:pPr>
              <w:spacing w:line="480" w:lineRule="auto"/>
              <w:jc w:val="both"/>
              <w:rPr>
                <w:color w:val="000000" w:themeColor="text1"/>
                <w:lang w:val="en-US"/>
              </w:rPr>
            </w:pPr>
            <w:r w:rsidRPr="0004763E">
              <w:rPr>
                <w:i/>
                <w:iCs/>
                <w:color w:val="000000" w:themeColor="text1"/>
                <w:lang w:val="en-US"/>
              </w:rPr>
              <w:t>Q2</w:t>
            </w:r>
            <w:r w:rsidRPr="0004763E">
              <w:rPr>
                <w:color w:val="000000" w:themeColor="text1"/>
                <w:lang w:val="en-US"/>
              </w:rPr>
              <w:t xml:space="preserve"> "student staff partnership" OR "student staff collaboration" OR "student faculty collaboration" OR "student faculty partnership" OR "students as partners" in Title Abstract Keyword - with Publication Year from 2010 to 2023</w:t>
            </w:r>
          </w:p>
          <w:p w:rsidR="007108BB" w:rsidRPr="0004763E" w:rsidRDefault="007108BB" w:rsidP="00BA70C7">
            <w:pPr>
              <w:spacing w:line="480" w:lineRule="auto"/>
              <w:jc w:val="both"/>
              <w:rPr>
                <w:i/>
                <w:iCs/>
                <w:color w:val="000000" w:themeColor="text1"/>
                <w:lang w:val="en-US"/>
              </w:rPr>
            </w:pPr>
            <w:r w:rsidRPr="0004763E">
              <w:rPr>
                <w:i/>
                <w:iCs/>
                <w:color w:val="000000" w:themeColor="text1"/>
                <w:lang w:val="en-US"/>
              </w:rPr>
              <w:t>Title – abstract – keywords</w:t>
            </w:r>
          </w:p>
        </w:tc>
      </w:tr>
      <w:tr w:rsidR="007108BB" w:rsidRPr="0004763E" w:rsidTr="00BA70C7">
        <w:trPr>
          <w:trHeight w:val="300"/>
        </w:trPr>
        <w:tc>
          <w:tcPr>
            <w:tcW w:w="106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rsidR="007108BB" w:rsidRPr="0004763E" w:rsidRDefault="007108BB" w:rsidP="00BA70C7">
            <w:pPr>
              <w:spacing w:line="480" w:lineRule="auto"/>
              <w:rPr>
                <w:color w:val="000000" w:themeColor="text1"/>
              </w:rPr>
            </w:pPr>
            <w:r w:rsidRPr="0004763E">
              <w:rPr>
                <w:color w:val="000000" w:themeColor="text1"/>
              </w:rPr>
              <w:t>Ovid</w:t>
            </w:r>
          </w:p>
        </w:tc>
        <w:tc>
          <w:tcPr>
            <w:tcW w:w="799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rsidR="007108BB" w:rsidRPr="0004763E" w:rsidRDefault="007108BB" w:rsidP="00BA70C7">
            <w:pPr>
              <w:pStyle w:val="Heading2"/>
              <w:spacing w:before="0" w:after="0" w:line="480" w:lineRule="auto"/>
              <w:jc w:val="both"/>
              <w:outlineLvl w:val="1"/>
              <w:rPr>
                <w:rFonts w:eastAsia="Times New Roman"/>
                <w:b w:val="0"/>
                <w:color w:val="000000" w:themeColor="text1"/>
                <w:sz w:val="20"/>
                <w:lang w:val="en-US"/>
              </w:rPr>
            </w:pPr>
            <w:r w:rsidRPr="0004763E">
              <w:rPr>
                <w:rFonts w:eastAsia="Times New Roman"/>
                <w:b w:val="0"/>
                <w:i/>
                <w:color w:val="000000" w:themeColor="text1"/>
                <w:sz w:val="20"/>
                <w:lang w:val="en-US"/>
              </w:rPr>
              <w:t>Q1</w:t>
            </w:r>
            <w:r w:rsidRPr="0004763E">
              <w:rPr>
                <w:rFonts w:eastAsia="Times New Roman"/>
                <w:b w:val="0"/>
                <w:color w:val="000000" w:themeColor="text1"/>
                <w:sz w:val="20"/>
                <w:lang w:val="en-US"/>
              </w:rPr>
              <w:t xml:space="preserve"> (("participatory design" or "co-design" or "co-creation" or "co-construction" or "co-production" or "co-development" or "collaborative design") and ("student" or "students" or "learner" or "learners" or "trainee" or "trainees")).ti.kw.ab.</w:t>
            </w:r>
          </w:p>
          <w:p w:rsidR="007108BB" w:rsidRPr="0004763E" w:rsidRDefault="007108BB" w:rsidP="00BA70C7">
            <w:pPr>
              <w:pStyle w:val="Heading2"/>
              <w:spacing w:before="0" w:after="0" w:line="480" w:lineRule="auto"/>
              <w:jc w:val="both"/>
              <w:outlineLvl w:val="1"/>
              <w:rPr>
                <w:rFonts w:eastAsia="Times New Roman"/>
                <w:b w:val="0"/>
                <w:color w:val="000000" w:themeColor="text1"/>
                <w:sz w:val="20"/>
                <w:lang w:val="en-US"/>
              </w:rPr>
            </w:pPr>
            <w:r w:rsidRPr="0004763E">
              <w:rPr>
                <w:rFonts w:eastAsia="Times New Roman"/>
                <w:b w:val="0"/>
                <w:i/>
                <w:color w:val="000000" w:themeColor="text1"/>
                <w:sz w:val="20"/>
                <w:lang w:val="en-US"/>
              </w:rPr>
              <w:t>Q2</w:t>
            </w:r>
            <w:r w:rsidRPr="0004763E">
              <w:rPr>
                <w:rFonts w:eastAsia="Times New Roman"/>
                <w:b w:val="0"/>
                <w:color w:val="000000" w:themeColor="text1"/>
                <w:sz w:val="20"/>
                <w:lang w:val="en-US"/>
              </w:rPr>
              <w:t xml:space="preserve"> ("student staff partnership" or "student staff collaboration" or "student faculty collaboration" or "student faculty partnership" or "students as partners").ti.kw.ab.</w:t>
            </w:r>
          </w:p>
          <w:p w:rsidR="007108BB" w:rsidRPr="0004763E" w:rsidRDefault="007108BB" w:rsidP="00BA70C7">
            <w:pPr>
              <w:spacing w:line="480" w:lineRule="auto"/>
              <w:jc w:val="both"/>
              <w:rPr>
                <w:i/>
                <w:iCs/>
                <w:color w:val="000000" w:themeColor="text1"/>
                <w:lang w:val="en-US"/>
              </w:rPr>
            </w:pPr>
            <w:r w:rsidRPr="0004763E">
              <w:rPr>
                <w:i/>
                <w:iCs/>
                <w:color w:val="000000" w:themeColor="text1"/>
                <w:lang w:val="en-US"/>
              </w:rPr>
              <w:t>Title – Abstracts – Keywords</w:t>
            </w:r>
          </w:p>
        </w:tc>
      </w:tr>
      <w:tr w:rsidR="007108BB" w:rsidRPr="0004763E" w:rsidTr="00BA70C7">
        <w:trPr>
          <w:trHeight w:val="300"/>
        </w:trPr>
        <w:tc>
          <w:tcPr>
            <w:tcW w:w="106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rsidR="007108BB" w:rsidRPr="0004763E" w:rsidRDefault="007108BB" w:rsidP="00BA70C7">
            <w:pPr>
              <w:spacing w:line="480" w:lineRule="auto"/>
              <w:rPr>
                <w:color w:val="000000" w:themeColor="text1"/>
              </w:rPr>
            </w:pPr>
            <w:r w:rsidRPr="0004763E">
              <w:rPr>
                <w:color w:val="000000" w:themeColor="text1"/>
              </w:rPr>
              <w:t>PubMed</w:t>
            </w:r>
          </w:p>
        </w:tc>
        <w:tc>
          <w:tcPr>
            <w:tcW w:w="799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rsidR="007108BB" w:rsidRPr="0004763E" w:rsidRDefault="007108BB" w:rsidP="00BA70C7">
            <w:pPr>
              <w:spacing w:line="480" w:lineRule="auto"/>
              <w:jc w:val="both"/>
              <w:rPr>
                <w:color w:val="000000" w:themeColor="text1"/>
                <w:lang w:val="en-US"/>
              </w:rPr>
            </w:pPr>
            <w:r w:rsidRPr="0004763E">
              <w:rPr>
                <w:i/>
                <w:iCs/>
                <w:color w:val="000000" w:themeColor="text1"/>
                <w:lang w:val="en-US"/>
              </w:rPr>
              <w:t>Q1</w:t>
            </w:r>
            <w:r w:rsidRPr="0004763E">
              <w:rPr>
                <w:color w:val="000000" w:themeColor="text1"/>
                <w:lang w:val="en-US"/>
              </w:rPr>
              <w:t xml:space="preserve"> (participatory design[Title/Abstract] OR co design[Title/Abstract] OR co creation[Title/Abstract] OR co construction[Title/Abstract] OR co production[Title/Abstract] OR co development[Title/Abstract] OR collaborative design[Title/Abstract]) AND (student[Title/Abstract] OR students[Title/Abstract] OR learner[Title/Abstract] OR learners[Title/Abstract] OR trainee[Title/Abstract] OR trainees[Title/Abstract]) Filters: Classical Article, English, from 2010 – 2023</w:t>
            </w:r>
          </w:p>
          <w:p w:rsidR="007108BB" w:rsidRPr="0004763E" w:rsidRDefault="007108BB" w:rsidP="00BA70C7">
            <w:pPr>
              <w:spacing w:line="480" w:lineRule="auto"/>
              <w:jc w:val="both"/>
              <w:rPr>
                <w:color w:val="000000" w:themeColor="text1"/>
                <w:lang w:val="en-US"/>
              </w:rPr>
            </w:pPr>
            <w:r w:rsidRPr="0004763E">
              <w:rPr>
                <w:i/>
                <w:iCs/>
                <w:color w:val="000000" w:themeColor="text1"/>
                <w:lang w:val="en-US"/>
              </w:rPr>
              <w:t>Q2</w:t>
            </w:r>
            <w:r w:rsidRPr="0004763E">
              <w:rPr>
                <w:color w:val="000000" w:themeColor="text1"/>
                <w:lang w:val="en-US"/>
              </w:rPr>
              <w:t xml:space="preserve"> (student staff partnership[Title/Abstract] OR student staff collaboration[Title/Abstract] OR </w:t>
            </w:r>
            <w:r w:rsidRPr="0004763E">
              <w:rPr>
                <w:color w:val="000000" w:themeColor="text1"/>
                <w:lang w:val="en-US"/>
              </w:rPr>
              <w:lastRenderedPageBreak/>
              <w:t>student faculty collaboration[Title/Abstract] OR student faculty partnership[Title/Abstract] OR students as partners[Title/Abstract]) Filters: Classical Article, English, from 2010 - 2023</w:t>
            </w:r>
          </w:p>
          <w:p w:rsidR="007108BB" w:rsidRPr="0004763E" w:rsidRDefault="007108BB" w:rsidP="00BA70C7">
            <w:pPr>
              <w:spacing w:line="480" w:lineRule="auto"/>
              <w:jc w:val="both"/>
              <w:rPr>
                <w:i/>
                <w:iCs/>
                <w:color w:val="000000" w:themeColor="text1"/>
                <w:lang w:val="en-US"/>
              </w:rPr>
            </w:pPr>
            <w:r w:rsidRPr="0004763E">
              <w:rPr>
                <w:i/>
                <w:iCs/>
                <w:color w:val="000000" w:themeColor="text1"/>
                <w:lang w:val="en-US"/>
              </w:rPr>
              <w:t>Title – abstract</w:t>
            </w:r>
          </w:p>
        </w:tc>
      </w:tr>
      <w:tr w:rsidR="007108BB" w:rsidRPr="0004763E" w:rsidTr="00BA70C7">
        <w:trPr>
          <w:trHeight w:val="300"/>
        </w:trPr>
        <w:tc>
          <w:tcPr>
            <w:tcW w:w="106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rsidR="007108BB" w:rsidRPr="0004763E" w:rsidRDefault="007108BB" w:rsidP="00BA70C7">
            <w:pPr>
              <w:spacing w:line="480" w:lineRule="auto"/>
              <w:rPr>
                <w:color w:val="000000" w:themeColor="text1"/>
              </w:rPr>
            </w:pPr>
            <w:r w:rsidRPr="0004763E">
              <w:rPr>
                <w:color w:val="000000" w:themeColor="text1"/>
              </w:rPr>
              <w:lastRenderedPageBreak/>
              <w:t>Science</w:t>
            </w:r>
          </w:p>
          <w:p w:rsidR="007108BB" w:rsidRPr="0004763E" w:rsidRDefault="007108BB" w:rsidP="00BA70C7">
            <w:pPr>
              <w:spacing w:line="480" w:lineRule="auto"/>
              <w:rPr>
                <w:color w:val="000000" w:themeColor="text1"/>
              </w:rPr>
            </w:pPr>
            <w:r w:rsidRPr="0004763E">
              <w:rPr>
                <w:color w:val="000000" w:themeColor="text1"/>
              </w:rPr>
              <w:t>Direct</w:t>
            </w:r>
          </w:p>
        </w:tc>
        <w:tc>
          <w:tcPr>
            <w:tcW w:w="7995" w:type="dxa"/>
            <w:tcBorders>
              <w:top w:val="none" w:sz="4" w:space="0" w:color="000000" w:themeColor="text1"/>
              <w:left w:val="none" w:sz="4" w:space="0" w:color="000000" w:themeColor="text1"/>
              <w:bottom w:val="none" w:sz="4" w:space="0" w:color="000000" w:themeColor="text1"/>
              <w:right w:val="none" w:sz="4" w:space="0" w:color="000000" w:themeColor="text1"/>
            </w:tcBorders>
            <w:tcMar>
              <w:left w:w="108" w:type="dxa"/>
              <w:right w:w="108" w:type="dxa"/>
            </w:tcMar>
          </w:tcPr>
          <w:p w:rsidR="007108BB" w:rsidRPr="0004763E" w:rsidRDefault="007108BB" w:rsidP="00BA70C7">
            <w:pPr>
              <w:spacing w:line="480" w:lineRule="auto"/>
              <w:jc w:val="both"/>
              <w:rPr>
                <w:color w:val="000000" w:themeColor="text1"/>
                <w:lang w:val="en-US"/>
              </w:rPr>
            </w:pPr>
            <w:r w:rsidRPr="0004763E">
              <w:rPr>
                <w:i/>
                <w:iCs/>
                <w:color w:val="000000" w:themeColor="text1"/>
                <w:lang w:val="en-US"/>
              </w:rPr>
              <w:t>Q1</w:t>
            </w:r>
            <w:r w:rsidRPr="0004763E">
              <w:rPr>
                <w:color w:val="000000" w:themeColor="text1"/>
                <w:lang w:val="en-US"/>
              </w:rPr>
              <w:t xml:space="preserve"> TITLE-ABSTR-KEY ("participatory design" OR "co-design" OR "co-creation" OR "co-construction" OR "co-production" OR "co-development" OR "collaborative design") AND ("student" OR "learner" OR "trainee")</w:t>
            </w:r>
          </w:p>
          <w:p w:rsidR="007108BB" w:rsidRPr="0004763E" w:rsidRDefault="007108BB" w:rsidP="00BA70C7">
            <w:pPr>
              <w:spacing w:line="480" w:lineRule="auto"/>
              <w:jc w:val="both"/>
              <w:rPr>
                <w:color w:val="000000" w:themeColor="text1"/>
                <w:lang w:val="en-US"/>
              </w:rPr>
            </w:pPr>
            <w:r w:rsidRPr="0004763E">
              <w:rPr>
                <w:i/>
                <w:iCs/>
                <w:color w:val="000000" w:themeColor="text1"/>
                <w:lang w:val="en-US"/>
              </w:rPr>
              <w:t xml:space="preserve">Q2 </w:t>
            </w:r>
            <w:r w:rsidRPr="0004763E">
              <w:rPr>
                <w:color w:val="000000" w:themeColor="text1"/>
                <w:lang w:val="en-US"/>
              </w:rPr>
              <w:t>TITLE-ABSTR-KEY ("student staff partnership" OR "student staff collaboration" OR "student faculty collaboration" OR "student faculty partnership" OR "students as partners")</w:t>
            </w:r>
          </w:p>
          <w:p w:rsidR="007108BB" w:rsidRPr="0004763E" w:rsidRDefault="007108BB" w:rsidP="00BA70C7">
            <w:pPr>
              <w:spacing w:line="480" w:lineRule="auto"/>
              <w:jc w:val="both"/>
              <w:rPr>
                <w:i/>
                <w:iCs/>
                <w:color w:val="000000" w:themeColor="text1"/>
                <w:lang w:val="en-US"/>
              </w:rPr>
            </w:pPr>
            <w:r w:rsidRPr="0004763E">
              <w:rPr>
                <w:i/>
                <w:iCs/>
                <w:color w:val="000000" w:themeColor="text1"/>
                <w:lang w:val="en-US"/>
              </w:rPr>
              <w:t>Title – abstract – keywords</w:t>
            </w:r>
          </w:p>
        </w:tc>
      </w:tr>
      <w:tr w:rsidR="007108BB" w:rsidRPr="0004763E" w:rsidTr="00BA70C7">
        <w:trPr>
          <w:trHeight w:val="300"/>
        </w:trPr>
        <w:tc>
          <w:tcPr>
            <w:tcW w:w="1065" w:type="dxa"/>
            <w:tcBorders>
              <w:top w:val="none" w:sz="4" w:space="0" w:color="000000" w:themeColor="text1"/>
              <w:left w:val="nil"/>
              <w:bottom w:val="single" w:sz="8" w:space="0" w:color="auto"/>
              <w:right w:val="nil"/>
            </w:tcBorders>
            <w:tcMar>
              <w:left w:w="108" w:type="dxa"/>
              <w:right w:w="108" w:type="dxa"/>
            </w:tcMar>
          </w:tcPr>
          <w:p w:rsidR="007108BB" w:rsidRPr="0004763E" w:rsidRDefault="007108BB" w:rsidP="00BA70C7">
            <w:pPr>
              <w:spacing w:line="480" w:lineRule="auto"/>
              <w:rPr>
                <w:color w:val="000000" w:themeColor="text1"/>
              </w:rPr>
            </w:pPr>
            <w:r w:rsidRPr="0004763E">
              <w:rPr>
                <w:color w:val="000000" w:themeColor="text1"/>
              </w:rPr>
              <w:t>Scopus</w:t>
            </w:r>
          </w:p>
        </w:tc>
        <w:tc>
          <w:tcPr>
            <w:tcW w:w="7995" w:type="dxa"/>
            <w:tcBorders>
              <w:top w:val="none" w:sz="4" w:space="0" w:color="000000" w:themeColor="text1"/>
              <w:left w:val="nil"/>
              <w:bottom w:val="single" w:sz="8" w:space="0" w:color="auto"/>
              <w:right w:val="nil"/>
            </w:tcBorders>
            <w:tcMar>
              <w:left w:w="108" w:type="dxa"/>
              <w:right w:w="108" w:type="dxa"/>
            </w:tcMar>
          </w:tcPr>
          <w:p w:rsidR="007108BB" w:rsidRPr="0004763E" w:rsidRDefault="007108BB" w:rsidP="00BA70C7">
            <w:pPr>
              <w:spacing w:line="480" w:lineRule="auto"/>
              <w:jc w:val="both"/>
              <w:rPr>
                <w:color w:val="000000" w:themeColor="text1"/>
                <w:lang w:val="en-US"/>
              </w:rPr>
            </w:pPr>
            <w:r w:rsidRPr="0004763E">
              <w:rPr>
                <w:i/>
                <w:iCs/>
                <w:color w:val="000000" w:themeColor="text1"/>
                <w:lang w:val="en-US"/>
              </w:rPr>
              <w:t>Q1</w:t>
            </w:r>
            <w:r w:rsidRPr="0004763E">
              <w:rPr>
                <w:color w:val="000000" w:themeColor="text1"/>
                <w:lang w:val="en-US"/>
              </w:rPr>
              <w:t xml:space="preserve"> TITLE-ABS-KEY ( ( "participatory design"  OR  "co-design"  OR  "co-creation"  OR  "co-construction" OR "co-production" OR "co-development" OR "collaborative design")  AND  ( "learner"  OR  "student"  OR  "trainee" ) )  AND  ( LIMIT-TO ( DOCTYPE ,  "</w:t>
            </w:r>
            <w:proofErr w:type="spellStart"/>
            <w:r w:rsidRPr="0004763E">
              <w:rPr>
                <w:color w:val="000000" w:themeColor="text1"/>
                <w:lang w:val="en-US"/>
              </w:rPr>
              <w:t>ar</w:t>
            </w:r>
            <w:proofErr w:type="spellEnd"/>
            <w:r w:rsidRPr="0004763E">
              <w:rPr>
                <w:color w:val="000000" w:themeColor="text1"/>
                <w:lang w:val="en-US"/>
              </w:rPr>
              <w:t>" ) )  AND  ( LIMIT-TO ( SUBJAREA ,  "MEDI" )  OR  LIMIT-TO ( SUBJAREA ,  "HEAL" )  OR  LIMIT-TO ( SUBJAREA ,  "NURS" ) )  AND  (LIMIT-TO ( PUBYEAR ,  2023 )  OR  LIMIT-TO ( PUBYEAR ,  2022 )  OR  LIMIT-TO ( PUBYEAR ,  2021 ) OR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  AND  ( LIMIT-TO ( LANGUAGE ,  "English" ) )</w:t>
            </w:r>
          </w:p>
          <w:p w:rsidR="007108BB" w:rsidRPr="0004763E" w:rsidRDefault="007108BB" w:rsidP="00BA70C7">
            <w:pPr>
              <w:spacing w:line="480" w:lineRule="auto"/>
              <w:jc w:val="both"/>
              <w:rPr>
                <w:color w:val="000000" w:themeColor="text1"/>
                <w:lang w:val="en-US"/>
              </w:rPr>
            </w:pPr>
            <w:r w:rsidRPr="0004763E">
              <w:rPr>
                <w:i/>
                <w:iCs/>
                <w:color w:val="000000" w:themeColor="text1"/>
                <w:lang w:val="en-US"/>
              </w:rPr>
              <w:t>Q2</w:t>
            </w:r>
            <w:r w:rsidRPr="0004763E">
              <w:rPr>
                <w:color w:val="000000" w:themeColor="text1"/>
                <w:lang w:val="en-US"/>
              </w:rPr>
              <w:t xml:space="preserve"> TITLE-ABS-KEY ("student staff partnership" OR "student staff collaboration" OR "student faculty collaboration" OR "student faculty partnership" OR "students as partners")  AND  ( LIMIT-TO ( DOCTYPE ,  "</w:t>
            </w:r>
            <w:proofErr w:type="spellStart"/>
            <w:r w:rsidRPr="0004763E">
              <w:rPr>
                <w:color w:val="000000" w:themeColor="text1"/>
                <w:lang w:val="en-US"/>
              </w:rPr>
              <w:t>ar</w:t>
            </w:r>
            <w:proofErr w:type="spellEnd"/>
            <w:r w:rsidRPr="0004763E">
              <w:rPr>
                <w:color w:val="000000" w:themeColor="text1"/>
                <w:lang w:val="en-US"/>
              </w:rPr>
              <w:t xml:space="preserve">" ) )  AND  ( LIMIT-TO ( SUBJAREA ,  "MEDI" )  OR  LIMIT-TO ( SUBJAREA ,  "HEAL" )  OR  LIMIT-TO ( SUBJAREA ,  "NURS" ) )  AND  (LIMIT-TO ( PUBYEAR ,  2023 )  OR  LIMIT-TO ( PUBYEAR ,  2022 )  OR  LIMIT-TO ( PUBYEAR ,  2021 ) OR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 AND  ( LIMIT-TO ( </w:t>
            </w:r>
            <w:r w:rsidRPr="0004763E">
              <w:rPr>
                <w:color w:val="000000" w:themeColor="text1"/>
                <w:lang w:val="en-US"/>
              </w:rPr>
              <w:lastRenderedPageBreak/>
              <w:t>LANGUAGE ,  "English" ) )</w:t>
            </w:r>
          </w:p>
          <w:p w:rsidR="007108BB" w:rsidRPr="0004763E" w:rsidRDefault="007108BB" w:rsidP="00BA70C7">
            <w:pPr>
              <w:spacing w:line="480" w:lineRule="auto"/>
              <w:jc w:val="both"/>
              <w:rPr>
                <w:i/>
                <w:iCs/>
                <w:color w:val="000000" w:themeColor="text1"/>
                <w:lang w:val="en-US"/>
              </w:rPr>
            </w:pPr>
            <w:r w:rsidRPr="0004763E">
              <w:rPr>
                <w:i/>
                <w:iCs/>
                <w:color w:val="000000" w:themeColor="text1"/>
                <w:lang w:val="en-US"/>
              </w:rPr>
              <w:t>Title – abstract – keywords</w:t>
            </w:r>
          </w:p>
        </w:tc>
      </w:tr>
    </w:tbl>
    <w:p w:rsidR="007108BB" w:rsidRPr="0004763E" w:rsidRDefault="007108BB" w:rsidP="007108BB">
      <w:pPr>
        <w:keepNext/>
        <w:spacing w:line="480" w:lineRule="auto"/>
        <w:jc w:val="both"/>
        <w:rPr>
          <w:b/>
          <w:bCs/>
          <w:lang w:val="en-GB"/>
        </w:rPr>
        <w:sectPr w:rsidR="007108BB" w:rsidRPr="0004763E" w:rsidSect="007108BB">
          <w:footerReference w:type="even" r:id="rId7"/>
          <w:footerReference w:type="default" r:id="rId8"/>
          <w:pgSz w:w="11900" w:h="16840"/>
          <w:pgMar w:top="1418" w:right="1418" w:bottom="1418" w:left="1418" w:header="709" w:footer="709" w:gutter="0"/>
          <w:cols w:space="708"/>
          <w:docGrid w:linePitch="360"/>
        </w:sectPr>
      </w:pPr>
    </w:p>
    <w:p w:rsidR="007108BB" w:rsidRPr="0004763E" w:rsidRDefault="007108BB" w:rsidP="007108BB">
      <w:pPr>
        <w:keepNext/>
        <w:spacing w:line="480" w:lineRule="auto"/>
        <w:jc w:val="both"/>
        <w:rPr>
          <w:sz w:val="20"/>
          <w:szCs w:val="20"/>
          <w:lang w:val="en-GB"/>
        </w:rPr>
      </w:pPr>
      <w:r w:rsidRPr="015F90D1">
        <w:rPr>
          <w:b/>
          <w:bCs/>
          <w:sz w:val="20"/>
          <w:szCs w:val="20"/>
          <w:lang w:val="en-GB"/>
        </w:rPr>
        <w:lastRenderedPageBreak/>
        <w:t xml:space="preserve">Table A2 </w:t>
      </w:r>
      <w:r>
        <w:rPr>
          <w:b/>
          <w:bCs/>
          <w:sz w:val="20"/>
          <w:szCs w:val="20"/>
          <w:lang w:val="en-GB"/>
        </w:rPr>
        <w:t>Summary of the c</w:t>
      </w:r>
      <w:r w:rsidRPr="015F90D1">
        <w:rPr>
          <w:b/>
          <w:bCs/>
          <w:sz w:val="20"/>
          <w:szCs w:val="20"/>
          <w:lang w:val="en-GB"/>
        </w:rPr>
        <w:t>o-design process in studies (NS=not specified)</w:t>
      </w:r>
    </w:p>
    <w:tbl>
      <w:tblPr>
        <w:tblStyle w:val="TableGrid"/>
        <w:tblW w:w="1402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95"/>
        <w:gridCol w:w="1719"/>
        <w:gridCol w:w="4819"/>
        <w:gridCol w:w="6096"/>
      </w:tblGrid>
      <w:tr w:rsidR="007108BB" w:rsidRPr="00DB2259" w:rsidTr="00BA70C7">
        <w:trPr>
          <w:trHeight w:val="300"/>
        </w:trPr>
        <w:tc>
          <w:tcPr>
            <w:tcW w:w="1395" w:type="dxa"/>
            <w:tcBorders>
              <w:top w:val="single" w:sz="12" w:space="0" w:color="auto"/>
              <w:bottom w:val="single" w:sz="12" w:space="0" w:color="auto"/>
            </w:tcBorders>
          </w:tcPr>
          <w:p w:rsidR="007108BB" w:rsidRDefault="007108BB" w:rsidP="00BA70C7">
            <w:pPr>
              <w:spacing w:line="480" w:lineRule="auto"/>
              <w:rPr>
                <w:lang w:val="en-GB"/>
              </w:rPr>
            </w:pPr>
          </w:p>
        </w:tc>
        <w:tc>
          <w:tcPr>
            <w:tcW w:w="1719" w:type="dxa"/>
            <w:tcBorders>
              <w:top w:val="single" w:sz="12" w:space="0" w:color="auto"/>
              <w:bottom w:val="single" w:sz="12" w:space="0" w:color="auto"/>
            </w:tcBorders>
          </w:tcPr>
          <w:p w:rsidR="007108BB" w:rsidRPr="691C49D2" w:rsidRDefault="007108BB" w:rsidP="00BA70C7">
            <w:pPr>
              <w:spacing w:line="480" w:lineRule="auto"/>
              <w:rPr>
                <w:b/>
                <w:bCs/>
                <w:lang w:val="en-GB"/>
              </w:rPr>
            </w:pPr>
            <w:r w:rsidRPr="691C49D2">
              <w:rPr>
                <w:b/>
                <w:bCs/>
                <w:lang w:val="en-GB"/>
              </w:rPr>
              <w:t>Temporality</w:t>
            </w:r>
          </w:p>
        </w:tc>
        <w:tc>
          <w:tcPr>
            <w:tcW w:w="4819" w:type="dxa"/>
            <w:tcBorders>
              <w:top w:val="single" w:sz="12" w:space="0" w:color="auto"/>
              <w:bottom w:val="single" w:sz="12" w:space="0" w:color="auto"/>
            </w:tcBorders>
          </w:tcPr>
          <w:p w:rsidR="007108BB" w:rsidRPr="691C49D2" w:rsidRDefault="007108BB" w:rsidP="00BA70C7">
            <w:pPr>
              <w:spacing w:line="480" w:lineRule="auto"/>
              <w:rPr>
                <w:b/>
                <w:bCs/>
                <w:lang w:val="en-GB"/>
              </w:rPr>
            </w:pPr>
            <w:r w:rsidRPr="691C49D2">
              <w:rPr>
                <w:b/>
                <w:bCs/>
                <w:lang w:val="en-GB"/>
              </w:rPr>
              <w:t>Content and Organi</w:t>
            </w:r>
            <w:r>
              <w:rPr>
                <w:b/>
                <w:bCs/>
                <w:lang w:val="en-GB"/>
              </w:rPr>
              <w:t>z</w:t>
            </w:r>
            <w:r w:rsidRPr="691C49D2">
              <w:rPr>
                <w:b/>
                <w:bCs/>
                <w:lang w:val="en-GB"/>
              </w:rPr>
              <w:t>ation</w:t>
            </w:r>
          </w:p>
        </w:tc>
        <w:tc>
          <w:tcPr>
            <w:tcW w:w="6096" w:type="dxa"/>
            <w:tcBorders>
              <w:top w:val="single" w:sz="12" w:space="0" w:color="auto"/>
              <w:bottom w:val="single" w:sz="12" w:space="0" w:color="auto"/>
            </w:tcBorders>
          </w:tcPr>
          <w:p w:rsidR="007108BB" w:rsidRPr="691C49D2" w:rsidRDefault="007108BB" w:rsidP="00BA70C7">
            <w:pPr>
              <w:spacing w:line="480" w:lineRule="auto"/>
              <w:rPr>
                <w:b/>
                <w:bCs/>
                <w:lang w:val="en-GB"/>
              </w:rPr>
            </w:pPr>
            <w:r w:rsidRPr="691C49D2">
              <w:rPr>
                <w:b/>
                <w:bCs/>
                <w:lang w:val="en-GB"/>
              </w:rPr>
              <w:t>Task for the co-design phase</w:t>
            </w:r>
          </w:p>
        </w:tc>
      </w:tr>
      <w:tr w:rsidR="007108BB" w:rsidRPr="00DB2259" w:rsidTr="00BA70C7">
        <w:trPr>
          <w:trHeight w:val="300"/>
        </w:trPr>
        <w:tc>
          <w:tcPr>
            <w:tcW w:w="1395" w:type="dxa"/>
            <w:tcBorders>
              <w:top w:val="single" w:sz="12" w:space="0" w:color="auto"/>
            </w:tcBorders>
          </w:tcPr>
          <w:p w:rsidR="007108BB" w:rsidRPr="691C49D2" w:rsidRDefault="007108BB" w:rsidP="00BA70C7">
            <w:pPr>
              <w:spacing w:line="480" w:lineRule="auto"/>
              <w:rPr>
                <w:lang w:val="en-GB"/>
              </w:rPr>
            </w:pPr>
            <w:proofErr w:type="spellStart"/>
            <w:r w:rsidRPr="691C49D2">
              <w:rPr>
                <w:lang w:val="en-GB"/>
              </w:rPr>
              <w:t>Behrend</w:t>
            </w:r>
            <w:proofErr w:type="spellEnd"/>
            <w:r w:rsidRPr="691C49D2">
              <w:rPr>
                <w:lang w:val="en-GB"/>
              </w:rPr>
              <w:t xml:space="preserve"> et al., (2019)</w:t>
            </w:r>
          </w:p>
        </w:tc>
        <w:tc>
          <w:tcPr>
            <w:tcW w:w="1719" w:type="dxa"/>
            <w:tcBorders>
              <w:top w:val="single" w:sz="12" w:space="0" w:color="auto"/>
            </w:tcBorders>
          </w:tcPr>
          <w:p w:rsidR="007108BB" w:rsidRPr="691C49D2" w:rsidRDefault="007108BB" w:rsidP="00BA70C7">
            <w:pPr>
              <w:spacing w:line="480" w:lineRule="auto"/>
              <w:rPr>
                <w:lang w:val="en-GB"/>
              </w:rPr>
            </w:pPr>
            <w:r w:rsidRPr="691C49D2">
              <w:rPr>
                <w:lang w:val="en-GB"/>
              </w:rPr>
              <w:t>NS</w:t>
            </w:r>
          </w:p>
        </w:tc>
        <w:tc>
          <w:tcPr>
            <w:tcW w:w="4819" w:type="dxa"/>
            <w:tcBorders>
              <w:top w:val="single" w:sz="12" w:space="0" w:color="auto"/>
            </w:tcBorders>
          </w:tcPr>
          <w:p w:rsidR="007108BB" w:rsidRDefault="007108BB" w:rsidP="00BA70C7">
            <w:pPr>
              <w:spacing w:line="480" w:lineRule="auto"/>
              <w:rPr>
                <w:lang w:val="en-GB"/>
              </w:rPr>
            </w:pPr>
            <w:r w:rsidRPr="691C49D2">
              <w:rPr>
                <w:lang w:val="en-GB"/>
              </w:rPr>
              <w:t xml:space="preserve">Two </w:t>
            </w:r>
            <w:proofErr w:type="spellStart"/>
            <w:r w:rsidRPr="691C49D2">
              <w:rPr>
                <w:lang w:val="en-GB"/>
              </w:rPr>
              <w:t>interprofessional</w:t>
            </w:r>
            <w:proofErr w:type="spellEnd"/>
            <w:r w:rsidRPr="691C49D2">
              <w:rPr>
                <w:lang w:val="en-GB"/>
              </w:rPr>
              <w:t xml:space="preserve"> education projects:</w:t>
            </w:r>
          </w:p>
          <w:p w:rsidR="007108BB" w:rsidRDefault="007108BB" w:rsidP="00BA70C7">
            <w:pPr>
              <w:spacing w:line="480" w:lineRule="auto"/>
              <w:rPr>
                <w:lang w:val="en-GB"/>
              </w:rPr>
            </w:pPr>
            <w:r w:rsidRPr="691C49D2">
              <w:rPr>
                <w:lang w:val="en-GB"/>
              </w:rPr>
              <w:t>1. Both of the projects were structured into a steering group and a working group (supported by a project coordinator). The same students were members of the steering and working groups</w:t>
            </w:r>
          </w:p>
          <w:p w:rsidR="007108BB" w:rsidRPr="691C49D2" w:rsidRDefault="007108BB" w:rsidP="00BA70C7">
            <w:pPr>
              <w:spacing w:line="480" w:lineRule="auto"/>
              <w:rPr>
                <w:lang w:val="en-GB"/>
              </w:rPr>
            </w:pPr>
            <w:r w:rsidRPr="691C49D2">
              <w:rPr>
                <w:lang w:val="en-GB"/>
              </w:rPr>
              <w:t>2. The students’ work results were regularly reported to the steering group, which reviewed proposals, gave feedback and made decisions</w:t>
            </w:r>
          </w:p>
        </w:tc>
        <w:tc>
          <w:tcPr>
            <w:tcW w:w="6096" w:type="dxa"/>
            <w:tcBorders>
              <w:top w:val="single" w:sz="12" w:space="0" w:color="auto"/>
            </w:tcBorders>
          </w:tcPr>
          <w:p w:rsidR="007108BB" w:rsidRDefault="007108BB" w:rsidP="00BA70C7">
            <w:pPr>
              <w:spacing w:line="480" w:lineRule="auto"/>
              <w:rPr>
                <w:lang w:val="en-GB"/>
              </w:rPr>
            </w:pPr>
            <w:r w:rsidRPr="691C49D2">
              <w:rPr>
                <w:lang w:val="en-GB"/>
              </w:rPr>
              <w:t xml:space="preserve">1. The steering groups met regularly and made strategic decisions, defined milestones, and reviewed project progress. </w:t>
            </w:r>
          </w:p>
          <w:p w:rsidR="007108BB" w:rsidRPr="691C49D2" w:rsidRDefault="007108BB" w:rsidP="00BA70C7">
            <w:pPr>
              <w:spacing w:line="480" w:lineRule="auto"/>
              <w:rPr>
                <w:lang w:val="en-GB"/>
              </w:rPr>
            </w:pPr>
            <w:r w:rsidRPr="691C49D2">
              <w:rPr>
                <w:lang w:val="en-GB"/>
              </w:rPr>
              <w:t>2. The working groups acted in an operative manner (development of specific course content, teaching and learning materials, evaluation forms, implementation of the tutorials in the project)</w:t>
            </w:r>
          </w:p>
        </w:tc>
      </w:tr>
      <w:tr w:rsidR="007108BB" w:rsidRPr="00DB2259" w:rsidTr="00BA70C7">
        <w:trPr>
          <w:trHeight w:val="300"/>
        </w:trPr>
        <w:tc>
          <w:tcPr>
            <w:tcW w:w="1395" w:type="dxa"/>
          </w:tcPr>
          <w:p w:rsidR="007108BB" w:rsidRPr="691C49D2" w:rsidRDefault="007108BB" w:rsidP="00BA70C7">
            <w:pPr>
              <w:spacing w:line="480" w:lineRule="auto"/>
              <w:rPr>
                <w:lang w:val="en-GB"/>
              </w:rPr>
            </w:pPr>
            <w:r w:rsidRPr="691C49D2">
              <w:rPr>
                <w:lang w:val="en-GB"/>
              </w:rPr>
              <w:t>Bradshaw et al., (2017)</w:t>
            </w:r>
          </w:p>
        </w:tc>
        <w:tc>
          <w:tcPr>
            <w:tcW w:w="1719" w:type="dxa"/>
          </w:tcPr>
          <w:p w:rsidR="007108BB" w:rsidRPr="691C49D2" w:rsidRDefault="007108BB" w:rsidP="00BA70C7">
            <w:pPr>
              <w:spacing w:line="480" w:lineRule="auto"/>
              <w:rPr>
                <w:lang w:val="en-GB"/>
              </w:rPr>
            </w:pPr>
            <w:r w:rsidRPr="691C49D2">
              <w:rPr>
                <w:lang w:val="en-GB"/>
              </w:rPr>
              <w:t>NS</w:t>
            </w:r>
          </w:p>
        </w:tc>
        <w:tc>
          <w:tcPr>
            <w:tcW w:w="4819" w:type="dxa"/>
          </w:tcPr>
          <w:p w:rsidR="007108BB" w:rsidRDefault="007108BB" w:rsidP="00BA70C7">
            <w:pPr>
              <w:spacing w:line="480" w:lineRule="auto"/>
              <w:rPr>
                <w:lang w:val="en-GB"/>
              </w:rPr>
            </w:pPr>
            <w:r w:rsidRPr="691C49D2">
              <w:rPr>
                <w:lang w:val="en-GB"/>
              </w:rPr>
              <w:t>Based on the Kern model of medical curricular development:</w:t>
            </w:r>
          </w:p>
          <w:p w:rsidR="007108BB" w:rsidRDefault="007108BB" w:rsidP="00BA70C7">
            <w:pPr>
              <w:spacing w:line="480" w:lineRule="auto"/>
              <w:rPr>
                <w:lang w:val="en-GB"/>
              </w:rPr>
            </w:pPr>
            <w:r w:rsidRPr="691C49D2">
              <w:rPr>
                <w:lang w:val="en-GB"/>
              </w:rPr>
              <w:t>Phase 1: Problem identification and general need</w:t>
            </w:r>
          </w:p>
          <w:p w:rsidR="007108BB" w:rsidRDefault="007108BB" w:rsidP="00BA70C7">
            <w:pPr>
              <w:spacing w:line="480" w:lineRule="auto"/>
              <w:rPr>
                <w:lang w:val="en-GB"/>
              </w:rPr>
            </w:pPr>
            <w:r w:rsidRPr="691C49D2">
              <w:rPr>
                <w:lang w:val="en-GB"/>
              </w:rPr>
              <w:t>Phase 2: Targeted needs assessment</w:t>
            </w:r>
          </w:p>
          <w:p w:rsidR="007108BB" w:rsidRDefault="007108BB" w:rsidP="00BA70C7">
            <w:pPr>
              <w:spacing w:line="480" w:lineRule="auto"/>
              <w:rPr>
                <w:lang w:val="en-GB"/>
              </w:rPr>
            </w:pPr>
            <w:r w:rsidRPr="691C49D2">
              <w:rPr>
                <w:lang w:val="en-GB"/>
              </w:rPr>
              <w:t>Phase 3: Goals and objectives</w:t>
            </w:r>
          </w:p>
          <w:p w:rsidR="007108BB" w:rsidRDefault="007108BB" w:rsidP="00BA70C7">
            <w:pPr>
              <w:spacing w:line="480" w:lineRule="auto"/>
              <w:rPr>
                <w:lang w:val="en-GB"/>
              </w:rPr>
            </w:pPr>
            <w:r w:rsidRPr="691C49D2">
              <w:rPr>
                <w:lang w:val="en-GB"/>
              </w:rPr>
              <w:t>Phase 4: Educational strategies</w:t>
            </w:r>
          </w:p>
          <w:p w:rsidR="007108BB" w:rsidRDefault="007108BB" w:rsidP="00BA70C7">
            <w:pPr>
              <w:spacing w:line="480" w:lineRule="auto"/>
              <w:rPr>
                <w:lang w:val="en-GB"/>
              </w:rPr>
            </w:pPr>
            <w:r w:rsidRPr="691C49D2">
              <w:rPr>
                <w:lang w:val="en-GB"/>
              </w:rPr>
              <w:t>Phase 5: Implementation</w:t>
            </w:r>
          </w:p>
          <w:p w:rsidR="007108BB" w:rsidRPr="691C49D2" w:rsidRDefault="007108BB" w:rsidP="00BA70C7">
            <w:pPr>
              <w:spacing w:line="480" w:lineRule="auto"/>
              <w:rPr>
                <w:lang w:val="en-GB"/>
              </w:rPr>
            </w:pPr>
            <w:r w:rsidRPr="691C49D2">
              <w:rPr>
                <w:lang w:val="en-GB"/>
              </w:rPr>
              <w:lastRenderedPageBreak/>
              <w:t>Phase 6: Evaluation and Feed-back</w:t>
            </w:r>
          </w:p>
        </w:tc>
        <w:tc>
          <w:tcPr>
            <w:tcW w:w="6096" w:type="dxa"/>
          </w:tcPr>
          <w:p w:rsidR="007108BB" w:rsidRDefault="007108BB" w:rsidP="00BA70C7">
            <w:pPr>
              <w:spacing w:line="480" w:lineRule="auto"/>
              <w:rPr>
                <w:lang w:val="en-GB"/>
              </w:rPr>
            </w:pPr>
            <w:r w:rsidRPr="691C49D2">
              <w:rPr>
                <w:lang w:val="en-GB"/>
              </w:rPr>
              <w:lastRenderedPageBreak/>
              <w:t>1. The working group (comprised of faculty and students) developed a fourth- year, month long elective rotation and a revised reading list</w:t>
            </w:r>
          </w:p>
          <w:p w:rsidR="007108BB" w:rsidRDefault="007108BB" w:rsidP="00BA70C7">
            <w:pPr>
              <w:spacing w:line="480" w:lineRule="auto"/>
              <w:rPr>
                <w:i/>
                <w:iCs/>
                <w:lang w:val="en-GB"/>
              </w:rPr>
            </w:pPr>
            <w:r w:rsidRPr="691C49D2">
              <w:rPr>
                <w:i/>
                <w:iCs/>
                <w:lang w:val="en-GB"/>
              </w:rPr>
              <w:t>Detailed description of courses in table format</w:t>
            </w:r>
          </w:p>
          <w:p w:rsidR="007108BB" w:rsidRDefault="007108BB" w:rsidP="00BA70C7">
            <w:pPr>
              <w:spacing w:line="480" w:lineRule="auto"/>
              <w:rPr>
                <w:lang w:val="en-GB"/>
              </w:rPr>
            </w:pPr>
            <w:r w:rsidRPr="691C49D2">
              <w:rPr>
                <w:lang w:val="en-GB"/>
              </w:rPr>
              <w:t>The tasks were to allow the students to examine the way in which their curriculum taught pain and to produce a new curriculum map.</w:t>
            </w:r>
          </w:p>
          <w:p w:rsidR="007108BB" w:rsidRDefault="007108BB" w:rsidP="00BA70C7">
            <w:pPr>
              <w:spacing w:line="480" w:lineRule="auto"/>
              <w:rPr>
                <w:lang w:val="en-GB"/>
              </w:rPr>
            </w:pPr>
            <w:r w:rsidRPr="691C49D2">
              <w:rPr>
                <w:lang w:val="en-GB"/>
              </w:rPr>
              <w:t>2. Two other students enrolled in the elective made curriculum refinements</w:t>
            </w:r>
          </w:p>
          <w:p w:rsidR="007108BB" w:rsidRPr="691C49D2" w:rsidRDefault="007108BB" w:rsidP="00BA70C7">
            <w:pPr>
              <w:spacing w:line="480" w:lineRule="auto"/>
              <w:rPr>
                <w:lang w:val="en-GB"/>
              </w:rPr>
            </w:pPr>
            <w:r w:rsidRPr="691C49D2">
              <w:rPr>
                <w:lang w:val="en-GB"/>
              </w:rPr>
              <w:lastRenderedPageBreak/>
              <w:t>3. One of them (with Faculty) implemented the curricular changes proposed, co-designed a 30-minute didactic session, co-designed a survey assessing knowledge and attitudes toward pain</w:t>
            </w:r>
          </w:p>
        </w:tc>
      </w:tr>
      <w:tr w:rsidR="007108BB" w:rsidRPr="00D45112" w:rsidTr="00BA70C7">
        <w:trPr>
          <w:trHeight w:val="300"/>
        </w:trPr>
        <w:tc>
          <w:tcPr>
            <w:tcW w:w="1395" w:type="dxa"/>
          </w:tcPr>
          <w:p w:rsidR="007108BB" w:rsidRPr="691C49D2" w:rsidRDefault="007108BB" w:rsidP="00BA70C7">
            <w:pPr>
              <w:spacing w:line="480" w:lineRule="auto"/>
              <w:rPr>
                <w:lang w:val="en-GB"/>
              </w:rPr>
            </w:pPr>
            <w:r w:rsidRPr="691C49D2">
              <w:rPr>
                <w:lang w:val="en-GB"/>
              </w:rPr>
              <w:lastRenderedPageBreak/>
              <w:t>Brook et al., (2020)</w:t>
            </w:r>
          </w:p>
        </w:tc>
        <w:tc>
          <w:tcPr>
            <w:tcW w:w="1719" w:type="dxa"/>
          </w:tcPr>
          <w:p w:rsidR="007108BB" w:rsidRPr="691C49D2" w:rsidRDefault="007108BB" w:rsidP="00BA70C7">
            <w:pPr>
              <w:spacing w:line="480" w:lineRule="auto"/>
              <w:rPr>
                <w:lang w:val="en-GB"/>
              </w:rPr>
            </w:pPr>
            <w:r w:rsidRPr="691C49D2">
              <w:rPr>
                <w:lang w:val="en-GB"/>
              </w:rPr>
              <w:t>6 meetings over 3 months</w:t>
            </w:r>
          </w:p>
        </w:tc>
        <w:tc>
          <w:tcPr>
            <w:tcW w:w="4819" w:type="dxa"/>
          </w:tcPr>
          <w:p w:rsidR="007108BB" w:rsidRDefault="007108BB" w:rsidP="00BA70C7">
            <w:pPr>
              <w:spacing w:line="480" w:lineRule="auto"/>
              <w:rPr>
                <w:lang w:val="en-GB"/>
              </w:rPr>
            </w:pPr>
            <w:r w:rsidRPr="691C49D2">
              <w:rPr>
                <w:lang w:val="en-GB"/>
              </w:rPr>
              <w:t>Guided by the established co-production toolkit, Experience Based Co-design (EBCD) in 10 steps presented in a table:</w:t>
            </w:r>
          </w:p>
          <w:p w:rsidR="007108BB" w:rsidRDefault="007108BB" w:rsidP="00BA70C7">
            <w:pPr>
              <w:spacing w:line="480" w:lineRule="auto"/>
              <w:rPr>
                <w:lang w:val="en-GB"/>
              </w:rPr>
            </w:pPr>
            <w:r w:rsidRPr="691C49D2">
              <w:rPr>
                <w:lang w:val="en-GB"/>
              </w:rPr>
              <w:t>- Material: Literature and creation of a film outlining the issues and evidence base</w:t>
            </w:r>
          </w:p>
          <w:p w:rsidR="007108BB" w:rsidRDefault="007108BB" w:rsidP="00BA70C7">
            <w:pPr>
              <w:spacing w:line="480" w:lineRule="auto"/>
              <w:rPr>
                <w:lang w:val="en-GB"/>
              </w:rPr>
            </w:pPr>
            <w:r w:rsidRPr="691C49D2">
              <w:rPr>
                <w:lang w:val="en-GB"/>
              </w:rPr>
              <w:t xml:space="preserve">- Six meetings facilitated by early career nurse and research fellow </w:t>
            </w:r>
          </w:p>
          <w:p w:rsidR="007108BB" w:rsidRDefault="007108BB" w:rsidP="00BA70C7">
            <w:pPr>
              <w:spacing w:line="480" w:lineRule="auto"/>
              <w:rPr>
                <w:lang w:val="en-GB"/>
              </w:rPr>
            </w:pPr>
            <w:r w:rsidRPr="691C49D2">
              <w:rPr>
                <w:lang w:val="en-GB"/>
              </w:rPr>
              <w:t>- Organi</w:t>
            </w:r>
            <w:r>
              <w:rPr>
                <w:lang w:val="en-GB"/>
              </w:rPr>
              <w:t>z</w:t>
            </w:r>
            <w:r w:rsidRPr="691C49D2">
              <w:rPr>
                <w:lang w:val="en-GB"/>
              </w:rPr>
              <w:t xml:space="preserve">ation of an early career nurse feedback event </w:t>
            </w:r>
          </w:p>
          <w:p w:rsidR="007108BB" w:rsidRDefault="007108BB" w:rsidP="00BA70C7">
            <w:pPr>
              <w:spacing w:line="480" w:lineRule="auto"/>
              <w:rPr>
                <w:lang w:val="en-GB"/>
              </w:rPr>
            </w:pPr>
            <w:r w:rsidRPr="691C49D2">
              <w:rPr>
                <w:lang w:val="en-GB"/>
              </w:rPr>
              <w:t>- Organi</w:t>
            </w:r>
            <w:r>
              <w:rPr>
                <w:lang w:val="en-GB"/>
              </w:rPr>
              <w:t>z</w:t>
            </w:r>
            <w:r w:rsidRPr="691C49D2">
              <w:rPr>
                <w:lang w:val="en-GB"/>
              </w:rPr>
              <w:t>ation of a student feedback event</w:t>
            </w:r>
          </w:p>
          <w:p w:rsidR="007108BB" w:rsidRPr="691C49D2" w:rsidRDefault="007108BB" w:rsidP="00BA70C7">
            <w:pPr>
              <w:spacing w:line="480" w:lineRule="auto"/>
              <w:rPr>
                <w:lang w:val="en-GB"/>
              </w:rPr>
            </w:pPr>
            <w:r w:rsidRPr="691C49D2">
              <w:rPr>
                <w:lang w:val="en-GB"/>
              </w:rPr>
              <w:t>- Organi</w:t>
            </w:r>
            <w:r>
              <w:rPr>
                <w:lang w:val="en-GB"/>
              </w:rPr>
              <w:t>z</w:t>
            </w:r>
            <w:r w:rsidRPr="691C49D2">
              <w:rPr>
                <w:lang w:val="en-GB"/>
              </w:rPr>
              <w:t>ation of a joint student-early career nurse event</w:t>
            </w:r>
          </w:p>
        </w:tc>
        <w:tc>
          <w:tcPr>
            <w:tcW w:w="6096" w:type="dxa"/>
          </w:tcPr>
          <w:p w:rsidR="007108BB" w:rsidRPr="691C49D2" w:rsidRDefault="007108BB" w:rsidP="00BA70C7">
            <w:pPr>
              <w:spacing w:line="480" w:lineRule="auto"/>
              <w:rPr>
                <w:lang w:val="en-GB"/>
              </w:rPr>
            </w:pPr>
            <w:r w:rsidRPr="691C49D2">
              <w:rPr>
                <w:lang w:val="en-GB"/>
              </w:rPr>
              <w:t>Discussion of areas to focus on for intervention development</w:t>
            </w:r>
          </w:p>
        </w:tc>
      </w:tr>
      <w:tr w:rsidR="007108BB" w:rsidRPr="00DB2259" w:rsidTr="00BA70C7">
        <w:trPr>
          <w:trHeight w:val="300"/>
        </w:trPr>
        <w:tc>
          <w:tcPr>
            <w:tcW w:w="1395" w:type="dxa"/>
          </w:tcPr>
          <w:p w:rsidR="007108BB" w:rsidRPr="691C49D2" w:rsidRDefault="007108BB" w:rsidP="00BA70C7">
            <w:pPr>
              <w:spacing w:line="480" w:lineRule="auto"/>
              <w:rPr>
                <w:lang w:val="en-GB"/>
              </w:rPr>
            </w:pPr>
            <w:proofErr w:type="spellStart"/>
            <w:r w:rsidRPr="691C49D2">
              <w:rPr>
                <w:lang w:val="en-GB"/>
              </w:rPr>
              <w:t>Chamunyonga</w:t>
            </w:r>
            <w:proofErr w:type="spellEnd"/>
            <w:r w:rsidRPr="691C49D2">
              <w:rPr>
                <w:lang w:val="en-GB"/>
              </w:rPr>
              <w:t xml:space="preserve"> et al. (2018)</w:t>
            </w:r>
          </w:p>
        </w:tc>
        <w:tc>
          <w:tcPr>
            <w:tcW w:w="1719" w:type="dxa"/>
          </w:tcPr>
          <w:p w:rsidR="007108BB" w:rsidRPr="691C49D2" w:rsidRDefault="007108BB" w:rsidP="00BA70C7">
            <w:pPr>
              <w:spacing w:line="480" w:lineRule="auto"/>
              <w:rPr>
                <w:lang w:val="en-GB"/>
              </w:rPr>
            </w:pPr>
            <w:r w:rsidRPr="691C49D2">
              <w:rPr>
                <w:lang w:val="en-GB"/>
              </w:rPr>
              <w:t>1-hour 4 weekly meetings</w:t>
            </w:r>
          </w:p>
        </w:tc>
        <w:tc>
          <w:tcPr>
            <w:tcW w:w="4819" w:type="dxa"/>
          </w:tcPr>
          <w:p w:rsidR="007108BB" w:rsidRDefault="007108BB" w:rsidP="00BA70C7">
            <w:pPr>
              <w:spacing w:line="480" w:lineRule="auto"/>
              <w:rPr>
                <w:lang w:val="en-GB"/>
              </w:rPr>
            </w:pPr>
            <w:r w:rsidRPr="691C49D2">
              <w:rPr>
                <w:lang w:val="en-GB"/>
              </w:rPr>
              <w:t>1. Four semi-structured qualitative focus-group discussion with third year cohort</w:t>
            </w:r>
          </w:p>
          <w:p w:rsidR="007108BB" w:rsidRPr="691C49D2" w:rsidRDefault="007108BB" w:rsidP="00BA70C7">
            <w:pPr>
              <w:spacing w:line="480" w:lineRule="auto"/>
              <w:rPr>
                <w:lang w:val="en-GB"/>
              </w:rPr>
            </w:pPr>
            <w:r w:rsidRPr="691C49D2">
              <w:rPr>
                <w:lang w:val="en-GB"/>
              </w:rPr>
              <w:t>2. Implementation, survey(s), outcomes, impact with second year cohort</w:t>
            </w:r>
          </w:p>
        </w:tc>
        <w:tc>
          <w:tcPr>
            <w:tcW w:w="6096" w:type="dxa"/>
          </w:tcPr>
          <w:p w:rsidR="007108BB" w:rsidRDefault="007108BB" w:rsidP="00BA70C7">
            <w:pPr>
              <w:spacing w:line="480" w:lineRule="auto"/>
              <w:rPr>
                <w:lang w:val="en-GB"/>
              </w:rPr>
            </w:pPr>
            <w:r w:rsidRPr="691C49D2">
              <w:rPr>
                <w:lang w:val="en-GB"/>
              </w:rPr>
              <w:t xml:space="preserve">1. First meeting: the university coordinator providing students with key information on the value of partnership approaches in pedagogical transformations. Students nominating two alternative assessment approaches for a treatment planning subject and providing a brief </w:t>
            </w:r>
            <w:r w:rsidRPr="691C49D2">
              <w:rPr>
                <w:lang w:val="en-GB"/>
              </w:rPr>
              <w:lastRenderedPageBreak/>
              <w:t>description of each task (authenticity, realism, advantages, disadvantages)</w:t>
            </w:r>
          </w:p>
          <w:p w:rsidR="007108BB" w:rsidRPr="691C49D2" w:rsidRDefault="007108BB" w:rsidP="00BA70C7">
            <w:pPr>
              <w:spacing w:line="480" w:lineRule="auto"/>
              <w:rPr>
                <w:lang w:val="en-GB"/>
              </w:rPr>
            </w:pPr>
            <w:r w:rsidRPr="691C49D2">
              <w:rPr>
                <w:lang w:val="en-GB"/>
              </w:rPr>
              <w:t>2. Three other meetings: identify benefits, challenge and discuss how to implement the tasks. Two tasks were chosen</w:t>
            </w:r>
          </w:p>
        </w:tc>
      </w:tr>
      <w:tr w:rsidR="007108BB" w:rsidRPr="007179DC" w:rsidTr="00BA70C7">
        <w:trPr>
          <w:trHeight w:val="300"/>
        </w:trPr>
        <w:tc>
          <w:tcPr>
            <w:tcW w:w="1395" w:type="dxa"/>
          </w:tcPr>
          <w:p w:rsidR="007108BB" w:rsidRPr="691C49D2" w:rsidRDefault="007108BB" w:rsidP="00BA70C7">
            <w:pPr>
              <w:spacing w:line="480" w:lineRule="auto"/>
              <w:rPr>
                <w:lang w:val="en-GB"/>
              </w:rPr>
            </w:pPr>
            <w:proofErr w:type="spellStart"/>
            <w:r w:rsidRPr="691C49D2">
              <w:rPr>
                <w:lang w:val="en-GB"/>
              </w:rPr>
              <w:lastRenderedPageBreak/>
              <w:t>Cosker</w:t>
            </w:r>
            <w:proofErr w:type="spellEnd"/>
            <w:r w:rsidRPr="691C49D2">
              <w:rPr>
                <w:lang w:val="en-GB"/>
              </w:rPr>
              <w:t xml:space="preserve"> et al., 2021</w:t>
            </w:r>
          </w:p>
        </w:tc>
        <w:tc>
          <w:tcPr>
            <w:tcW w:w="1719" w:type="dxa"/>
          </w:tcPr>
          <w:p w:rsidR="007108BB" w:rsidRDefault="007108BB" w:rsidP="00BA70C7">
            <w:pPr>
              <w:spacing w:line="480" w:lineRule="auto"/>
              <w:rPr>
                <w:lang w:val="en-GB"/>
              </w:rPr>
            </w:pPr>
            <w:r w:rsidRPr="691C49D2">
              <w:rPr>
                <w:lang w:val="en-GB"/>
              </w:rPr>
              <w:t>Phase 1: 4h</w:t>
            </w:r>
          </w:p>
          <w:p w:rsidR="007108BB" w:rsidRDefault="007108BB" w:rsidP="00BA70C7">
            <w:pPr>
              <w:spacing w:line="480" w:lineRule="auto"/>
              <w:rPr>
                <w:lang w:val="en-GB"/>
              </w:rPr>
            </w:pPr>
            <w:r w:rsidRPr="691C49D2">
              <w:rPr>
                <w:lang w:val="en-GB"/>
              </w:rPr>
              <w:t>Phase 2: NS</w:t>
            </w:r>
          </w:p>
          <w:p w:rsidR="007108BB" w:rsidRDefault="007108BB" w:rsidP="00BA70C7">
            <w:pPr>
              <w:spacing w:line="480" w:lineRule="auto"/>
              <w:rPr>
                <w:lang w:val="en-GB"/>
              </w:rPr>
            </w:pPr>
            <w:r w:rsidRPr="691C49D2">
              <w:rPr>
                <w:lang w:val="en-GB"/>
              </w:rPr>
              <w:t>Phase 3: 4 circuits (1 circuit = 5 stations = 110 min per student) scheduled for 7 half-days.</w:t>
            </w:r>
          </w:p>
          <w:p w:rsidR="007108BB" w:rsidRPr="691C49D2" w:rsidRDefault="007108BB" w:rsidP="00BA70C7">
            <w:pPr>
              <w:spacing w:line="480" w:lineRule="auto"/>
              <w:rPr>
                <w:lang w:val="en-GB"/>
              </w:rPr>
            </w:pPr>
            <w:r w:rsidRPr="691C49D2">
              <w:rPr>
                <w:lang w:val="en-GB"/>
              </w:rPr>
              <w:t>Phase 4: 25-min</w:t>
            </w:r>
          </w:p>
        </w:tc>
        <w:tc>
          <w:tcPr>
            <w:tcW w:w="4819" w:type="dxa"/>
          </w:tcPr>
          <w:p w:rsidR="007108BB" w:rsidRDefault="007108BB" w:rsidP="00BA70C7">
            <w:pPr>
              <w:spacing w:line="480" w:lineRule="auto"/>
              <w:rPr>
                <w:lang w:val="en-GB"/>
              </w:rPr>
            </w:pPr>
            <w:r w:rsidRPr="691C49D2">
              <w:rPr>
                <w:lang w:val="en-GB"/>
              </w:rPr>
              <w:t>Phase 1: training sessions, which were organized separately for tutors and students by the members of the OSCE teaching staff</w:t>
            </w:r>
          </w:p>
          <w:p w:rsidR="007108BB" w:rsidRDefault="007108BB" w:rsidP="00BA70C7">
            <w:pPr>
              <w:spacing w:line="480" w:lineRule="auto"/>
              <w:rPr>
                <w:lang w:val="en-GB"/>
              </w:rPr>
            </w:pPr>
            <w:r w:rsidRPr="691C49D2">
              <w:rPr>
                <w:lang w:val="en-GB"/>
              </w:rPr>
              <w:t>Phase 2: development and rehearsal of OSCE stations by tutor-guided groups of five students</w:t>
            </w:r>
          </w:p>
          <w:p w:rsidR="007108BB" w:rsidRDefault="007108BB" w:rsidP="00BA70C7">
            <w:pPr>
              <w:spacing w:line="480" w:lineRule="auto"/>
              <w:rPr>
                <w:lang w:val="en-GB"/>
              </w:rPr>
            </w:pPr>
            <w:r w:rsidRPr="691C49D2">
              <w:rPr>
                <w:lang w:val="en-GB"/>
              </w:rPr>
              <w:t>Phase 3: practice OSCE sessions with post-encounter feedback by tutors</w:t>
            </w:r>
          </w:p>
          <w:p w:rsidR="007108BB" w:rsidRPr="691C49D2" w:rsidRDefault="007108BB" w:rsidP="00BA70C7">
            <w:pPr>
              <w:spacing w:line="480" w:lineRule="auto"/>
              <w:rPr>
                <w:lang w:val="en-GB"/>
              </w:rPr>
            </w:pPr>
            <w:r w:rsidRPr="691C49D2">
              <w:rPr>
                <w:lang w:val="en-GB"/>
              </w:rPr>
              <w:t>Phase 4: final debriefing of the OSCE station</w:t>
            </w:r>
          </w:p>
        </w:tc>
        <w:tc>
          <w:tcPr>
            <w:tcW w:w="6096" w:type="dxa"/>
          </w:tcPr>
          <w:p w:rsidR="007108BB" w:rsidRDefault="007108BB" w:rsidP="00BA70C7">
            <w:pPr>
              <w:spacing w:line="480" w:lineRule="auto"/>
              <w:rPr>
                <w:lang w:val="en-GB"/>
              </w:rPr>
            </w:pPr>
            <w:r w:rsidRPr="691C49D2">
              <w:rPr>
                <w:lang w:val="en-GB"/>
              </w:rPr>
              <w:t>NS</w:t>
            </w:r>
          </w:p>
          <w:p w:rsidR="007108BB" w:rsidRPr="691C49D2" w:rsidRDefault="007108BB" w:rsidP="00BA70C7">
            <w:pPr>
              <w:spacing w:line="480" w:lineRule="auto"/>
              <w:rPr>
                <w:lang w:val="en-GB"/>
              </w:rPr>
            </w:pPr>
            <w:r w:rsidRPr="691C49D2">
              <w:rPr>
                <w:lang w:val="en-GB"/>
              </w:rPr>
              <w:t xml:space="preserve"> </w:t>
            </w:r>
          </w:p>
        </w:tc>
      </w:tr>
      <w:tr w:rsidR="007108BB" w:rsidRPr="00D45112" w:rsidTr="00BA70C7">
        <w:trPr>
          <w:trHeight w:val="300"/>
        </w:trPr>
        <w:tc>
          <w:tcPr>
            <w:tcW w:w="1395" w:type="dxa"/>
          </w:tcPr>
          <w:p w:rsidR="007108BB" w:rsidRPr="691C49D2" w:rsidRDefault="007108BB" w:rsidP="00BA70C7">
            <w:pPr>
              <w:spacing w:line="480" w:lineRule="auto"/>
              <w:rPr>
                <w:lang w:val="en-GB"/>
              </w:rPr>
            </w:pPr>
            <w:proofErr w:type="spellStart"/>
            <w:r w:rsidRPr="691C49D2">
              <w:rPr>
                <w:lang w:val="en-GB"/>
              </w:rPr>
              <w:t>Eveillard</w:t>
            </w:r>
            <w:proofErr w:type="spellEnd"/>
            <w:r w:rsidRPr="691C49D2">
              <w:rPr>
                <w:lang w:val="en-GB"/>
              </w:rPr>
              <w:t xml:space="preserve"> et al., 2021</w:t>
            </w:r>
          </w:p>
        </w:tc>
        <w:tc>
          <w:tcPr>
            <w:tcW w:w="1719" w:type="dxa"/>
          </w:tcPr>
          <w:p w:rsidR="007108BB" w:rsidRPr="691C49D2" w:rsidRDefault="007108BB" w:rsidP="00BA70C7">
            <w:pPr>
              <w:spacing w:line="480" w:lineRule="auto"/>
              <w:rPr>
                <w:lang w:val="en-GB"/>
              </w:rPr>
            </w:pPr>
            <w:r w:rsidRPr="691C49D2">
              <w:rPr>
                <w:lang w:val="en-GB"/>
              </w:rPr>
              <w:t>NS</w:t>
            </w:r>
          </w:p>
        </w:tc>
        <w:tc>
          <w:tcPr>
            <w:tcW w:w="4819" w:type="dxa"/>
          </w:tcPr>
          <w:p w:rsidR="007108BB" w:rsidRDefault="007108BB" w:rsidP="00BA70C7">
            <w:pPr>
              <w:spacing w:line="480" w:lineRule="auto"/>
              <w:rPr>
                <w:lang w:val="en-GB"/>
              </w:rPr>
            </w:pPr>
            <w:r w:rsidRPr="691C49D2">
              <w:rPr>
                <w:lang w:val="en-GB"/>
              </w:rPr>
              <w:t xml:space="preserve">1. Each group was divided into six self-constituted subgroups of three or four students. </w:t>
            </w:r>
          </w:p>
          <w:p w:rsidR="007108BB" w:rsidRPr="691C49D2" w:rsidRDefault="007108BB" w:rsidP="00BA70C7">
            <w:pPr>
              <w:spacing w:line="480" w:lineRule="auto"/>
              <w:rPr>
                <w:lang w:val="en-GB"/>
              </w:rPr>
            </w:pPr>
            <w:r w:rsidRPr="691C49D2">
              <w:rPr>
                <w:lang w:val="en-GB"/>
              </w:rPr>
              <w:t xml:space="preserve">2. The role of the teacher was to help the students consider the main issues related with the case in terms of diagnosis, therapeutics and prevention, while giving </w:t>
            </w:r>
            <w:r w:rsidRPr="691C49D2">
              <w:rPr>
                <w:lang w:val="en-GB"/>
              </w:rPr>
              <w:lastRenderedPageBreak/>
              <w:t xml:space="preserve">them great latitude in developing the scenario.  </w:t>
            </w:r>
          </w:p>
        </w:tc>
        <w:tc>
          <w:tcPr>
            <w:tcW w:w="6096" w:type="dxa"/>
          </w:tcPr>
          <w:p w:rsidR="007108BB" w:rsidRPr="691C49D2" w:rsidRDefault="007108BB" w:rsidP="00BA70C7">
            <w:pPr>
              <w:spacing w:line="480" w:lineRule="auto"/>
              <w:rPr>
                <w:color w:val="000000" w:themeColor="text1"/>
                <w:lang w:val="en-GB"/>
              </w:rPr>
            </w:pPr>
            <w:r w:rsidRPr="691C49D2">
              <w:rPr>
                <w:color w:val="000000" w:themeColor="text1"/>
                <w:lang w:val="en-GB"/>
              </w:rPr>
              <w:lastRenderedPageBreak/>
              <w:t xml:space="preserve">Each subgroup </w:t>
            </w:r>
            <w:r w:rsidRPr="691C49D2">
              <w:rPr>
                <w:b/>
                <w:bCs/>
                <w:color w:val="000000" w:themeColor="text1"/>
                <w:lang w:val="en-GB"/>
              </w:rPr>
              <w:t>created a clinical case</w:t>
            </w:r>
            <w:r w:rsidRPr="691C49D2">
              <w:rPr>
                <w:color w:val="000000" w:themeColor="text1"/>
                <w:lang w:val="en-GB"/>
              </w:rPr>
              <w:t xml:space="preserve"> on a basis of little ill-structured contextual information (vignettes), which were provided by the teacher. Cases were co-created during the first in-class session (TS1) by the way of interactions between the teacher and each group of students. These interactions occurred at least three times during this first session, </w:t>
            </w:r>
            <w:r w:rsidRPr="691C49D2">
              <w:rPr>
                <w:color w:val="000000" w:themeColor="text1"/>
                <w:lang w:val="en-GB"/>
              </w:rPr>
              <w:lastRenderedPageBreak/>
              <w:t xml:space="preserve">allowing student/teacher co-creation. </w:t>
            </w:r>
          </w:p>
        </w:tc>
      </w:tr>
      <w:tr w:rsidR="007108BB" w:rsidRPr="007179DC" w:rsidTr="00BA70C7">
        <w:trPr>
          <w:trHeight w:val="300"/>
        </w:trPr>
        <w:tc>
          <w:tcPr>
            <w:tcW w:w="1395" w:type="dxa"/>
          </w:tcPr>
          <w:p w:rsidR="007108BB" w:rsidRPr="691C49D2" w:rsidRDefault="007108BB" w:rsidP="00BA70C7">
            <w:pPr>
              <w:spacing w:line="480" w:lineRule="auto"/>
              <w:rPr>
                <w:lang w:val="en-GB"/>
              </w:rPr>
            </w:pPr>
            <w:r w:rsidRPr="691C49D2">
              <w:rPr>
                <w:lang w:val="en-GB"/>
              </w:rPr>
              <w:lastRenderedPageBreak/>
              <w:t>Greenhouse et al., 2022</w:t>
            </w:r>
          </w:p>
        </w:tc>
        <w:tc>
          <w:tcPr>
            <w:tcW w:w="1719" w:type="dxa"/>
          </w:tcPr>
          <w:p w:rsidR="007108BB" w:rsidRPr="691C49D2" w:rsidRDefault="007108BB" w:rsidP="00BA70C7">
            <w:pPr>
              <w:spacing w:line="480" w:lineRule="auto"/>
              <w:rPr>
                <w:lang w:val="en-GB"/>
              </w:rPr>
            </w:pPr>
            <w:r w:rsidRPr="691C49D2">
              <w:rPr>
                <w:lang w:val="en-GB"/>
              </w:rPr>
              <w:t>NS</w:t>
            </w:r>
          </w:p>
        </w:tc>
        <w:tc>
          <w:tcPr>
            <w:tcW w:w="4819" w:type="dxa"/>
          </w:tcPr>
          <w:p w:rsidR="007108BB" w:rsidRPr="691C49D2" w:rsidRDefault="007108BB" w:rsidP="00BA70C7">
            <w:pPr>
              <w:spacing w:line="480" w:lineRule="auto"/>
              <w:rPr>
                <w:lang w:val="en-GB"/>
              </w:rPr>
            </w:pPr>
            <w:r w:rsidRPr="691C49D2">
              <w:rPr>
                <w:lang w:val="en-GB"/>
              </w:rPr>
              <w:t>NS</w:t>
            </w:r>
          </w:p>
        </w:tc>
        <w:tc>
          <w:tcPr>
            <w:tcW w:w="6096" w:type="dxa"/>
          </w:tcPr>
          <w:p w:rsidR="007108BB" w:rsidRPr="691C49D2" w:rsidRDefault="007108BB" w:rsidP="00BA70C7">
            <w:pPr>
              <w:spacing w:line="480" w:lineRule="auto"/>
              <w:rPr>
                <w:lang w:val="en-GB"/>
              </w:rPr>
            </w:pPr>
            <w:r w:rsidRPr="691C49D2">
              <w:rPr>
                <w:lang w:val="en-GB"/>
              </w:rPr>
              <w:t>NS</w:t>
            </w:r>
          </w:p>
        </w:tc>
      </w:tr>
      <w:tr w:rsidR="007108BB" w:rsidRPr="00D45112" w:rsidTr="00BA70C7">
        <w:trPr>
          <w:trHeight w:val="300"/>
        </w:trPr>
        <w:tc>
          <w:tcPr>
            <w:tcW w:w="1395" w:type="dxa"/>
          </w:tcPr>
          <w:p w:rsidR="007108BB" w:rsidRPr="79D4407A" w:rsidRDefault="007108BB" w:rsidP="00BA70C7">
            <w:pPr>
              <w:spacing w:line="480" w:lineRule="auto"/>
              <w:rPr>
                <w:lang w:val="en-GB"/>
              </w:rPr>
            </w:pPr>
            <w:r w:rsidRPr="79D4407A">
              <w:rPr>
                <w:lang w:val="en-GB"/>
              </w:rPr>
              <w:t>Ha &amp; Pepin (2017)</w:t>
            </w:r>
          </w:p>
        </w:tc>
        <w:tc>
          <w:tcPr>
            <w:tcW w:w="1719" w:type="dxa"/>
          </w:tcPr>
          <w:p w:rsidR="007108BB" w:rsidRDefault="007108BB" w:rsidP="00BA70C7">
            <w:pPr>
              <w:spacing w:line="480" w:lineRule="auto"/>
              <w:rPr>
                <w:lang w:val="en-GB"/>
              </w:rPr>
            </w:pPr>
            <w:r w:rsidRPr="691C49D2">
              <w:rPr>
                <w:lang w:val="en-GB"/>
              </w:rPr>
              <w:t xml:space="preserve">1. 3 x 2 hours Meetings </w:t>
            </w:r>
          </w:p>
          <w:p w:rsidR="007108BB" w:rsidRDefault="007108BB" w:rsidP="00BA70C7">
            <w:pPr>
              <w:spacing w:line="480" w:lineRule="auto"/>
              <w:rPr>
                <w:lang w:val="en-GB"/>
              </w:rPr>
            </w:pPr>
            <w:r w:rsidRPr="691C49D2">
              <w:rPr>
                <w:lang w:val="en-GB"/>
              </w:rPr>
              <w:t>2. September</w:t>
            </w:r>
          </w:p>
          <w:p w:rsidR="007108BB" w:rsidRPr="691C49D2" w:rsidRDefault="007108BB" w:rsidP="00BA70C7">
            <w:pPr>
              <w:spacing w:line="480" w:lineRule="auto"/>
              <w:rPr>
                <w:lang w:val="en-GB"/>
              </w:rPr>
            </w:pPr>
            <w:r w:rsidRPr="691C49D2">
              <w:rPr>
                <w:lang w:val="en-GB"/>
              </w:rPr>
              <w:t>2014 to December 2014</w:t>
            </w:r>
          </w:p>
        </w:tc>
        <w:tc>
          <w:tcPr>
            <w:tcW w:w="4819" w:type="dxa"/>
          </w:tcPr>
          <w:p w:rsidR="007108BB" w:rsidRDefault="007108BB" w:rsidP="00BA70C7">
            <w:pPr>
              <w:spacing w:line="480" w:lineRule="auto"/>
              <w:rPr>
                <w:lang w:val="en-GB"/>
              </w:rPr>
            </w:pPr>
            <w:r w:rsidRPr="691C49D2">
              <w:rPr>
                <w:lang w:val="en-GB"/>
              </w:rPr>
              <w:t>Three phases:</w:t>
            </w:r>
          </w:p>
          <w:p w:rsidR="007108BB" w:rsidRDefault="007108BB" w:rsidP="00BA70C7">
            <w:pPr>
              <w:spacing w:line="480" w:lineRule="auto"/>
              <w:rPr>
                <w:lang w:val="en-GB"/>
              </w:rPr>
            </w:pPr>
            <w:r w:rsidRPr="691C49D2">
              <w:rPr>
                <w:lang w:val="en-GB"/>
              </w:rPr>
              <w:t>1. Preparing co-construction: preparatory decision to guide teamwork</w:t>
            </w:r>
          </w:p>
          <w:p w:rsidR="007108BB" w:rsidRDefault="007108BB" w:rsidP="00BA70C7">
            <w:pPr>
              <w:spacing w:line="480" w:lineRule="auto"/>
              <w:rPr>
                <w:lang w:val="en-GB"/>
              </w:rPr>
            </w:pPr>
            <w:r w:rsidRPr="691C49D2">
              <w:rPr>
                <w:lang w:val="en-GB"/>
              </w:rPr>
              <w:t xml:space="preserve">2. During co-construction (facilitated by the Principal Investigator): together for the first two meetings, in two groups for each activity, then all together again </w:t>
            </w:r>
          </w:p>
          <w:p w:rsidR="007108BB" w:rsidRPr="691C49D2" w:rsidRDefault="007108BB" w:rsidP="00BA70C7">
            <w:pPr>
              <w:spacing w:line="480" w:lineRule="auto"/>
              <w:rPr>
                <w:lang w:val="en-GB"/>
              </w:rPr>
            </w:pPr>
            <w:r w:rsidRPr="691C49D2">
              <w:rPr>
                <w:lang w:val="en-GB"/>
              </w:rPr>
              <w:t xml:space="preserve">3. After co-construction (led by a moderator): focus group discussion (included IP facilitators) </w:t>
            </w:r>
          </w:p>
        </w:tc>
        <w:tc>
          <w:tcPr>
            <w:tcW w:w="6096" w:type="dxa"/>
          </w:tcPr>
          <w:p w:rsidR="007108BB" w:rsidRDefault="007108BB" w:rsidP="00BA70C7">
            <w:pPr>
              <w:spacing w:line="480" w:lineRule="auto"/>
              <w:rPr>
                <w:lang w:val="en-GB"/>
              </w:rPr>
            </w:pPr>
            <w:r w:rsidRPr="691C49D2">
              <w:rPr>
                <w:lang w:val="en-GB"/>
              </w:rPr>
              <w:t>Three meetings:</w:t>
            </w:r>
          </w:p>
          <w:p w:rsidR="007108BB" w:rsidRDefault="007108BB" w:rsidP="00BA70C7">
            <w:pPr>
              <w:spacing w:line="480" w:lineRule="auto"/>
              <w:rPr>
                <w:lang w:val="en-GB"/>
              </w:rPr>
            </w:pPr>
            <w:r w:rsidRPr="691C49D2">
              <w:rPr>
                <w:lang w:val="en-GB"/>
              </w:rPr>
              <w:t>1. First meeting: Introduction, working definition of Clinical Nursing Leadership (CNL), brainstorming yielded 17 possible learning activities</w:t>
            </w:r>
          </w:p>
          <w:p w:rsidR="007108BB" w:rsidRDefault="007108BB" w:rsidP="00BA70C7">
            <w:pPr>
              <w:spacing w:line="480" w:lineRule="auto"/>
              <w:rPr>
                <w:lang w:val="en-GB"/>
              </w:rPr>
            </w:pPr>
            <w:r w:rsidRPr="691C49D2">
              <w:rPr>
                <w:lang w:val="en-GB"/>
              </w:rPr>
              <w:t>2. Second meeting: review of the first meeting and members’ suggestions (contextualisation with the research setting’s competencies framework and a definition)</w:t>
            </w:r>
          </w:p>
          <w:p w:rsidR="007108BB" w:rsidRDefault="007108BB" w:rsidP="00BA70C7">
            <w:pPr>
              <w:spacing w:line="480" w:lineRule="auto"/>
              <w:rPr>
                <w:lang w:val="en-GB"/>
              </w:rPr>
            </w:pPr>
            <w:r w:rsidRPr="691C49D2">
              <w:rPr>
                <w:lang w:val="en-GB"/>
              </w:rPr>
              <w:t>Reducing the list of possible learning activities to two</w:t>
            </w:r>
          </w:p>
          <w:p w:rsidR="007108BB" w:rsidRPr="691C49D2" w:rsidRDefault="007108BB" w:rsidP="00BA70C7">
            <w:pPr>
              <w:spacing w:line="480" w:lineRule="auto"/>
              <w:rPr>
                <w:lang w:val="en-GB"/>
              </w:rPr>
            </w:pPr>
            <w:r w:rsidRPr="691C49D2">
              <w:rPr>
                <w:lang w:val="en-GB"/>
              </w:rPr>
              <w:t>3. 3</w:t>
            </w:r>
            <w:r w:rsidRPr="691C49D2">
              <w:rPr>
                <w:vertAlign w:val="superscript"/>
                <w:lang w:val="en-GB"/>
              </w:rPr>
              <w:t>rd</w:t>
            </w:r>
            <w:r w:rsidRPr="691C49D2">
              <w:rPr>
                <w:lang w:val="en-GB"/>
              </w:rPr>
              <w:t xml:space="preserve"> meeting: details about both activities</w:t>
            </w:r>
          </w:p>
        </w:tc>
      </w:tr>
      <w:tr w:rsidR="007108BB" w:rsidRPr="00D45112" w:rsidTr="00BA70C7">
        <w:trPr>
          <w:trHeight w:val="300"/>
        </w:trPr>
        <w:tc>
          <w:tcPr>
            <w:tcW w:w="1395" w:type="dxa"/>
          </w:tcPr>
          <w:p w:rsidR="007108BB" w:rsidRPr="691C49D2" w:rsidRDefault="007108BB" w:rsidP="00BA70C7">
            <w:pPr>
              <w:spacing w:line="480" w:lineRule="auto"/>
              <w:rPr>
                <w:lang w:val="en-GB"/>
              </w:rPr>
            </w:pPr>
            <w:r w:rsidRPr="691C49D2">
              <w:rPr>
                <w:lang w:val="en-GB"/>
              </w:rPr>
              <w:t>Harrison et al., (2017)</w:t>
            </w:r>
          </w:p>
        </w:tc>
        <w:tc>
          <w:tcPr>
            <w:tcW w:w="1719" w:type="dxa"/>
          </w:tcPr>
          <w:p w:rsidR="007108BB" w:rsidRDefault="007108BB" w:rsidP="00BA70C7">
            <w:pPr>
              <w:spacing w:line="480" w:lineRule="auto"/>
              <w:rPr>
                <w:lang w:val="en-GB"/>
              </w:rPr>
            </w:pPr>
            <w:r w:rsidRPr="691C49D2">
              <w:rPr>
                <w:lang w:val="en-GB"/>
              </w:rPr>
              <w:t>A 2h30 joint meeting</w:t>
            </w:r>
          </w:p>
          <w:p w:rsidR="007108BB" w:rsidRPr="691C49D2" w:rsidRDefault="007108BB" w:rsidP="00BA70C7">
            <w:pPr>
              <w:spacing w:line="480" w:lineRule="auto"/>
              <w:rPr>
                <w:lang w:val="en-GB"/>
              </w:rPr>
            </w:pPr>
            <w:r w:rsidRPr="691C49D2">
              <w:rPr>
                <w:lang w:val="en-GB"/>
              </w:rPr>
              <w:t>A 30-minute interview within 1 week of the participatory design meeting</w:t>
            </w:r>
          </w:p>
        </w:tc>
        <w:tc>
          <w:tcPr>
            <w:tcW w:w="4819" w:type="dxa"/>
          </w:tcPr>
          <w:p w:rsidR="007108BB" w:rsidRDefault="007108BB" w:rsidP="00BA70C7">
            <w:pPr>
              <w:spacing w:line="480" w:lineRule="auto"/>
              <w:rPr>
                <w:lang w:val="en-GB"/>
              </w:rPr>
            </w:pPr>
            <w:r w:rsidRPr="691C49D2">
              <w:rPr>
                <w:lang w:val="en-GB"/>
              </w:rPr>
              <w:t xml:space="preserve">1. Based on the Combination-Of-Perspectives (COOP) model </w:t>
            </w:r>
          </w:p>
          <w:p w:rsidR="007108BB" w:rsidRPr="691C49D2" w:rsidRDefault="007108BB" w:rsidP="00BA70C7">
            <w:pPr>
              <w:spacing w:line="480" w:lineRule="auto"/>
              <w:rPr>
                <w:lang w:val="en-GB"/>
              </w:rPr>
            </w:pPr>
            <w:r w:rsidRPr="691C49D2">
              <w:rPr>
                <w:lang w:val="en-GB"/>
              </w:rPr>
              <w:t>2. Co-design with thoughtful group organization (single, mixed, all together) followed by individual follow-up interviews</w:t>
            </w:r>
          </w:p>
        </w:tc>
        <w:tc>
          <w:tcPr>
            <w:tcW w:w="6096" w:type="dxa"/>
          </w:tcPr>
          <w:p w:rsidR="007108BB" w:rsidRDefault="007108BB" w:rsidP="00BA70C7">
            <w:pPr>
              <w:spacing w:line="480" w:lineRule="auto"/>
              <w:rPr>
                <w:lang w:val="en-GB"/>
              </w:rPr>
            </w:pPr>
            <w:r w:rsidRPr="691C49D2">
              <w:rPr>
                <w:lang w:val="en-GB"/>
              </w:rPr>
              <w:t>1. A short presentation explaining the problem by the lead researcher (preparation, instructions)</w:t>
            </w:r>
          </w:p>
          <w:p w:rsidR="007108BB" w:rsidRDefault="007108BB" w:rsidP="00BA70C7">
            <w:pPr>
              <w:spacing w:line="480" w:lineRule="auto"/>
              <w:rPr>
                <w:lang w:val="en-GB"/>
              </w:rPr>
            </w:pPr>
            <w:r w:rsidRPr="691C49D2">
              <w:rPr>
                <w:lang w:val="en-GB"/>
              </w:rPr>
              <w:t xml:space="preserve">2. A co-design by using blue sky thinking to design solutions for this problem </w:t>
            </w:r>
          </w:p>
          <w:p w:rsidR="007108BB" w:rsidRDefault="007108BB" w:rsidP="00BA70C7">
            <w:pPr>
              <w:spacing w:line="480" w:lineRule="auto"/>
              <w:rPr>
                <w:lang w:val="en-GB"/>
              </w:rPr>
            </w:pPr>
            <w:r w:rsidRPr="691C49D2">
              <w:rPr>
                <w:lang w:val="en-GB"/>
              </w:rPr>
              <w:t xml:space="preserve">3. Group members were then encouraged to critically challenge their proposals in order to explore the underlying factors which would support (or hinder) successful practical implementation of the </w:t>
            </w:r>
            <w:r w:rsidRPr="691C49D2">
              <w:rPr>
                <w:lang w:val="en-GB"/>
              </w:rPr>
              <w:lastRenderedPageBreak/>
              <w:t>assessment change</w:t>
            </w:r>
          </w:p>
          <w:p w:rsidR="007108BB" w:rsidRPr="691C49D2" w:rsidRDefault="007108BB" w:rsidP="00BA70C7">
            <w:pPr>
              <w:spacing w:line="480" w:lineRule="auto"/>
              <w:rPr>
                <w:lang w:val="en-GB"/>
              </w:rPr>
            </w:pPr>
            <w:r w:rsidRPr="691C49D2">
              <w:rPr>
                <w:lang w:val="en-GB"/>
              </w:rPr>
              <w:t>4. In the interview, participants were encouraged to consider the personal consequences for them as an individual, if the proposed changes were to be implemented</w:t>
            </w:r>
          </w:p>
        </w:tc>
      </w:tr>
      <w:tr w:rsidR="007108BB" w:rsidRPr="00DB2259" w:rsidTr="00BA70C7">
        <w:trPr>
          <w:trHeight w:val="300"/>
        </w:trPr>
        <w:tc>
          <w:tcPr>
            <w:tcW w:w="1395" w:type="dxa"/>
          </w:tcPr>
          <w:p w:rsidR="007108BB" w:rsidRPr="691C49D2" w:rsidRDefault="007108BB" w:rsidP="00BA70C7">
            <w:pPr>
              <w:spacing w:line="480" w:lineRule="auto"/>
              <w:rPr>
                <w:lang w:val="en-GB"/>
              </w:rPr>
            </w:pPr>
            <w:proofErr w:type="spellStart"/>
            <w:r w:rsidRPr="691C49D2">
              <w:rPr>
                <w:lang w:val="en-GB"/>
              </w:rPr>
              <w:lastRenderedPageBreak/>
              <w:t>Kayser</w:t>
            </w:r>
            <w:proofErr w:type="spellEnd"/>
            <w:r w:rsidRPr="691C49D2">
              <w:rPr>
                <w:lang w:val="en-GB"/>
              </w:rPr>
              <w:t xml:space="preserve"> et al., 2022</w:t>
            </w:r>
          </w:p>
        </w:tc>
        <w:tc>
          <w:tcPr>
            <w:tcW w:w="1719" w:type="dxa"/>
          </w:tcPr>
          <w:p w:rsidR="007108BB" w:rsidRPr="691C49D2" w:rsidRDefault="007108BB" w:rsidP="00BA70C7">
            <w:pPr>
              <w:spacing w:line="480" w:lineRule="auto"/>
              <w:rPr>
                <w:lang w:val="en-GB"/>
              </w:rPr>
            </w:pPr>
            <w:r w:rsidRPr="691C49D2">
              <w:rPr>
                <w:lang w:val="en-GB"/>
              </w:rPr>
              <w:t>NS</w:t>
            </w:r>
          </w:p>
        </w:tc>
        <w:tc>
          <w:tcPr>
            <w:tcW w:w="4819" w:type="dxa"/>
          </w:tcPr>
          <w:p w:rsidR="007108BB" w:rsidRPr="691C49D2" w:rsidRDefault="007108BB" w:rsidP="00BA70C7">
            <w:pPr>
              <w:spacing w:line="480" w:lineRule="auto"/>
              <w:rPr>
                <w:lang w:val="en-GB"/>
              </w:rPr>
            </w:pPr>
            <w:r w:rsidRPr="691C49D2">
              <w:rPr>
                <w:lang w:val="en-GB"/>
              </w:rPr>
              <w:t>NS</w:t>
            </w:r>
          </w:p>
        </w:tc>
        <w:tc>
          <w:tcPr>
            <w:tcW w:w="6096" w:type="dxa"/>
          </w:tcPr>
          <w:p w:rsidR="007108BB" w:rsidRPr="691C49D2" w:rsidRDefault="007108BB" w:rsidP="00BA70C7">
            <w:pPr>
              <w:spacing w:line="480" w:lineRule="auto"/>
              <w:rPr>
                <w:lang w:val="en-GB"/>
              </w:rPr>
            </w:pPr>
            <w:r w:rsidRPr="691C49D2">
              <w:rPr>
                <w:lang w:val="en-GB"/>
              </w:rPr>
              <w:t>The students were involved in preparing the objectives for the course, preparing pre-course material, including relevant literature and short online video presentations as preparation for the course.</w:t>
            </w:r>
          </w:p>
        </w:tc>
      </w:tr>
      <w:tr w:rsidR="007108BB" w:rsidRPr="00D45112" w:rsidTr="00BA70C7">
        <w:trPr>
          <w:trHeight w:val="300"/>
        </w:trPr>
        <w:tc>
          <w:tcPr>
            <w:tcW w:w="1395" w:type="dxa"/>
          </w:tcPr>
          <w:p w:rsidR="007108BB" w:rsidRPr="691C49D2" w:rsidRDefault="007108BB" w:rsidP="00BA70C7">
            <w:pPr>
              <w:spacing w:line="480" w:lineRule="auto"/>
              <w:rPr>
                <w:lang w:val="en-GB"/>
              </w:rPr>
            </w:pPr>
            <w:proofErr w:type="spellStart"/>
            <w:r w:rsidRPr="691C49D2">
              <w:rPr>
                <w:lang w:val="en-GB"/>
              </w:rPr>
              <w:t>Kenwright</w:t>
            </w:r>
            <w:proofErr w:type="spellEnd"/>
            <w:r w:rsidRPr="691C49D2">
              <w:rPr>
                <w:lang w:val="en-GB"/>
              </w:rPr>
              <w:t xml:space="preserve"> et al., (2017)</w:t>
            </w:r>
          </w:p>
        </w:tc>
        <w:tc>
          <w:tcPr>
            <w:tcW w:w="1719" w:type="dxa"/>
          </w:tcPr>
          <w:p w:rsidR="007108BB" w:rsidRPr="691C49D2" w:rsidRDefault="007108BB" w:rsidP="00BA70C7">
            <w:pPr>
              <w:spacing w:line="480" w:lineRule="auto"/>
              <w:rPr>
                <w:lang w:val="en-GB"/>
              </w:rPr>
            </w:pPr>
            <w:r w:rsidRPr="691C49D2">
              <w:rPr>
                <w:lang w:val="en-GB"/>
              </w:rPr>
              <w:t>Course revision during 8 weeks</w:t>
            </w:r>
          </w:p>
        </w:tc>
        <w:tc>
          <w:tcPr>
            <w:tcW w:w="4819" w:type="dxa"/>
          </w:tcPr>
          <w:p w:rsidR="007108BB" w:rsidRDefault="007108BB" w:rsidP="00BA70C7">
            <w:pPr>
              <w:spacing w:line="480" w:lineRule="auto"/>
              <w:rPr>
                <w:lang w:val="en-GB"/>
              </w:rPr>
            </w:pPr>
            <w:r w:rsidRPr="691C49D2">
              <w:rPr>
                <w:lang w:val="en-GB"/>
              </w:rPr>
              <w:t>Two project cycles:</w:t>
            </w:r>
          </w:p>
          <w:p w:rsidR="007108BB" w:rsidRDefault="007108BB" w:rsidP="00BA70C7">
            <w:pPr>
              <w:spacing w:line="480" w:lineRule="auto"/>
              <w:rPr>
                <w:lang w:val="en-GB"/>
              </w:rPr>
            </w:pPr>
            <w:r w:rsidRPr="691C49D2">
              <w:rPr>
                <w:lang w:val="en-GB"/>
              </w:rPr>
              <w:t>1. Needs identification with 2 meetings in small group (first meeting: students, second meeting: student representatives and instructor)</w:t>
            </w:r>
          </w:p>
          <w:p w:rsidR="007108BB" w:rsidRPr="691C49D2" w:rsidRDefault="007108BB" w:rsidP="00BA70C7">
            <w:pPr>
              <w:spacing w:line="480" w:lineRule="auto"/>
              <w:rPr>
                <w:lang w:val="en-GB"/>
              </w:rPr>
            </w:pPr>
            <w:r w:rsidRPr="691C49D2">
              <w:rPr>
                <w:lang w:val="en-GB"/>
              </w:rPr>
              <w:t>2. Implementation: Dynamic interaction modified the content and delivery of these sessions</w:t>
            </w:r>
          </w:p>
        </w:tc>
        <w:tc>
          <w:tcPr>
            <w:tcW w:w="6096" w:type="dxa"/>
          </w:tcPr>
          <w:p w:rsidR="007108BB" w:rsidRDefault="007108BB" w:rsidP="00BA70C7">
            <w:pPr>
              <w:spacing w:line="480" w:lineRule="auto"/>
              <w:rPr>
                <w:lang w:val="en-GB"/>
              </w:rPr>
            </w:pPr>
            <w:r w:rsidRPr="691C49D2">
              <w:rPr>
                <w:lang w:val="en-GB"/>
              </w:rPr>
              <w:t>Cycle 1: first meeting: students in small group express their opinions about content and method of delivery; second meeting: students and instructors negotiated the feasibility of students’ proposals (thematic analysis) until agreement. Students formulated their own topics, and there were no constraints in topic choice</w:t>
            </w:r>
          </w:p>
          <w:p w:rsidR="007108BB" w:rsidRPr="691C49D2" w:rsidRDefault="007108BB" w:rsidP="00BA70C7">
            <w:pPr>
              <w:spacing w:line="480" w:lineRule="auto"/>
              <w:rPr>
                <w:lang w:val="en-GB"/>
              </w:rPr>
            </w:pPr>
            <w:r w:rsidRPr="691C49D2">
              <w:rPr>
                <w:lang w:val="en-GB"/>
              </w:rPr>
              <w:t>-Cycle 2: four face-to-face sessions and four online sessions</w:t>
            </w:r>
          </w:p>
        </w:tc>
      </w:tr>
      <w:tr w:rsidR="007108BB" w:rsidRPr="00DB2259" w:rsidTr="00BA70C7">
        <w:trPr>
          <w:trHeight w:val="300"/>
        </w:trPr>
        <w:tc>
          <w:tcPr>
            <w:tcW w:w="1395" w:type="dxa"/>
          </w:tcPr>
          <w:p w:rsidR="007108BB" w:rsidRPr="691C49D2" w:rsidRDefault="007108BB" w:rsidP="00BA70C7">
            <w:pPr>
              <w:spacing w:line="480" w:lineRule="auto"/>
              <w:rPr>
                <w:lang w:val="en-GB"/>
              </w:rPr>
            </w:pPr>
            <w:proofErr w:type="spellStart"/>
            <w:r w:rsidRPr="691C49D2">
              <w:rPr>
                <w:lang w:val="en-GB"/>
              </w:rPr>
              <w:t>Laugaland</w:t>
            </w:r>
            <w:proofErr w:type="spellEnd"/>
            <w:r w:rsidRPr="691C49D2">
              <w:rPr>
                <w:lang w:val="en-GB"/>
              </w:rPr>
              <w:t xml:space="preserve"> et al., 2023</w:t>
            </w:r>
          </w:p>
        </w:tc>
        <w:tc>
          <w:tcPr>
            <w:tcW w:w="1719" w:type="dxa"/>
          </w:tcPr>
          <w:p w:rsidR="007108BB" w:rsidRDefault="007108BB" w:rsidP="00BA70C7">
            <w:pPr>
              <w:spacing w:line="480" w:lineRule="auto"/>
              <w:rPr>
                <w:lang w:val="en-GB"/>
              </w:rPr>
            </w:pPr>
            <w:r w:rsidRPr="691C49D2">
              <w:rPr>
                <w:lang w:val="en-GB"/>
              </w:rPr>
              <w:t>2,5-hour separate workshops + one joint 3,5 hour</w:t>
            </w:r>
          </w:p>
          <w:p w:rsidR="007108BB" w:rsidRDefault="007108BB" w:rsidP="00BA70C7">
            <w:pPr>
              <w:spacing w:line="480" w:lineRule="auto"/>
              <w:rPr>
                <w:lang w:val="en-GB"/>
              </w:rPr>
            </w:pPr>
            <w:r w:rsidRPr="691C49D2">
              <w:rPr>
                <w:lang w:val="en-GB"/>
              </w:rPr>
              <w:t xml:space="preserve"> workshop</w:t>
            </w:r>
          </w:p>
          <w:p w:rsidR="007108BB" w:rsidRPr="691C49D2" w:rsidRDefault="007108BB" w:rsidP="00BA70C7">
            <w:pPr>
              <w:spacing w:line="480" w:lineRule="auto"/>
              <w:rPr>
                <w:lang w:val="en-GB"/>
              </w:rPr>
            </w:pPr>
            <w:r w:rsidRPr="691C49D2">
              <w:rPr>
                <w:lang w:val="en-GB"/>
              </w:rPr>
              <w:t xml:space="preserve"> </w:t>
            </w:r>
          </w:p>
        </w:tc>
        <w:tc>
          <w:tcPr>
            <w:tcW w:w="4819" w:type="dxa"/>
          </w:tcPr>
          <w:p w:rsidR="007108BB" w:rsidRPr="691C49D2" w:rsidRDefault="007108BB" w:rsidP="00BA70C7">
            <w:pPr>
              <w:spacing w:line="480" w:lineRule="auto"/>
              <w:rPr>
                <w:lang w:val="en-GB"/>
              </w:rPr>
            </w:pPr>
            <w:r w:rsidRPr="691C49D2">
              <w:rPr>
                <w:lang w:val="en-GB"/>
              </w:rPr>
              <w:t xml:space="preserve">The separate workshops aimed to explore stakeholders’ challenges with clinical placements in nursing homes; A joint workshop with RN mentors, student nurses, nurse educators, and e-learning designers was conducted to ideate solutions and provide input into the content and </w:t>
            </w:r>
            <w:r w:rsidRPr="691C49D2">
              <w:rPr>
                <w:lang w:val="en-GB"/>
              </w:rPr>
              <w:lastRenderedPageBreak/>
              <w:t>functionality of the resource, including how to accommodate key challenges.</w:t>
            </w:r>
          </w:p>
        </w:tc>
        <w:tc>
          <w:tcPr>
            <w:tcW w:w="6096" w:type="dxa"/>
          </w:tcPr>
          <w:p w:rsidR="007108BB" w:rsidRPr="007D4B0F" w:rsidRDefault="007108BB" w:rsidP="00BA70C7">
            <w:pPr>
              <w:spacing w:line="480" w:lineRule="auto"/>
              <w:rPr>
                <w:color w:val="000000" w:themeColor="text1"/>
                <w:lang w:val="en-GB"/>
              </w:rPr>
            </w:pPr>
            <w:r w:rsidRPr="007D4B0F">
              <w:rPr>
                <w:color w:val="000000" w:themeColor="text1"/>
                <w:lang w:val="en-GB"/>
              </w:rPr>
              <w:lastRenderedPageBreak/>
              <w:t>Defining - Ideating - Prototyping share experiences, define problem areas, and ideate solutions; identify areas in need of improvement; and create informational, contextual, and educational content to be included in a digital educational resource.</w:t>
            </w:r>
          </w:p>
          <w:p w:rsidR="007108BB" w:rsidRPr="00B632F3" w:rsidRDefault="007108BB" w:rsidP="00BA70C7">
            <w:pPr>
              <w:spacing w:line="480" w:lineRule="auto"/>
              <w:rPr>
                <w:color w:val="000000" w:themeColor="text1"/>
                <w:lang w:val="en-GB"/>
              </w:rPr>
            </w:pPr>
            <w:r w:rsidRPr="691C49D2">
              <w:rPr>
                <w:lang w:val="en-GB"/>
              </w:rPr>
              <w:t xml:space="preserve"> </w:t>
            </w:r>
          </w:p>
        </w:tc>
      </w:tr>
      <w:tr w:rsidR="007108BB" w:rsidRPr="00D45112" w:rsidTr="00BA70C7">
        <w:trPr>
          <w:trHeight w:val="300"/>
        </w:trPr>
        <w:tc>
          <w:tcPr>
            <w:tcW w:w="1395" w:type="dxa"/>
            <w:tcBorders>
              <w:bottom w:val="single" w:sz="12" w:space="0" w:color="auto"/>
            </w:tcBorders>
          </w:tcPr>
          <w:p w:rsidR="007108BB" w:rsidRPr="691C49D2" w:rsidRDefault="007108BB" w:rsidP="00BA70C7">
            <w:pPr>
              <w:spacing w:line="480" w:lineRule="auto"/>
              <w:rPr>
                <w:lang w:val="en-GB"/>
              </w:rPr>
            </w:pPr>
            <w:proofErr w:type="spellStart"/>
            <w:r w:rsidRPr="691C49D2">
              <w:rPr>
                <w:lang w:val="en-GB"/>
              </w:rPr>
              <w:lastRenderedPageBreak/>
              <w:t>Ljungblad</w:t>
            </w:r>
            <w:proofErr w:type="spellEnd"/>
            <w:r w:rsidRPr="691C49D2">
              <w:rPr>
                <w:lang w:val="en-GB"/>
              </w:rPr>
              <w:t>, et al. (2022)</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4 Zoom workshops across six months (70 to 111 minutes)</w:t>
            </w:r>
          </w:p>
        </w:tc>
        <w:tc>
          <w:tcPr>
            <w:tcW w:w="4819" w:type="dxa"/>
            <w:tcBorders>
              <w:bottom w:val="single" w:sz="12" w:space="0" w:color="auto"/>
            </w:tcBorders>
          </w:tcPr>
          <w:p w:rsidR="007108BB" w:rsidRPr="691C49D2" w:rsidRDefault="007108BB" w:rsidP="00BA70C7">
            <w:pPr>
              <w:spacing w:line="480" w:lineRule="auto"/>
              <w:rPr>
                <w:lang w:val="en-GB"/>
              </w:rPr>
            </w:pPr>
            <w:r w:rsidRPr="691C49D2">
              <w:rPr>
                <w:lang w:val="en-GB"/>
              </w:rPr>
              <w:t>NS</w:t>
            </w:r>
          </w:p>
        </w:tc>
        <w:tc>
          <w:tcPr>
            <w:tcW w:w="6096" w:type="dxa"/>
            <w:tcBorders>
              <w:bottom w:val="single" w:sz="12" w:space="0" w:color="auto"/>
            </w:tcBorders>
          </w:tcPr>
          <w:p w:rsidR="007108BB" w:rsidRPr="007D4B0F" w:rsidRDefault="007108BB" w:rsidP="00BA70C7">
            <w:pPr>
              <w:spacing w:line="480" w:lineRule="auto"/>
              <w:rPr>
                <w:color w:val="000000" w:themeColor="text1"/>
                <w:lang w:val="en-GB"/>
              </w:rPr>
            </w:pPr>
            <w:r w:rsidRPr="691C49D2">
              <w:rPr>
                <w:color w:val="000000" w:themeColor="text1"/>
                <w:lang w:val="en-GB"/>
              </w:rPr>
              <w:t xml:space="preserve">1. </w:t>
            </w:r>
            <w:r w:rsidRPr="007D4B0F">
              <w:rPr>
                <w:color w:val="000000" w:themeColor="text1"/>
                <w:lang w:val="en-GB"/>
              </w:rPr>
              <w:t xml:space="preserve">Several creative tools in the workshops to stimulate participant engagement. </w:t>
            </w:r>
          </w:p>
          <w:p w:rsidR="007108BB" w:rsidRDefault="007108BB" w:rsidP="00BA70C7">
            <w:pPr>
              <w:spacing w:line="480" w:lineRule="auto"/>
              <w:rPr>
                <w:color w:val="000000" w:themeColor="text1"/>
                <w:lang w:val="en-GB"/>
              </w:rPr>
            </w:pPr>
            <w:r w:rsidRPr="691C49D2">
              <w:rPr>
                <w:color w:val="000000" w:themeColor="text1"/>
                <w:lang w:val="en-GB"/>
              </w:rPr>
              <w:t xml:space="preserve">2. </w:t>
            </w:r>
            <w:r w:rsidRPr="007D4B0F">
              <w:rPr>
                <w:color w:val="000000" w:themeColor="text1"/>
                <w:lang w:val="en-GB"/>
              </w:rPr>
              <w:t xml:space="preserve">To ensure that all participants’ voices were heard, follow-up questions were asked to give each participant the opportunity to contribute. </w:t>
            </w:r>
          </w:p>
          <w:p w:rsidR="007108BB" w:rsidRPr="691C49D2" w:rsidRDefault="007108BB" w:rsidP="00BA70C7">
            <w:pPr>
              <w:spacing w:line="480" w:lineRule="auto"/>
              <w:rPr>
                <w:color w:val="000000" w:themeColor="text1"/>
                <w:lang w:val="en-GB"/>
              </w:rPr>
            </w:pPr>
            <w:r w:rsidRPr="691C49D2">
              <w:rPr>
                <w:color w:val="000000" w:themeColor="text1"/>
                <w:lang w:val="en-GB"/>
              </w:rPr>
              <w:t xml:space="preserve">3. </w:t>
            </w:r>
            <w:r w:rsidRPr="007D4B0F">
              <w:rPr>
                <w:color w:val="000000" w:themeColor="text1"/>
                <w:lang w:val="en-GB"/>
              </w:rPr>
              <w:t xml:space="preserve">The themes that emerged from the analyses were then translated into a prospective </w:t>
            </w:r>
            <w:proofErr w:type="spellStart"/>
            <w:r w:rsidRPr="007D4B0F">
              <w:rPr>
                <w:color w:val="000000" w:themeColor="text1"/>
                <w:lang w:val="en-GB"/>
              </w:rPr>
              <w:t>newborn</w:t>
            </w:r>
            <w:proofErr w:type="spellEnd"/>
            <w:r w:rsidRPr="007D4B0F">
              <w:rPr>
                <w:color w:val="000000" w:themeColor="text1"/>
                <w:lang w:val="en-GB"/>
              </w:rPr>
              <w:t xml:space="preserve"> resuscitation course for midwifery students.</w:t>
            </w:r>
          </w:p>
        </w:tc>
      </w:tr>
      <w:tr w:rsidR="007108BB" w:rsidRPr="00D45112" w:rsidTr="00BA70C7">
        <w:trPr>
          <w:trHeight w:val="300"/>
        </w:trPr>
        <w:tc>
          <w:tcPr>
            <w:tcW w:w="1395" w:type="dxa"/>
            <w:tcBorders>
              <w:bottom w:val="single" w:sz="12" w:space="0" w:color="auto"/>
            </w:tcBorders>
          </w:tcPr>
          <w:p w:rsidR="007108BB" w:rsidRPr="691C49D2" w:rsidRDefault="007108BB" w:rsidP="00BA70C7">
            <w:pPr>
              <w:spacing w:line="480" w:lineRule="auto"/>
              <w:rPr>
                <w:lang w:val="en-GB"/>
              </w:rPr>
            </w:pPr>
            <w:proofErr w:type="spellStart"/>
            <w:r w:rsidRPr="691C49D2">
              <w:rPr>
                <w:lang w:val="en-GB"/>
              </w:rPr>
              <w:t>MacKenzie</w:t>
            </w:r>
            <w:proofErr w:type="spellEnd"/>
            <w:r w:rsidRPr="691C49D2">
              <w:rPr>
                <w:lang w:val="en-GB"/>
              </w:rPr>
              <w:t xml:space="preserve"> et al., (2018)</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Series of 2 simulations per week from Tuesday to Thursday</w:t>
            </w:r>
          </w:p>
        </w:tc>
        <w:tc>
          <w:tcPr>
            <w:tcW w:w="4819" w:type="dxa"/>
            <w:tcBorders>
              <w:bottom w:val="single" w:sz="12" w:space="0" w:color="auto"/>
            </w:tcBorders>
          </w:tcPr>
          <w:p w:rsidR="007108BB" w:rsidRDefault="007108BB" w:rsidP="00BA70C7">
            <w:pPr>
              <w:spacing w:line="480" w:lineRule="auto"/>
              <w:rPr>
                <w:lang w:val="en-GB"/>
              </w:rPr>
            </w:pPr>
            <w:r w:rsidRPr="691C49D2">
              <w:rPr>
                <w:lang w:val="en-GB"/>
              </w:rPr>
              <w:t>1. Preparation: the first simulation required each student to prepare a task to teach a colleague in 25 min</w:t>
            </w:r>
          </w:p>
          <w:p w:rsidR="007108BB" w:rsidRDefault="007108BB" w:rsidP="00BA70C7">
            <w:pPr>
              <w:spacing w:line="480" w:lineRule="auto"/>
              <w:rPr>
                <w:lang w:val="en-GB"/>
              </w:rPr>
            </w:pPr>
            <w:r w:rsidRPr="691C49D2">
              <w:rPr>
                <w:lang w:val="en-GB"/>
              </w:rPr>
              <w:t>2. Seven stages (Module creation, Case creation, Simulation preparation, Case pre-brief, Simulation and recording, Individual and group debrief, Reflection and refinement)</w:t>
            </w:r>
          </w:p>
          <w:p w:rsidR="007108BB" w:rsidRDefault="007108BB" w:rsidP="00BA70C7">
            <w:pPr>
              <w:spacing w:line="480" w:lineRule="auto"/>
              <w:rPr>
                <w:lang w:val="en-GB"/>
              </w:rPr>
            </w:pPr>
            <w:r w:rsidRPr="691C49D2">
              <w:rPr>
                <w:lang w:val="en-GB"/>
              </w:rPr>
              <w:t>3. Students divided into two interchangeable groups:</w:t>
            </w:r>
          </w:p>
          <w:p w:rsidR="007108BB" w:rsidRDefault="007108BB" w:rsidP="00BA70C7">
            <w:pPr>
              <w:spacing w:line="480" w:lineRule="auto"/>
              <w:rPr>
                <w:lang w:val="en-GB"/>
              </w:rPr>
            </w:pPr>
            <w:r w:rsidRPr="691C49D2">
              <w:rPr>
                <w:lang w:val="en-GB"/>
              </w:rPr>
              <w:t>Group A &gt; patient and observer/</w:t>
            </w:r>
            <w:proofErr w:type="spellStart"/>
            <w:r w:rsidRPr="691C49D2">
              <w:rPr>
                <w:lang w:val="en-GB"/>
              </w:rPr>
              <w:t>debriefer</w:t>
            </w:r>
            <w:proofErr w:type="spellEnd"/>
          </w:p>
          <w:p w:rsidR="007108BB" w:rsidRPr="691C49D2" w:rsidRDefault="007108BB" w:rsidP="00BA70C7">
            <w:pPr>
              <w:spacing w:line="480" w:lineRule="auto"/>
              <w:rPr>
                <w:lang w:val="en-GB"/>
              </w:rPr>
            </w:pPr>
            <w:r w:rsidRPr="691C49D2">
              <w:rPr>
                <w:lang w:val="en-GB"/>
              </w:rPr>
              <w:t>Group B &gt; therapist</w:t>
            </w:r>
          </w:p>
        </w:tc>
        <w:tc>
          <w:tcPr>
            <w:tcW w:w="6096" w:type="dxa"/>
            <w:tcBorders>
              <w:bottom w:val="single" w:sz="12" w:space="0" w:color="auto"/>
            </w:tcBorders>
          </w:tcPr>
          <w:p w:rsidR="007108BB" w:rsidRDefault="007108BB" w:rsidP="00BA70C7">
            <w:pPr>
              <w:spacing w:line="480" w:lineRule="auto"/>
              <w:rPr>
                <w:lang w:val="en-GB"/>
              </w:rPr>
            </w:pPr>
            <w:r w:rsidRPr="691C49D2">
              <w:rPr>
                <w:lang w:val="en-GB"/>
              </w:rPr>
              <w:t>Example of case pre-briefing:</w:t>
            </w:r>
          </w:p>
          <w:p w:rsidR="007108BB" w:rsidRDefault="007108BB" w:rsidP="00BA70C7">
            <w:pPr>
              <w:spacing w:line="480" w:lineRule="auto"/>
              <w:rPr>
                <w:lang w:val="en-GB"/>
              </w:rPr>
            </w:pPr>
            <w:r w:rsidRPr="691C49D2">
              <w:rPr>
                <w:lang w:val="en-GB"/>
              </w:rPr>
              <w:t>1. Instructor: Collaborate to clarify key features, interventions, and equipment. Refine final co-constructed case</w:t>
            </w:r>
          </w:p>
          <w:p w:rsidR="007108BB" w:rsidRDefault="007108BB" w:rsidP="00BA70C7">
            <w:pPr>
              <w:spacing w:line="480" w:lineRule="auto"/>
              <w:rPr>
                <w:lang w:val="en-GB"/>
              </w:rPr>
            </w:pPr>
            <w:r w:rsidRPr="691C49D2">
              <w:rPr>
                <w:lang w:val="en-GB"/>
              </w:rPr>
              <w:t>2. Student patient: collaborate and co-construct final case features with refinement by instructor</w:t>
            </w:r>
          </w:p>
          <w:p w:rsidR="007108BB" w:rsidRDefault="007108BB" w:rsidP="00BA70C7">
            <w:pPr>
              <w:spacing w:line="480" w:lineRule="auto"/>
              <w:rPr>
                <w:lang w:val="en-GB"/>
              </w:rPr>
            </w:pPr>
            <w:r w:rsidRPr="691C49D2">
              <w:rPr>
                <w:lang w:val="en-GB"/>
              </w:rPr>
              <w:t>3. Student observer: as above</w:t>
            </w:r>
          </w:p>
          <w:p w:rsidR="007108BB" w:rsidRDefault="007108BB" w:rsidP="00BA70C7">
            <w:pPr>
              <w:spacing w:line="480" w:lineRule="auto"/>
              <w:rPr>
                <w:lang w:val="en-GB"/>
              </w:rPr>
            </w:pPr>
            <w:r w:rsidRPr="691C49D2">
              <w:rPr>
                <w:lang w:val="en-GB"/>
              </w:rPr>
              <w:t>4. Student therapist: self-regulated learning preparation of case key features, plan session, and complete identified key skills</w:t>
            </w:r>
          </w:p>
          <w:p w:rsidR="007108BB" w:rsidRPr="691C49D2" w:rsidRDefault="007108BB" w:rsidP="00BA70C7">
            <w:pPr>
              <w:spacing w:line="480" w:lineRule="auto"/>
              <w:rPr>
                <w:lang w:val="en-GB"/>
              </w:rPr>
            </w:pPr>
            <w:r w:rsidRPr="691C49D2">
              <w:rPr>
                <w:i/>
                <w:iCs/>
                <w:lang w:val="en-GB"/>
              </w:rPr>
              <w:t>Detailed description of tasks in a table</w:t>
            </w:r>
          </w:p>
        </w:tc>
      </w:tr>
      <w:tr w:rsidR="007108BB" w:rsidRPr="00D45112" w:rsidTr="00BA70C7">
        <w:trPr>
          <w:trHeight w:val="300"/>
        </w:trPr>
        <w:tc>
          <w:tcPr>
            <w:tcW w:w="1395" w:type="dxa"/>
            <w:tcBorders>
              <w:bottom w:val="single" w:sz="12" w:space="0" w:color="auto"/>
            </w:tcBorders>
          </w:tcPr>
          <w:p w:rsidR="007108BB" w:rsidRPr="691C49D2" w:rsidRDefault="007108BB" w:rsidP="00BA70C7">
            <w:pPr>
              <w:spacing w:line="480" w:lineRule="auto"/>
              <w:rPr>
                <w:lang w:val="en-GB"/>
              </w:rPr>
            </w:pPr>
            <w:r w:rsidRPr="691C49D2">
              <w:rPr>
                <w:lang w:val="en-GB"/>
              </w:rPr>
              <w:lastRenderedPageBreak/>
              <w:t>Martens et al., (2020)</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NS</w:t>
            </w:r>
          </w:p>
        </w:tc>
        <w:tc>
          <w:tcPr>
            <w:tcW w:w="4819" w:type="dxa"/>
            <w:tcBorders>
              <w:bottom w:val="single" w:sz="12" w:space="0" w:color="auto"/>
            </w:tcBorders>
          </w:tcPr>
          <w:p w:rsidR="007108BB" w:rsidRPr="691C49D2" w:rsidRDefault="007108BB" w:rsidP="00BA70C7">
            <w:pPr>
              <w:spacing w:line="480" w:lineRule="auto"/>
              <w:rPr>
                <w:lang w:val="en-GB"/>
              </w:rPr>
            </w:pPr>
            <w:r w:rsidRPr="691C49D2">
              <w:rPr>
                <w:lang w:val="en-GB"/>
              </w:rPr>
              <w:t>NS</w:t>
            </w:r>
          </w:p>
        </w:tc>
        <w:tc>
          <w:tcPr>
            <w:tcW w:w="6096" w:type="dxa"/>
            <w:tcBorders>
              <w:bottom w:val="single" w:sz="12" w:space="0" w:color="auto"/>
            </w:tcBorders>
          </w:tcPr>
          <w:p w:rsidR="007108BB" w:rsidRDefault="007108BB" w:rsidP="00BA70C7">
            <w:pPr>
              <w:spacing w:line="480" w:lineRule="auto"/>
              <w:rPr>
                <w:lang w:val="en-GB"/>
              </w:rPr>
            </w:pPr>
            <w:r w:rsidRPr="691C49D2">
              <w:rPr>
                <w:lang w:val="en-GB"/>
              </w:rPr>
              <w:t>1. Course coordinators may choose to collaborate with students in their course design teams, by asking their input on aspects of the course that need improvement</w:t>
            </w:r>
          </w:p>
          <w:p w:rsidR="007108BB" w:rsidRPr="691C49D2" w:rsidRDefault="007108BB" w:rsidP="00BA70C7">
            <w:pPr>
              <w:spacing w:line="480" w:lineRule="auto"/>
              <w:rPr>
                <w:lang w:val="en-GB"/>
              </w:rPr>
            </w:pPr>
            <w:r w:rsidRPr="691C49D2">
              <w:rPr>
                <w:lang w:val="en-GB"/>
              </w:rPr>
              <w:t>2. Maastricht University affords students the opportunity to fill in evaluation questionnaires and to participate in an evaluation panel or course design team</w:t>
            </w:r>
          </w:p>
        </w:tc>
      </w:tr>
      <w:tr w:rsidR="007108BB" w:rsidRPr="00DB2259" w:rsidTr="00BA70C7">
        <w:trPr>
          <w:trHeight w:val="300"/>
        </w:trPr>
        <w:tc>
          <w:tcPr>
            <w:tcW w:w="1395" w:type="dxa"/>
            <w:tcBorders>
              <w:bottom w:val="single" w:sz="12" w:space="0" w:color="auto"/>
            </w:tcBorders>
          </w:tcPr>
          <w:p w:rsidR="007108BB" w:rsidRPr="691C49D2" w:rsidRDefault="007108BB" w:rsidP="00BA70C7">
            <w:pPr>
              <w:spacing w:line="480" w:lineRule="auto"/>
              <w:rPr>
                <w:lang w:val="en-GB"/>
              </w:rPr>
            </w:pPr>
            <w:r w:rsidRPr="691C49D2">
              <w:rPr>
                <w:lang w:val="en-GB"/>
              </w:rPr>
              <w:t>Martin et al., (2020)</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Each session took 6 hours conducted at 1-month intervals between November 2019 and May 2020</w:t>
            </w:r>
          </w:p>
        </w:tc>
        <w:tc>
          <w:tcPr>
            <w:tcW w:w="4819" w:type="dxa"/>
            <w:tcBorders>
              <w:bottom w:val="single" w:sz="12" w:space="0" w:color="auto"/>
            </w:tcBorders>
          </w:tcPr>
          <w:p w:rsidR="007108BB" w:rsidRDefault="007108BB" w:rsidP="00BA70C7">
            <w:pPr>
              <w:spacing w:line="480" w:lineRule="auto"/>
              <w:rPr>
                <w:lang w:val="en-GB"/>
              </w:rPr>
            </w:pPr>
            <w:r w:rsidRPr="691C49D2">
              <w:rPr>
                <w:lang w:val="en-GB"/>
              </w:rPr>
              <w:t>1. Preparatory session</w:t>
            </w:r>
          </w:p>
          <w:p w:rsidR="007108BB" w:rsidRPr="691C49D2" w:rsidRDefault="007108BB" w:rsidP="00BA70C7">
            <w:pPr>
              <w:spacing w:line="480" w:lineRule="auto"/>
              <w:rPr>
                <w:lang w:val="en-GB"/>
              </w:rPr>
            </w:pPr>
            <w:r w:rsidRPr="691C49D2">
              <w:rPr>
                <w:lang w:val="en-GB"/>
              </w:rPr>
              <w:t>2. Six Session of simulation with case preparation and scriptwriting, editing, case clarification, role play, and script finalization with the Standardized Patient (SP) and supervisor, the simulation session itself</w:t>
            </w:r>
          </w:p>
        </w:tc>
        <w:tc>
          <w:tcPr>
            <w:tcW w:w="6096" w:type="dxa"/>
            <w:tcBorders>
              <w:bottom w:val="single" w:sz="12" w:space="0" w:color="auto"/>
            </w:tcBorders>
          </w:tcPr>
          <w:p w:rsidR="007108BB" w:rsidRDefault="007108BB" w:rsidP="00BA70C7">
            <w:pPr>
              <w:spacing w:line="480" w:lineRule="auto"/>
              <w:rPr>
                <w:lang w:val="en-GB"/>
              </w:rPr>
            </w:pPr>
            <w:r w:rsidRPr="691C49D2">
              <w:rPr>
                <w:lang w:val="en-GB"/>
              </w:rPr>
              <w:t>1. A learner, named clinician, create a case base sur a clinical encounter faced during training or clinical practice</w:t>
            </w:r>
          </w:p>
          <w:p w:rsidR="007108BB" w:rsidRPr="691C49D2" w:rsidRDefault="007108BB" w:rsidP="00BA70C7">
            <w:pPr>
              <w:spacing w:line="480" w:lineRule="auto"/>
              <w:rPr>
                <w:lang w:val="en-GB"/>
              </w:rPr>
            </w:pPr>
            <w:r w:rsidRPr="691C49D2">
              <w:rPr>
                <w:lang w:val="en-GB"/>
              </w:rPr>
              <w:t>2. During the preparation of the case, the learning goals are jointly elaborated and refined by the triad of clinician, supervisor, and actor. It includes a rehearsal with the SP (making the SP role more precise, reflexion on the scenario by the clinician). Next, a fellow-learner (a peer or blinded supervisor, the ‘interviewer’) is provided a ‘door note’ with brief background information of the case, before interviewing the SP</w:t>
            </w:r>
          </w:p>
        </w:tc>
      </w:tr>
      <w:tr w:rsidR="007108BB" w:rsidRPr="00DB2259" w:rsidTr="00BA70C7">
        <w:trPr>
          <w:trHeight w:val="300"/>
        </w:trPr>
        <w:tc>
          <w:tcPr>
            <w:tcW w:w="1395" w:type="dxa"/>
            <w:tcBorders>
              <w:bottom w:val="single" w:sz="12" w:space="0" w:color="auto"/>
            </w:tcBorders>
          </w:tcPr>
          <w:p w:rsidR="007108BB" w:rsidRPr="691C49D2" w:rsidRDefault="007108BB" w:rsidP="00BA70C7">
            <w:pPr>
              <w:spacing w:line="480" w:lineRule="auto"/>
              <w:rPr>
                <w:lang w:val="en-GB"/>
              </w:rPr>
            </w:pPr>
            <w:proofErr w:type="spellStart"/>
            <w:r w:rsidRPr="691C49D2">
              <w:rPr>
                <w:lang w:val="en-GB"/>
              </w:rPr>
              <w:t>Meeuwissen</w:t>
            </w:r>
            <w:proofErr w:type="spellEnd"/>
            <w:r w:rsidRPr="691C49D2">
              <w:rPr>
                <w:lang w:val="en-GB"/>
              </w:rPr>
              <w:t xml:space="preserve"> et al., (2019)</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NS</w:t>
            </w:r>
          </w:p>
        </w:tc>
        <w:tc>
          <w:tcPr>
            <w:tcW w:w="4819" w:type="dxa"/>
            <w:tcBorders>
              <w:bottom w:val="single" w:sz="12" w:space="0" w:color="auto"/>
            </w:tcBorders>
          </w:tcPr>
          <w:p w:rsidR="007108BB" w:rsidRPr="691C49D2" w:rsidRDefault="007108BB" w:rsidP="00BA70C7">
            <w:pPr>
              <w:spacing w:line="480" w:lineRule="auto"/>
              <w:rPr>
                <w:lang w:val="en-GB"/>
              </w:rPr>
            </w:pPr>
            <w:r w:rsidRPr="691C49D2">
              <w:rPr>
                <w:lang w:val="en-GB"/>
              </w:rPr>
              <w:t>NS</w:t>
            </w:r>
          </w:p>
        </w:tc>
        <w:tc>
          <w:tcPr>
            <w:tcW w:w="6096" w:type="dxa"/>
            <w:tcBorders>
              <w:bottom w:val="single" w:sz="12" w:space="0" w:color="auto"/>
            </w:tcBorders>
          </w:tcPr>
          <w:p w:rsidR="007108BB" w:rsidRDefault="007108BB" w:rsidP="00BA70C7">
            <w:pPr>
              <w:spacing w:line="480" w:lineRule="auto"/>
              <w:rPr>
                <w:lang w:val="en-GB"/>
              </w:rPr>
            </w:pPr>
            <w:r w:rsidRPr="691C49D2">
              <w:rPr>
                <w:lang w:val="en-GB"/>
              </w:rPr>
              <w:t>1. In the Netherlands, student representatives are able to participate in governance (quality assurance, management and decision-making)</w:t>
            </w:r>
          </w:p>
          <w:p w:rsidR="007108BB" w:rsidRDefault="007108BB" w:rsidP="00BA70C7">
            <w:pPr>
              <w:spacing w:line="480" w:lineRule="auto"/>
              <w:rPr>
                <w:lang w:val="en-GB"/>
              </w:rPr>
            </w:pPr>
            <w:r w:rsidRPr="691C49D2">
              <w:rPr>
                <w:lang w:val="en-GB"/>
              </w:rPr>
              <w:t xml:space="preserve">2. Students are represented at the university council, faculty council or student council </w:t>
            </w:r>
          </w:p>
          <w:p w:rsidR="007108BB" w:rsidRPr="691C49D2" w:rsidRDefault="007108BB" w:rsidP="00BA70C7">
            <w:pPr>
              <w:spacing w:line="480" w:lineRule="auto"/>
              <w:rPr>
                <w:lang w:val="en-GB"/>
              </w:rPr>
            </w:pPr>
            <w:r w:rsidRPr="691C49D2">
              <w:rPr>
                <w:i/>
                <w:iCs/>
                <w:lang w:val="en-GB"/>
              </w:rPr>
              <w:lastRenderedPageBreak/>
              <w:t>Described in more detail in the Appendix</w:t>
            </w:r>
          </w:p>
        </w:tc>
      </w:tr>
      <w:tr w:rsidR="007108BB" w:rsidRPr="00D45112" w:rsidTr="00BA70C7">
        <w:trPr>
          <w:trHeight w:val="300"/>
        </w:trPr>
        <w:tc>
          <w:tcPr>
            <w:tcW w:w="1395" w:type="dxa"/>
            <w:tcBorders>
              <w:bottom w:val="single" w:sz="12" w:space="0" w:color="auto"/>
            </w:tcBorders>
          </w:tcPr>
          <w:p w:rsidR="007108BB" w:rsidRDefault="007108BB" w:rsidP="00BA70C7">
            <w:pPr>
              <w:spacing w:line="480" w:lineRule="auto"/>
              <w:rPr>
                <w:lang w:val="en-GB"/>
              </w:rPr>
            </w:pPr>
            <w:r w:rsidRPr="691C49D2">
              <w:rPr>
                <w:lang w:val="en-GB"/>
              </w:rPr>
              <w:lastRenderedPageBreak/>
              <w:t>Milles et al., (2019)</w:t>
            </w:r>
          </w:p>
          <w:p w:rsidR="007108BB" w:rsidRPr="691C49D2" w:rsidRDefault="007108BB" w:rsidP="00BA70C7">
            <w:pPr>
              <w:spacing w:line="480" w:lineRule="auto"/>
              <w:rPr>
                <w:lang w:val="en-GB"/>
              </w:rPr>
            </w:pPr>
            <w:r w:rsidRPr="691C49D2">
              <w:rPr>
                <w:lang w:val="en-GB"/>
              </w:rPr>
              <w:t xml:space="preserve"> </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The students’ work is compensated with a Euro equivalent of 10 working hours per module each month</w:t>
            </w:r>
          </w:p>
        </w:tc>
        <w:tc>
          <w:tcPr>
            <w:tcW w:w="4819" w:type="dxa"/>
            <w:tcBorders>
              <w:bottom w:val="single" w:sz="12" w:space="0" w:color="auto"/>
            </w:tcBorders>
          </w:tcPr>
          <w:p w:rsidR="007108BB" w:rsidRDefault="007108BB" w:rsidP="00BA70C7">
            <w:pPr>
              <w:spacing w:line="480" w:lineRule="auto"/>
              <w:rPr>
                <w:lang w:val="en-GB"/>
              </w:rPr>
            </w:pPr>
            <w:r w:rsidRPr="691C49D2">
              <w:rPr>
                <w:lang w:val="en-GB"/>
              </w:rPr>
              <w:t>1. Each module of the integrated program is led by a group of four module directors: three faculty members from various disciplines, and one medical student.</w:t>
            </w:r>
          </w:p>
          <w:p w:rsidR="007108BB" w:rsidRPr="691C49D2" w:rsidRDefault="007108BB" w:rsidP="00BA70C7">
            <w:pPr>
              <w:spacing w:line="480" w:lineRule="auto"/>
              <w:rPr>
                <w:lang w:val="en-GB"/>
              </w:rPr>
            </w:pPr>
            <w:r w:rsidRPr="691C49D2">
              <w:rPr>
                <w:lang w:val="en-GB"/>
              </w:rPr>
              <w:t>2. The four module directors are elected by, and also chair, a specific module planning group, consisting of delegates from all disciplines involved in the teaching of that module. They form the module directory board and are jointly responsible for the cyclic curricular development process of their module, e.g. quality assurance and future improvement.</w:t>
            </w:r>
          </w:p>
        </w:tc>
        <w:tc>
          <w:tcPr>
            <w:tcW w:w="6096" w:type="dxa"/>
            <w:tcBorders>
              <w:bottom w:val="single" w:sz="12" w:space="0" w:color="auto"/>
            </w:tcBorders>
          </w:tcPr>
          <w:p w:rsidR="007108BB" w:rsidRDefault="007108BB" w:rsidP="00BA70C7">
            <w:pPr>
              <w:spacing w:line="480" w:lineRule="auto"/>
              <w:rPr>
                <w:lang w:val="en-GB"/>
              </w:rPr>
            </w:pPr>
            <w:r w:rsidRPr="691C49D2">
              <w:rPr>
                <w:lang w:val="en-GB"/>
              </w:rPr>
              <w:t>3 categories of tasks</w:t>
            </w:r>
          </w:p>
          <w:p w:rsidR="007108BB" w:rsidRDefault="007108BB" w:rsidP="00BA70C7">
            <w:pPr>
              <w:spacing w:line="480" w:lineRule="auto"/>
              <w:rPr>
                <w:lang w:val="en-GB"/>
              </w:rPr>
            </w:pPr>
            <w:r w:rsidRPr="691C49D2">
              <w:rPr>
                <w:lang w:val="en-GB"/>
              </w:rPr>
              <w:t>1) During the module ran (introducing the current cohort to the module, serving as the main contact person for the students)</w:t>
            </w:r>
          </w:p>
          <w:p w:rsidR="007108BB" w:rsidRDefault="007108BB" w:rsidP="00BA70C7">
            <w:pPr>
              <w:spacing w:line="480" w:lineRule="auto"/>
              <w:rPr>
                <w:lang w:val="en-GB"/>
              </w:rPr>
            </w:pPr>
            <w:r w:rsidRPr="691C49D2">
              <w:rPr>
                <w:lang w:val="en-GB"/>
              </w:rPr>
              <w:t xml:space="preserve">2) Between the module runs (synthesis evaluation of </w:t>
            </w:r>
            <w:proofErr w:type="spellStart"/>
            <w:r w:rsidRPr="691C49D2">
              <w:rPr>
                <w:lang w:val="en-GB"/>
              </w:rPr>
              <w:t>students</w:t>
            </w:r>
            <w:proofErr w:type="gramStart"/>
            <w:r w:rsidRPr="691C49D2">
              <w:rPr>
                <w:lang w:val="en-GB"/>
              </w:rPr>
              <w:t>,discussion</w:t>
            </w:r>
            <w:proofErr w:type="spellEnd"/>
            <w:proofErr w:type="gramEnd"/>
            <w:r w:rsidRPr="691C49D2">
              <w:rPr>
                <w:lang w:val="en-GB"/>
              </w:rPr>
              <w:t xml:space="preserve"> among the module directors about the current module design, student evaluation results, and suggestions for improvement,...)</w:t>
            </w:r>
          </w:p>
          <w:p w:rsidR="007108BB" w:rsidRDefault="007108BB" w:rsidP="00BA70C7">
            <w:pPr>
              <w:spacing w:line="480" w:lineRule="auto"/>
              <w:rPr>
                <w:lang w:val="en-GB"/>
              </w:rPr>
            </w:pPr>
            <w:r w:rsidRPr="691C49D2">
              <w:rPr>
                <w:lang w:val="en-GB"/>
              </w:rPr>
              <w:t>3) Self-organi</w:t>
            </w:r>
            <w:r>
              <w:rPr>
                <w:lang w:val="en-GB"/>
              </w:rPr>
              <w:t>z</w:t>
            </w:r>
            <w:r w:rsidRPr="691C49D2">
              <w:rPr>
                <w:lang w:val="en-GB"/>
              </w:rPr>
              <w:t>ation of the group by all student module co-directors (Contributing to the meetings with all student module co-directors, Overseeing the selection of new student candidates as module co-directors and introducing them to their tasks …)</w:t>
            </w:r>
          </w:p>
          <w:p w:rsidR="007108BB" w:rsidRDefault="007108BB" w:rsidP="00BA70C7">
            <w:pPr>
              <w:spacing w:line="480" w:lineRule="auto"/>
              <w:rPr>
                <w:i/>
                <w:iCs/>
                <w:lang w:val="en-GB"/>
              </w:rPr>
            </w:pPr>
            <w:r w:rsidRPr="691C49D2">
              <w:rPr>
                <w:i/>
                <w:iCs/>
                <w:lang w:val="en-GB"/>
              </w:rPr>
              <w:t>Tasks descriptions in table and appendix</w:t>
            </w:r>
          </w:p>
          <w:p w:rsidR="007108BB" w:rsidRPr="691C49D2" w:rsidRDefault="007108BB" w:rsidP="00BA70C7">
            <w:pPr>
              <w:spacing w:line="480" w:lineRule="auto"/>
              <w:rPr>
                <w:lang w:val="en-GB"/>
              </w:rPr>
            </w:pPr>
            <w:r w:rsidRPr="691C49D2">
              <w:rPr>
                <w:lang w:val="en-GB"/>
              </w:rPr>
              <w:t xml:space="preserve"> </w:t>
            </w:r>
          </w:p>
        </w:tc>
      </w:tr>
      <w:tr w:rsidR="007108BB" w:rsidRPr="00D45112" w:rsidTr="00BA70C7">
        <w:trPr>
          <w:trHeight w:val="300"/>
        </w:trPr>
        <w:tc>
          <w:tcPr>
            <w:tcW w:w="1395" w:type="dxa"/>
            <w:tcBorders>
              <w:bottom w:val="single" w:sz="12" w:space="0" w:color="auto"/>
            </w:tcBorders>
          </w:tcPr>
          <w:p w:rsidR="007108BB" w:rsidRPr="691C49D2" w:rsidRDefault="007108BB" w:rsidP="00BA70C7">
            <w:pPr>
              <w:spacing w:line="480" w:lineRule="auto"/>
              <w:rPr>
                <w:lang w:val="en-GB"/>
              </w:rPr>
            </w:pPr>
            <w:r w:rsidRPr="691C49D2">
              <w:rPr>
                <w:lang w:val="en-GB"/>
              </w:rPr>
              <w:t>Scott et al., (2019)</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 xml:space="preserve">Students were selected in first pre-clerkship. and continued their </w:t>
            </w:r>
            <w:r w:rsidRPr="691C49D2">
              <w:rPr>
                <w:lang w:val="en-GB"/>
              </w:rPr>
              <w:lastRenderedPageBreak/>
              <w:t>service longitudinally through their clerkship and beyond</w:t>
            </w:r>
          </w:p>
        </w:tc>
        <w:tc>
          <w:tcPr>
            <w:tcW w:w="4819" w:type="dxa"/>
            <w:tcBorders>
              <w:bottom w:val="single" w:sz="12" w:space="0" w:color="auto"/>
            </w:tcBorders>
          </w:tcPr>
          <w:p w:rsidR="007108BB" w:rsidRDefault="007108BB" w:rsidP="00BA70C7">
            <w:pPr>
              <w:spacing w:line="480" w:lineRule="auto"/>
              <w:rPr>
                <w:lang w:val="en-GB"/>
              </w:rPr>
            </w:pPr>
            <w:r w:rsidRPr="691C49D2">
              <w:rPr>
                <w:lang w:val="en-GB"/>
              </w:rPr>
              <w:lastRenderedPageBreak/>
              <w:t>1. The Ed Reps program was launched alongside the new curriculum to foster a partnership culture between faculty and students for continuous and real-time curricular improvement</w:t>
            </w:r>
          </w:p>
          <w:p w:rsidR="007108BB" w:rsidRPr="691C49D2" w:rsidRDefault="007108BB" w:rsidP="00BA70C7">
            <w:pPr>
              <w:spacing w:line="480" w:lineRule="auto"/>
              <w:rPr>
                <w:lang w:val="en-GB"/>
              </w:rPr>
            </w:pPr>
            <w:r w:rsidRPr="691C49D2">
              <w:rPr>
                <w:lang w:val="en-GB"/>
              </w:rPr>
              <w:lastRenderedPageBreak/>
              <w:t>2. A faculty mentor provides support (participating in the Ed Reps’ biweekly meetings, available to meet with Ed Reps on an ad hoc basis) and training (adult learning theory, the evidence-based teaching strategies, best practices for providing feedback to faculty and peers, and procedures for connecting fellow students to institutional supports as needed)</w:t>
            </w:r>
          </w:p>
        </w:tc>
        <w:tc>
          <w:tcPr>
            <w:tcW w:w="6096" w:type="dxa"/>
            <w:tcBorders>
              <w:bottom w:val="single" w:sz="12" w:space="0" w:color="auto"/>
            </w:tcBorders>
          </w:tcPr>
          <w:p w:rsidR="007108BB" w:rsidRDefault="007108BB" w:rsidP="00BA70C7">
            <w:pPr>
              <w:spacing w:line="480" w:lineRule="auto"/>
              <w:rPr>
                <w:lang w:val="en-GB"/>
              </w:rPr>
            </w:pPr>
            <w:r w:rsidRPr="691C49D2">
              <w:rPr>
                <w:lang w:val="en-GB"/>
              </w:rPr>
              <w:lastRenderedPageBreak/>
              <w:t xml:space="preserve">1. </w:t>
            </w:r>
            <w:proofErr w:type="spellStart"/>
            <w:r w:rsidRPr="691C49D2">
              <w:rPr>
                <w:lang w:val="en-GB"/>
              </w:rPr>
              <w:t>EdReps</w:t>
            </w:r>
            <w:proofErr w:type="spellEnd"/>
            <w:r w:rsidRPr="691C49D2">
              <w:rPr>
                <w:lang w:val="en-GB"/>
              </w:rPr>
              <w:t xml:space="preserve"> met biweekly to review the gathered feedback, identify challenges, and generate solutions. </w:t>
            </w:r>
          </w:p>
          <w:p w:rsidR="007108BB" w:rsidRDefault="007108BB" w:rsidP="00BA70C7">
            <w:pPr>
              <w:spacing w:line="480" w:lineRule="auto"/>
              <w:rPr>
                <w:lang w:val="en-GB"/>
              </w:rPr>
            </w:pPr>
            <w:r w:rsidRPr="691C49D2">
              <w:rPr>
                <w:lang w:val="en-GB"/>
              </w:rPr>
              <w:t>2. Met regularly with course directors and core faculty to convey bidirectional feedback</w:t>
            </w:r>
          </w:p>
          <w:p w:rsidR="007108BB" w:rsidRDefault="007108BB" w:rsidP="00BA70C7">
            <w:pPr>
              <w:spacing w:line="480" w:lineRule="auto"/>
              <w:rPr>
                <w:lang w:val="en-GB"/>
              </w:rPr>
            </w:pPr>
            <w:r w:rsidRPr="691C49D2">
              <w:rPr>
                <w:lang w:val="en-GB"/>
              </w:rPr>
              <w:lastRenderedPageBreak/>
              <w:t>3. Updated their class on faculty responses to student feedback via weekly emails and in-person announcements</w:t>
            </w:r>
          </w:p>
          <w:p w:rsidR="007108BB" w:rsidRPr="691C49D2" w:rsidRDefault="007108BB" w:rsidP="00BA70C7">
            <w:pPr>
              <w:spacing w:line="480" w:lineRule="auto"/>
              <w:rPr>
                <w:lang w:val="en-GB"/>
              </w:rPr>
            </w:pPr>
            <w:r w:rsidRPr="691C49D2">
              <w:rPr>
                <w:i/>
                <w:iCs/>
                <w:lang w:val="en-GB"/>
              </w:rPr>
              <w:t>Detailed description in table form</w:t>
            </w:r>
            <w:r w:rsidRPr="691C49D2">
              <w:rPr>
                <w:lang w:val="en-GB"/>
              </w:rPr>
              <w:t xml:space="preserve"> (Program description, eligibility and selection, example activities, key differentiating features)</w:t>
            </w:r>
          </w:p>
        </w:tc>
      </w:tr>
      <w:tr w:rsidR="007108BB" w:rsidRPr="00D45112" w:rsidTr="00BA70C7">
        <w:trPr>
          <w:trHeight w:val="300"/>
        </w:trPr>
        <w:tc>
          <w:tcPr>
            <w:tcW w:w="1395" w:type="dxa"/>
            <w:tcBorders>
              <w:bottom w:val="single" w:sz="12" w:space="0" w:color="auto"/>
            </w:tcBorders>
          </w:tcPr>
          <w:p w:rsidR="007108BB" w:rsidRPr="79D4407A" w:rsidRDefault="007108BB" w:rsidP="00BA70C7">
            <w:pPr>
              <w:spacing w:line="480" w:lineRule="auto"/>
              <w:rPr>
                <w:lang w:val="en-GB"/>
              </w:rPr>
            </w:pPr>
            <w:r w:rsidRPr="79D4407A">
              <w:rPr>
                <w:lang w:val="en-GB"/>
              </w:rPr>
              <w:lastRenderedPageBreak/>
              <w:t>Tavernier &amp; Wolfe, 2022</w:t>
            </w:r>
          </w:p>
        </w:tc>
        <w:tc>
          <w:tcPr>
            <w:tcW w:w="1719" w:type="dxa"/>
            <w:tcBorders>
              <w:bottom w:val="single" w:sz="12" w:space="0" w:color="auto"/>
            </w:tcBorders>
          </w:tcPr>
          <w:p w:rsidR="007108BB" w:rsidRPr="691C49D2" w:rsidRDefault="007108BB" w:rsidP="00BA70C7">
            <w:pPr>
              <w:spacing w:line="480" w:lineRule="auto"/>
              <w:rPr>
                <w:lang w:val="en-GB"/>
              </w:rPr>
            </w:pPr>
            <w:r w:rsidRPr="691C49D2">
              <w:rPr>
                <w:lang w:val="en-GB"/>
              </w:rPr>
              <w:t>two years of implementation</w:t>
            </w:r>
          </w:p>
        </w:tc>
        <w:tc>
          <w:tcPr>
            <w:tcW w:w="4819" w:type="dxa"/>
            <w:tcBorders>
              <w:bottom w:val="single" w:sz="12" w:space="0" w:color="auto"/>
            </w:tcBorders>
          </w:tcPr>
          <w:p w:rsidR="007108BB" w:rsidRDefault="007108BB" w:rsidP="00BA70C7">
            <w:pPr>
              <w:spacing w:line="480" w:lineRule="auto"/>
              <w:rPr>
                <w:lang w:val="en-GB"/>
              </w:rPr>
            </w:pPr>
            <w:r w:rsidRPr="691C49D2">
              <w:rPr>
                <w:lang w:val="en-GB"/>
              </w:rPr>
              <w:t>1. Students and faculty developed a continuous quality improvement (CQI) partnership, the Student Faculty Committee (SFC).</w:t>
            </w:r>
          </w:p>
          <w:p w:rsidR="007108BB" w:rsidRDefault="007108BB" w:rsidP="00BA70C7">
            <w:pPr>
              <w:spacing w:line="480" w:lineRule="auto"/>
              <w:rPr>
                <w:lang w:val="en-GB"/>
              </w:rPr>
            </w:pPr>
            <w:r w:rsidRPr="691C49D2">
              <w:rPr>
                <w:lang w:val="en-GB"/>
              </w:rPr>
              <w:t>2. The SFC meet monthly throughout the academic year</w:t>
            </w:r>
          </w:p>
          <w:p w:rsidR="007108BB" w:rsidRDefault="007108BB" w:rsidP="00BA70C7">
            <w:pPr>
              <w:spacing w:line="480" w:lineRule="auto"/>
              <w:rPr>
                <w:lang w:val="en-GB"/>
              </w:rPr>
            </w:pPr>
            <w:r w:rsidRPr="691C49D2">
              <w:rPr>
                <w:lang w:val="en-GB"/>
              </w:rPr>
              <w:t>The Plan Do Study Act (PDSA) process was utilized by the student faculty CQI committee.</w:t>
            </w:r>
          </w:p>
          <w:p w:rsidR="007108BB" w:rsidRPr="691C49D2" w:rsidRDefault="007108BB" w:rsidP="00BA70C7">
            <w:pPr>
              <w:spacing w:line="480" w:lineRule="auto"/>
              <w:rPr>
                <w:lang w:val="en-GB"/>
              </w:rPr>
            </w:pPr>
            <w:r w:rsidRPr="691C49D2">
              <w:rPr>
                <w:lang w:val="en-GB"/>
              </w:rPr>
              <w:t>3. Students are responsible for the recruitment and selection of student participants</w:t>
            </w:r>
          </w:p>
        </w:tc>
        <w:tc>
          <w:tcPr>
            <w:tcW w:w="6096" w:type="dxa"/>
            <w:tcBorders>
              <w:bottom w:val="single" w:sz="12" w:space="0" w:color="auto"/>
            </w:tcBorders>
          </w:tcPr>
          <w:p w:rsidR="007108BB" w:rsidRDefault="007108BB" w:rsidP="00BA70C7">
            <w:pPr>
              <w:spacing w:line="480" w:lineRule="auto"/>
              <w:rPr>
                <w:lang w:val="en-GB"/>
              </w:rPr>
            </w:pPr>
            <w:r w:rsidRPr="691C49D2">
              <w:rPr>
                <w:lang w:val="en-GB"/>
              </w:rPr>
              <w:t>1. Student responsibilities:</w:t>
            </w:r>
          </w:p>
          <w:p w:rsidR="007108BB" w:rsidRDefault="007108BB" w:rsidP="00BA70C7">
            <w:pPr>
              <w:spacing w:line="480" w:lineRule="auto"/>
              <w:rPr>
                <w:lang w:val="en-GB"/>
              </w:rPr>
            </w:pPr>
            <w:r w:rsidRPr="691C49D2">
              <w:rPr>
                <w:lang w:val="en-GB"/>
              </w:rPr>
              <w:t>collect feedback from the student body; Presentation of recommendations for program improvement to faculty members; collaborate with faculty members for solutions; develop activities and/or programs for student engagement and success; creating meeting agendas, facilitating meetings, recording minutes, and publishing a student newsletter.</w:t>
            </w:r>
          </w:p>
          <w:p w:rsidR="007108BB" w:rsidRDefault="007108BB" w:rsidP="00BA70C7">
            <w:pPr>
              <w:spacing w:line="480" w:lineRule="auto"/>
              <w:rPr>
                <w:lang w:val="en-GB"/>
              </w:rPr>
            </w:pPr>
            <w:r w:rsidRPr="691C49D2">
              <w:rPr>
                <w:lang w:val="en-GB"/>
              </w:rPr>
              <w:t>2. Faculty members responsibilities:</w:t>
            </w:r>
          </w:p>
          <w:p w:rsidR="007108BB" w:rsidRPr="691C49D2" w:rsidRDefault="007108BB" w:rsidP="00BA70C7">
            <w:pPr>
              <w:spacing w:line="480" w:lineRule="auto"/>
              <w:rPr>
                <w:lang w:val="en-GB"/>
              </w:rPr>
            </w:pPr>
            <w:proofErr w:type="gramStart"/>
            <w:r w:rsidRPr="691C49D2">
              <w:rPr>
                <w:lang w:val="en-GB"/>
              </w:rPr>
              <w:t>create</w:t>
            </w:r>
            <w:proofErr w:type="gramEnd"/>
            <w:r w:rsidRPr="691C49D2">
              <w:rPr>
                <w:lang w:val="en-GB"/>
              </w:rPr>
              <w:t xml:space="preserve"> and maintain a safe and professional environment; collaborate with student members for solutions to issues; present concerns and recommendations from SFC meetings to the nursing faculty; </w:t>
            </w:r>
            <w:r w:rsidRPr="691C49D2">
              <w:rPr>
                <w:lang w:val="en-GB"/>
              </w:rPr>
              <w:lastRenderedPageBreak/>
              <w:t xml:space="preserve">recommend student </w:t>
            </w:r>
            <w:proofErr w:type="spellStart"/>
            <w:r w:rsidRPr="691C49D2">
              <w:rPr>
                <w:lang w:val="en-GB"/>
              </w:rPr>
              <w:t>centered</w:t>
            </w:r>
            <w:proofErr w:type="spellEnd"/>
            <w:r w:rsidRPr="691C49D2">
              <w:rPr>
                <w:lang w:val="en-GB"/>
              </w:rPr>
              <w:t xml:space="preserve"> changes in program policies and procedures; support and facilitate student members with projects for program improvement.</w:t>
            </w:r>
          </w:p>
        </w:tc>
      </w:tr>
    </w:tbl>
    <w:p w:rsidR="007108BB" w:rsidRPr="0004763E" w:rsidRDefault="007108BB" w:rsidP="007108BB">
      <w:pPr>
        <w:spacing w:line="480" w:lineRule="auto"/>
        <w:jc w:val="both"/>
        <w:rPr>
          <w:sz w:val="20"/>
          <w:szCs w:val="20"/>
          <w:lang w:val="en-GB"/>
        </w:rPr>
        <w:sectPr w:rsidR="007108BB" w:rsidRPr="0004763E" w:rsidSect="007C262C">
          <w:type w:val="continuous"/>
          <w:pgSz w:w="16840" w:h="11900" w:orient="landscape"/>
          <w:pgMar w:top="1418" w:right="1418" w:bottom="1418" w:left="1418" w:header="709" w:footer="709" w:gutter="0"/>
          <w:cols w:space="708"/>
          <w:docGrid w:linePitch="360"/>
        </w:sectPr>
      </w:pPr>
      <w:bookmarkStart w:id="0" w:name="_GoBack"/>
      <w:bookmarkEnd w:id="0"/>
    </w:p>
    <w:p w:rsidR="00B37DAD" w:rsidRDefault="00B37DAD"/>
    <w:sectPr w:rsidR="00B37DA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C3E40">
      <w:pPr>
        <w:spacing w:after="0" w:line="240" w:lineRule="auto"/>
      </w:pPr>
      <w:r>
        <w:separator/>
      </w:r>
    </w:p>
  </w:endnote>
  <w:endnote w:type="continuationSeparator" w:id="0">
    <w:p w:rsidR="00000000" w:rsidRDefault="002C3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24288796"/>
      <w:docPartObj>
        <w:docPartGallery w:val="Page Numbers (Bottom of Page)"/>
        <w:docPartUnique/>
      </w:docPartObj>
    </w:sdtPr>
    <w:sdtEndPr>
      <w:rPr>
        <w:rStyle w:val="PageNumber"/>
      </w:rPr>
    </w:sdtEndPr>
    <w:sdtContent>
      <w:p w:rsidR="00AE7918" w:rsidRDefault="007108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E7918" w:rsidRDefault="002C3E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20675631"/>
      <w:docPartObj>
        <w:docPartGallery w:val="Page Numbers (Bottom of Page)"/>
        <w:docPartUnique/>
      </w:docPartObj>
    </w:sdtPr>
    <w:sdtEndPr>
      <w:rPr>
        <w:rStyle w:val="PageNumber"/>
      </w:rPr>
    </w:sdtEndPr>
    <w:sdtContent>
      <w:p w:rsidR="00AE7918" w:rsidRDefault="007108BB">
        <w:pPr>
          <w:pStyle w:val="Footer"/>
          <w:framePr w:wrap="none" w:vAnchor="text" w:hAnchor="margin" w:xAlign="center" w:y="1"/>
          <w:rPr>
            <w:rStyle w:val="PageNumber"/>
          </w:rPr>
        </w:pPr>
        <w:r w:rsidRPr="00A6364D">
          <w:rPr>
            <w:rStyle w:val="PageNumber"/>
          </w:rPr>
          <w:fldChar w:fldCharType="begin"/>
        </w:r>
        <w:r w:rsidRPr="00A6364D">
          <w:rPr>
            <w:rStyle w:val="PageNumber"/>
          </w:rPr>
          <w:instrText xml:space="preserve"> PAGE </w:instrText>
        </w:r>
        <w:r w:rsidRPr="00A6364D">
          <w:rPr>
            <w:rStyle w:val="PageNumber"/>
          </w:rPr>
          <w:fldChar w:fldCharType="separate"/>
        </w:r>
        <w:r w:rsidR="002C3E40">
          <w:rPr>
            <w:rStyle w:val="PageNumber"/>
            <w:noProof/>
          </w:rPr>
          <w:t>12</w:t>
        </w:r>
        <w:r w:rsidRPr="00A6364D">
          <w:rPr>
            <w:rStyle w:val="PageNumber"/>
          </w:rPr>
          <w:fldChar w:fldCharType="end"/>
        </w:r>
      </w:p>
    </w:sdtContent>
  </w:sdt>
  <w:p w:rsidR="00AE7918" w:rsidRDefault="002C3E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C3E40">
      <w:pPr>
        <w:spacing w:after="0" w:line="240" w:lineRule="auto"/>
      </w:pPr>
      <w:r>
        <w:separator/>
      </w:r>
    </w:p>
  </w:footnote>
  <w:footnote w:type="continuationSeparator" w:id="0">
    <w:p w:rsidR="00000000" w:rsidRDefault="002C3E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8BB"/>
    <w:rsid w:val="0000075B"/>
    <w:rsid w:val="000024F5"/>
    <w:rsid w:val="00004874"/>
    <w:rsid w:val="000124B4"/>
    <w:rsid w:val="00017494"/>
    <w:rsid w:val="00017CE9"/>
    <w:rsid w:val="00020793"/>
    <w:rsid w:val="000219E6"/>
    <w:rsid w:val="00021EE8"/>
    <w:rsid w:val="00026920"/>
    <w:rsid w:val="00036FD8"/>
    <w:rsid w:val="000407C5"/>
    <w:rsid w:val="00043771"/>
    <w:rsid w:val="00050AFD"/>
    <w:rsid w:val="00053D1A"/>
    <w:rsid w:val="0005435E"/>
    <w:rsid w:val="00054D74"/>
    <w:rsid w:val="00060D69"/>
    <w:rsid w:val="000675F4"/>
    <w:rsid w:val="00071BA6"/>
    <w:rsid w:val="0007370A"/>
    <w:rsid w:val="000752FA"/>
    <w:rsid w:val="00075363"/>
    <w:rsid w:val="0007642B"/>
    <w:rsid w:val="00077FA2"/>
    <w:rsid w:val="000833FA"/>
    <w:rsid w:val="00085219"/>
    <w:rsid w:val="00085AEF"/>
    <w:rsid w:val="00086117"/>
    <w:rsid w:val="000944DA"/>
    <w:rsid w:val="000947CA"/>
    <w:rsid w:val="00095E9D"/>
    <w:rsid w:val="000A0F11"/>
    <w:rsid w:val="000B5F23"/>
    <w:rsid w:val="000B7112"/>
    <w:rsid w:val="000C7F13"/>
    <w:rsid w:val="000D0D48"/>
    <w:rsid w:val="000D22CE"/>
    <w:rsid w:val="000E362F"/>
    <w:rsid w:val="000E4804"/>
    <w:rsid w:val="000F598C"/>
    <w:rsid w:val="0011425C"/>
    <w:rsid w:val="001149B5"/>
    <w:rsid w:val="00117DD6"/>
    <w:rsid w:val="00121F3B"/>
    <w:rsid w:val="00121FD7"/>
    <w:rsid w:val="00122490"/>
    <w:rsid w:val="00125708"/>
    <w:rsid w:val="0012789E"/>
    <w:rsid w:val="0014045F"/>
    <w:rsid w:val="00150850"/>
    <w:rsid w:val="00153A15"/>
    <w:rsid w:val="001548ED"/>
    <w:rsid w:val="001617E3"/>
    <w:rsid w:val="00161A62"/>
    <w:rsid w:val="00166D13"/>
    <w:rsid w:val="00171814"/>
    <w:rsid w:val="00172A70"/>
    <w:rsid w:val="00177DA2"/>
    <w:rsid w:val="001842B9"/>
    <w:rsid w:val="00185891"/>
    <w:rsid w:val="00185D82"/>
    <w:rsid w:val="00186066"/>
    <w:rsid w:val="00187EEA"/>
    <w:rsid w:val="001B0D09"/>
    <w:rsid w:val="001B325D"/>
    <w:rsid w:val="001B6815"/>
    <w:rsid w:val="001C04B1"/>
    <w:rsid w:val="001C366F"/>
    <w:rsid w:val="001C41A4"/>
    <w:rsid w:val="001C6539"/>
    <w:rsid w:val="001D08CD"/>
    <w:rsid w:val="001D10B9"/>
    <w:rsid w:val="001D203F"/>
    <w:rsid w:val="001D3B9C"/>
    <w:rsid w:val="001D4148"/>
    <w:rsid w:val="001D5821"/>
    <w:rsid w:val="001D6C2A"/>
    <w:rsid w:val="001E4FD0"/>
    <w:rsid w:val="002000AD"/>
    <w:rsid w:val="00207848"/>
    <w:rsid w:val="002139BF"/>
    <w:rsid w:val="002156B4"/>
    <w:rsid w:val="002175DC"/>
    <w:rsid w:val="00226390"/>
    <w:rsid w:val="00230F8E"/>
    <w:rsid w:val="00233BAF"/>
    <w:rsid w:val="0023451F"/>
    <w:rsid w:val="0023607B"/>
    <w:rsid w:val="00245CA5"/>
    <w:rsid w:val="00252E7E"/>
    <w:rsid w:val="002636DF"/>
    <w:rsid w:val="002666BC"/>
    <w:rsid w:val="00267568"/>
    <w:rsid w:val="00270D7A"/>
    <w:rsid w:val="0027117E"/>
    <w:rsid w:val="002717E9"/>
    <w:rsid w:val="00273CA7"/>
    <w:rsid w:val="00273E47"/>
    <w:rsid w:val="00277C59"/>
    <w:rsid w:val="00281C05"/>
    <w:rsid w:val="00283068"/>
    <w:rsid w:val="002873C9"/>
    <w:rsid w:val="002877AF"/>
    <w:rsid w:val="00290552"/>
    <w:rsid w:val="00290C9F"/>
    <w:rsid w:val="00291455"/>
    <w:rsid w:val="0029173E"/>
    <w:rsid w:val="00291A0E"/>
    <w:rsid w:val="00294224"/>
    <w:rsid w:val="002A0C10"/>
    <w:rsid w:val="002A2E1E"/>
    <w:rsid w:val="002A3EBA"/>
    <w:rsid w:val="002A4191"/>
    <w:rsid w:val="002A41BD"/>
    <w:rsid w:val="002A7E00"/>
    <w:rsid w:val="002A7FE9"/>
    <w:rsid w:val="002B3C75"/>
    <w:rsid w:val="002B529B"/>
    <w:rsid w:val="002C17F3"/>
    <w:rsid w:val="002C20A7"/>
    <w:rsid w:val="002C3E40"/>
    <w:rsid w:val="002C44A1"/>
    <w:rsid w:val="002D4B9F"/>
    <w:rsid w:val="002E1D9C"/>
    <w:rsid w:val="002E2CCF"/>
    <w:rsid w:val="002F096C"/>
    <w:rsid w:val="0030654A"/>
    <w:rsid w:val="00306BBE"/>
    <w:rsid w:val="003074B3"/>
    <w:rsid w:val="0031110D"/>
    <w:rsid w:val="00313EF3"/>
    <w:rsid w:val="00315640"/>
    <w:rsid w:val="00316EEE"/>
    <w:rsid w:val="003171D9"/>
    <w:rsid w:val="00317EF5"/>
    <w:rsid w:val="0032196E"/>
    <w:rsid w:val="0032716F"/>
    <w:rsid w:val="003318C4"/>
    <w:rsid w:val="0033311F"/>
    <w:rsid w:val="00334E3C"/>
    <w:rsid w:val="00337216"/>
    <w:rsid w:val="003407FF"/>
    <w:rsid w:val="0035013B"/>
    <w:rsid w:val="003513F4"/>
    <w:rsid w:val="0035174A"/>
    <w:rsid w:val="00356B37"/>
    <w:rsid w:val="00364F39"/>
    <w:rsid w:val="00366CD4"/>
    <w:rsid w:val="00366D41"/>
    <w:rsid w:val="00367333"/>
    <w:rsid w:val="00376AE9"/>
    <w:rsid w:val="00377D54"/>
    <w:rsid w:val="00380BF3"/>
    <w:rsid w:val="00383D8C"/>
    <w:rsid w:val="00386546"/>
    <w:rsid w:val="00392115"/>
    <w:rsid w:val="0039339B"/>
    <w:rsid w:val="003A0D2D"/>
    <w:rsid w:val="003A2FDF"/>
    <w:rsid w:val="003A4CDF"/>
    <w:rsid w:val="003A4DA1"/>
    <w:rsid w:val="003B0A22"/>
    <w:rsid w:val="003B1389"/>
    <w:rsid w:val="003B23DC"/>
    <w:rsid w:val="003B3C92"/>
    <w:rsid w:val="003B4E34"/>
    <w:rsid w:val="003B4E87"/>
    <w:rsid w:val="003B541B"/>
    <w:rsid w:val="003B698C"/>
    <w:rsid w:val="003B6E88"/>
    <w:rsid w:val="003C1C78"/>
    <w:rsid w:val="003C2D5B"/>
    <w:rsid w:val="003C6ADB"/>
    <w:rsid w:val="003D24A3"/>
    <w:rsid w:val="003D39CE"/>
    <w:rsid w:val="003D3E0B"/>
    <w:rsid w:val="003D5471"/>
    <w:rsid w:val="003E402B"/>
    <w:rsid w:val="003E4FC4"/>
    <w:rsid w:val="003E5131"/>
    <w:rsid w:val="003E52CC"/>
    <w:rsid w:val="003F098E"/>
    <w:rsid w:val="003F7609"/>
    <w:rsid w:val="003F7D8A"/>
    <w:rsid w:val="004010E8"/>
    <w:rsid w:val="004011D5"/>
    <w:rsid w:val="004021E7"/>
    <w:rsid w:val="004022A5"/>
    <w:rsid w:val="00402322"/>
    <w:rsid w:val="00404931"/>
    <w:rsid w:val="0040540D"/>
    <w:rsid w:val="00410DD0"/>
    <w:rsid w:val="00410E2D"/>
    <w:rsid w:val="00414E1E"/>
    <w:rsid w:val="004207B1"/>
    <w:rsid w:val="00422648"/>
    <w:rsid w:val="00424460"/>
    <w:rsid w:val="00433CAA"/>
    <w:rsid w:val="00434639"/>
    <w:rsid w:val="00435970"/>
    <w:rsid w:val="00444FB8"/>
    <w:rsid w:val="00447095"/>
    <w:rsid w:val="00447C5E"/>
    <w:rsid w:val="00447F47"/>
    <w:rsid w:val="004502C7"/>
    <w:rsid w:val="004556B1"/>
    <w:rsid w:val="00464A21"/>
    <w:rsid w:val="00467B19"/>
    <w:rsid w:val="00470781"/>
    <w:rsid w:val="0047114D"/>
    <w:rsid w:val="00474EC3"/>
    <w:rsid w:val="00491321"/>
    <w:rsid w:val="004A1471"/>
    <w:rsid w:val="004A1BA6"/>
    <w:rsid w:val="004A731F"/>
    <w:rsid w:val="004B29F5"/>
    <w:rsid w:val="004B3953"/>
    <w:rsid w:val="004B4579"/>
    <w:rsid w:val="004B47EF"/>
    <w:rsid w:val="004B4C93"/>
    <w:rsid w:val="004B4E88"/>
    <w:rsid w:val="004B6497"/>
    <w:rsid w:val="004D206D"/>
    <w:rsid w:val="004D3BC6"/>
    <w:rsid w:val="004D4408"/>
    <w:rsid w:val="004D4B23"/>
    <w:rsid w:val="004E35D4"/>
    <w:rsid w:val="004E48F9"/>
    <w:rsid w:val="004E53E7"/>
    <w:rsid w:val="004E641C"/>
    <w:rsid w:val="004E715B"/>
    <w:rsid w:val="004F3CCB"/>
    <w:rsid w:val="004F3DFD"/>
    <w:rsid w:val="004F546D"/>
    <w:rsid w:val="004F7F5B"/>
    <w:rsid w:val="00511584"/>
    <w:rsid w:val="005156EF"/>
    <w:rsid w:val="00520D81"/>
    <w:rsid w:val="005247A7"/>
    <w:rsid w:val="005252EF"/>
    <w:rsid w:val="005261B8"/>
    <w:rsid w:val="0053159A"/>
    <w:rsid w:val="005315F1"/>
    <w:rsid w:val="00533F7E"/>
    <w:rsid w:val="00535E0F"/>
    <w:rsid w:val="00536905"/>
    <w:rsid w:val="00541638"/>
    <w:rsid w:val="00544A69"/>
    <w:rsid w:val="00545E2C"/>
    <w:rsid w:val="005538B6"/>
    <w:rsid w:val="00561CC4"/>
    <w:rsid w:val="005638DD"/>
    <w:rsid w:val="00570711"/>
    <w:rsid w:val="0057353F"/>
    <w:rsid w:val="00576CE2"/>
    <w:rsid w:val="00576DE1"/>
    <w:rsid w:val="00581479"/>
    <w:rsid w:val="00584C38"/>
    <w:rsid w:val="00592A94"/>
    <w:rsid w:val="0059537A"/>
    <w:rsid w:val="00595AAA"/>
    <w:rsid w:val="0059611F"/>
    <w:rsid w:val="005969E0"/>
    <w:rsid w:val="005A2202"/>
    <w:rsid w:val="005A49EB"/>
    <w:rsid w:val="005B01B3"/>
    <w:rsid w:val="005B0F16"/>
    <w:rsid w:val="005B5352"/>
    <w:rsid w:val="005B5BAC"/>
    <w:rsid w:val="005C01D9"/>
    <w:rsid w:val="005C027A"/>
    <w:rsid w:val="005C1064"/>
    <w:rsid w:val="005C17DA"/>
    <w:rsid w:val="005C32C0"/>
    <w:rsid w:val="005C7324"/>
    <w:rsid w:val="005D1398"/>
    <w:rsid w:val="005D18CD"/>
    <w:rsid w:val="005D48CB"/>
    <w:rsid w:val="005E4385"/>
    <w:rsid w:val="005E7EF0"/>
    <w:rsid w:val="005F1581"/>
    <w:rsid w:val="005F2AB2"/>
    <w:rsid w:val="005F435A"/>
    <w:rsid w:val="005F509A"/>
    <w:rsid w:val="005F539A"/>
    <w:rsid w:val="005F78CB"/>
    <w:rsid w:val="006015DA"/>
    <w:rsid w:val="00601FFE"/>
    <w:rsid w:val="00603EC4"/>
    <w:rsid w:val="00606D65"/>
    <w:rsid w:val="00606EA9"/>
    <w:rsid w:val="006101BC"/>
    <w:rsid w:val="0061193B"/>
    <w:rsid w:val="00611B4C"/>
    <w:rsid w:val="00620968"/>
    <w:rsid w:val="006225AE"/>
    <w:rsid w:val="00632447"/>
    <w:rsid w:val="0063719A"/>
    <w:rsid w:val="00641411"/>
    <w:rsid w:val="00641B85"/>
    <w:rsid w:val="0064724C"/>
    <w:rsid w:val="00651FAC"/>
    <w:rsid w:val="00655837"/>
    <w:rsid w:val="006643EF"/>
    <w:rsid w:val="0066552F"/>
    <w:rsid w:val="00671969"/>
    <w:rsid w:val="00671D15"/>
    <w:rsid w:val="00676619"/>
    <w:rsid w:val="006868FE"/>
    <w:rsid w:val="00694090"/>
    <w:rsid w:val="00695C93"/>
    <w:rsid w:val="0069763C"/>
    <w:rsid w:val="006A079D"/>
    <w:rsid w:val="006A6D96"/>
    <w:rsid w:val="006B7051"/>
    <w:rsid w:val="006C472E"/>
    <w:rsid w:val="006C602E"/>
    <w:rsid w:val="006D2C02"/>
    <w:rsid w:val="006D3747"/>
    <w:rsid w:val="006D7B5F"/>
    <w:rsid w:val="006E2291"/>
    <w:rsid w:val="006E3F17"/>
    <w:rsid w:val="006E45DE"/>
    <w:rsid w:val="006F4ABB"/>
    <w:rsid w:val="006F4BA6"/>
    <w:rsid w:val="006F7B2D"/>
    <w:rsid w:val="00702A0C"/>
    <w:rsid w:val="007040C9"/>
    <w:rsid w:val="00707BFF"/>
    <w:rsid w:val="007108BB"/>
    <w:rsid w:val="007130E6"/>
    <w:rsid w:val="007148D2"/>
    <w:rsid w:val="007171E7"/>
    <w:rsid w:val="00717D99"/>
    <w:rsid w:val="00720052"/>
    <w:rsid w:val="0072316E"/>
    <w:rsid w:val="00723F63"/>
    <w:rsid w:val="00724A36"/>
    <w:rsid w:val="007322BD"/>
    <w:rsid w:val="007329DA"/>
    <w:rsid w:val="007420D1"/>
    <w:rsid w:val="0074308E"/>
    <w:rsid w:val="00753ADB"/>
    <w:rsid w:val="007556AA"/>
    <w:rsid w:val="007558E6"/>
    <w:rsid w:val="00756491"/>
    <w:rsid w:val="00756557"/>
    <w:rsid w:val="0076035E"/>
    <w:rsid w:val="007653D6"/>
    <w:rsid w:val="00766EB1"/>
    <w:rsid w:val="0077107E"/>
    <w:rsid w:val="00776E53"/>
    <w:rsid w:val="00780512"/>
    <w:rsid w:val="00780659"/>
    <w:rsid w:val="00781611"/>
    <w:rsid w:val="00782722"/>
    <w:rsid w:val="00784755"/>
    <w:rsid w:val="00784BBE"/>
    <w:rsid w:val="007877A6"/>
    <w:rsid w:val="00791409"/>
    <w:rsid w:val="0079484C"/>
    <w:rsid w:val="007957E7"/>
    <w:rsid w:val="007A2078"/>
    <w:rsid w:val="007A253D"/>
    <w:rsid w:val="007A2592"/>
    <w:rsid w:val="007A294D"/>
    <w:rsid w:val="007A39E9"/>
    <w:rsid w:val="007A39EE"/>
    <w:rsid w:val="007A4046"/>
    <w:rsid w:val="007B20EB"/>
    <w:rsid w:val="007B3C8C"/>
    <w:rsid w:val="007B4EC0"/>
    <w:rsid w:val="007B5222"/>
    <w:rsid w:val="007C4C6F"/>
    <w:rsid w:val="007C583A"/>
    <w:rsid w:val="007C70A5"/>
    <w:rsid w:val="007D4C20"/>
    <w:rsid w:val="007D56C8"/>
    <w:rsid w:val="007D7F4F"/>
    <w:rsid w:val="007E0709"/>
    <w:rsid w:val="007E0DC6"/>
    <w:rsid w:val="007E2355"/>
    <w:rsid w:val="007E3ADF"/>
    <w:rsid w:val="007E5F5E"/>
    <w:rsid w:val="007E6B51"/>
    <w:rsid w:val="007F3DD7"/>
    <w:rsid w:val="00804543"/>
    <w:rsid w:val="00804822"/>
    <w:rsid w:val="00804C31"/>
    <w:rsid w:val="00807363"/>
    <w:rsid w:val="00807FD7"/>
    <w:rsid w:val="00810981"/>
    <w:rsid w:val="00813A0D"/>
    <w:rsid w:val="008177E3"/>
    <w:rsid w:val="00823027"/>
    <w:rsid w:val="00823457"/>
    <w:rsid w:val="00825A1E"/>
    <w:rsid w:val="00834A2D"/>
    <w:rsid w:val="0084155C"/>
    <w:rsid w:val="00841979"/>
    <w:rsid w:val="00844F2D"/>
    <w:rsid w:val="008535EA"/>
    <w:rsid w:val="00856AD7"/>
    <w:rsid w:val="008664EC"/>
    <w:rsid w:val="00870B86"/>
    <w:rsid w:val="00875099"/>
    <w:rsid w:val="00875F83"/>
    <w:rsid w:val="00887A10"/>
    <w:rsid w:val="00891FE7"/>
    <w:rsid w:val="00895652"/>
    <w:rsid w:val="0089610B"/>
    <w:rsid w:val="008974FA"/>
    <w:rsid w:val="008A1CD0"/>
    <w:rsid w:val="008A1CFB"/>
    <w:rsid w:val="008A33CE"/>
    <w:rsid w:val="008A3D95"/>
    <w:rsid w:val="008A60AF"/>
    <w:rsid w:val="008A610E"/>
    <w:rsid w:val="008B1ABB"/>
    <w:rsid w:val="008B1EF6"/>
    <w:rsid w:val="008B3710"/>
    <w:rsid w:val="008B48D3"/>
    <w:rsid w:val="008B7002"/>
    <w:rsid w:val="008C2D4C"/>
    <w:rsid w:val="008C3121"/>
    <w:rsid w:val="008C3CE7"/>
    <w:rsid w:val="008C54AB"/>
    <w:rsid w:val="008C791F"/>
    <w:rsid w:val="008D242F"/>
    <w:rsid w:val="008D24F3"/>
    <w:rsid w:val="008D5B7D"/>
    <w:rsid w:val="008D73C8"/>
    <w:rsid w:val="008E04D2"/>
    <w:rsid w:val="008F0279"/>
    <w:rsid w:val="008F2B1B"/>
    <w:rsid w:val="008F5B23"/>
    <w:rsid w:val="00912851"/>
    <w:rsid w:val="00912B45"/>
    <w:rsid w:val="00915365"/>
    <w:rsid w:val="0092079F"/>
    <w:rsid w:val="009210EB"/>
    <w:rsid w:val="0092235F"/>
    <w:rsid w:val="00922FB1"/>
    <w:rsid w:val="009267F5"/>
    <w:rsid w:val="0093058E"/>
    <w:rsid w:val="00931113"/>
    <w:rsid w:val="00932A99"/>
    <w:rsid w:val="0094372F"/>
    <w:rsid w:val="00943D09"/>
    <w:rsid w:val="00945797"/>
    <w:rsid w:val="00946321"/>
    <w:rsid w:val="00946702"/>
    <w:rsid w:val="009477DB"/>
    <w:rsid w:val="00950E6D"/>
    <w:rsid w:val="00961C8C"/>
    <w:rsid w:val="0096321B"/>
    <w:rsid w:val="009743F3"/>
    <w:rsid w:val="00974555"/>
    <w:rsid w:val="00975B60"/>
    <w:rsid w:val="00975E57"/>
    <w:rsid w:val="009813BD"/>
    <w:rsid w:val="009865FE"/>
    <w:rsid w:val="00990058"/>
    <w:rsid w:val="00991047"/>
    <w:rsid w:val="0099482A"/>
    <w:rsid w:val="00997DF9"/>
    <w:rsid w:val="009A2D52"/>
    <w:rsid w:val="009A33FF"/>
    <w:rsid w:val="009A5590"/>
    <w:rsid w:val="009A6593"/>
    <w:rsid w:val="009B33B0"/>
    <w:rsid w:val="009C0740"/>
    <w:rsid w:val="009C42F3"/>
    <w:rsid w:val="009C493C"/>
    <w:rsid w:val="009C551E"/>
    <w:rsid w:val="009C676E"/>
    <w:rsid w:val="009D270D"/>
    <w:rsid w:val="009D3E27"/>
    <w:rsid w:val="009D4FBF"/>
    <w:rsid w:val="009E4A59"/>
    <w:rsid w:val="009E69B0"/>
    <w:rsid w:val="009F3CE9"/>
    <w:rsid w:val="009F6BBA"/>
    <w:rsid w:val="00A02A8C"/>
    <w:rsid w:val="00A03547"/>
    <w:rsid w:val="00A03A1F"/>
    <w:rsid w:val="00A04C03"/>
    <w:rsid w:val="00A16D76"/>
    <w:rsid w:val="00A22F46"/>
    <w:rsid w:val="00A247F3"/>
    <w:rsid w:val="00A253EF"/>
    <w:rsid w:val="00A26717"/>
    <w:rsid w:val="00A33566"/>
    <w:rsid w:val="00A358DF"/>
    <w:rsid w:val="00A40C4D"/>
    <w:rsid w:val="00A43328"/>
    <w:rsid w:val="00A513EA"/>
    <w:rsid w:val="00A52DE5"/>
    <w:rsid w:val="00A54454"/>
    <w:rsid w:val="00A60EFB"/>
    <w:rsid w:val="00A63A1C"/>
    <w:rsid w:val="00A65D06"/>
    <w:rsid w:val="00A66828"/>
    <w:rsid w:val="00A66D68"/>
    <w:rsid w:val="00A67634"/>
    <w:rsid w:val="00A72B3F"/>
    <w:rsid w:val="00A7546D"/>
    <w:rsid w:val="00A7596D"/>
    <w:rsid w:val="00A80219"/>
    <w:rsid w:val="00A8053F"/>
    <w:rsid w:val="00A80FE8"/>
    <w:rsid w:val="00A811CD"/>
    <w:rsid w:val="00A8661E"/>
    <w:rsid w:val="00A9065F"/>
    <w:rsid w:val="00A92D52"/>
    <w:rsid w:val="00A965FF"/>
    <w:rsid w:val="00AA0709"/>
    <w:rsid w:val="00AA1AB9"/>
    <w:rsid w:val="00AA3CA5"/>
    <w:rsid w:val="00AB1305"/>
    <w:rsid w:val="00AB33C3"/>
    <w:rsid w:val="00AB7D63"/>
    <w:rsid w:val="00AB7FBF"/>
    <w:rsid w:val="00AC13B8"/>
    <w:rsid w:val="00AC2932"/>
    <w:rsid w:val="00AC494C"/>
    <w:rsid w:val="00AC507A"/>
    <w:rsid w:val="00AC5A6A"/>
    <w:rsid w:val="00AC5BD4"/>
    <w:rsid w:val="00AC7213"/>
    <w:rsid w:val="00AC7733"/>
    <w:rsid w:val="00AD0396"/>
    <w:rsid w:val="00AD26A0"/>
    <w:rsid w:val="00AD2BE2"/>
    <w:rsid w:val="00AD4B90"/>
    <w:rsid w:val="00AE54C2"/>
    <w:rsid w:val="00AE58C4"/>
    <w:rsid w:val="00AE6D10"/>
    <w:rsid w:val="00AF0AF1"/>
    <w:rsid w:val="00AF15E0"/>
    <w:rsid w:val="00AF23DD"/>
    <w:rsid w:val="00AF3762"/>
    <w:rsid w:val="00AF3FED"/>
    <w:rsid w:val="00AF48AD"/>
    <w:rsid w:val="00AF718A"/>
    <w:rsid w:val="00B03439"/>
    <w:rsid w:val="00B03781"/>
    <w:rsid w:val="00B10977"/>
    <w:rsid w:val="00B131B2"/>
    <w:rsid w:val="00B13D85"/>
    <w:rsid w:val="00B1692E"/>
    <w:rsid w:val="00B200C2"/>
    <w:rsid w:val="00B20D67"/>
    <w:rsid w:val="00B240F2"/>
    <w:rsid w:val="00B256D3"/>
    <w:rsid w:val="00B320DF"/>
    <w:rsid w:val="00B34217"/>
    <w:rsid w:val="00B35185"/>
    <w:rsid w:val="00B37DAD"/>
    <w:rsid w:val="00B43C35"/>
    <w:rsid w:val="00B44821"/>
    <w:rsid w:val="00B44CFB"/>
    <w:rsid w:val="00B512C6"/>
    <w:rsid w:val="00B527F1"/>
    <w:rsid w:val="00B57F5E"/>
    <w:rsid w:val="00B60233"/>
    <w:rsid w:val="00B754A5"/>
    <w:rsid w:val="00B8062B"/>
    <w:rsid w:val="00B82A00"/>
    <w:rsid w:val="00B84C10"/>
    <w:rsid w:val="00B84E96"/>
    <w:rsid w:val="00B862BE"/>
    <w:rsid w:val="00B93222"/>
    <w:rsid w:val="00B94A4F"/>
    <w:rsid w:val="00BA02AF"/>
    <w:rsid w:val="00BA2A91"/>
    <w:rsid w:val="00BA56B8"/>
    <w:rsid w:val="00BA6DA3"/>
    <w:rsid w:val="00BB23B7"/>
    <w:rsid w:val="00BB44ED"/>
    <w:rsid w:val="00BB54A5"/>
    <w:rsid w:val="00BC0FAE"/>
    <w:rsid w:val="00BC0FCE"/>
    <w:rsid w:val="00BC2880"/>
    <w:rsid w:val="00BC46EB"/>
    <w:rsid w:val="00BC7550"/>
    <w:rsid w:val="00BD34AD"/>
    <w:rsid w:val="00BE22B4"/>
    <w:rsid w:val="00BE3D4E"/>
    <w:rsid w:val="00BE6BA5"/>
    <w:rsid w:val="00BE790F"/>
    <w:rsid w:val="00BF03A9"/>
    <w:rsid w:val="00BF18F9"/>
    <w:rsid w:val="00BF7160"/>
    <w:rsid w:val="00BF74F2"/>
    <w:rsid w:val="00C04BDF"/>
    <w:rsid w:val="00C07D86"/>
    <w:rsid w:val="00C1101C"/>
    <w:rsid w:val="00C11101"/>
    <w:rsid w:val="00C11DA5"/>
    <w:rsid w:val="00C13997"/>
    <w:rsid w:val="00C169BD"/>
    <w:rsid w:val="00C2194D"/>
    <w:rsid w:val="00C233E9"/>
    <w:rsid w:val="00C342DE"/>
    <w:rsid w:val="00C34EDA"/>
    <w:rsid w:val="00C4086A"/>
    <w:rsid w:val="00C4094C"/>
    <w:rsid w:val="00C517D8"/>
    <w:rsid w:val="00C51AE9"/>
    <w:rsid w:val="00C52865"/>
    <w:rsid w:val="00C53063"/>
    <w:rsid w:val="00C627E1"/>
    <w:rsid w:val="00C63E15"/>
    <w:rsid w:val="00C66273"/>
    <w:rsid w:val="00C67864"/>
    <w:rsid w:val="00C67E74"/>
    <w:rsid w:val="00C71231"/>
    <w:rsid w:val="00C75FD1"/>
    <w:rsid w:val="00C807F8"/>
    <w:rsid w:val="00C8226A"/>
    <w:rsid w:val="00C878E2"/>
    <w:rsid w:val="00C910C8"/>
    <w:rsid w:val="00C95BB4"/>
    <w:rsid w:val="00C96F63"/>
    <w:rsid w:val="00CA0581"/>
    <w:rsid w:val="00CA10AB"/>
    <w:rsid w:val="00CA172B"/>
    <w:rsid w:val="00CA2168"/>
    <w:rsid w:val="00CA30A8"/>
    <w:rsid w:val="00CA4327"/>
    <w:rsid w:val="00CA7CCD"/>
    <w:rsid w:val="00CB0159"/>
    <w:rsid w:val="00CB177D"/>
    <w:rsid w:val="00CB378E"/>
    <w:rsid w:val="00CB5B7C"/>
    <w:rsid w:val="00CC2A73"/>
    <w:rsid w:val="00CC4C04"/>
    <w:rsid w:val="00CC7088"/>
    <w:rsid w:val="00CD6E6D"/>
    <w:rsid w:val="00CD7756"/>
    <w:rsid w:val="00CE0AE4"/>
    <w:rsid w:val="00CE0F51"/>
    <w:rsid w:val="00CE3C0B"/>
    <w:rsid w:val="00CE4F09"/>
    <w:rsid w:val="00CF3471"/>
    <w:rsid w:val="00CF3848"/>
    <w:rsid w:val="00CF6023"/>
    <w:rsid w:val="00CF6B30"/>
    <w:rsid w:val="00D01DE8"/>
    <w:rsid w:val="00D032A6"/>
    <w:rsid w:val="00D03FBA"/>
    <w:rsid w:val="00D04797"/>
    <w:rsid w:val="00D06A3F"/>
    <w:rsid w:val="00D1167C"/>
    <w:rsid w:val="00D12E38"/>
    <w:rsid w:val="00D12F0C"/>
    <w:rsid w:val="00D14177"/>
    <w:rsid w:val="00D2403F"/>
    <w:rsid w:val="00D242FC"/>
    <w:rsid w:val="00D258C0"/>
    <w:rsid w:val="00D32C0F"/>
    <w:rsid w:val="00D332BC"/>
    <w:rsid w:val="00D364F5"/>
    <w:rsid w:val="00D40B67"/>
    <w:rsid w:val="00D47C9D"/>
    <w:rsid w:val="00D51339"/>
    <w:rsid w:val="00D55CB8"/>
    <w:rsid w:val="00D5626D"/>
    <w:rsid w:val="00D56DA2"/>
    <w:rsid w:val="00D56FE4"/>
    <w:rsid w:val="00D63161"/>
    <w:rsid w:val="00D6475D"/>
    <w:rsid w:val="00D656F3"/>
    <w:rsid w:val="00D65F66"/>
    <w:rsid w:val="00D66292"/>
    <w:rsid w:val="00D67748"/>
    <w:rsid w:val="00D67C95"/>
    <w:rsid w:val="00D72933"/>
    <w:rsid w:val="00D825BC"/>
    <w:rsid w:val="00D83193"/>
    <w:rsid w:val="00D84EA9"/>
    <w:rsid w:val="00D87B55"/>
    <w:rsid w:val="00D91C3F"/>
    <w:rsid w:val="00D9693C"/>
    <w:rsid w:val="00DA00B7"/>
    <w:rsid w:val="00DA21CC"/>
    <w:rsid w:val="00DB04BC"/>
    <w:rsid w:val="00DB2DB7"/>
    <w:rsid w:val="00DB4BE2"/>
    <w:rsid w:val="00DB5E74"/>
    <w:rsid w:val="00DC25E4"/>
    <w:rsid w:val="00DC5798"/>
    <w:rsid w:val="00DC79C6"/>
    <w:rsid w:val="00DD78A7"/>
    <w:rsid w:val="00DE0358"/>
    <w:rsid w:val="00DE0CFA"/>
    <w:rsid w:val="00DE7302"/>
    <w:rsid w:val="00DF0DF1"/>
    <w:rsid w:val="00DF2593"/>
    <w:rsid w:val="00DF2A4F"/>
    <w:rsid w:val="00DF57AA"/>
    <w:rsid w:val="00DF5C2C"/>
    <w:rsid w:val="00DF6C07"/>
    <w:rsid w:val="00E00603"/>
    <w:rsid w:val="00E033DE"/>
    <w:rsid w:val="00E10DEC"/>
    <w:rsid w:val="00E112F1"/>
    <w:rsid w:val="00E15563"/>
    <w:rsid w:val="00E178AC"/>
    <w:rsid w:val="00E245DE"/>
    <w:rsid w:val="00E31EB7"/>
    <w:rsid w:val="00E335C9"/>
    <w:rsid w:val="00E3471B"/>
    <w:rsid w:val="00E410B5"/>
    <w:rsid w:val="00E4182B"/>
    <w:rsid w:val="00E4250A"/>
    <w:rsid w:val="00E52548"/>
    <w:rsid w:val="00E54E71"/>
    <w:rsid w:val="00E56B87"/>
    <w:rsid w:val="00E600C4"/>
    <w:rsid w:val="00E63E32"/>
    <w:rsid w:val="00E64568"/>
    <w:rsid w:val="00E72E21"/>
    <w:rsid w:val="00E76EB4"/>
    <w:rsid w:val="00E80372"/>
    <w:rsid w:val="00E8558C"/>
    <w:rsid w:val="00E87E13"/>
    <w:rsid w:val="00E92F66"/>
    <w:rsid w:val="00EA3438"/>
    <w:rsid w:val="00EA623A"/>
    <w:rsid w:val="00EB02F1"/>
    <w:rsid w:val="00EB0493"/>
    <w:rsid w:val="00EB3B02"/>
    <w:rsid w:val="00EB46DF"/>
    <w:rsid w:val="00EB4CDF"/>
    <w:rsid w:val="00EB6C2F"/>
    <w:rsid w:val="00EB6F37"/>
    <w:rsid w:val="00EC06C0"/>
    <w:rsid w:val="00EC22D8"/>
    <w:rsid w:val="00EC2931"/>
    <w:rsid w:val="00EC37E1"/>
    <w:rsid w:val="00EC4CC3"/>
    <w:rsid w:val="00EC7E5F"/>
    <w:rsid w:val="00ED3D82"/>
    <w:rsid w:val="00ED465E"/>
    <w:rsid w:val="00ED56D7"/>
    <w:rsid w:val="00ED69C5"/>
    <w:rsid w:val="00ED705E"/>
    <w:rsid w:val="00EE1575"/>
    <w:rsid w:val="00EE1EC2"/>
    <w:rsid w:val="00EE2C0F"/>
    <w:rsid w:val="00EE62C3"/>
    <w:rsid w:val="00EE7783"/>
    <w:rsid w:val="00EF069D"/>
    <w:rsid w:val="00EF07CE"/>
    <w:rsid w:val="00EF226D"/>
    <w:rsid w:val="00EF47D4"/>
    <w:rsid w:val="00EF6DE7"/>
    <w:rsid w:val="00EF6E8C"/>
    <w:rsid w:val="00EF78CE"/>
    <w:rsid w:val="00F037B4"/>
    <w:rsid w:val="00F13C14"/>
    <w:rsid w:val="00F14F5A"/>
    <w:rsid w:val="00F17620"/>
    <w:rsid w:val="00F258C7"/>
    <w:rsid w:val="00F26E98"/>
    <w:rsid w:val="00F27ADF"/>
    <w:rsid w:val="00F300B8"/>
    <w:rsid w:val="00F35F1C"/>
    <w:rsid w:val="00F36DCD"/>
    <w:rsid w:val="00F37B11"/>
    <w:rsid w:val="00F43256"/>
    <w:rsid w:val="00F43AF0"/>
    <w:rsid w:val="00F4560A"/>
    <w:rsid w:val="00F477E0"/>
    <w:rsid w:val="00F47898"/>
    <w:rsid w:val="00F51BE1"/>
    <w:rsid w:val="00F554C4"/>
    <w:rsid w:val="00F60C24"/>
    <w:rsid w:val="00F62AF4"/>
    <w:rsid w:val="00F62B85"/>
    <w:rsid w:val="00F72966"/>
    <w:rsid w:val="00F7356F"/>
    <w:rsid w:val="00F74727"/>
    <w:rsid w:val="00F74E13"/>
    <w:rsid w:val="00F75985"/>
    <w:rsid w:val="00F77F06"/>
    <w:rsid w:val="00F815FB"/>
    <w:rsid w:val="00F81647"/>
    <w:rsid w:val="00F82E5C"/>
    <w:rsid w:val="00F9139B"/>
    <w:rsid w:val="00F94F48"/>
    <w:rsid w:val="00FB00B9"/>
    <w:rsid w:val="00FB152C"/>
    <w:rsid w:val="00FB6E67"/>
    <w:rsid w:val="00FC0487"/>
    <w:rsid w:val="00FC6C43"/>
    <w:rsid w:val="00FD29CF"/>
    <w:rsid w:val="00FD5724"/>
    <w:rsid w:val="00FD6311"/>
    <w:rsid w:val="00FD68D4"/>
    <w:rsid w:val="00FD7166"/>
    <w:rsid w:val="00FE0C62"/>
    <w:rsid w:val="00FE11B2"/>
    <w:rsid w:val="00FE7CAE"/>
    <w:rsid w:val="00FF1B0E"/>
    <w:rsid w:val="00FF2A55"/>
    <w:rsid w:val="00FF3CF4"/>
    <w:rsid w:val="00FF4855"/>
    <w:rsid w:val="00FF5A1E"/>
    <w:rsid w:val="00FF704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108BB"/>
    <w:pPr>
      <w:keepNext/>
      <w:keepLines/>
      <w:tabs>
        <w:tab w:val="num" w:pos="288"/>
        <w:tab w:val="num" w:pos="360"/>
      </w:tabs>
      <w:spacing w:before="120" w:after="60" w:line="240" w:lineRule="auto"/>
      <w:ind w:left="288" w:hanging="288"/>
      <w:outlineLvl w:val="1"/>
    </w:pPr>
    <w:rPr>
      <w:rFonts w:ascii="Times New Roman" w:eastAsia="MS Mincho" w:hAnsi="Times New Roman" w:cs="Times New Roman"/>
      <w:b/>
      <w:iCs/>
      <w:noProof/>
      <w:sz w:val="24"/>
      <w:szCs w:val="20"/>
      <w:lang w:val="fr-CH"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08BB"/>
    <w:rPr>
      <w:rFonts w:ascii="Times New Roman" w:eastAsia="MS Mincho" w:hAnsi="Times New Roman" w:cs="Times New Roman"/>
      <w:b/>
      <w:iCs/>
      <w:noProof/>
      <w:sz w:val="24"/>
      <w:szCs w:val="20"/>
      <w:lang w:val="fr-CH" w:eastAsia="fr-FR"/>
    </w:rPr>
  </w:style>
  <w:style w:type="table" w:styleId="TableGrid">
    <w:name w:val="Table Grid"/>
    <w:basedOn w:val="TableNormal"/>
    <w:uiPriority w:val="39"/>
    <w:rsid w:val="007108BB"/>
    <w:pPr>
      <w:spacing w:after="0" w:line="240" w:lineRule="auto"/>
    </w:pPr>
    <w:rPr>
      <w:rFonts w:ascii="Calibri" w:eastAsia="Calibri" w:hAnsi="Calibri" w:cs="Arial"/>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108BB"/>
    <w:pPr>
      <w:tabs>
        <w:tab w:val="center" w:pos="4536"/>
        <w:tab w:val="right" w:pos="9072"/>
      </w:tabs>
      <w:spacing w:after="0" w:line="240" w:lineRule="auto"/>
    </w:pPr>
    <w:rPr>
      <w:rFonts w:ascii="Times New Roman" w:eastAsia="Times New Roman" w:hAnsi="Times New Roman" w:cs="Times New Roman"/>
      <w:sz w:val="24"/>
      <w:szCs w:val="24"/>
      <w:lang w:val="fr-FR" w:eastAsia="fr-FR"/>
    </w:rPr>
  </w:style>
  <w:style w:type="character" w:customStyle="1" w:styleId="FooterChar">
    <w:name w:val="Footer Char"/>
    <w:basedOn w:val="DefaultParagraphFont"/>
    <w:link w:val="Footer"/>
    <w:uiPriority w:val="99"/>
    <w:rsid w:val="007108BB"/>
    <w:rPr>
      <w:rFonts w:ascii="Times New Roman" w:eastAsia="Times New Roman" w:hAnsi="Times New Roman" w:cs="Times New Roman"/>
      <w:sz w:val="24"/>
      <w:szCs w:val="24"/>
      <w:lang w:val="fr-FR" w:eastAsia="fr-FR"/>
    </w:rPr>
  </w:style>
  <w:style w:type="character" w:styleId="PageNumber">
    <w:name w:val="page number"/>
    <w:basedOn w:val="DefaultParagraphFont"/>
    <w:uiPriority w:val="99"/>
    <w:semiHidden/>
    <w:unhideWhenUsed/>
    <w:rsid w:val="007108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108BB"/>
    <w:pPr>
      <w:keepNext/>
      <w:keepLines/>
      <w:tabs>
        <w:tab w:val="num" w:pos="288"/>
        <w:tab w:val="num" w:pos="360"/>
      </w:tabs>
      <w:spacing w:before="120" w:after="60" w:line="240" w:lineRule="auto"/>
      <w:ind w:left="288" w:hanging="288"/>
      <w:outlineLvl w:val="1"/>
    </w:pPr>
    <w:rPr>
      <w:rFonts w:ascii="Times New Roman" w:eastAsia="MS Mincho" w:hAnsi="Times New Roman" w:cs="Times New Roman"/>
      <w:b/>
      <w:iCs/>
      <w:noProof/>
      <w:sz w:val="24"/>
      <w:szCs w:val="20"/>
      <w:lang w:val="fr-CH"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08BB"/>
    <w:rPr>
      <w:rFonts w:ascii="Times New Roman" w:eastAsia="MS Mincho" w:hAnsi="Times New Roman" w:cs="Times New Roman"/>
      <w:b/>
      <w:iCs/>
      <w:noProof/>
      <w:sz w:val="24"/>
      <w:szCs w:val="20"/>
      <w:lang w:val="fr-CH" w:eastAsia="fr-FR"/>
    </w:rPr>
  </w:style>
  <w:style w:type="table" w:styleId="TableGrid">
    <w:name w:val="Table Grid"/>
    <w:basedOn w:val="TableNormal"/>
    <w:uiPriority w:val="39"/>
    <w:rsid w:val="007108BB"/>
    <w:pPr>
      <w:spacing w:after="0" w:line="240" w:lineRule="auto"/>
    </w:pPr>
    <w:rPr>
      <w:rFonts w:ascii="Calibri" w:eastAsia="Calibri" w:hAnsi="Calibri" w:cs="Arial"/>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108BB"/>
    <w:pPr>
      <w:tabs>
        <w:tab w:val="center" w:pos="4536"/>
        <w:tab w:val="right" w:pos="9072"/>
      </w:tabs>
      <w:spacing w:after="0" w:line="240" w:lineRule="auto"/>
    </w:pPr>
    <w:rPr>
      <w:rFonts w:ascii="Times New Roman" w:eastAsia="Times New Roman" w:hAnsi="Times New Roman" w:cs="Times New Roman"/>
      <w:sz w:val="24"/>
      <w:szCs w:val="24"/>
      <w:lang w:val="fr-FR" w:eastAsia="fr-FR"/>
    </w:rPr>
  </w:style>
  <w:style w:type="character" w:customStyle="1" w:styleId="FooterChar">
    <w:name w:val="Footer Char"/>
    <w:basedOn w:val="DefaultParagraphFont"/>
    <w:link w:val="Footer"/>
    <w:uiPriority w:val="99"/>
    <w:rsid w:val="007108BB"/>
    <w:rPr>
      <w:rFonts w:ascii="Times New Roman" w:eastAsia="Times New Roman" w:hAnsi="Times New Roman" w:cs="Times New Roman"/>
      <w:sz w:val="24"/>
      <w:szCs w:val="24"/>
      <w:lang w:val="fr-FR" w:eastAsia="fr-FR"/>
    </w:rPr>
  </w:style>
  <w:style w:type="character" w:styleId="PageNumber">
    <w:name w:val="page number"/>
    <w:basedOn w:val="DefaultParagraphFont"/>
    <w:uiPriority w:val="99"/>
    <w:semiHidden/>
    <w:unhideWhenUsed/>
    <w:rsid w:val="00710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2693</Words>
  <Characters>15356</Characters>
  <Application>Microsoft Office Word</Application>
  <DocSecurity>0</DocSecurity>
  <Lines>127</Lines>
  <Paragraphs>36</Paragraphs>
  <ScaleCrop>false</ScaleCrop>
  <Company/>
  <LinksUpToDate>false</LinksUpToDate>
  <CharactersWithSpaces>18013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e758241</dc:creator>
  <cp:lastModifiedBy>e758241</cp:lastModifiedBy>
  <cp:revision>2</cp:revision>
  <dcterms:created xsi:type="dcterms:W3CDTF">2025-04-10T07:48:00Z</dcterms:created>
  <dcterms:modified xsi:type="dcterms:W3CDTF">2025-04-10T13:59:00Z</dcterms:modified>
</cp:coreProperties>
</file>