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7"/>
        <w:tblpPr w:leftFromText="180" w:rightFromText="180" w:horzAnchor="margin" w:tblpY="739"/>
        <w:tblW w:w="0" w:type="auto"/>
        <w:tblLook w:val="04A0" w:firstRow="1" w:lastRow="0" w:firstColumn="1" w:lastColumn="0" w:noHBand="0" w:noVBand="1"/>
      </w:tblPr>
      <w:tblGrid>
        <w:gridCol w:w="769"/>
        <w:gridCol w:w="2363"/>
        <w:gridCol w:w="10826"/>
      </w:tblGrid>
      <w:tr w:rsidR="004A7B7A" w:rsidRPr="006D55F1" w14:paraId="141745F4" w14:textId="77777777" w:rsidTr="00E566D0">
        <w:tc>
          <w:tcPr>
            <w:tcW w:w="13958" w:type="dxa"/>
            <w:gridSpan w:val="3"/>
            <w:tcBorders>
              <w:top w:val="nil"/>
              <w:left w:val="nil"/>
              <w:bottom w:val="single" w:sz="4" w:space="0" w:color="auto"/>
              <w:right w:val="nil"/>
            </w:tcBorders>
          </w:tcPr>
          <w:p w14:paraId="48AC4671" w14:textId="525F06DB" w:rsidR="004A7B7A" w:rsidRPr="006D55F1" w:rsidRDefault="004A7B7A" w:rsidP="0034015D">
            <w:pPr>
              <w:rPr>
                <w:rFonts w:ascii="Times New Roman" w:hAnsi="Times New Roman" w:cs="Times New Roman"/>
                <w:szCs w:val="24"/>
              </w:rPr>
            </w:pPr>
            <w:r w:rsidRPr="006D55F1">
              <w:rPr>
                <w:rFonts w:ascii="Times New Roman" w:hAnsi="Times New Roman" w:cs="Times New Roman"/>
                <w:szCs w:val="24"/>
              </w:rPr>
              <w:t>T</w:t>
            </w:r>
            <w:r w:rsidRPr="006D55F1">
              <w:rPr>
                <w:rFonts w:ascii="Times New Roman" w:hAnsi="Times New Roman" w:cs="Times New Roman"/>
                <w:szCs w:val="24"/>
              </w:rPr>
              <w:t>able S1</w:t>
            </w:r>
            <w:r w:rsidRPr="006D55F1">
              <w:rPr>
                <w:rFonts w:ascii="Times New Roman" w:hAnsi="Times New Roman" w:cs="Times New Roman"/>
                <w:szCs w:val="24"/>
              </w:rPr>
              <w:t xml:space="preserve"> </w:t>
            </w:r>
            <w:r w:rsidR="00E566D0" w:rsidRPr="006D55F1">
              <w:rPr>
                <w:rFonts w:ascii="Times New Roman" w:hAnsi="Times New Roman" w:cs="Times New Roman"/>
                <w:szCs w:val="24"/>
              </w:rPr>
              <w:t>Anatomical term checklist every week</w:t>
            </w:r>
          </w:p>
        </w:tc>
      </w:tr>
      <w:tr w:rsidR="004A7B7A" w:rsidRPr="006D55F1" w14:paraId="475C510F" w14:textId="77777777" w:rsidTr="00E566D0">
        <w:tc>
          <w:tcPr>
            <w:tcW w:w="13958" w:type="dxa"/>
            <w:gridSpan w:val="3"/>
            <w:tcBorders>
              <w:top w:val="single" w:sz="4" w:space="0" w:color="auto"/>
            </w:tcBorders>
          </w:tcPr>
          <w:p w14:paraId="3CACAC57" w14:textId="0C9B8836" w:rsidR="004A7B7A" w:rsidRPr="006D55F1" w:rsidRDefault="004A7B7A" w:rsidP="0034015D">
            <w:pPr>
              <w:rPr>
                <w:rFonts w:ascii="Times New Roman" w:hAnsi="Times New Roman" w:cs="Times New Roman"/>
                <w:szCs w:val="24"/>
              </w:rPr>
            </w:pPr>
            <w:r w:rsidRPr="006D55F1">
              <w:rPr>
                <w:rFonts w:ascii="Times New Roman" w:hAnsi="Times New Roman" w:cs="Times New Roman"/>
                <w:szCs w:val="24"/>
              </w:rPr>
              <w:t xml:space="preserve">Department of Nutrition and Health Sciences </w:t>
            </w:r>
          </w:p>
        </w:tc>
      </w:tr>
      <w:tr w:rsidR="00E566D0" w:rsidRPr="006D55F1" w14:paraId="625A66CF" w14:textId="77777777" w:rsidTr="004C166D">
        <w:tc>
          <w:tcPr>
            <w:tcW w:w="769" w:type="dxa"/>
          </w:tcPr>
          <w:p w14:paraId="6F3A61EC" w14:textId="2193EA7B" w:rsidR="00E566D0" w:rsidRPr="006D55F1" w:rsidRDefault="00E566D0" w:rsidP="0034015D">
            <w:pPr>
              <w:rPr>
                <w:rFonts w:ascii="Times New Roman" w:hAnsi="Times New Roman" w:cs="Times New Roman"/>
                <w:szCs w:val="24"/>
              </w:rPr>
            </w:pPr>
            <w:r w:rsidRPr="006D55F1">
              <w:rPr>
                <w:rFonts w:ascii="Times New Roman" w:hAnsi="Times New Roman" w:cs="Times New Roman"/>
                <w:szCs w:val="24"/>
              </w:rPr>
              <w:t>Week</w:t>
            </w:r>
          </w:p>
        </w:tc>
        <w:tc>
          <w:tcPr>
            <w:tcW w:w="2312" w:type="dxa"/>
          </w:tcPr>
          <w:p w14:paraId="5BE36081" w14:textId="6C5F5EA5" w:rsidR="00E566D0" w:rsidRPr="006D55F1" w:rsidRDefault="00E566D0" w:rsidP="0034015D">
            <w:pPr>
              <w:rPr>
                <w:rFonts w:ascii="Times New Roman" w:hAnsi="Times New Roman" w:cs="Times New Roman"/>
                <w:szCs w:val="24"/>
              </w:rPr>
            </w:pPr>
            <w:r w:rsidRPr="006D55F1">
              <w:rPr>
                <w:rFonts w:ascii="Times New Roman" w:hAnsi="Times New Roman" w:cs="Times New Roman"/>
                <w:szCs w:val="24"/>
              </w:rPr>
              <w:t>Topic</w:t>
            </w:r>
          </w:p>
        </w:tc>
        <w:tc>
          <w:tcPr>
            <w:tcW w:w="10877" w:type="dxa"/>
          </w:tcPr>
          <w:p w14:paraId="3CFA1DEA" w14:textId="421F2F7B" w:rsidR="00E566D0" w:rsidRPr="006D55F1" w:rsidRDefault="00E566D0" w:rsidP="0034015D">
            <w:pPr>
              <w:rPr>
                <w:rFonts w:ascii="Times New Roman" w:hAnsi="Times New Roman" w:cs="Times New Roman"/>
                <w:szCs w:val="24"/>
              </w:rPr>
            </w:pPr>
            <w:r w:rsidRPr="006D55F1">
              <w:rPr>
                <w:rFonts w:ascii="Times New Roman" w:hAnsi="Times New Roman" w:cs="Times New Roman"/>
                <w:szCs w:val="24"/>
              </w:rPr>
              <w:t>ch</w:t>
            </w:r>
            <w:bookmarkStart w:id="0" w:name="_GoBack"/>
            <w:bookmarkEnd w:id="0"/>
            <w:r w:rsidRPr="006D55F1">
              <w:rPr>
                <w:rFonts w:ascii="Times New Roman" w:hAnsi="Times New Roman" w:cs="Times New Roman"/>
                <w:szCs w:val="24"/>
              </w:rPr>
              <w:t>ecklist</w:t>
            </w:r>
          </w:p>
        </w:tc>
      </w:tr>
      <w:tr w:rsidR="00E566D0" w:rsidRPr="006D55F1" w14:paraId="33F88C50" w14:textId="77777777" w:rsidTr="00D85153">
        <w:tc>
          <w:tcPr>
            <w:tcW w:w="769" w:type="dxa"/>
          </w:tcPr>
          <w:p w14:paraId="79F1A112" w14:textId="6B715AE2" w:rsidR="00E566D0" w:rsidRPr="006D55F1" w:rsidRDefault="00E566D0" w:rsidP="004A7B7A">
            <w:pPr>
              <w:rPr>
                <w:rFonts w:ascii="Times New Roman" w:hAnsi="Times New Roman" w:cs="Times New Roman"/>
                <w:szCs w:val="24"/>
              </w:rPr>
            </w:pPr>
            <w:r w:rsidRPr="006D55F1">
              <w:rPr>
                <w:rFonts w:ascii="Times New Roman" w:hAnsi="Times New Roman" w:cs="Times New Roman"/>
                <w:szCs w:val="24"/>
              </w:rPr>
              <w:t>2</w:t>
            </w:r>
          </w:p>
        </w:tc>
        <w:tc>
          <w:tcPr>
            <w:tcW w:w="2312" w:type="dxa"/>
          </w:tcPr>
          <w:p w14:paraId="45BD32BD" w14:textId="2385B48A" w:rsidR="00E566D0" w:rsidRPr="006D55F1" w:rsidRDefault="00E566D0" w:rsidP="004A7B7A">
            <w:pPr>
              <w:rPr>
                <w:rFonts w:ascii="Times New Roman" w:hAnsi="Times New Roman" w:cs="Times New Roman"/>
                <w:szCs w:val="24"/>
              </w:rPr>
            </w:pPr>
            <w:proofErr w:type="spellStart"/>
            <w:r w:rsidRPr="006D55F1">
              <w:rPr>
                <w:rFonts w:ascii="Times New Roman" w:hAnsi="Times New Roman" w:cs="Times New Roman"/>
                <w:szCs w:val="24"/>
              </w:rPr>
              <w:t>Skelet</w:t>
            </w:r>
            <w:r w:rsidRPr="006D55F1">
              <w:rPr>
                <w:rFonts w:ascii="Times New Roman" w:hAnsi="Times New Roman" w:cs="Times New Roman"/>
                <w:szCs w:val="24"/>
              </w:rPr>
              <w:t>al</w:t>
            </w:r>
            <w:r w:rsidRPr="006D55F1">
              <w:rPr>
                <w:rFonts w:ascii="Times New Roman" w:hAnsi="Times New Roman" w:cs="Times New Roman"/>
                <w:szCs w:val="24"/>
              </w:rPr>
              <w:t>_check</w:t>
            </w:r>
            <w:proofErr w:type="spellEnd"/>
            <w:r w:rsidRPr="006D55F1">
              <w:rPr>
                <w:rFonts w:ascii="Times New Roman" w:hAnsi="Times New Roman" w:cs="Times New Roman"/>
                <w:szCs w:val="24"/>
              </w:rPr>
              <w:t xml:space="preserve"> list (20)</w:t>
            </w:r>
          </w:p>
        </w:tc>
        <w:tc>
          <w:tcPr>
            <w:tcW w:w="10877" w:type="dxa"/>
          </w:tcPr>
          <w:p w14:paraId="5363BA8D" w14:textId="77777777" w:rsidR="00E566D0" w:rsidRPr="006D55F1" w:rsidRDefault="00E566D0" w:rsidP="004A7B7A">
            <w:pPr>
              <w:rPr>
                <w:rFonts w:ascii="Times New Roman" w:hAnsi="Times New Roman" w:cs="Times New Roman"/>
                <w:szCs w:val="24"/>
              </w:rPr>
            </w:pPr>
            <w:r w:rsidRPr="006D55F1">
              <w:rPr>
                <w:rFonts w:ascii="Times New Roman" w:hAnsi="Times New Roman" w:cs="Times New Roman"/>
                <w:szCs w:val="24"/>
              </w:rPr>
              <w:t>Coronoid process, Styloid process of ulna, Styloid process of radius, Acetabulum, Iliac crest, Iliac fossa, Ischial spine, Ischial tuberosity, Obturator foramen, Pubic symphysis, Greater sciatic notch, Greater trochanter, Lesser trochanter, Neck of femur, Patellar surface, Patella, Tibial tuberosity, Medial malleolus, Lateral malleolus, Head of fibula</w:t>
            </w:r>
          </w:p>
        </w:tc>
      </w:tr>
      <w:tr w:rsidR="00E566D0" w:rsidRPr="006D55F1" w14:paraId="566F838E" w14:textId="77777777" w:rsidTr="00C2374D">
        <w:tc>
          <w:tcPr>
            <w:tcW w:w="769" w:type="dxa"/>
          </w:tcPr>
          <w:p w14:paraId="765D026F" w14:textId="76B87F11" w:rsidR="00E566D0" w:rsidRPr="006D55F1" w:rsidRDefault="00E566D0" w:rsidP="0034015D">
            <w:pPr>
              <w:rPr>
                <w:rFonts w:ascii="Times New Roman" w:hAnsi="Times New Roman" w:cs="Times New Roman"/>
                <w:szCs w:val="24"/>
              </w:rPr>
            </w:pPr>
            <w:r w:rsidRPr="006D55F1">
              <w:rPr>
                <w:rFonts w:ascii="Times New Roman" w:hAnsi="Times New Roman" w:cs="Times New Roman"/>
                <w:szCs w:val="24"/>
              </w:rPr>
              <w:t>3</w:t>
            </w:r>
          </w:p>
        </w:tc>
        <w:tc>
          <w:tcPr>
            <w:tcW w:w="2312" w:type="dxa"/>
          </w:tcPr>
          <w:p w14:paraId="713386C4" w14:textId="63ED0630" w:rsidR="00E566D0" w:rsidRPr="006D55F1" w:rsidRDefault="00E566D0" w:rsidP="0034015D">
            <w:pPr>
              <w:rPr>
                <w:rFonts w:ascii="Times New Roman" w:hAnsi="Times New Roman" w:cs="Times New Roman"/>
                <w:szCs w:val="24"/>
              </w:rPr>
            </w:pPr>
            <w:r w:rsidRPr="006D55F1">
              <w:rPr>
                <w:rFonts w:ascii="Times New Roman" w:hAnsi="Times New Roman" w:cs="Times New Roman"/>
                <w:szCs w:val="24"/>
              </w:rPr>
              <w:t xml:space="preserve">Muscular </w:t>
            </w:r>
            <w:proofErr w:type="spellStart"/>
            <w:r w:rsidRPr="006D55F1">
              <w:rPr>
                <w:rFonts w:ascii="Times New Roman" w:hAnsi="Times New Roman" w:cs="Times New Roman"/>
                <w:szCs w:val="24"/>
              </w:rPr>
              <w:t>I_check</w:t>
            </w:r>
            <w:proofErr w:type="spellEnd"/>
            <w:r w:rsidRPr="006D55F1">
              <w:rPr>
                <w:rFonts w:ascii="Times New Roman" w:hAnsi="Times New Roman" w:cs="Times New Roman"/>
                <w:szCs w:val="24"/>
              </w:rPr>
              <w:t xml:space="preserve"> list (20)</w:t>
            </w:r>
          </w:p>
          <w:p w14:paraId="4126F402" w14:textId="77777777" w:rsidR="00E566D0" w:rsidRPr="006D55F1" w:rsidRDefault="00E566D0" w:rsidP="0034015D">
            <w:pPr>
              <w:rPr>
                <w:rFonts w:ascii="Times New Roman" w:hAnsi="Times New Roman" w:cs="Times New Roman"/>
                <w:szCs w:val="24"/>
              </w:rPr>
            </w:pPr>
          </w:p>
        </w:tc>
        <w:tc>
          <w:tcPr>
            <w:tcW w:w="10877" w:type="dxa"/>
          </w:tcPr>
          <w:p w14:paraId="0E6BBE48" w14:textId="6A4F3FE3" w:rsidR="00E566D0" w:rsidRPr="006D55F1" w:rsidRDefault="00E566D0" w:rsidP="0034015D">
            <w:pPr>
              <w:rPr>
                <w:rFonts w:ascii="Times New Roman" w:hAnsi="Times New Roman" w:cs="Times New Roman"/>
                <w:szCs w:val="24"/>
              </w:rPr>
            </w:pPr>
            <w:r w:rsidRPr="006D55F1">
              <w:rPr>
                <w:rFonts w:ascii="Times New Roman" w:hAnsi="Times New Roman" w:cs="Times New Roman"/>
                <w:szCs w:val="24"/>
              </w:rPr>
              <w:t xml:space="preserve">frontal belly of </w:t>
            </w:r>
            <w:proofErr w:type="spellStart"/>
            <w:r w:rsidRPr="006D55F1">
              <w:rPr>
                <w:rFonts w:ascii="Times New Roman" w:hAnsi="Times New Roman" w:cs="Times New Roman"/>
                <w:szCs w:val="24"/>
              </w:rPr>
              <w:t>occipitofrontalis</w:t>
            </w:r>
            <w:proofErr w:type="spellEnd"/>
            <w:r w:rsidRPr="006D55F1">
              <w:rPr>
                <w:rFonts w:ascii="Times New Roman" w:hAnsi="Times New Roman" w:cs="Times New Roman"/>
                <w:szCs w:val="24"/>
              </w:rPr>
              <w:t xml:space="preserve">, Occipital belly of </w:t>
            </w:r>
            <w:proofErr w:type="spellStart"/>
            <w:r w:rsidRPr="006D55F1">
              <w:rPr>
                <w:rFonts w:ascii="Times New Roman" w:hAnsi="Times New Roman" w:cs="Times New Roman"/>
                <w:szCs w:val="24"/>
              </w:rPr>
              <w:t>occipitofrontalis</w:t>
            </w:r>
            <w:proofErr w:type="spellEnd"/>
            <w:r w:rsidRPr="006D55F1">
              <w:rPr>
                <w:rFonts w:ascii="Times New Roman" w:hAnsi="Times New Roman" w:cs="Times New Roman"/>
                <w:szCs w:val="24"/>
              </w:rPr>
              <w:t xml:space="preserve">, Orbicularis oculi, Zygomaticus major, Zygomaticus minor, </w:t>
            </w:r>
            <w:proofErr w:type="spellStart"/>
            <w:r w:rsidRPr="006D55F1">
              <w:rPr>
                <w:rFonts w:ascii="Times New Roman" w:hAnsi="Times New Roman" w:cs="Times New Roman"/>
                <w:szCs w:val="24"/>
              </w:rPr>
              <w:t>Risorius</w:t>
            </w:r>
            <w:proofErr w:type="spellEnd"/>
            <w:r w:rsidRPr="006D55F1">
              <w:rPr>
                <w:rFonts w:ascii="Times New Roman" w:hAnsi="Times New Roman" w:cs="Times New Roman"/>
                <w:szCs w:val="24"/>
              </w:rPr>
              <w:t xml:space="preserve">, </w:t>
            </w:r>
            <w:proofErr w:type="spellStart"/>
            <w:r w:rsidRPr="006D55F1">
              <w:rPr>
                <w:rFonts w:ascii="Times New Roman" w:hAnsi="Times New Roman" w:cs="Times New Roman"/>
                <w:szCs w:val="24"/>
              </w:rPr>
              <w:t>Levator</w:t>
            </w:r>
            <w:proofErr w:type="spellEnd"/>
            <w:r w:rsidRPr="006D55F1">
              <w:rPr>
                <w:rFonts w:ascii="Times New Roman" w:hAnsi="Times New Roman" w:cs="Times New Roman"/>
                <w:szCs w:val="24"/>
              </w:rPr>
              <w:t xml:space="preserve"> labii superioris, Depressor labii </w:t>
            </w:r>
            <w:proofErr w:type="spellStart"/>
            <w:r w:rsidRPr="006D55F1">
              <w:rPr>
                <w:rFonts w:ascii="Times New Roman" w:hAnsi="Times New Roman" w:cs="Times New Roman"/>
                <w:szCs w:val="24"/>
              </w:rPr>
              <w:t>inferioris</w:t>
            </w:r>
            <w:proofErr w:type="spellEnd"/>
            <w:r w:rsidRPr="006D55F1">
              <w:rPr>
                <w:rFonts w:ascii="Times New Roman" w:hAnsi="Times New Roman" w:cs="Times New Roman"/>
                <w:szCs w:val="24"/>
              </w:rPr>
              <w:t xml:space="preserve">, Depressor </w:t>
            </w:r>
            <w:proofErr w:type="spellStart"/>
            <w:r w:rsidRPr="006D55F1">
              <w:rPr>
                <w:rFonts w:ascii="Times New Roman" w:hAnsi="Times New Roman" w:cs="Times New Roman"/>
                <w:szCs w:val="24"/>
              </w:rPr>
              <w:t>anguli</w:t>
            </w:r>
            <w:proofErr w:type="spellEnd"/>
            <w:r w:rsidRPr="006D55F1">
              <w:rPr>
                <w:rFonts w:ascii="Times New Roman" w:hAnsi="Times New Roman" w:cs="Times New Roman"/>
                <w:szCs w:val="24"/>
              </w:rPr>
              <w:t xml:space="preserve"> </w:t>
            </w:r>
            <w:proofErr w:type="spellStart"/>
            <w:r w:rsidRPr="006D55F1">
              <w:rPr>
                <w:rFonts w:ascii="Times New Roman" w:hAnsi="Times New Roman" w:cs="Times New Roman"/>
                <w:szCs w:val="24"/>
              </w:rPr>
              <w:t>oris</w:t>
            </w:r>
            <w:proofErr w:type="spellEnd"/>
            <w:r w:rsidRPr="006D55F1">
              <w:rPr>
                <w:rFonts w:ascii="Times New Roman" w:hAnsi="Times New Roman" w:cs="Times New Roman"/>
                <w:szCs w:val="24"/>
              </w:rPr>
              <w:t xml:space="preserve">, mentalis, Orbicularis </w:t>
            </w:r>
            <w:proofErr w:type="spellStart"/>
            <w:r w:rsidRPr="006D55F1">
              <w:rPr>
                <w:rFonts w:ascii="Times New Roman" w:hAnsi="Times New Roman" w:cs="Times New Roman"/>
                <w:szCs w:val="24"/>
              </w:rPr>
              <w:t>oris</w:t>
            </w:r>
            <w:proofErr w:type="spellEnd"/>
            <w:r w:rsidRPr="006D55F1">
              <w:rPr>
                <w:rFonts w:ascii="Times New Roman" w:hAnsi="Times New Roman" w:cs="Times New Roman"/>
                <w:szCs w:val="24"/>
              </w:rPr>
              <w:t>, Buccinator, Platysma, Auricular, Masseter, Temporalis, sternal head of sternocleidomastoid, clavicular head of sternocleidomastoid, Medial pterygoid, Lateral pterygoid</w:t>
            </w:r>
          </w:p>
        </w:tc>
      </w:tr>
      <w:tr w:rsidR="00E566D0" w:rsidRPr="006D55F1" w14:paraId="386B0D90" w14:textId="77777777" w:rsidTr="002F7BB2">
        <w:tc>
          <w:tcPr>
            <w:tcW w:w="769" w:type="dxa"/>
          </w:tcPr>
          <w:p w14:paraId="6EFF006A" w14:textId="1EEFAFD4" w:rsidR="00E566D0" w:rsidRPr="006D55F1" w:rsidRDefault="00E566D0" w:rsidP="0034015D">
            <w:pPr>
              <w:rPr>
                <w:rFonts w:ascii="Times New Roman" w:hAnsi="Times New Roman" w:cs="Times New Roman"/>
                <w:szCs w:val="24"/>
              </w:rPr>
            </w:pPr>
            <w:r w:rsidRPr="006D55F1">
              <w:rPr>
                <w:rFonts w:ascii="Times New Roman" w:hAnsi="Times New Roman" w:cs="Times New Roman"/>
                <w:szCs w:val="24"/>
              </w:rPr>
              <w:t>4</w:t>
            </w:r>
          </w:p>
        </w:tc>
        <w:tc>
          <w:tcPr>
            <w:tcW w:w="2312" w:type="dxa"/>
          </w:tcPr>
          <w:p w14:paraId="517EE04F" w14:textId="5C9C7002" w:rsidR="00E566D0" w:rsidRPr="006D55F1" w:rsidRDefault="00E566D0" w:rsidP="0034015D">
            <w:pPr>
              <w:rPr>
                <w:rFonts w:ascii="Times New Roman" w:hAnsi="Times New Roman" w:cs="Times New Roman"/>
                <w:szCs w:val="24"/>
              </w:rPr>
            </w:pPr>
            <w:r w:rsidRPr="006D55F1">
              <w:rPr>
                <w:rFonts w:ascii="Times New Roman" w:hAnsi="Times New Roman" w:cs="Times New Roman"/>
                <w:szCs w:val="24"/>
              </w:rPr>
              <w:t xml:space="preserve">Muscular </w:t>
            </w:r>
            <w:proofErr w:type="spellStart"/>
            <w:r w:rsidRPr="006D55F1">
              <w:rPr>
                <w:rFonts w:ascii="Times New Roman" w:hAnsi="Times New Roman" w:cs="Times New Roman"/>
                <w:szCs w:val="24"/>
              </w:rPr>
              <w:t>II_check</w:t>
            </w:r>
            <w:proofErr w:type="spellEnd"/>
            <w:r w:rsidRPr="006D55F1">
              <w:rPr>
                <w:rFonts w:ascii="Times New Roman" w:hAnsi="Times New Roman" w:cs="Times New Roman"/>
                <w:szCs w:val="24"/>
              </w:rPr>
              <w:t xml:space="preserve"> list (20)</w:t>
            </w:r>
          </w:p>
          <w:p w14:paraId="0F16CFA8" w14:textId="77777777" w:rsidR="00E566D0" w:rsidRPr="006D55F1" w:rsidRDefault="00E566D0" w:rsidP="0034015D">
            <w:pPr>
              <w:rPr>
                <w:rFonts w:ascii="Times New Roman" w:hAnsi="Times New Roman" w:cs="Times New Roman"/>
                <w:szCs w:val="24"/>
              </w:rPr>
            </w:pPr>
          </w:p>
        </w:tc>
        <w:tc>
          <w:tcPr>
            <w:tcW w:w="10877" w:type="dxa"/>
          </w:tcPr>
          <w:p w14:paraId="7929172D" w14:textId="6BB1B4CA" w:rsidR="00E566D0" w:rsidRPr="006D55F1" w:rsidRDefault="00E566D0" w:rsidP="0034015D">
            <w:pPr>
              <w:rPr>
                <w:rFonts w:ascii="Times New Roman" w:hAnsi="Times New Roman" w:cs="Times New Roman"/>
                <w:szCs w:val="24"/>
              </w:rPr>
            </w:pPr>
            <w:r w:rsidRPr="006D55F1">
              <w:rPr>
                <w:rFonts w:ascii="Times New Roman" w:hAnsi="Times New Roman" w:cs="Times New Roman"/>
                <w:szCs w:val="24"/>
              </w:rPr>
              <w:t xml:space="preserve">flexor digitorum superficialis, flexor pollicis longus, extensor carpi </w:t>
            </w:r>
            <w:proofErr w:type="spellStart"/>
            <w:r w:rsidRPr="006D55F1">
              <w:rPr>
                <w:rFonts w:ascii="Times New Roman" w:hAnsi="Times New Roman" w:cs="Times New Roman"/>
                <w:szCs w:val="24"/>
              </w:rPr>
              <w:t>ulnaris</w:t>
            </w:r>
            <w:proofErr w:type="spellEnd"/>
            <w:r w:rsidRPr="006D55F1">
              <w:rPr>
                <w:rFonts w:ascii="Times New Roman" w:hAnsi="Times New Roman" w:cs="Times New Roman"/>
                <w:szCs w:val="24"/>
              </w:rPr>
              <w:t xml:space="preserve">, abductor pollicis longus, brachioradialis, Sartorius, adductor longus, Iliopsoas, adductor magus, Quadriceps femoris, Gluteus maximus, Gluteus </w:t>
            </w:r>
            <w:proofErr w:type="spellStart"/>
            <w:r w:rsidRPr="006D55F1">
              <w:rPr>
                <w:rFonts w:ascii="Times New Roman" w:hAnsi="Times New Roman" w:cs="Times New Roman"/>
                <w:szCs w:val="24"/>
              </w:rPr>
              <w:t>medius</w:t>
            </w:r>
            <w:proofErr w:type="spellEnd"/>
            <w:r w:rsidRPr="006D55F1">
              <w:rPr>
                <w:rFonts w:ascii="Times New Roman" w:hAnsi="Times New Roman" w:cs="Times New Roman"/>
                <w:szCs w:val="24"/>
              </w:rPr>
              <w:t>, biceps femoris, semitendinosus, semimembranosus, Gastrocnemius, Soleus, Flexor digitorum longus, Flexor hallucis, longus, Tibialis posterior,</w:t>
            </w:r>
          </w:p>
        </w:tc>
      </w:tr>
      <w:tr w:rsidR="00E566D0" w:rsidRPr="006D55F1" w14:paraId="26062CF4" w14:textId="77777777" w:rsidTr="00B52B14">
        <w:tc>
          <w:tcPr>
            <w:tcW w:w="769" w:type="dxa"/>
          </w:tcPr>
          <w:p w14:paraId="27385424" w14:textId="6C392D35" w:rsidR="00E566D0" w:rsidRPr="006D55F1" w:rsidRDefault="00E566D0" w:rsidP="001A65CB">
            <w:pPr>
              <w:rPr>
                <w:rFonts w:ascii="Times New Roman" w:hAnsi="Times New Roman" w:cs="Times New Roman"/>
                <w:szCs w:val="24"/>
              </w:rPr>
            </w:pPr>
            <w:r w:rsidRPr="006D55F1">
              <w:rPr>
                <w:rFonts w:ascii="Times New Roman" w:hAnsi="Times New Roman" w:cs="Times New Roman"/>
                <w:szCs w:val="24"/>
              </w:rPr>
              <w:t>5</w:t>
            </w:r>
          </w:p>
        </w:tc>
        <w:tc>
          <w:tcPr>
            <w:tcW w:w="2312" w:type="dxa"/>
          </w:tcPr>
          <w:p w14:paraId="15FA3AB0" w14:textId="47BFE170" w:rsidR="00E566D0" w:rsidRPr="006D55F1" w:rsidRDefault="00E566D0" w:rsidP="001A65CB">
            <w:pPr>
              <w:rPr>
                <w:rFonts w:ascii="Times New Roman" w:hAnsi="Times New Roman" w:cs="Times New Roman"/>
                <w:szCs w:val="24"/>
              </w:rPr>
            </w:pPr>
            <w:r w:rsidRPr="006D55F1">
              <w:rPr>
                <w:rFonts w:ascii="Times New Roman" w:hAnsi="Times New Roman" w:cs="Times New Roman"/>
                <w:szCs w:val="24"/>
              </w:rPr>
              <w:t xml:space="preserve">Cardiovascular </w:t>
            </w:r>
            <w:proofErr w:type="spellStart"/>
            <w:r w:rsidRPr="006D55F1">
              <w:rPr>
                <w:rFonts w:ascii="Times New Roman" w:hAnsi="Times New Roman" w:cs="Times New Roman"/>
                <w:szCs w:val="24"/>
              </w:rPr>
              <w:t>I_check</w:t>
            </w:r>
            <w:proofErr w:type="spellEnd"/>
            <w:r w:rsidRPr="006D55F1">
              <w:rPr>
                <w:rFonts w:ascii="Times New Roman" w:hAnsi="Times New Roman" w:cs="Times New Roman"/>
                <w:szCs w:val="24"/>
              </w:rPr>
              <w:t xml:space="preserve"> list (31)</w:t>
            </w:r>
          </w:p>
          <w:p w14:paraId="7DF41CA8" w14:textId="77777777" w:rsidR="00E566D0" w:rsidRPr="006D55F1" w:rsidRDefault="00E566D0" w:rsidP="0034015D">
            <w:pPr>
              <w:rPr>
                <w:rFonts w:ascii="Times New Roman" w:hAnsi="Times New Roman" w:cs="Times New Roman"/>
                <w:szCs w:val="24"/>
              </w:rPr>
            </w:pPr>
          </w:p>
        </w:tc>
        <w:tc>
          <w:tcPr>
            <w:tcW w:w="10877" w:type="dxa"/>
          </w:tcPr>
          <w:p w14:paraId="18FC66F3" w14:textId="6FA99216" w:rsidR="00E566D0" w:rsidRPr="006D55F1" w:rsidRDefault="00E566D0" w:rsidP="0034015D">
            <w:pPr>
              <w:rPr>
                <w:rFonts w:ascii="Times New Roman" w:hAnsi="Times New Roman" w:cs="Times New Roman"/>
                <w:szCs w:val="24"/>
              </w:rPr>
            </w:pPr>
            <w:r w:rsidRPr="006D55F1">
              <w:rPr>
                <w:rFonts w:ascii="Times New Roman" w:hAnsi="Times New Roman" w:cs="Times New Roman"/>
                <w:szCs w:val="24"/>
              </w:rPr>
              <w:t xml:space="preserve">Aortic arch , Brachiocephalic a., Left common carotid a., Left subclavian a., Superior vena cava, inferior vena cava, Ascending aorta, Pulmonary trunk, right pulmonary a. , Left pulmonary a., right atrium, Left atrium, Right coronary a., left coronary a., Right marginal a., Right ventricle, left ventricle, Apex of heart, Anterior interventricular a., posterior interventricular a., Left pulmonary v., right pulmonary v., Pulmonary valve, Tricuspid valve, Bicuspid valve, Papillary muscle, Great cardiac v., middle cardiac v., small cardiac v., </w:t>
            </w:r>
            <w:r w:rsidRPr="006D55F1">
              <w:rPr>
                <w:rFonts w:ascii="Times New Roman" w:hAnsi="Times New Roman" w:cs="Times New Roman"/>
                <w:szCs w:val="24"/>
              </w:rPr>
              <w:lastRenderedPageBreak/>
              <w:t>coronary sinus, Pectinate muscle,</w:t>
            </w:r>
          </w:p>
        </w:tc>
      </w:tr>
      <w:tr w:rsidR="00E566D0" w:rsidRPr="006D55F1" w14:paraId="3752E19D" w14:textId="77777777" w:rsidTr="00EA4391">
        <w:tc>
          <w:tcPr>
            <w:tcW w:w="769" w:type="dxa"/>
          </w:tcPr>
          <w:p w14:paraId="2E88597E" w14:textId="6888383F" w:rsidR="00E566D0" w:rsidRPr="006D55F1" w:rsidRDefault="00E566D0" w:rsidP="001A65CB">
            <w:pPr>
              <w:rPr>
                <w:rFonts w:ascii="Times New Roman" w:hAnsi="Times New Roman" w:cs="Times New Roman"/>
                <w:szCs w:val="24"/>
              </w:rPr>
            </w:pPr>
            <w:r w:rsidRPr="006D55F1">
              <w:rPr>
                <w:rFonts w:ascii="Times New Roman" w:hAnsi="Times New Roman" w:cs="Times New Roman"/>
                <w:szCs w:val="24"/>
              </w:rPr>
              <w:lastRenderedPageBreak/>
              <w:t>6</w:t>
            </w:r>
          </w:p>
        </w:tc>
        <w:tc>
          <w:tcPr>
            <w:tcW w:w="2312" w:type="dxa"/>
          </w:tcPr>
          <w:p w14:paraId="6B93CBB7" w14:textId="3700A360" w:rsidR="00E566D0" w:rsidRPr="006D55F1" w:rsidRDefault="00E566D0" w:rsidP="001A65CB">
            <w:pPr>
              <w:rPr>
                <w:rFonts w:ascii="Times New Roman" w:hAnsi="Times New Roman" w:cs="Times New Roman"/>
                <w:szCs w:val="24"/>
              </w:rPr>
            </w:pPr>
            <w:r w:rsidRPr="006D55F1">
              <w:rPr>
                <w:rFonts w:ascii="Times New Roman" w:hAnsi="Times New Roman" w:cs="Times New Roman"/>
                <w:szCs w:val="24"/>
              </w:rPr>
              <w:t xml:space="preserve">Cardiovascular </w:t>
            </w:r>
            <w:proofErr w:type="spellStart"/>
            <w:r w:rsidRPr="006D55F1">
              <w:rPr>
                <w:rFonts w:ascii="Times New Roman" w:hAnsi="Times New Roman" w:cs="Times New Roman"/>
                <w:szCs w:val="24"/>
              </w:rPr>
              <w:t>II_check</w:t>
            </w:r>
            <w:proofErr w:type="spellEnd"/>
            <w:r w:rsidRPr="006D55F1">
              <w:rPr>
                <w:rFonts w:ascii="Times New Roman" w:hAnsi="Times New Roman" w:cs="Times New Roman"/>
                <w:szCs w:val="24"/>
              </w:rPr>
              <w:t xml:space="preserve"> list (26)</w:t>
            </w:r>
          </w:p>
          <w:p w14:paraId="55F75AB7" w14:textId="77777777" w:rsidR="00E566D0" w:rsidRPr="006D55F1" w:rsidRDefault="00E566D0" w:rsidP="0034015D">
            <w:pPr>
              <w:rPr>
                <w:rFonts w:ascii="Times New Roman" w:hAnsi="Times New Roman" w:cs="Times New Roman"/>
                <w:szCs w:val="24"/>
              </w:rPr>
            </w:pPr>
          </w:p>
        </w:tc>
        <w:tc>
          <w:tcPr>
            <w:tcW w:w="10877" w:type="dxa"/>
          </w:tcPr>
          <w:p w14:paraId="0D6002AA" w14:textId="231391EB" w:rsidR="00E566D0" w:rsidRPr="006D55F1" w:rsidRDefault="00E566D0" w:rsidP="0034015D">
            <w:pPr>
              <w:rPr>
                <w:rFonts w:ascii="Times New Roman" w:hAnsi="Times New Roman" w:cs="Times New Roman"/>
                <w:szCs w:val="24"/>
              </w:rPr>
            </w:pPr>
            <w:r w:rsidRPr="006D55F1">
              <w:rPr>
                <w:rFonts w:ascii="Times New Roman" w:hAnsi="Times New Roman" w:cs="Times New Roman"/>
                <w:szCs w:val="24"/>
              </w:rPr>
              <w:t>Superior vena cava, inferior vena cava, Internal carotid a., External carotid a. , right Common carotid a., right subclavian a., Abdominal aorta, Celiac trunk, Superior mesenteric a. , inferior mesenteric a., Splenic a., renal a., testicular or ovarian a., testicular or ovarian v. , brachial a., radial a., ulnar a., Renal a., Common iliac a., Internal iliac a., External iliac a., Femoral a., popliteal a., anterior tibial a., posterior tibial a., fibular a.,</w:t>
            </w:r>
          </w:p>
        </w:tc>
      </w:tr>
      <w:tr w:rsidR="00E566D0" w:rsidRPr="006D55F1" w14:paraId="39F95ACB" w14:textId="77777777" w:rsidTr="00D319C3">
        <w:tc>
          <w:tcPr>
            <w:tcW w:w="769" w:type="dxa"/>
          </w:tcPr>
          <w:p w14:paraId="6EC2F4F3" w14:textId="1C0ECF36" w:rsidR="00E566D0" w:rsidRPr="006D55F1" w:rsidRDefault="00E566D0" w:rsidP="004A7B7A">
            <w:pPr>
              <w:rPr>
                <w:rFonts w:ascii="Times New Roman" w:hAnsi="Times New Roman" w:cs="Times New Roman"/>
                <w:szCs w:val="24"/>
              </w:rPr>
            </w:pPr>
            <w:r w:rsidRPr="006D55F1">
              <w:rPr>
                <w:rFonts w:ascii="Times New Roman" w:hAnsi="Times New Roman" w:cs="Times New Roman"/>
                <w:szCs w:val="24"/>
              </w:rPr>
              <w:t>8</w:t>
            </w:r>
          </w:p>
        </w:tc>
        <w:tc>
          <w:tcPr>
            <w:tcW w:w="2312" w:type="dxa"/>
          </w:tcPr>
          <w:p w14:paraId="09FA949E" w14:textId="4ABDCF35" w:rsidR="00E566D0" w:rsidRPr="006D55F1" w:rsidRDefault="00E566D0" w:rsidP="004A7B7A">
            <w:pPr>
              <w:rPr>
                <w:rFonts w:ascii="Times New Roman" w:hAnsi="Times New Roman" w:cs="Times New Roman"/>
                <w:szCs w:val="24"/>
              </w:rPr>
            </w:pPr>
            <w:r w:rsidRPr="006D55F1">
              <w:rPr>
                <w:rFonts w:ascii="Times New Roman" w:hAnsi="Times New Roman" w:cs="Times New Roman"/>
                <w:szCs w:val="24"/>
              </w:rPr>
              <w:t>Male _check list (19)</w:t>
            </w:r>
          </w:p>
          <w:p w14:paraId="5A6D2D78" w14:textId="77777777" w:rsidR="00E566D0" w:rsidRPr="006D55F1" w:rsidRDefault="00E566D0" w:rsidP="004A7B7A">
            <w:pPr>
              <w:rPr>
                <w:rFonts w:ascii="Times New Roman" w:hAnsi="Times New Roman" w:cs="Times New Roman"/>
                <w:szCs w:val="24"/>
              </w:rPr>
            </w:pPr>
          </w:p>
        </w:tc>
        <w:tc>
          <w:tcPr>
            <w:tcW w:w="10877" w:type="dxa"/>
          </w:tcPr>
          <w:p w14:paraId="297649C9" w14:textId="001F8E67" w:rsidR="00E566D0" w:rsidRPr="006D55F1" w:rsidRDefault="00E566D0" w:rsidP="004A7B7A">
            <w:pPr>
              <w:rPr>
                <w:rFonts w:ascii="Times New Roman" w:hAnsi="Times New Roman" w:cs="Times New Roman"/>
                <w:szCs w:val="24"/>
              </w:rPr>
            </w:pPr>
            <w:r w:rsidRPr="006D55F1">
              <w:rPr>
                <w:rFonts w:ascii="Times New Roman" w:hAnsi="Times New Roman" w:cs="Times New Roman"/>
                <w:szCs w:val="24"/>
              </w:rPr>
              <w:t xml:space="preserve">Scrotum, Testis, Testicular a., Pampiniform plexus, Cremaster m., Epididymis, Spermatic cord, Ductus deferens, Ejaculatory duct, Prostate gland, Seminal </w:t>
            </w:r>
            <w:proofErr w:type="gramStart"/>
            <w:r w:rsidRPr="006D55F1">
              <w:rPr>
                <w:rFonts w:ascii="Times New Roman" w:hAnsi="Times New Roman" w:cs="Times New Roman"/>
                <w:szCs w:val="24"/>
              </w:rPr>
              <w:t>vesicle ,</w:t>
            </w:r>
            <w:proofErr w:type="gramEnd"/>
            <w:r w:rsidRPr="006D55F1">
              <w:rPr>
                <w:rFonts w:ascii="Times New Roman" w:hAnsi="Times New Roman" w:cs="Times New Roman"/>
                <w:szCs w:val="24"/>
              </w:rPr>
              <w:t xml:space="preserve"> Bulbourethral gland, Urogenital diaphragm , Glans penis, Penis, Corpus spongiosum, Corpora cavernosa, Suspensory ligament of penis , Deep dorsal vein (of penis),</w:t>
            </w:r>
          </w:p>
        </w:tc>
      </w:tr>
      <w:tr w:rsidR="00E566D0" w:rsidRPr="006D55F1" w14:paraId="75DD4A1F" w14:textId="77777777" w:rsidTr="00401CFF">
        <w:tc>
          <w:tcPr>
            <w:tcW w:w="769" w:type="dxa"/>
          </w:tcPr>
          <w:p w14:paraId="4C331AEA" w14:textId="7F2FF925"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9</w:t>
            </w:r>
          </w:p>
        </w:tc>
        <w:tc>
          <w:tcPr>
            <w:tcW w:w="2312" w:type="dxa"/>
          </w:tcPr>
          <w:p w14:paraId="22AAD7B4" w14:textId="77777777"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Female _check list (21)</w:t>
            </w:r>
          </w:p>
          <w:p w14:paraId="5F9C5F2B" w14:textId="77777777" w:rsidR="00E566D0" w:rsidRPr="006D55F1" w:rsidRDefault="00E566D0" w:rsidP="00E566D0">
            <w:pPr>
              <w:rPr>
                <w:rFonts w:ascii="Times New Roman" w:hAnsi="Times New Roman" w:cs="Times New Roman"/>
                <w:szCs w:val="24"/>
              </w:rPr>
            </w:pPr>
          </w:p>
        </w:tc>
        <w:tc>
          <w:tcPr>
            <w:tcW w:w="10877" w:type="dxa"/>
          </w:tcPr>
          <w:p w14:paraId="35937ADD" w14:textId="0F21EA09"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 xml:space="preserve">Ovary, Uterine tube, Fimbriae, Infundibulum, Ampulla, Isthmus, Ovarian </w:t>
            </w:r>
            <w:proofErr w:type="spellStart"/>
            <w:r w:rsidRPr="006D55F1">
              <w:rPr>
                <w:rFonts w:ascii="Times New Roman" w:hAnsi="Times New Roman" w:cs="Times New Roman"/>
                <w:szCs w:val="24"/>
              </w:rPr>
              <w:t>lig</w:t>
            </w:r>
            <w:proofErr w:type="spellEnd"/>
            <w:r w:rsidRPr="006D55F1">
              <w:rPr>
                <w:rFonts w:ascii="Times New Roman" w:hAnsi="Times New Roman" w:cs="Times New Roman"/>
                <w:szCs w:val="24"/>
              </w:rPr>
              <w:t xml:space="preserve">., Broad </w:t>
            </w:r>
            <w:proofErr w:type="spellStart"/>
            <w:r w:rsidRPr="006D55F1">
              <w:rPr>
                <w:rFonts w:ascii="Times New Roman" w:hAnsi="Times New Roman" w:cs="Times New Roman"/>
                <w:szCs w:val="24"/>
              </w:rPr>
              <w:t>lig</w:t>
            </w:r>
            <w:proofErr w:type="spellEnd"/>
            <w:r w:rsidRPr="006D55F1">
              <w:rPr>
                <w:rFonts w:ascii="Times New Roman" w:hAnsi="Times New Roman" w:cs="Times New Roman"/>
                <w:szCs w:val="24"/>
              </w:rPr>
              <w:t xml:space="preserve">., Uterus, Fundus of </w:t>
            </w:r>
            <w:proofErr w:type="gramStart"/>
            <w:r w:rsidRPr="006D55F1">
              <w:rPr>
                <w:rFonts w:ascii="Times New Roman" w:hAnsi="Times New Roman" w:cs="Times New Roman"/>
                <w:szCs w:val="24"/>
              </w:rPr>
              <w:t>uterus ,</w:t>
            </w:r>
            <w:proofErr w:type="gramEnd"/>
            <w:r w:rsidRPr="006D55F1">
              <w:rPr>
                <w:rFonts w:ascii="Times New Roman" w:hAnsi="Times New Roman" w:cs="Times New Roman"/>
                <w:szCs w:val="24"/>
              </w:rPr>
              <w:t xml:space="preserve"> Body of uterus, Cervix, Vagina, Fornix, Clitoris, Labia majora, Labia minora, uterus isthmus , vaginal orifice, urinary bladder, rectum,</w:t>
            </w:r>
          </w:p>
        </w:tc>
      </w:tr>
      <w:tr w:rsidR="00E566D0" w:rsidRPr="006D55F1" w14:paraId="559D8F3C" w14:textId="77777777" w:rsidTr="00625CE9">
        <w:tc>
          <w:tcPr>
            <w:tcW w:w="769" w:type="dxa"/>
          </w:tcPr>
          <w:p w14:paraId="40DF4F0F" w14:textId="0401BC8E"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10</w:t>
            </w:r>
          </w:p>
        </w:tc>
        <w:tc>
          <w:tcPr>
            <w:tcW w:w="2312" w:type="dxa"/>
          </w:tcPr>
          <w:p w14:paraId="2C7B5886" w14:textId="77777777" w:rsidR="00E566D0" w:rsidRPr="006D55F1" w:rsidRDefault="00E566D0" w:rsidP="00E566D0">
            <w:pPr>
              <w:rPr>
                <w:rFonts w:ascii="Times New Roman" w:hAnsi="Times New Roman" w:cs="Times New Roman"/>
                <w:szCs w:val="24"/>
              </w:rPr>
            </w:pPr>
            <w:proofErr w:type="spellStart"/>
            <w:r w:rsidRPr="006D55F1">
              <w:rPr>
                <w:rFonts w:ascii="Times New Roman" w:hAnsi="Times New Roman" w:cs="Times New Roman"/>
                <w:szCs w:val="24"/>
              </w:rPr>
              <w:t>Respiratory_Checklist</w:t>
            </w:r>
            <w:proofErr w:type="spellEnd"/>
            <w:r w:rsidRPr="006D55F1">
              <w:rPr>
                <w:rFonts w:ascii="Times New Roman" w:hAnsi="Times New Roman" w:cs="Times New Roman"/>
                <w:szCs w:val="24"/>
              </w:rPr>
              <w:t xml:space="preserve"> (30):</w:t>
            </w:r>
          </w:p>
          <w:p w14:paraId="20BF9BD1" w14:textId="77777777" w:rsidR="00E566D0" w:rsidRPr="006D55F1" w:rsidRDefault="00E566D0" w:rsidP="00E566D0">
            <w:pPr>
              <w:rPr>
                <w:rFonts w:ascii="Times New Roman" w:hAnsi="Times New Roman" w:cs="Times New Roman"/>
                <w:szCs w:val="24"/>
              </w:rPr>
            </w:pPr>
          </w:p>
        </w:tc>
        <w:tc>
          <w:tcPr>
            <w:tcW w:w="10877" w:type="dxa"/>
          </w:tcPr>
          <w:p w14:paraId="71C96110" w14:textId="12FFDF54"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Frontal sinus, Sphenoid sinus, Septal cartilage, Epiglottis, Vestibular fold (False vocal cord), Vocal cord (true vocal fold) , Pharyngeal tonsil , auditory tube, Superior nasal meatus, Middle nasal meatus, inferior nasal  meatus, Superior nasal concha, middle nasal concha, inferior nasal concha , Thyroid cartilage, Cricoid cartilage, Arytenoid cartilage, Corniculate cartilage, Trachea, Tracheal cartilage, Primary (main) bronchus, Secondary bronchus, Oblique fissure of right lung , Oblique fissure of left lung, Horizontal fissure of lung, right superior lobe of lung , Left superior lobe of lung , Right middle lobe of lung, right inferior lobe of lung, Left inferior lobe of lung,</w:t>
            </w:r>
          </w:p>
        </w:tc>
      </w:tr>
      <w:tr w:rsidR="00E566D0" w:rsidRPr="006D55F1" w14:paraId="11E987A6" w14:textId="77777777" w:rsidTr="00E566D0">
        <w:tc>
          <w:tcPr>
            <w:tcW w:w="13958" w:type="dxa"/>
            <w:gridSpan w:val="3"/>
          </w:tcPr>
          <w:p w14:paraId="628B37D3" w14:textId="1BE85233"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Department of Medical Laboratory Science and Biotechnology</w:t>
            </w:r>
          </w:p>
        </w:tc>
      </w:tr>
      <w:tr w:rsidR="00E566D0" w:rsidRPr="006D55F1" w14:paraId="7464B67C" w14:textId="77777777" w:rsidTr="009E5A58">
        <w:tc>
          <w:tcPr>
            <w:tcW w:w="769" w:type="dxa"/>
          </w:tcPr>
          <w:p w14:paraId="65E5C5BE" w14:textId="6E75F8EC"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2</w:t>
            </w:r>
          </w:p>
        </w:tc>
        <w:tc>
          <w:tcPr>
            <w:tcW w:w="2312" w:type="dxa"/>
          </w:tcPr>
          <w:p w14:paraId="1E0CD836" w14:textId="5FD732C0" w:rsidR="00E566D0" w:rsidRPr="006D55F1" w:rsidRDefault="00E566D0" w:rsidP="00E566D0">
            <w:pPr>
              <w:rPr>
                <w:rFonts w:ascii="Times New Roman" w:hAnsi="Times New Roman" w:cs="Times New Roman"/>
                <w:szCs w:val="24"/>
              </w:rPr>
            </w:pPr>
            <w:proofErr w:type="spellStart"/>
            <w:r w:rsidRPr="006D55F1">
              <w:rPr>
                <w:rFonts w:ascii="Times New Roman" w:hAnsi="Times New Roman" w:cs="Times New Roman"/>
                <w:szCs w:val="24"/>
              </w:rPr>
              <w:t>Skeletal_Checklist</w:t>
            </w:r>
            <w:proofErr w:type="spellEnd"/>
            <w:r w:rsidRPr="006D55F1">
              <w:rPr>
                <w:rFonts w:ascii="Times New Roman" w:hAnsi="Times New Roman" w:cs="Times New Roman"/>
                <w:szCs w:val="24"/>
              </w:rPr>
              <w:t xml:space="preserve"> (36):</w:t>
            </w:r>
          </w:p>
          <w:p w14:paraId="2201339B" w14:textId="77777777" w:rsidR="00E566D0" w:rsidRPr="006D55F1" w:rsidRDefault="00E566D0" w:rsidP="00E566D0">
            <w:pPr>
              <w:rPr>
                <w:rFonts w:ascii="Times New Roman" w:hAnsi="Times New Roman" w:cs="Times New Roman"/>
                <w:szCs w:val="24"/>
              </w:rPr>
            </w:pPr>
          </w:p>
        </w:tc>
        <w:tc>
          <w:tcPr>
            <w:tcW w:w="10877" w:type="dxa"/>
          </w:tcPr>
          <w:p w14:paraId="232598D4" w14:textId="796FEDA5"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lastRenderedPageBreak/>
              <w:t xml:space="preserve">Vomer , C1 atlas , Dens, Superior costal facets , Transverse costal facets , Clavicle , Coracoid process , Spine of scapula , Acromion , Subscapular fossa , Deltoid tuberosity , Trochlea, Capitulum, Olecranon fossa, </w:t>
            </w:r>
            <w:r w:rsidRPr="006D55F1">
              <w:rPr>
                <w:rFonts w:ascii="Times New Roman" w:hAnsi="Times New Roman" w:cs="Times New Roman"/>
                <w:szCs w:val="24"/>
              </w:rPr>
              <w:lastRenderedPageBreak/>
              <w:t>Coronoid fossa, trochlear notch , Olecranon process  , Coronoid process, Styloid process of ulna, Styloid process of radius, Acetabulum, Iliac crest , Iliac fossa , Ischial spine , Ischial tuberosity , Obturator foramen , Pubic symphysis , Greater trochanter , Lesser trochanter, Neck of femur, Patellar surface, Patella , Tibial tuberosity , Medial malleolus , Lateral malleolus , Head of fibula ,</w:t>
            </w:r>
          </w:p>
        </w:tc>
      </w:tr>
      <w:tr w:rsidR="00E566D0" w:rsidRPr="006D55F1" w14:paraId="2A616A93" w14:textId="77777777" w:rsidTr="00B51199">
        <w:tc>
          <w:tcPr>
            <w:tcW w:w="769" w:type="dxa"/>
          </w:tcPr>
          <w:p w14:paraId="3F234E2F" w14:textId="3EDB78EF"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lastRenderedPageBreak/>
              <w:t>3</w:t>
            </w:r>
          </w:p>
        </w:tc>
        <w:tc>
          <w:tcPr>
            <w:tcW w:w="2312" w:type="dxa"/>
          </w:tcPr>
          <w:p w14:paraId="49986C8F" w14:textId="205568EC"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 xml:space="preserve">Muscular </w:t>
            </w:r>
            <w:proofErr w:type="spellStart"/>
            <w:r w:rsidRPr="006D55F1">
              <w:rPr>
                <w:rFonts w:ascii="Times New Roman" w:hAnsi="Times New Roman" w:cs="Times New Roman"/>
                <w:szCs w:val="24"/>
              </w:rPr>
              <w:t>I_Checklist</w:t>
            </w:r>
            <w:proofErr w:type="spellEnd"/>
            <w:r w:rsidRPr="006D55F1">
              <w:rPr>
                <w:rFonts w:ascii="Times New Roman" w:hAnsi="Times New Roman" w:cs="Times New Roman"/>
                <w:szCs w:val="24"/>
              </w:rPr>
              <w:t xml:space="preserve"> (22):</w:t>
            </w:r>
          </w:p>
          <w:p w14:paraId="2DBFEE06" w14:textId="77777777" w:rsidR="00E566D0" w:rsidRPr="006D55F1" w:rsidRDefault="00E566D0" w:rsidP="00E566D0">
            <w:pPr>
              <w:rPr>
                <w:rFonts w:ascii="Times New Roman" w:hAnsi="Times New Roman" w:cs="Times New Roman"/>
                <w:szCs w:val="24"/>
              </w:rPr>
            </w:pPr>
          </w:p>
        </w:tc>
        <w:tc>
          <w:tcPr>
            <w:tcW w:w="10877" w:type="dxa"/>
          </w:tcPr>
          <w:p w14:paraId="371B38DE" w14:textId="5EB5EA31"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 xml:space="preserve">frontal belly of </w:t>
            </w:r>
            <w:proofErr w:type="spellStart"/>
            <w:r w:rsidRPr="006D55F1">
              <w:rPr>
                <w:rFonts w:ascii="Times New Roman" w:hAnsi="Times New Roman" w:cs="Times New Roman"/>
                <w:szCs w:val="24"/>
              </w:rPr>
              <w:t>occipitofrontalis</w:t>
            </w:r>
            <w:proofErr w:type="spellEnd"/>
            <w:r w:rsidRPr="006D55F1">
              <w:rPr>
                <w:rFonts w:ascii="Times New Roman" w:hAnsi="Times New Roman" w:cs="Times New Roman"/>
                <w:szCs w:val="24"/>
              </w:rPr>
              <w:t xml:space="preserve">, Occipital belly of </w:t>
            </w:r>
            <w:proofErr w:type="spellStart"/>
            <w:r w:rsidRPr="006D55F1">
              <w:rPr>
                <w:rFonts w:ascii="Times New Roman" w:hAnsi="Times New Roman" w:cs="Times New Roman"/>
                <w:szCs w:val="24"/>
              </w:rPr>
              <w:t>occipitofrontalis</w:t>
            </w:r>
            <w:proofErr w:type="spellEnd"/>
            <w:r w:rsidRPr="006D55F1">
              <w:rPr>
                <w:rFonts w:ascii="Times New Roman" w:hAnsi="Times New Roman" w:cs="Times New Roman"/>
                <w:szCs w:val="24"/>
              </w:rPr>
              <w:t xml:space="preserve">, Orbicularis </w:t>
            </w:r>
            <w:proofErr w:type="gramStart"/>
            <w:r w:rsidRPr="006D55F1">
              <w:rPr>
                <w:rFonts w:ascii="Times New Roman" w:hAnsi="Times New Roman" w:cs="Times New Roman"/>
                <w:szCs w:val="24"/>
              </w:rPr>
              <w:t>oculi ,</w:t>
            </w:r>
            <w:proofErr w:type="gramEnd"/>
            <w:r w:rsidRPr="006D55F1">
              <w:rPr>
                <w:rFonts w:ascii="Times New Roman" w:hAnsi="Times New Roman" w:cs="Times New Roman"/>
                <w:szCs w:val="24"/>
              </w:rPr>
              <w:t xml:space="preserve"> Zygomaticus major, Zygomaticus minor , </w:t>
            </w:r>
            <w:proofErr w:type="spellStart"/>
            <w:r w:rsidRPr="006D55F1">
              <w:rPr>
                <w:rFonts w:ascii="Times New Roman" w:hAnsi="Times New Roman" w:cs="Times New Roman"/>
                <w:szCs w:val="24"/>
              </w:rPr>
              <w:t>Risorius</w:t>
            </w:r>
            <w:proofErr w:type="spellEnd"/>
            <w:r w:rsidRPr="006D55F1">
              <w:rPr>
                <w:rFonts w:ascii="Times New Roman" w:hAnsi="Times New Roman" w:cs="Times New Roman"/>
                <w:szCs w:val="24"/>
              </w:rPr>
              <w:t xml:space="preserve"> , </w:t>
            </w:r>
            <w:proofErr w:type="spellStart"/>
            <w:r w:rsidRPr="006D55F1">
              <w:rPr>
                <w:rFonts w:ascii="Times New Roman" w:hAnsi="Times New Roman" w:cs="Times New Roman"/>
                <w:szCs w:val="24"/>
              </w:rPr>
              <w:t>Levator</w:t>
            </w:r>
            <w:proofErr w:type="spellEnd"/>
            <w:r w:rsidRPr="006D55F1">
              <w:rPr>
                <w:rFonts w:ascii="Times New Roman" w:hAnsi="Times New Roman" w:cs="Times New Roman"/>
                <w:szCs w:val="24"/>
              </w:rPr>
              <w:t xml:space="preserve"> labii superioris, Depressor labii </w:t>
            </w:r>
            <w:proofErr w:type="spellStart"/>
            <w:r w:rsidRPr="006D55F1">
              <w:rPr>
                <w:rFonts w:ascii="Times New Roman" w:hAnsi="Times New Roman" w:cs="Times New Roman"/>
                <w:szCs w:val="24"/>
              </w:rPr>
              <w:t>inferioris</w:t>
            </w:r>
            <w:proofErr w:type="spellEnd"/>
            <w:r w:rsidRPr="006D55F1">
              <w:rPr>
                <w:rFonts w:ascii="Times New Roman" w:hAnsi="Times New Roman" w:cs="Times New Roman"/>
                <w:szCs w:val="24"/>
              </w:rPr>
              <w:t xml:space="preserve">, Depressor </w:t>
            </w:r>
            <w:proofErr w:type="spellStart"/>
            <w:r w:rsidRPr="006D55F1">
              <w:rPr>
                <w:rFonts w:ascii="Times New Roman" w:hAnsi="Times New Roman" w:cs="Times New Roman"/>
                <w:szCs w:val="24"/>
              </w:rPr>
              <w:t>anguli</w:t>
            </w:r>
            <w:proofErr w:type="spellEnd"/>
            <w:r w:rsidRPr="006D55F1">
              <w:rPr>
                <w:rFonts w:ascii="Times New Roman" w:hAnsi="Times New Roman" w:cs="Times New Roman"/>
                <w:szCs w:val="24"/>
              </w:rPr>
              <w:t xml:space="preserve"> </w:t>
            </w:r>
            <w:proofErr w:type="spellStart"/>
            <w:r w:rsidRPr="006D55F1">
              <w:rPr>
                <w:rFonts w:ascii="Times New Roman" w:hAnsi="Times New Roman" w:cs="Times New Roman"/>
                <w:szCs w:val="24"/>
              </w:rPr>
              <w:t>oris</w:t>
            </w:r>
            <w:proofErr w:type="spellEnd"/>
            <w:r w:rsidRPr="006D55F1">
              <w:rPr>
                <w:rFonts w:ascii="Times New Roman" w:hAnsi="Times New Roman" w:cs="Times New Roman"/>
                <w:szCs w:val="24"/>
              </w:rPr>
              <w:t xml:space="preserve">, mentalis, Orbicularis </w:t>
            </w:r>
            <w:proofErr w:type="spellStart"/>
            <w:r w:rsidRPr="006D55F1">
              <w:rPr>
                <w:rFonts w:ascii="Times New Roman" w:hAnsi="Times New Roman" w:cs="Times New Roman"/>
                <w:szCs w:val="24"/>
              </w:rPr>
              <w:t>oris</w:t>
            </w:r>
            <w:proofErr w:type="spellEnd"/>
            <w:r w:rsidRPr="006D55F1">
              <w:rPr>
                <w:rFonts w:ascii="Times New Roman" w:hAnsi="Times New Roman" w:cs="Times New Roman"/>
                <w:szCs w:val="24"/>
              </w:rPr>
              <w:t xml:space="preserve"> , Buccinator , Masseter, Temporalis , sternal head of sternocleidomastoid , clavicular head of sternocleidomastoid , Trapezius, </w:t>
            </w:r>
            <w:proofErr w:type="spellStart"/>
            <w:r w:rsidRPr="006D55F1">
              <w:rPr>
                <w:rFonts w:ascii="Times New Roman" w:hAnsi="Times New Roman" w:cs="Times New Roman"/>
                <w:szCs w:val="24"/>
              </w:rPr>
              <w:t>Levator</w:t>
            </w:r>
            <w:proofErr w:type="spellEnd"/>
            <w:r w:rsidRPr="006D55F1">
              <w:rPr>
                <w:rFonts w:ascii="Times New Roman" w:hAnsi="Times New Roman" w:cs="Times New Roman"/>
                <w:szCs w:val="24"/>
              </w:rPr>
              <w:t xml:space="preserve"> scapulae , Latissimus dorsi, Diaphragm, Rhomboid major , Rhomboid minor,</w:t>
            </w:r>
          </w:p>
        </w:tc>
      </w:tr>
      <w:tr w:rsidR="00E566D0" w:rsidRPr="006D55F1" w14:paraId="579C9841" w14:textId="77777777" w:rsidTr="00AA5A5C">
        <w:tc>
          <w:tcPr>
            <w:tcW w:w="769" w:type="dxa"/>
          </w:tcPr>
          <w:p w14:paraId="3995DFEF" w14:textId="04BB44C4"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4</w:t>
            </w:r>
          </w:p>
        </w:tc>
        <w:tc>
          <w:tcPr>
            <w:tcW w:w="2312" w:type="dxa"/>
          </w:tcPr>
          <w:p w14:paraId="09250ED4" w14:textId="3AEA3893"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 xml:space="preserve">Muscular </w:t>
            </w:r>
            <w:proofErr w:type="spellStart"/>
            <w:r w:rsidRPr="006D55F1">
              <w:rPr>
                <w:rFonts w:ascii="Times New Roman" w:hAnsi="Times New Roman" w:cs="Times New Roman"/>
                <w:szCs w:val="24"/>
              </w:rPr>
              <w:t>II_Checklist</w:t>
            </w:r>
            <w:proofErr w:type="spellEnd"/>
            <w:r w:rsidRPr="006D55F1">
              <w:rPr>
                <w:rFonts w:ascii="Times New Roman" w:hAnsi="Times New Roman" w:cs="Times New Roman"/>
                <w:szCs w:val="24"/>
              </w:rPr>
              <w:t xml:space="preserve"> (30):</w:t>
            </w:r>
          </w:p>
          <w:p w14:paraId="474763F4" w14:textId="77777777" w:rsidR="00E566D0" w:rsidRPr="006D55F1" w:rsidRDefault="00E566D0" w:rsidP="00E566D0">
            <w:pPr>
              <w:rPr>
                <w:rFonts w:ascii="Times New Roman" w:hAnsi="Times New Roman" w:cs="Times New Roman"/>
                <w:szCs w:val="24"/>
              </w:rPr>
            </w:pPr>
          </w:p>
        </w:tc>
        <w:tc>
          <w:tcPr>
            <w:tcW w:w="10877" w:type="dxa"/>
          </w:tcPr>
          <w:p w14:paraId="18D251E6" w14:textId="318E89CB"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 xml:space="preserve">Pectoralis minor, Serratus anterior, Pectoralis major, Deltoid, External oblique abdominis , Internal oblique abdominis, Transversus abdominis, Rectus abdominis, Triceps brachii, Biceps brachii, Brachialis, Brachioradialis, Sartorius, Adductor longus, Adductor brevis, Adductor magnus, Rectus femoris of Quadriceps femoris, Vastus lateralis of Quadriceps femoris , Vastus medialis of Quadriceps femoris, Vastus intermedius of Quadriceps femoris , Gluteus maximus, Gluteus </w:t>
            </w:r>
            <w:proofErr w:type="spellStart"/>
            <w:r w:rsidRPr="006D55F1">
              <w:rPr>
                <w:rFonts w:ascii="Times New Roman" w:hAnsi="Times New Roman" w:cs="Times New Roman"/>
                <w:szCs w:val="24"/>
              </w:rPr>
              <w:t>medius</w:t>
            </w:r>
            <w:proofErr w:type="spellEnd"/>
            <w:r w:rsidRPr="006D55F1">
              <w:rPr>
                <w:rFonts w:ascii="Times New Roman" w:hAnsi="Times New Roman" w:cs="Times New Roman"/>
                <w:szCs w:val="24"/>
              </w:rPr>
              <w:t>, biceps femoris , semitendinosus , semimembranosus, Gastrocnemius, Soleus, Flexor digitorum longus, Flexor hallucis longus, Tibialis posterior,</w:t>
            </w:r>
          </w:p>
        </w:tc>
      </w:tr>
      <w:tr w:rsidR="00E566D0" w:rsidRPr="006D55F1" w14:paraId="0BD8A49B" w14:textId="77777777" w:rsidTr="0041040F">
        <w:tc>
          <w:tcPr>
            <w:tcW w:w="769" w:type="dxa"/>
          </w:tcPr>
          <w:p w14:paraId="5F208B92" w14:textId="2D5A04C6"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5</w:t>
            </w:r>
          </w:p>
        </w:tc>
        <w:tc>
          <w:tcPr>
            <w:tcW w:w="2312" w:type="dxa"/>
          </w:tcPr>
          <w:p w14:paraId="5E6DE42B" w14:textId="0708292E"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Nervous system II</w:t>
            </w:r>
            <w:r w:rsidRPr="006D55F1">
              <w:rPr>
                <w:rFonts w:ascii="Times New Roman" w:hAnsi="Times New Roman" w:cs="Times New Roman"/>
                <w:szCs w:val="24"/>
              </w:rPr>
              <w:t xml:space="preserve">　</w:t>
            </w:r>
            <w:r w:rsidRPr="006D55F1">
              <w:rPr>
                <w:rFonts w:ascii="Times New Roman" w:hAnsi="Times New Roman" w:cs="Times New Roman"/>
                <w:szCs w:val="24"/>
              </w:rPr>
              <w:t>Checklist (25):</w:t>
            </w:r>
          </w:p>
          <w:p w14:paraId="096BA886" w14:textId="77777777" w:rsidR="00E566D0" w:rsidRPr="006D55F1" w:rsidRDefault="00E566D0" w:rsidP="00E566D0">
            <w:pPr>
              <w:rPr>
                <w:rFonts w:ascii="Times New Roman" w:hAnsi="Times New Roman" w:cs="Times New Roman"/>
                <w:szCs w:val="24"/>
              </w:rPr>
            </w:pPr>
          </w:p>
        </w:tc>
        <w:tc>
          <w:tcPr>
            <w:tcW w:w="10877" w:type="dxa"/>
          </w:tcPr>
          <w:p w14:paraId="022CCD9D" w14:textId="648B18C9"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 xml:space="preserve">Olfactory n., optic n., oculomotor n., trochlear n., trigeminal n., abducens n., facial n., vestibulocochlear n., glossopharyngeal n., </w:t>
            </w:r>
            <w:proofErr w:type="spellStart"/>
            <w:r w:rsidRPr="006D55F1">
              <w:rPr>
                <w:rFonts w:ascii="Times New Roman" w:hAnsi="Times New Roman" w:cs="Times New Roman"/>
                <w:szCs w:val="24"/>
              </w:rPr>
              <w:t>vagus</w:t>
            </w:r>
            <w:proofErr w:type="spellEnd"/>
            <w:r w:rsidRPr="006D55F1">
              <w:rPr>
                <w:rFonts w:ascii="Times New Roman" w:hAnsi="Times New Roman" w:cs="Times New Roman"/>
                <w:szCs w:val="24"/>
              </w:rPr>
              <w:t xml:space="preserve"> n., accessory n., hypoglossal n., Sympathetic trunk, Axillary nerve, Musculocutaneous </w:t>
            </w:r>
            <w:proofErr w:type="gramStart"/>
            <w:r w:rsidRPr="006D55F1">
              <w:rPr>
                <w:rFonts w:ascii="Times New Roman" w:hAnsi="Times New Roman" w:cs="Times New Roman"/>
                <w:szCs w:val="24"/>
              </w:rPr>
              <w:t>nerve ,</w:t>
            </w:r>
            <w:proofErr w:type="gramEnd"/>
            <w:r w:rsidRPr="006D55F1">
              <w:rPr>
                <w:rFonts w:ascii="Times New Roman" w:hAnsi="Times New Roman" w:cs="Times New Roman"/>
                <w:szCs w:val="24"/>
              </w:rPr>
              <w:t xml:space="preserve"> Median nerve, Ulnar nerve, Radial nerve, Femoral nerve, Obturator nerve , Sciatic nerve, Tibial nerve, Common fibular nerve, superior fibular nerve, deep fibular nerve,</w:t>
            </w:r>
          </w:p>
        </w:tc>
      </w:tr>
      <w:tr w:rsidR="00E566D0" w:rsidRPr="006D55F1" w14:paraId="69BFD921" w14:textId="77777777" w:rsidTr="00D708FB">
        <w:tc>
          <w:tcPr>
            <w:tcW w:w="769" w:type="dxa"/>
          </w:tcPr>
          <w:p w14:paraId="0E62B292" w14:textId="7175DBA5"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6</w:t>
            </w:r>
          </w:p>
        </w:tc>
        <w:tc>
          <w:tcPr>
            <w:tcW w:w="2312" w:type="dxa"/>
          </w:tcPr>
          <w:p w14:paraId="1DBAEF27" w14:textId="7E975346"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Nervous system I Checklist (25):</w:t>
            </w:r>
          </w:p>
          <w:p w14:paraId="112F7401" w14:textId="77777777" w:rsidR="00E566D0" w:rsidRPr="006D55F1" w:rsidRDefault="00E566D0" w:rsidP="00E566D0">
            <w:pPr>
              <w:rPr>
                <w:rFonts w:ascii="Times New Roman" w:hAnsi="Times New Roman" w:cs="Times New Roman"/>
                <w:szCs w:val="24"/>
              </w:rPr>
            </w:pPr>
          </w:p>
        </w:tc>
        <w:tc>
          <w:tcPr>
            <w:tcW w:w="10877" w:type="dxa"/>
          </w:tcPr>
          <w:p w14:paraId="6481FC7B" w14:textId="66D4FF14"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lastRenderedPageBreak/>
              <w:t xml:space="preserve">Transverse fissure, Longitudinal </w:t>
            </w:r>
            <w:proofErr w:type="gramStart"/>
            <w:r w:rsidRPr="006D55F1">
              <w:rPr>
                <w:rFonts w:ascii="Times New Roman" w:hAnsi="Times New Roman" w:cs="Times New Roman"/>
                <w:szCs w:val="24"/>
              </w:rPr>
              <w:t>fissure ,</w:t>
            </w:r>
            <w:proofErr w:type="gramEnd"/>
            <w:r w:rsidRPr="006D55F1">
              <w:rPr>
                <w:rFonts w:ascii="Times New Roman" w:hAnsi="Times New Roman" w:cs="Times New Roman"/>
                <w:szCs w:val="24"/>
              </w:rPr>
              <w:t xml:space="preserve"> Frontal lobes, parietal lobes, temporal lobes, occipital lobes, insula, Central sulcus, Lateral sulcus, Hypothalamus, Pituitary gland, Optic chiasm, Lateral ventricles, Third </w:t>
            </w:r>
            <w:r w:rsidRPr="006D55F1">
              <w:rPr>
                <w:rFonts w:ascii="Times New Roman" w:hAnsi="Times New Roman" w:cs="Times New Roman"/>
                <w:szCs w:val="24"/>
              </w:rPr>
              <w:lastRenderedPageBreak/>
              <w:t xml:space="preserve">ventricle, cerebral aqueduct, Fourth ventricle, Cerebral peduncles, superior colliculi, inferior colliculi, Pons, Middle cerebellar peduncles, Medulla oblongata, Olive, Cerebellum, </w:t>
            </w:r>
            <w:proofErr w:type="spellStart"/>
            <w:r w:rsidRPr="006D55F1">
              <w:rPr>
                <w:rFonts w:ascii="Times New Roman" w:hAnsi="Times New Roman" w:cs="Times New Roman"/>
                <w:szCs w:val="24"/>
              </w:rPr>
              <w:t>Flocculonodular</w:t>
            </w:r>
            <w:proofErr w:type="spellEnd"/>
            <w:r w:rsidRPr="006D55F1">
              <w:rPr>
                <w:rFonts w:ascii="Times New Roman" w:hAnsi="Times New Roman" w:cs="Times New Roman"/>
                <w:szCs w:val="24"/>
              </w:rPr>
              <w:t xml:space="preserve"> lobe,</w:t>
            </w:r>
          </w:p>
        </w:tc>
      </w:tr>
      <w:tr w:rsidR="00E566D0" w:rsidRPr="006D55F1" w14:paraId="795F8BB4" w14:textId="77777777" w:rsidTr="00260521">
        <w:tc>
          <w:tcPr>
            <w:tcW w:w="769" w:type="dxa"/>
          </w:tcPr>
          <w:p w14:paraId="12DD399B" w14:textId="5178403A"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lastRenderedPageBreak/>
              <w:t>9</w:t>
            </w:r>
          </w:p>
        </w:tc>
        <w:tc>
          <w:tcPr>
            <w:tcW w:w="2312" w:type="dxa"/>
          </w:tcPr>
          <w:p w14:paraId="108DCE38" w14:textId="77777777"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 xml:space="preserve">Cardiovascular </w:t>
            </w:r>
            <w:proofErr w:type="spellStart"/>
            <w:r w:rsidRPr="006D55F1">
              <w:rPr>
                <w:rFonts w:ascii="Times New Roman" w:hAnsi="Times New Roman" w:cs="Times New Roman"/>
                <w:szCs w:val="24"/>
              </w:rPr>
              <w:t>I_Checklist</w:t>
            </w:r>
            <w:proofErr w:type="spellEnd"/>
            <w:r w:rsidRPr="006D55F1">
              <w:rPr>
                <w:rFonts w:ascii="Times New Roman" w:hAnsi="Times New Roman" w:cs="Times New Roman"/>
                <w:szCs w:val="24"/>
              </w:rPr>
              <w:t xml:space="preserve"> (30):</w:t>
            </w:r>
          </w:p>
          <w:p w14:paraId="7FF9B26F" w14:textId="7B69548A" w:rsidR="00E566D0" w:rsidRPr="006D55F1" w:rsidRDefault="00E566D0" w:rsidP="00E566D0">
            <w:pPr>
              <w:rPr>
                <w:rFonts w:ascii="Times New Roman" w:hAnsi="Times New Roman" w:cs="Times New Roman"/>
                <w:szCs w:val="24"/>
              </w:rPr>
            </w:pPr>
          </w:p>
        </w:tc>
        <w:tc>
          <w:tcPr>
            <w:tcW w:w="10877" w:type="dxa"/>
          </w:tcPr>
          <w:p w14:paraId="293F384C" w14:textId="2B2CF9CF"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Aortic arch, Brachiocephalic a., Left common carotid a., Left subclavian a., Superior vena cava, inferior vena cava, Ascending aorta, Pulmonary trunk, right pulmonary a., Left pulmonary a., right atrium,, Left atrium , Right coronary a., left coronary a., Right marginal a., Right ventricle, left ventricle, Apex of heart, Anterior interventricular a. , posterior interventricular a. , Left pulmonary v., right pulmonary v., Pulmonary valve, Tricuspid valve, Bicuspid valve, Papillary muscle, Great cardiac v., middle cardiac v., small cardiac v., Pectinate muscle,</w:t>
            </w:r>
          </w:p>
        </w:tc>
      </w:tr>
      <w:tr w:rsidR="00E566D0" w:rsidRPr="006D55F1" w14:paraId="2214B757" w14:textId="77777777" w:rsidTr="004D37E4">
        <w:tc>
          <w:tcPr>
            <w:tcW w:w="769" w:type="dxa"/>
          </w:tcPr>
          <w:p w14:paraId="7882AFCA" w14:textId="0D44D182"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10</w:t>
            </w:r>
          </w:p>
        </w:tc>
        <w:tc>
          <w:tcPr>
            <w:tcW w:w="2312" w:type="dxa"/>
          </w:tcPr>
          <w:p w14:paraId="7CAC2440" w14:textId="77784E44"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 xml:space="preserve">Cardiovascular </w:t>
            </w:r>
            <w:proofErr w:type="spellStart"/>
            <w:r w:rsidRPr="006D55F1">
              <w:rPr>
                <w:rFonts w:ascii="Times New Roman" w:hAnsi="Times New Roman" w:cs="Times New Roman"/>
                <w:szCs w:val="24"/>
              </w:rPr>
              <w:t>II_Checklist</w:t>
            </w:r>
            <w:proofErr w:type="spellEnd"/>
            <w:r w:rsidRPr="006D55F1">
              <w:rPr>
                <w:rFonts w:ascii="Times New Roman" w:hAnsi="Times New Roman" w:cs="Times New Roman"/>
                <w:szCs w:val="24"/>
              </w:rPr>
              <w:t xml:space="preserve"> (19)</w:t>
            </w:r>
          </w:p>
        </w:tc>
        <w:tc>
          <w:tcPr>
            <w:tcW w:w="10877" w:type="dxa"/>
          </w:tcPr>
          <w:p w14:paraId="72F7A8D4" w14:textId="5D5F7F43"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Hepatic vein, Hepatic portal vein, Fibular a., Posterior tibial a., Anterior tibial a., Popliteal a., Internal iliac a., Gonadal a., Ulnar a., Brachial a., Femoral a., Axillary a., Thoracic aorta, Abdominal aorta, Inferior mesenteric a., Superior mesenteric a., Celiac trunk, External carotid a., Internal carotid a.,</w:t>
            </w:r>
          </w:p>
        </w:tc>
      </w:tr>
      <w:tr w:rsidR="00E566D0" w:rsidRPr="006D55F1" w14:paraId="5778D10A" w14:textId="77777777" w:rsidTr="00917F99">
        <w:tc>
          <w:tcPr>
            <w:tcW w:w="769" w:type="dxa"/>
          </w:tcPr>
          <w:p w14:paraId="0EDC9BC8" w14:textId="242612F0"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11</w:t>
            </w:r>
          </w:p>
        </w:tc>
        <w:tc>
          <w:tcPr>
            <w:tcW w:w="2312" w:type="dxa"/>
          </w:tcPr>
          <w:p w14:paraId="33A21138" w14:textId="77777777"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Respiratory Checklist (30):</w:t>
            </w:r>
          </w:p>
          <w:p w14:paraId="3CF74C10" w14:textId="489ECAF3" w:rsidR="00E566D0" w:rsidRPr="006D55F1" w:rsidRDefault="00E566D0" w:rsidP="00E566D0">
            <w:pPr>
              <w:rPr>
                <w:rFonts w:ascii="Times New Roman" w:hAnsi="Times New Roman" w:cs="Times New Roman"/>
                <w:szCs w:val="24"/>
              </w:rPr>
            </w:pPr>
          </w:p>
        </w:tc>
        <w:tc>
          <w:tcPr>
            <w:tcW w:w="10877" w:type="dxa"/>
          </w:tcPr>
          <w:p w14:paraId="762DD607" w14:textId="6B7B700D" w:rsidR="00E566D0" w:rsidRPr="006D55F1" w:rsidRDefault="00E566D0" w:rsidP="00E566D0">
            <w:pPr>
              <w:rPr>
                <w:rFonts w:ascii="Times New Roman" w:hAnsi="Times New Roman" w:cs="Times New Roman"/>
                <w:szCs w:val="24"/>
              </w:rPr>
            </w:pPr>
            <w:r w:rsidRPr="006D55F1">
              <w:rPr>
                <w:rFonts w:ascii="Times New Roman" w:hAnsi="Times New Roman" w:cs="Times New Roman"/>
                <w:szCs w:val="24"/>
              </w:rPr>
              <w:t>Frontal sinus, Sphenoid sinus, Maxillary sinus, Septal cartilage, Vomer, Epiglottis, Vestibular fold (false vocal cord) , Vocal cord (true vocal fold), Pharyngeal tonsil, Superior nasal meatus, middle nasal meatus, inferior nasal meatus, Superior nasal concha, middle nasal concha, inferior nasal concha, Thyroid cartilage, Cricoid cartilage, Trachea , Tracheal cartilage , Lung, Primary (main) bronchus, Secondary bronchus, Oblique fissure of right lung, Oblique fissure of left lung, Horizontal fissure of lung, right superior lobe of lung, Left superior lobe of lung, Right middle lobe of lung, right inferior lobe of lung, Left inferior lobe of lung,</w:t>
            </w:r>
          </w:p>
        </w:tc>
      </w:tr>
    </w:tbl>
    <w:p w14:paraId="7F525270" w14:textId="2647A926" w:rsidR="004B5DA6" w:rsidRPr="006D55F1" w:rsidRDefault="004B5DA6">
      <w:pPr>
        <w:rPr>
          <w:rFonts w:ascii="Times New Roman" w:hAnsi="Times New Roman" w:cs="Times New Roman"/>
          <w:szCs w:val="24"/>
        </w:rPr>
      </w:pPr>
    </w:p>
    <w:p w14:paraId="2630D97E" w14:textId="3B148393" w:rsidR="004A7B7A" w:rsidRPr="006D55F1" w:rsidRDefault="004A7B7A">
      <w:pPr>
        <w:rPr>
          <w:rFonts w:ascii="Times New Roman" w:hAnsi="Times New Roman" w:cs="Times New Roman"/>
          <w:szCs w:val="24"/>
        </w:rPr>
      </w:pPr>
    </w:p>
    <w:p w14:paraId="1D087F36" w14:textId="6A05082A" w:rsidR="004A7B7A" w:rsidRPr="006D55F1" w:rsidRDefault="004A7B7A">
      <w:pPr>
        <w:rPr>
          <w:rFonts w:ascii="Times New Roman" w:hAnsi="Times New Roman" w:cs="Times New Roman"/>
          <w:szCs w:val="24"/>
        </w:rPr>
      </w:pPr>
    </w:p>
    <w:p w14:paraId="5E173362" w14:textId="3B1B27AB" w:rsidR="004A7B7A" w:rsidRPr="006D55F1" w:rsidRDefault="004A7B7A">
      <w:pPr>
        <w:rPr>
          <w:rFonts w:ascii="Times New Roman" w:hAnsi="Times New Roman" w:cs="Times New Roman"/>
          <w:szCs w:val="24"/>
        </w:rPr>
      </w:pPr>
    </w:p>
    <w:p w14:paraId="1BCDA8A2" w14:textId="3BCB1CB4" w:rsidR="004A7B7A" w:rsidRPr="006D55F1" w:rsidRDefault="004A7B7A">
      <w:pPr>
        <w:rPr>
          <w:rFonts w:ascii="Times New Roman" w:hAnsi="Times New Roman" w:cs="Times New Roman"/>
          <w:szCs w:val="24"/>
        </w:rPr>
      </w:pPr>
    </w:p>
    <w:p w14:paraId="7A18F4A9" w14:textId="2A6EFE58" w:rsidR="004A7B7A" w:rsidRPr="006D55F1" w:rsidRDefault="004A7B7A">
      <w:pPr>
        <w:rPr>
          <w:rFonts w:ascii="Times New Roman" w:hAnsi="Times New Roman" w:cs="Times New Roman"/>
          <w:szCs w:val="24"/>
        </w:rPr>
      </w:pPr>
    </w:p>
    <w:p w14:paraId="7F202EB0" w14:textId="77777777" w:rsidR="004A7B7A" w:rsidRPr="006D55F1" w:rsidRDefault="004A7B7A">
      <w:pPr>
        <w:rPr>
          <w:rFonts w:ascii="Times New Roman" w:hAnsi="Times New Roman" w:cs="Times New Roman"/>
          <w:szCs w:val="24"/>
        </w:rPr>
      </w:pPr>
    </w:p>
    <w:sectPr w:rsidR="004A7B7A" w:rsidRPr="006D55F1" w:rsidSect="003A0C67">
      <w:pgSz w:w="16838" w:h="11906" w:orient="landscape"/>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A36D2" w14:textId="77777777" w:rsidR="00816399" w:rsidRDefault="00816399" w:rsidP="0034015D">
      <w:r>
        <w:separator/>
      </w:r>
    </w:p>
  </w:endnote>
  <w:endnote w:type="continuationSeparator" w:id="0">
    <w:p w14:paraId="243F0B84" w14:textId="77777777" w:rsidR="00816399" w:rsidRDefault="00816399" w:rsidP="00340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DD843" w14:textId="77777777" w:rsidR="00816399" w:rsidRDefault="00816399" w:rsidP="0034015D">
      <w:r>
        <w:separator/>
      </w:r>
    </w:p>
  </w:footnote>
  <w:footnote w:type="continuationSeparator" w:id="0">
    <w:p w14:paraId="59B2E211" w14:textId="77777777" w:rsidR="00816399" w:rsidRDefault="00816399" w:rsidP="003401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A1F"/>
    <w:rsid w:val="000A31F6"/>
    <w:rsid w:val="000B5ADD"/>
    <w:rsid w:val="001A4AEC"/>
    <w:rsid w:val="001A65CB"/>
    <w:rsid w:val="001C21F8"/>
    <w:rsid w:val="00314A1F"/>
    <w:rsid w:val="0034015D"/>
    <w:rsid w:val="003A0C67"/>
    <w:rsid w:val="004A197F"/>
    <w:rsid w:val="004A7B7A"/>
    <w:rsid w:val="004A7BC6"/>
    <w:rsid w:val="004B5DA6"/>
    <w:rsid w:val="00685033"/>
    <w:rsid w:val="006D55F1"/>
    <w:rsid w:val="00816399"/>
    <w:rsid w:val="008C43ED"/>
    <w:rsid w:val="00A16462"/>
    <w:rsid w:val="00DE489D"/>
    <w:rsid w:val="00E566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FB946"/>
  <w15:chartTrackingRefBased/>
  <w15:docId w15:val="{0DB82867-28DC-4B4E-A5EE-A354BC1BE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015D"/>
    <w:pPr>
      <w:tabs>
        <w:tab w:val="center" w:pos="4153"/>
        <w:tab w:val="right" w:pos="8306"/>
      </w:tabs>
      <w:snapToGrid w:val="0"/>
    </w:pPr>
    <w:rPr>
      <w:sz w:val="20"/>
      <w:szCs w:val="20"/>
    </w:rPr>
  </w:style>
  <w:style w:type="character" w:customStyle="1" w:styleId="a4">
    <w:name w:val="頁首 字元"/>
    <w:basedOn w:val="a0"/>
    <w:link w:val="a3"/>
    <w:uiPriority w:val="99"/>
    <w:rsid w:val="0034015D"/>
    <w:rPr>
      <w:sz w:val="20"/>
      <w:szCs w:val="20"/>
    </w:rPr>
  </w:style>
  <w:style w:type="paragraph" w:styleId="a5">
    <w:name w:val="footer"/>
    <w:basedOn w:val="a"/>
    <w:link w:val="a6"/>
    <w:uiPriority w:val="99"/>
    <w:unhideWhenUsed/>
    <w:rsid w:val="0034015D"/>
    <w:pPr>
      <w:tabs>
        <w:tab w:val="center" w:pos="4153"/>
        <w:tab w:val="right" w:pos="8306"/>
      </w:tabs>
      <w:snapToGrid w:val="0"/>
    </w:pPr>
    <w:rPr>
      <w:sz w:val="20"/>
      <w:szCs w:val="20"/>
    </w:rPr>
  </w:style>
  <w:style w:type="character" w:customStyle="1" w:styleId="a6">
    <w:name w:val="頁尾 字元"/>
    <w:basedOn w:val="a0"/>
    <w:link w:val="a5"/>
    <w:uiPriority w:val="99"/>
    <w:rsid w:val="0034015D"/>
    <w:rPr>
      <w:sz w:val="20"/>
      <w:szCs w:val="20"/>
    </w:rPr>
  </w:style>
  <w:style w:type="table" w:styleId="a7">
    <w:name w:val="Table Grid"/>
    <w:basedOn w:val="a1"/>
    <w:uiPriority w:val="39"/>
    <w:rsid w:val="00340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62525">
      <w:bodyDiv w:val="1"/>
      <w:marLeft w:val="0"/>
      <w:marRight w:val="0"/>
      <w:marTop w:val="0"/>
      <w:marBottom w:val="0"/>
      <w:divBdr>
        <w:top w:val="none" w:sz="0" w:space="0" w:color="auto"/>
        <w:left w:val="none" w:sz="0" w:space="0" w:color="auto"/>
        <w:bottom w:val="none" w:sz="0" w:space="0" w:color="auto"/>
        <w:right w:val="none" w:sz="0" w:space="0" w:color="auto"/>
      </w:divBdr>
    </w:div>
    <w:div w:id="284897035">
      <w:bodyDiv w:val="1"/>
      <w:marLeft w:val="0"/>
      <w:marRight w:val="0"/>
      <w:marTop w:val="0"/>
      <w:marBottom w:val="0"/>
      <w:divBdr>
        <w:top w:val="none" w:sz="0" w:space="0" w:color="auto"/>
        <w:left w:val="none" w:sz="0" w:space="0" w:color="auto"/>
        <w:bottom w:val="none" w:sz="0" w:space="0" w:color="auto"/>
        <w:right w:val="none" w:sz="0" w:space="0" w:color="auto"/>
      </w:divBdr>
    </w:div>
    <w:div w:id="337149466">
      <w:bodyDiv w:val="1"/>
      <w:marLeft w:val="0"/>
      <w:marRight w:val="0"/>
      <w:marTop w:val="0"/>
      <w:marBottom w:val="0"/>
      <w:divBdr>
        <w:top w:val="none" w:sz="0" w:space="0" w:color="auto"/>
        <w:left w:val="none" w:sz="0" w:space="0" w:color="auto"/>
        <w:bottom w:val="none" w:sz="0" w:space="0" w:color="auto"/>
        <w:right w:val="none" w:sz="0" w:space="0" w:color="auto"/>
      </w:divBdr>
    </w:div>
    <w:div w:id="517279464">
      <w:bodyDiv w:val="1"/>
      <w:marLeft w:val="0"/>
      <w:marRight w:val="0"/>
      <w:marTop w:val="0"/>
      <w:marBottom w:val="0"/>
      <w:divBdr>
        <w:top w:val="none" w:sz="0" w:space="0" w:color="auto"/>
        <w:left w:val="none" w:sz="0" w:space="0" w:color="auto"/>
        <w:bottom w:val="none" w:sz="0" w:space="0" w:color="auto"/>
        <w:right w:val="none" w:sz="0" w:space="0" w:color="auto"/>
      </w:divBdr>
    </w:div>
    <w:div w:id="555360406">
      <w:bodyDiv w:val="1"/>
      <w:marLeft w:val="0"/>
      <w:marRight w:val="0"/>
      <w:marTop w:val="0"/>
      <w:marBottom w:val="0"/>
      <w:divBdr>
        <w:top w:val="none" w:sz="0" w:space="0" w:color="auto"/>
        <w:left w:val="none" w:sz="0" w:space="0" w:color="auto"/>
        <w:bottom w:val="none" w:sz="0" w:space="0" w:color="auto"/>
        <w:right w:val="none" w:sz="0" w:space="0" w:color="auto"/>
      </w:divBdr>
    </w:div>
    <w:div w:id="640187522">
      <w:bodyDiv w:val="1"/>
      <w:marLeft w:val="0"/>
      <w:marRight w:val="0"/>
      <w:marTop w:val="0"/>
      <w:marBottom w:val="0"/>
      <w:divBdr>
        <w:top w:val="none" w:sz="0" w:space="0" w:color="auto"/>
        <w:left w:val="none" w:sz="0" w:space="0" w:color="auto"/>
        <w:bottom w:val="none" w:sz="0" w:space="0" w:color="auto"/>
        <w:right w:val="none" w:sz="0" w:space="0" w:color="auto"/>
      </w:divBdr>
    </w:div>
    <w:div w:id="651641552">
      <w:bodyDiv w:val="1"/>
      <w:marLeft w:val="0"/>
      <w:marRight w:val="0"/>
      <w:marTop w:val="0"/>
      <w:marBottom w:val="0"/>
      <w:divBdr>
        <w:top w:val="none" w:sz="0" w:space="0" w:color="auto"/>
        <w:left w:val="none" w:sz="0" w:space="0" w:color="auto"/>
        <w:bottom w:val="none" w:sz="0" w:space="0" w:color="auto"/>
        <w:right w:val="none" w:sz="0" w:space="0" w:color="auto"/>
      </w:divBdr>
    </w:div>
    <w:div w:id="665283413">
      <w:bodyDiv w:val="1"/>
      <w:marLeft w:val="0"/>
      <w:marRight w:val="0"/>
      <w:marTop w:val="0"/>
      <w:marBottom w:val="0"/>
      <w:divBdr>
        <w:top w:val="none" w:sz="0" w:space="0" w:color="auto"/>
        <w:left w:val="none" w:sz="0" w:space="0" w:color="auto"/>
        <w:bottom w:val="none" w:sz="0" w:space="0" w:color="auto"/>
        <w:right w:val="none" w:sz="0" w:space="0" w:color="auto"/>
      </w:divBdr>
    </w:div>
    <w:div w:id="670720573">
      <w:bodyDiv w:val="1"/>
      <w:marLeft w:val="0"/>
      <w:marRight w:val="0"/>
      <w:marTop w:val="0"/>
      <w:marBottom w:val="0"/>
      <w:divBdr>
        <w:top w:val="none" w:sz="0" w:space="0" w:color="auto"/>
        <w:left w:val="none" w:sz="0" w:space="0" w:color="auto"/>
        <w:bottom w:val="none" w:sz="0" w:space="0" w:color="auto"/>
        <w:right w:val="none" w:sz="0" w:space="0" w:color="auto"/>
      </w:divBdr>
    </w:div>
    <w:div w:id="781726135">
      <w:bodyDiv w:val="1"/>
      <w:marLeft w:val="0"/>
      <w:marRight w:val="0"/>
      <w:marTop w:val="0"/>
      <w:marBottom w:val="0"/>
      <w:divBdr>
        <w:top w:val="none" w:sz="0" w:space="0" w:color="auto"/>
        <w:left w:val="none" w:sz="0" w:space="0" w:color="auto"/>
        <w:bottom w:val="none" w:sz="0" w:space="0" w:color="auto"/>
        <w:right w:val="none" w:sz="0" w:space="0" w:color="auto"/>
      </w:divBdr>
    </w:div>
    <w:div w:id="879367132">
      <w:bodyDiv w:val="1"/>
      <w:marLeft w:val="0"/>
      <w:marRight w:val="0"/>
      <w:marTop w:val="0"/>
      <w:marBottom w:val="0"/>
      <w:divBdr>
        <w:top w:val="none" w:sz="0" w:space="0" w:color="auto"/>
        <w:left w:val="none" w:sz="0" w:space="0" w:color="auto"/>
        <w:bottom w:val="none" w:sz="0" w:space="0" w:color="auto"/>
        <w:right w:val="none" w:sz="0" w:space="0" w:color="auto"/>
      </w:divBdr>
    </w:div>
    <w:div w:id="980161275">
      <w:bodyDiv w:val="1"/>
      <w:marLeft w:val="0"/>
      <w:marRight w:val="0"/>
      <w:marTop w:val="0"/>
      <w:marBottom w:val="0"/>
      <w:divBdr>
        <w:top w:val="none" w:sz="0" w:space="0" w:color="auto"/>
        <w:left w:val="none" w:sz="0" w:space="0" w:color="auto"/>
        <w:bottom w:val="none" w:sz="0" w:space="0" w:color="auto"/>
        <w:right w:val="none" w:sz="0" w:space="0" w:color="auto"/>
      </w:divBdr>
    </w:div>
    <w:div w:id="1114178043">
      <w:bodyDiv w:val="1"/>
      <w:marLeft w:val="0"/>
      <w:marRight w:val="0"/>
      <w:marTop w:val="0"/>
      <w:marBottom w:val="0"/>
      <w:divBdr>
        <w:top w:val="none" w:sz="0" w:space="0" w:color="auto"/>
        <w:left w:val="none" w:sz="0" w:space="0" w:color="auto"/>
        <w:bottom w:val="none" w:sz="0" w:space="0" w:color="auto"/>
        <w:right w:val="none" w:sz="0" w:space="0" w:color="auto"/>
      </w:divBdr>
    </w:div>
    <w:div w:id="1526409151">
      <w:bodyDiv w:val="1"/>
      <w:marLeft w:val="0"/>
      <w:marRight w:val="0"/>
      <w:marTop w:val="0"/>
      <w:marBottom w:val="0"/>
      <w:divBdr>
        <w:top w:val="none" w:sz="0" w:space="0" w:color="auto"/>
        <w:left w:val="none" w:sz="0" w:space="0" w:color="auto"/>
        <w:bottom w:val="none" w:sz="0" w:space="0" w:color="auto"/>
        <w:right w:val="none" w:sz="0" w:space="0" w:color="auto"/>
      </w:divBdr>
    </w:div>
    <w:div w:id="1548835916">
      <w:bodyDiv w:val="1"/>
      <w:marLeft w:val="0"/>
      <w:marRight w:val="0"/>
      <w:marTop w:val="0"/>
      <w:marBottom w:val="0"/>
      <w:divBdr>
        <w:top w:val="none" w:sz="0" w:space="0" w:color="auto"/>
        <w:left w:val="none" w:sz="0" w:space="0" w:color="auto"/>
        <w:bottom w:val="none" w:sz="0" w:space="0" w:color="auto"/>
        <w:right w:val="none" w:sz="0" w:space="0" w:color="auto"/>
      </w:divBdr>
    </w:div>
    <w:div w:id="1671442808">
      <w:bodyDiv w:val="1"/>
      <w:marLeft w:val="0"/>
      <w:marRight w:val="0"/>
      <w:marTop w:val="0"/>
      <w:marBottom w:val="0"/>
      <w:divBdr>
        <w:top w:val="none" w:sz="0" w:space="0" w:color="auto"/>
        <w:left w:val="none" w:sz="0" w:space="0" w:color="auto"/>
        <w:bottom w:val="none" w:sz="0" w:space="0" w:color="auto"/>
        <w:right w:val="none" w:sz="0" w:space="0" w:color="auto"/>
      </w:divBdr>
    </w:div>
    <w:div w:id="200346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5</Pages>
  <Words>1226</Words>
  <Characters>6991</Characters>
  <Application>Microsoft Office Word</Application>
  <DocSecurity>0</DocSecurity>
  <Lines>58</Lines>
  <Paragraphs>16</Paragraphs>
  <ScaleCrop>false</ScaleCrop>
  <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Jiun-Lin Horng</dc:creator>
  <cp:keywords/>
  <dc:description/>
  <cp:lastModifiedBy>Jiun-Lin Horng</cp:lastModifiedBy>
  <cp:revision>14</cp:revision>
  <dcterms:created xsi:type="dcterms:W3CDTF">2024-10-06T04:45:00Z</dcterms:created>
  <dcterms:modified xsi:type="dcterms:W3CDTF">2024-11-14T08:17:00Z</dcterms:modified>
</cp:coreProperties>
</file>