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CCC" w:rsidRPr="00027CCC" w:rsidRDefault="00027CCC" w:rsidP="00B16ABB">
      <w:pPr>
        <w:spacing w:before="100" w:beforeAutospacing="1" w:after="0" w:line="276" w:lineRule="auto"/>
        <w:jc w:val="center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B16ABB">
        <w:rPr>
          <w:rFonts w:asciiTheme="majorBidi" w:eastAsia="Times New Roman" w:hAnsiTheme="majorBidi" w:cstheme="majorBidi"/>
          <w:b/>
          <w:bCs/>
          <w:sz w:val="24"/>
          <w:szCs w:val="24"/>
        </w:rPr>
        <w:t>Appendix 1: Semi-Structured Interview Guide</w:t>
      </w:r>
    </w:p>
    <w:p w:rsidR="00027CCC" w:rsidRPr="00B16ABB" w:rsidRDefault="00027CCC" w:rsidP="00B16ABB">
      <w:pPr>
        <w:spacing w:before="100" w:beforeAutospacing="1" w:after="0" w:line="276" w:lineRule="auto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:rsidR="00027CCC" w:rsidRPr="00027CCC" w:rsidRDefault="00027CCC" w:rsidP="00B16ABB">
      <w:pPr>
        <w:spacing w:before="100" w:beforeAutospacing="1" w:after="0" w:line="276" w:lineRule="auto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B16ABB">
        <w:rPr>
          <w:rFonts w:asciiTheme="majorBidi" w:eastAsia="Times New Roman" w:hAnsiTheme="majorBidi" w:cstheme="majorBidi"/>
          <w:b/>
          <w:bCs/>
          <w:sz w:val="24"/>
          <w:szCs w:val="24"/>
        </w:rPr>
        <w:t>Section 1: Demographic Information</w:t>
      </w:r>
    </w:p>
    <w:p w:rsidR="00027CCC" w:rsidRDefault="00027CCC" w:rsidP="00B16ABB">
      <w:pPr>
        <w:spacing w:before="100" w:beforeAutospacing="1"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027CCC">
        <w:rPr>
          <w:rFonts w:asciiTheme="majorBidi" w:eastAsia="Times New Roman" w:hAnsiTheme="majorBidi" w:cstheme="majorBidi"/>
          <w:sz w:val="24"/>
          <w:szCs w:val="24"/>
        </w:rPr>
        <w:t>This section collects participants' background information to contextualize the findings.</w:t>
      </w:r>
    </w:p>
    <w:p w:rsidR="00B16ABB" w:rsidRPr="00027CCC" w:rsidRDefault="00B16ABB" w:rsidP="00B16ABB">
      <w:pPr>
        <w:spacing w:before="100" w:beforeAutospacing="1"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</w:p>
    <w:tbl>
      <w:tblPr>
        <w:tblW w:w="9339" w:type="dxa"/>
        <w:tblInd w:w="-5" w:type="dxa"/>
        <w:tblLook w:val="04A0" w:firstRow="1" w:lastRow="0" w:firstColumn="1" w:lastColumn="0" w:noHBand="0" w:noVBand="1"/>
      </w:tblPr>
      <w:tblGrid>
        <w:gridCol w:w="3402"/>
        <w:gridCol w:w="5937"/>
      </w:tblGrid>
      <w:tr w:rsidR="00027CCC" w:rsidRPr="00027CCC" w:rsidTr="00027CCC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Demographic Variable</w:t>
            </w:r>
          </w:p>
        </w:tc>
        <w:tc>
          <w:tcPr>
            <w:tcW w:w="5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</w:tr>
      <w:tr w:rsidR="00027CCC" w:rsidRPr="00027CCC" w:rsidTr="00027CCC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Participant's age (in years)</w:t>
            </w:r>
          </w:p>
        </w:tc>
      </w:tr>
      <w:tr w:rsidR="00027CCC" w:rsidRPr="00027CCC" w:rsidTr="00027CCC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Grade Point Average (GPA)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Self-reported GPA to assess academic performance</w:t>
            </w:r>
          </w:p>
        </w:tc>
      </w:tr>
      <w:tr w:rsidR="00027CCC" w:rsidRPr="00027CCC" w:rsidTr="00027CCC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Academic Year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Level of study in the nursing program</w:t>
            </w:r>
          </w:p>
        </w:tc>
      </w:tr>
      <w:tr w:rsidR="00027CCC" w:rsidRPr="00027CCC" w:rsidTr="00027CCC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Previous Clinical Experience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Prior exposure to maternal-newborn clinical settings (Yes/No)</w:t>
            </w:r>
          </w:p>
        </w:tc>
      </w:tr>
    </w:tbl>
    <w:p w:rsidR="00027CCC" w:rsidRPr="00B16ABB" w:rsidRDefault="00027CCC" w:rsidP="00B16ABB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:rsidR="00027CCC" w:rsidRPr="00B16ABB" w:rsidRDefault="00027CCC" w:rsidP="00B16ABB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:rsidR="00027CCC" w:rsidRPr="00B16ABB" w:rsidRDefault="00027CCC" w:rsidP="00B16ABB">
      <w:pPr>
        <w:pStyle w:val="Heading4"/>
        <w:spacing w:after="0" w:afterAutospacing="0" w:line="276" w:lineRule="auto"/>
        <w:rPr>
          <w:rFonts w:asciiTheme="majorBidi" w:hAnsiTheme="majorBidi" w:cstheme="majorBidi"/>
        </w:rPr>
      </w:pPr>
      <w:r w:rsidRPr="00B16ABB">
        <w:rPr>
          <w:rStyle w:val="Strong"/>
          <w:rFonts w:asciiTheme="majorBidi" w:hAnsiTheme="majorBidi" w:cstheme="majorBidi"/>
          <w:b/>
          <w:bCs/>
        </w:rPr>
        <w:t>Section 2: Open-Ended Interview Questions</w:t>
      </w:r>
    </w:p>
    <w:p w:rsidR="00027CCC" w:rsidRDefault="00027CCC" w:rsidP="00B16ABB">
      <w:pPr>
        <w:pStyle w:val="NormalWeb"/>
        <w:spacing w:after="0" w:afterAutospacing="0" w:line="276" w:lineRule="auto"/>
        <w:rPr>
          <w:rFonts w:asciiTheme="majorBidi" w:hAnsiTheme="majorBidi" w:cstheme="majorBidi"/>
        </w:rPr>
      </w:pPr>
      <w:r w:rsidRPr="00B16ABB">
        <w:rPr>
          <w:rFonts w:asciiTheme="majorBidi" w:hAnsiTheme="majorBidi" w:cstheme="majorBidi"/>
        </w:rPr>
        <w:t>This section explores participants' experiences, emotions, and perceptions related to HFS.</w:t>
      </w:r>
    </w:p>
    <w:p w:rsidR="00B16ABB" w:rsidRPr="00B16ABB" w:rsidRDefault="00B16ABB" w:rsidP="00B16ABB">
      <w:pPr>
        <w:pStyle w:val="NormalWeb"/>
        <w:spacing w:after="0" w:afterAutospacing="0" w:line="276" w:lineRule="auto"/>
        <w:rPr>
          <w:rFonts w:asciiTheme="majorBidi" w:hAnsiTheme="majorBidi" w:cstheme="majorBidi"/>
        </w:rPr>
      </w:pPr>
    </w:p>
    <w:tbl>
      <w:tblPr>
        <w:tblW w:w="9372" w:type="dxa"/>
        <w:tblInd w:w="-5" w:type="dxa"/>
        <w:tblLook w:val="04A0" w:firstRow="1" w:lastRow="0" w:firstColumn="1" w:lastColumn="0" w:noHBand="0" w:noVBand="1"/>
      </w:tblPr>
      <w:tblGrid>
        <w:gridCol w:w="1137"/>
        <w:gridCol w:w="8235"/>
      </w:tblGrid>
      <w:tr w:rsidR="00027CCC" w:rsidRPr="00027CCC" w:rsidTr="00027CCC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Question Number</w:t>
            </w:r>
          </w:p>
        </w:tc>
        <w:tc>
          <w:tcPr>
            <w:tcW w:w="8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027CC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Interview Question</w:t>
            </w:r>
          </w:p>
        </w:tc>
      </w:tr>
      <w:tr w:rsidR="00027CCC" w:rsidRPr="00027CCC" w:rsidTr="00027CCC">
        <w:trPr>
          <w:trHeight w:val="853"/>
        </w:trPr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What are your opinions on the clinical simulation activities in the maternity laboratory using a high-fidelity simulator?</w:t>
            </w:r>
          </w:p>
        </w:tc>
      </w:tr>
      <w:tr w:rsidR="00027CCC" w:rsidRPr="00027CCC" w:rsidTr="00027CCC">
        <w:trPr>
          <w:trHeight w:val="568"/>
        </w:trPr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What thoughts and feelings did you experience before, during, and after the activity?</w:t>
            </w:r>
          </w:p>
        </w:tc>
      </w:tr>
      <w:tr w:rsidR="00027CCC" w:rsidRPr="00027CCC" w:rsidTr="00027CCC">
        <w:trPr>
          <w:trHeight w:val="853"/>
        </w:trPr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How did this experience contribute to your learning and the development of your professional nursing competencies?</w:t>
            </w:r>
          </w:p>
        </w:tc>
      </w:tr>
      <w:tr w:rsidR="00027CCC" w:rsidRPr="00027CCC" w:rsidTr="00027CCC">
        <w:trPr>
          <w:trHeight w:val="568"/>
        </w:trPr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What were your expectations of the high-fidelity simulation (HFS) experience?</w:t>
            </w:r>
          </w:p>
        </w:tc>
      </w:tr>
      <w:tr w:rsidR="00027CCC" w:rsidRPr="00027CCC" w:rsidTr="00027CCC">
        <w:trPr>
          <w:trHeight w:val="568"/>
        </w:trPr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What do you perceive as the strengths and weaknesses of using HFS?</w:t>
            </w:r>
          </w:p>
        </w:tc>
      </w:tr>
      <w:tr w:rsidR="00027CCC" w:rsidRPr="00027CCC" w:rsidTr="00027CCC">
        <w:trPr>
          <w:trHeight w:val="568"/>
        </w:trPr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CC" w:rsidRPr="00027CCC" w:rsidRDefault="00027CCC" w:rsidP="00B16AB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7C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What suggestions do you have for improving the HFS activities?</w:t>
            </w:r>
          </w:p>
        </w:tc>
      </w:tr>
    </w:tbl>
    <w:p w:rsidR="00027CCC" w:rsidRPr="00B16ABB" w:rsidRDefault="00027CCC" w:rsidP="00B16ABB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sectPr w:rsidR="00027CCC" w:rsidRPr="00B16A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revisionView w:markup="0" w:comments="0" w:insDel="0" w:formatting="0"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46E"/>
    <w:rsid w:val="00027CCC"/>
    <w:rsid w:val="0007538D"/>
    <w:rsid w:val="00B16ABB"/>
    <w:rsid w:val="00D3603B"/>
    <w:rsid w:val="00DA246E"/>
    <w:rsid w:val="00FB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6B975"/>
  <w15:chartTrackingRefBased/>
  <w15:docId w15:val="{EC1B7371-842B-4358-86B9-371232E7F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27C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27CC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27CC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27CCC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027CC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27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1006</Characters>
  <Application>Microsoft Office Word</Application>
  <DocSecurity>0</DocSecurity>
  <Lines>8</Lines>
  <Paragraphs>2</Paragraphs>
  <ScaleCrop>false</ScaleCrop>
  <Company>TU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2025-03-10T14:42:00Z</dcterms:created>
  <dcterms:modified xsi:type="dcterms:W3CDTF">2025-03-10T14:47:00Z</dcterms:modified>
</cp:coreProperties>
</file>