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1DD24" w14:textId="77777777" w:rsidR="001C1617" w:rsidRDefault="001C1617" w:rsidP="00A25C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6A509B" w14:textId="49B4A16E" w:rsidR="002A431A" w:rsidRPr="001C1617" w:rsidRDefault="00A25CBA" w:rsidP="00A25CB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617">
        <w:rPr>
          <w:rFonts w:ascii="Times New Roman" w:hAnsi="Times New Roman" w:cs="Times New Roman"/>
          <w:sz w:val="24"/>
          <w:szCs w:val="24"/>
        </w:rPr>
        <w:t>Table S1 Evaluation criteria for clinical case reporting</w:t>
      </w: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25CBA" w:rsidRPr="001C1617" w14:paraId="3D17E3E9" w14:textId="77777777" w:rsidTr="00A25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0379ED3C" w14:textId="724ACA23" w:rsidR="00A25CBA" w:rsidRPr="001C1617" w:rsidRDefault="001C1617" w:rsidP="001C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="00A25CBA" w:rsidRPr="001C1617">
              <w:rPr>
                <w:rFonts w:ascii="Times New Roman" w:hAnsi="Times New Roman" w:cs="Times New Roman"/>
                <w:sz w:val="24"/>
                <w:szCs w:val="24"/>
              </w:rPr>
              <w:t>valuation index</w:t>
            </w:r>
          </w:p>
        </w:tc>
        <w:tc>
          <w:tcPr>
            <w:tcW w:w="4148" w:type="dxa"/>
          </w:tcPr>
          <w:p w14:paraId="778ED1EA" w14:textId="4C0DD517" w:rsidR="00A25CBA" w:rsidRPr="001C1617" w:rsidRDefault="001C1617" w:rsidP="001C16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A25CBA" w:rsidRPr="001C1617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A25CBA" w:rsidRPr="00A55B3A" w14:paraId="4F1F6B7C" w14:textId="77777777" w:rsidTr="00A25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0C55E589" w14:textId="77777777" w:rsidR="001C1617" w:rsidRPr="001C1617" w:rsidRDefault="001C1617" w:rsidP="001C161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16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 Content integrity</w:t>
            </w:r>
          </w:p>
          <w:p w14:paraId="56537AEE" w14:textId="77777777" w:rsidR="001C1617" w:rsidRPr="001C1617" w:rsidRDefault="001C1617" w:rsidP="001C161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16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 Cutting-edge knowledge points</w:t>
            </w:r>
          </w:p>
          <w:p w14:paraId="5B9FE536" w14:textId="77777777" w:rsidR="001C1617" w:rsidRPr="001C1617" w:rsidRDefault="001C1617" w:rsidP="001C161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16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 Logic of content</w:t>
            </w:r>
          </w:p>
          <w:p w14:paraId="20291FE9" w14:textId="77777777" w:rsidR="001C1617" w:rsidRPr="001C1617" w:rsidRDefault="001C1617" w:rsidP="001C161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16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 Feasibility of the solution</w:t>
            </w:r>
          </w:p>
          <w:p w14:paraId="588F3CAE" w14:textId="64B9F892" w:rsidR="00A25CBA" w:rsidRPr="001C1617" w:rsidRDefault="001C1617" w:rsidP="001C161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16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 Visual effects and language expression</w:t>
            </w:r>
          </w:p>
        </w:tc>
        <w:tc>
          <w:tcPr>
            <w:tcW w:w="4148" w:type="dxa"/>
          </w:tcPr>
          <w:p w14:paraId="1EDDD779" w14:textId="510989D2" w:rsidR="00A25CBA" w:rsidRPr="00A55B3A" w:rsidRDefault="00A31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5B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0-30 points</w:t>
            </w:r>
          </w:p>
          <w:p w14:paraId="390AD63E" w14:textId="17ADFF11" w:rsidR="00A31183" w:rsidRPr="00A55B3A" w:rsidRDefault="00A31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5B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0-20 points</w:t>
            </w:r>
          </w:p>
          <w:p w14:paraId="1AA94E66" w14:textId="694F0A3A" w:rsidR="00A31183" w:rsidRPr="00A55B3A" w:rsidRDefault="00A31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5B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0-20 points</w:t>
            </w:r>
          </w:p>
          <w:p w14:paraId="26D7DAD0" w14:textId="77777777" w:rsidR="00A31183" w:rsidRPr="00A55B3A" w:rsidRDefault="00A31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5B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0-10 points</w:t>
            </w:r>
          </w:p>
          <w:p w14:paraId="0A17D3A7" w14:textId="4916CCDC" w:rsidR="00A31183" w:rsidRPr="00A55B3A" w:rsidRDefault="00A31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5B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1-10 points</w:t>
            </w:r>
          </w:p>
        </w:tc>
      </w:tr>
      <w:tr w:rsidR="00283D0C" w:rsidRPr="00A55B3A" w14:paraId="78725BE4" w14:textId="77777777" w:rsidTr="00A25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9E3987A" w14:textId="5A93430D" w:rsidR="00283D0C" w:rsidRPr="00283D0C" w:rsidRDefault="00283D0C" w:rsidP="001C1617">
            <w:pP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</w:pPr>
            <w:r w:rsidRPr="00283D0C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Total points</w:t>
            </w:r>
          </w:p>
        </w:tc>
        <w:tc>
          <w:tcPr>
            <w:tcW w:w="4148" w:type="dxa"/>
          </w:tcPr>
          <w:p w14:paraId="6B5D6180" w14:textId="2C2811BC" w:rsidR="00283D0C" w:rsidRPr="00A55B3A" w:rsidRDefault="00283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fr-FR"/>
              </w:rPr>
              <w:t>100 points</w:t>
            </w:r>
          </w:p>
        </w:tc>
      </w:tr>
    </w:tbl>
    <w:p w14:paraId="15957D00" w14:textId="77777777" w:rsidR="00A25CBA" w:rsidRPr="00A55B3A" w:rsidRDefault="00A25CBA" w:rsidP="00A25CB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2AEF155" w14:textId="77777777" w:rsidR="00C431E2" w:rsidRPr="00A55B3A" w:rsidRDefault="00C431E2" w:rsidP="00A25CBA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C431E2" w:rsidRPr="00A55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A1270" w14:textId="77777777" w:rsidR="009900ED" w:rsidRDefault="009900ED" w:rsidP="00A55B3A">
      <w:pPr>
        <w:rPr>
          <w:rFonts w:hint="eastAsia"/>
        </w:rPr>
      </w:pPr>
      <w:r>
        <w:separator/>
      </w:r>
    </w:p>
  </w:endnote>
  <w:endnote w:type="continuationSeparator" w:id="0">
    <w:p w14:paraId="70ECDD25" w14:textId="77777777" w:rsidR="009900ED" w:rsidRDefault="009900ED" w:rsidP="00A55B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246AE" w14:textId="77777777" w:rsidR="009900ED" w:rsidRDefault="009900ED" w:rsidP="00A55B3A">
      <w:pPr>
        <w:rPr>
          <w:rFonts w:hint="eastAsia"/>
        </w:rPr>
      </w:pPr>
      <w:r>
        <w:separator/>
      </w:r>
    </w:p>
  </w:footnote>
  <w:footnote w:type="continuationSeparator" w:id="0">
    <w:p w14:paraId="724FC1D0" w14:textId="77777777" w:rsidR="009900ED" w:rsidRDefault="009900ED" w:rsidP="00A55B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1A"/>
    <w:rsid w:val="001C1617"/>
    <w:rsid w:val="00283D0C"/>
    <w:rsid w:val="002A431A"/>
    <w:rsid w:val="00594D5E"/>
    <w:rsid w:val="005C2B58"/>
    <w:rsid w:val="00666B8C"/>
    <w:rsid w:val="007249D2"/>
    <w:rsid w:val="00780F61"/>
    <w:rsid w:val="009900ED"/>
    <w:rsid w:val="00A25CBA"/>
    <w:rsid w:val="00A31183"/>
    <w:rsid w:val="00A55B3A"/>
    <w:rsid w:val="00A64DBA"/>
    <w:rsid w:val="00B94A37"/>
    <w:rsid w:val="00C431E2"/>
    <w:rsid w:val="00C5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B80AE"/>
  <w15:chartTrackingRefBased/>
  <w15:docId w15:val="{4C5E8929-488F-4909-9860-738CBE8A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A25CB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A55B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5B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5B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5B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F86EE-59BA-4781-8A25-5A4632DE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确昆 彭</dc:creator>
  <cp:keywords/>
  <dc:description/>
  <cp:lastModifiedBy>确昆 彭</cp:lastModifiedBy>
  <cp:revision>10</cp:revision>
  <dcterms:created xsi:type="dcterms:W3CDTF">2024-08-08T11:11:00Z</dcterms:created>
  <dcterms:modified xsi:type="dcterms:W3CDTF">2024-08-09T04:16:00Z</dcterms:modified>
</cp:coreProperties>
</file>