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88DD1" w14:textId="6D5CB509" w:rsidR="00456961" w:rsidRPr="00150E27" w:rsidRDefault="00150E27" w:rsidP="00150E2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0E27">
        <w:rPr>
          <w:rFonts w:ascii="Times New Roman" w:hAnsi="Times New Roman" w:cs="Times New Roman" w:hint="eastAsia"/>
          <w:b/>
          <w:bCs/>
          <w:sz w:val="28"/>
          <w:szCs w:val="28"/>
        </w:rPr>
        <w:t>Ai-assisted CBL satisfaction questionnaire</w:t>
      </w:r>
    </w:p>
    <w:p w14:paraId="7B7586B4" w14:textId="4B0A4DFB" w:rsidR="00456961" w:rsidRPr="00F47DE4" w:rsidRDefault="00456961" w:rsidP="004569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7DE4">
        <w:rPr>
          <w:rFonts w:ascii="Times New Roman" w:hAnsi="Times New Roman" w:cs="Times New Roman"/>
          <w:sz w:val="24"/>
          <w:szCs w:val="24"/>
        </w:rPr>
        <w:t xml:space="preserve">Please 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5F0229">
        <w:rPr>
          <w:rFonts w:ascii="Times New Roman" w:hAnsi="Times New Roman" w:cs="Times New Roman" w:hint="eastAsia"/>
          <w:sz w:val="24"/>
          <w:szCs w:val="24"/>
        </w:rPr>
        <w:t>valuate the model's satisfaction with the following questions according to the experience of case study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47DE4">
        <w:rPr>
          <w:rFonts w:ascii="Times New Roman" w:hAnsi="Times New Roman" w:cs="Times New Roman"/>
          <w:sz w:val="24"/>
          <w:szCs w:val="24"/>
        </w:rPr>
        <w:t>using the Likert scale (1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="00150E27">
        <w:rPr>
          <w:rFonts w:ascii="Times New Roman" w:hAnsi="Times New Roman" w:cs="Times New Roman" w:hint="eastAsia"/>
          <w:sz w:val="24"/>
          <w:szCs w:val="24"/>
        </w:rPr>
        <w:t>10</w:t>
      </w:r>
      <w:r>
        <w:rPr>
          <w:rFonts w:ascii="Times New Roman" w:hAnsi="Times New Roman" w:cs="Times New Roman" w:hint="eastAsia"/>
          <w:sz w:val="24"/>
          <w:szCs w:val="24"/>
        </w:rPr>
        <w:t xml:space="preserve"> points</w:t>
      </w:r>
      <w:r w:rsidR="00755A65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755A65" w:rsidRPr="00755A65">
        <w:rPr>
          <w:rFonts w:ascii="Times New Roman" w:hAnsi="Times New Roman" w:cs="Times New Roman" w:hint="eastAsia"/>
          <w:sz w:val="24"/>
          <w:szCs w:val="24"/>
        </w:rPr>
        <w:t xml:space="preserve">The higher the score, the more one agrees with this </w:t>
      </w:r>
      <w:r w:rsidR="00755A65">
        <w:rPr>
          <w:rFonts w:ascii="Times New Roman" w:hAnsi="Times New Roman" w:cs="Times New Roman" w:hint="eastAsia"/>
          <w:sz w:val="24"/>
          <w:szCs w:val="24"/>
        </w:rPr>
        <w:t>question</w:t>
      </w:r>
      <w:r w:rsidRPr="00F47DE4">
        <w:rPr>
          <w:rFonts w:ascii="Times New Roman" w:hAnsi="Times New Roman" w:cs="Times New Roman"/>
          <w:sz w:val="24"/>
          <w:szCs w:val="24"/>
        </w:rPr>
        <w:t xml:space="preserve">) and rate the following </w:t>
      </w:r>
      <w:r w:rsidR="00150E27">
        <w:rPr>
          <w:rFonts w:ascii="Times New Roman" w:hAnsi="Times New Roman" w:cs="Times New Roman" w:hint="eastAsia"/>
          <w:sz w:val="24"/>
          <w:szCs w:val="24"/>
        </w:rPr>
        <w:t xml:space="preserve">18 </w:t>
      </w:r>
      <w:r w:rsidRPr="00F47DE4">
        <w:rPr>
          <w:rFonts w:ascii="Times New Roman" w:hAnsi="Times New Roman" w:cs="Times New Roman"/>
          <w:sz w:val="24"/>
          <w:szCs w:val="24"/>
        </w:rPr>
        <w:t>questions.</w:t>
      </w:r>
    </w:p>
    <w:p w14:paraId="2F28D1CF" w14:textId="77777777" w:rsidR="00F35284" w:rsidRDefault="00F35284"/>
    <w:p w14:paraId="2B601B0A" w14:textId="5A7E4A8C" w:rsidR="002B2224" w:rsidRDefault="00000C0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Part A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：</w:t>
      </w:r>
    </w:p>
    <w:p w14:paraId="13B57DDE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>Q1. Ease of AI tool acquisition</w:t>
      </w:r>
    </w:p>
    <w:p w14:paraId="000C30A8" w14:textId="148374B5" w:rsidR="00000C02" w:rsidRPr="00150E27" w:rsidRDefault="00150E27" w:rsidP="00150E27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703AC4B9" w14:textId="77777777" w:rsidR="00000C02" w:rsidRPr="00000C02" w:rsidRDefault="00000C02">
      <w:pPr>
        <w:rPr>
          <w:rFonts w:ascii="Times New Roman" w:hAnsi="Times New Roman" w:cs="Times New Roman"/>
          <w:sz w:val="24"/>
          <w:szCs w:val="24"/>
        </w:rPr>
      </w:pPr>
    </w:p>
    <w:p w14:paraId="3AD6F1F6" w14:textId="77777777" w:rsid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 xml:space="preserve">Q2. Ease of interface operation of AI tools. </w:t>
      </w:r>
    </w:p>
    <w:p w14:paraId="14FBACA5" w14:textId="77777777" w:rsidR="00150E27" w:rsidRPr="00150E27" w:rsidRDefault="00150E27" w:rsidP="00150E27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3E52E834" w14:textId="77777777" w:rsidR="00000C02" w:rsidRPr="00000C02" w:rsidRDefault="00000C02">
      <w:pPr>
        <w:rPr>
          <w:rFonts w:ascii="Times New Roman" w:hAnsi="Times New Roman" w:cs="Times New Roman" w:hint="eastAsia"/>
          <w:sz w:val="24"/>
          <w:szCs w:val="24"/>
        </w:rPr>
      </w:pPr>
    </w:p>
    <w:p w14:paraId="323BC050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>Q3. The role of the AI tool in saving learning time.</w:t>
      </w:r>
    </w:p>
    <w:p w14:paraId="189F1E42" w14:textId="21EC7A5F" w:rsidR="00000C02" w:rsidRPr="00150E27" w:rsidRDefault="00150E27" w:rsidP="00150E2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415933A4" w14:textId="77777777" w:rsidR="00000C02" w:rsidRPr="00000C02" w:rsidRDefault="00000C02">
      <w:pPr>
        <w:rPr>
          <w:rFonts w:ascii="Times New Roman" w:hAnsi="Times New Roman" w:cs="Times New Roman"/>
          <w:sz w:val="24"/>
          <w:szCs w:val="24"/>
        </w:rPr>
      </w:pPr>
    </w:p>
    <w:p w14:paraId="14F17998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>Q4. The role of AI tools in supplementing the knowledge system of teaching materials.</w:t>
      </w:r>
    </w:p>
    <w:p w14:paraId="3B0110A6" w14:textId="362CEACD" w:rsidR="00000C02" w:rsidRPr="00150E27" w:rsidRDefault="00150E27" w:rsidP="00150E27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45D439E9" w14:textId="77777777" w:rsidR="00000C02" w:rsidRPr="00000C02" w:rsidRDefault="00000C02">
      <w:pPr>
        <w:rPr>
          <w:rFonts w:ascii="Times New Roman" w:hAnsi="Times New Roman" w:cs="Times New Roman"/>
          <w:sz w:val="24"/>
          <w:szCs w:val="24"/>
        </w:rPr>
      </w:pPr>
    </w:p>
    <w:p w14:paraId="680B5BBA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>Q5. The role of AI tools in diversity learning resources.</w:t>
      </w:r>
    </w:p>
    <w:p w14:paraId="1ABD61EE" w14:textId="39651552" w:rsidR="00000C02" w:rsidRPr="00150E27" w:rsidRDefault="00150E27" w:rsidP="00150E2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6705223E" w14:textId="77777777" w:rsidR="00000C02" w:rsidRPr="00000C02" w:rsidRDefault="00000C02">
      <w:pPr>
        <w:rPr>
          <w:rFonts w:ascii="Times New Roman" w:hAnsi="Times New Roman" w:cs="Times New Roman"/>
          <w:sz w:val="24"/>
          <w:szCs w:val="24"/>
        </w:rPr>
      </w:pPr>
    </w:p>
    <w:p w14:paraId="69FCD229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>Q6. Potential of AI tools to replace other electronic resources.</w:t>
      </w:r>
    </w:p>
    <w:p w14:paraId="47A7FB8F" w14:textId="0B261CDA" w:rsidR="00000C02" w:rsidRPr="00150E27" w:rsidRDefault="00150E27" w:rsidP="00150E2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743ACAEC" w14:textId="77777777" w:rsidR="00000C02" w:rsidRPr="00000C02" w:rsidRDefault="00000C02">
      <w:pPr>
        <w:rPr>
          <w:rFonts w:ascii="Times New Roman" w:hAnsi="Times New Roman" w:cs="Times New Roman"/>
          <w:sz w:val="24"/>
          <w:szCs w:val="24"/>
        </w:rPr>
      </w:pPr>
    </w:p>
    <w:p w14:paraId="45F8737D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>Q7. The role of AI tools in basic concept retrieval.</w:t>
      </w:r>
    </w:p>
    <w:p w14:paraId="0970A537" w14:textId="7FA92915" w:rsidR="00000C02" w:rsidRPr="00150E27" w:rsidRDefault="00150E27" w:rsidP="00150E2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50126425" w14:textId="77777777" w:rsidR="00000C02" w:rsidRPr="00000C02" w:rsidRDefault="00000C02">
      <w:pPr>
        <w:rPr>
          <w:rFonts w:ascii="Times New Roman" w:hAnsi="Times New Roman" w:cs="Times New Roman" w:hint="eastAsia"/>
          <w:sz w:val="24"/>
          <w:szCs w:val="24"/>
        </w:rPr>
      </w:pPr>
    </w:p>
    <w:p w14:paraId="625C465D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>Q8. The role of AI tools in complex concept retrieval.</w:t>
      </w:r>
    </w:p>
    <w:p w14:paraId="3825B8AA" w14:textId="1EBFA5B3" w:rsidR="00000C02" w:rsidRPr="00150E27" w:rsidRDefault="00150E27" w:rsidP="00150E27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5BD7E0C8" w14:textId="77777777" w:rsidR="00000C02" w:rsidRPr="00000C02" w:rsidRDefault="00000C02">
      <w:pPr>
        <w:rPr>
          <w:rFonts w:ascii="Times New Roman" w:hAnsi="Times New Roman" w:cs="Times New Roman"/>
          <w:sz w:val="24"/>
          <w:szCs w:val="24"/>
        </w:rPr>
      </w:pPr>
    </w:p>
    <w:p w14:paraId="69BD9FA3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>Q9. The role of AI tools for innovative concept retrieval.</w:t>
      </w:r>
    </w:p>
    <w:p w14:paraId="7592F772" w14:textId="164CB7A3" w:rsidR="00000C02" w:rsidRPr="00150E27" w:rsidRDefault="00150E27" w:rsidP="00150E2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635CA0FA" w14:textId="77777777" w:rsidR="00000C02" w:rsidRPr="00000C02" w:rsidRDefault="00000C02">
      <w:pPr>
        <w:rPr>
          <w:rFonts w:ascii="Times New Roman" w:hAnsi="Times New Roman" w:cs="Times New Roman"/>
          <w:sz w:val="24"/>
          <w:szCs w:val="24"/>
        </w:rPr>
      </w:pPr>
    </w:p>
    <w:p w14:paraId="684E5662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>Q10. The role of AI tools for comprehensive analysis of clinical cases</w:t>
      </w:r>
    </w:p>
    <w:p w14:paraId="3F87B71F" w14:textId="197F5992" w:rsidR="00000C02" w:rsidRPr="00150E27" w:rsidRDefault="00150E27" w:rsidP="00150E27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</w:p>
    <w:p w14:paraId="102A979F" w14:textId="77777777" w:rsidR="00000C02" w:rsidRPr="00000C02" w:rsidRDefault="00000C02">
      <w:pPr>
        <w:rPr>
          <w:rFonts w:ascii="Times New Roman" w:hAnsi="Times New Roman" w:cs="Times New Roman"/>
          <w:sz w:val="24"/>
          <w:szCs w:val="24"/>
        </w:rPr>
      </w:pPr>
    </w:p>
    <w:p w14:paraId="7F10285E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lastRenderedPageBreak/>
        <w:t>Q11. The role of AI tools for in-depth understanding of clinical cases</w:t>
      </w:r>
    </w:p>
    <w:p w14:paraId="3258ACEA" w14:textId="0CE3B5E4" w:rsidR="00000C02" w:rsidRPr="00150E27" w:rsidRDefault="00150E27" w:rsidP="00150E2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0FF105A0" w14:textId="77777777" w:rsidR="00000C02" w:rsidRPr="00000C02" w:rsidRDefault="00000C02">
      <w:pPr>
        <w:rPr>
          <w:rFonts w:ascii="Times New Roman" w:hAnsi="Times New Roman" w:cs="Times New Roman"/>
          <w:sz w:val="24"/>
          <w:szCs w:val="24"/>
        </w:rPr>
      </w:pPr>
    </w:p>
    <w:p w14:paraId="6A6666BA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>Q12. The role of AI tools for generating innovative cases.</w:t>
      </w:r>
    </w:p>
    <w:p w14:paraId="3FB2A56E" w14:textId="375A9B0D" w:rsidR="00000C02" w:rsidRPr="00150E27" w:rsidRDefault="00150E27" w:rsidP="00150E2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106E71F2" w14:textId="77777777" w:rsidR="00000C02" w:rsidRDefault="00000C02">
      <w:pPr>
        <w:rPr>
          <w:rFonts w:ascii="Times New Roman" w:hAnsi="Times New Roman" w:cs="Times New Roman"/>
          <w:sz w:val="24"/>
          <w:szCs w:val="24"/>
        </w:rPr>
      </w:pPr>
    </w:p>
    <w:p w14:paraId="1FBC67BD" w14:textId="77777777" w:rsidR="00150E27" w:rsidRDefault="00150E27">
      <w:pPr>
        <w:rPr>
          <w:rFonts w:ascii="Times New Roman" w:hAnsi="Times New Roman" w:cs="Times New Roman" w:hint="eastAsia"/>
          <w:sz w:val="24"/>
          <w:szCs w:val="24"/>
        </w:rPr>
      </w:pPr>
    </w:p>
    <w:p w14:paraId="7E15549F" w14:textId="38C5BC8E" w:rsidR="00000C02" w:rsidRPr="00150E27" w:rsidRDefault="00000C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0E2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Part B: </w:t>
      </w:r>
    </w:p>
    <w:p w14:paraId="75CC17E0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>Q1. AI tool reduces classroom interaction</w:t>
      </w:r>
    </w:p>
    <w:p w14:paraId="570627D8" w14:textId="6F13D802" w:rsidR="00000C02" w:rsidRPr="00150E27" w:rsidRDefault="00150E27" w:rsidP="00150E2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17BE4B01" w14:textId="77777777" w:rsidR="00000C02" w:rsidRDefault="00000C02">
      <w:pPr>
        <w:rPr>
          <w:rFonts w:ascii="Times New Roman" w:hAnsi="Times New Roman" w:cs="Times New Roman"/>
          <w:sz w:val="24"/>
          <w:szCs w:val="24"/>
        </w:rPr>
      </w:pPr>
    </w:p>
    <w:p w14:paraId="284F12D6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>Q2. AI tool reduces attention span</w:t>
      </w:r>
    </w:p>
    <w:p w14:paraId="6D010B58" w14:textId="6D065408" w:rsidR="00000C02" w:rsidRPr="00150E27" w:rsidRDefault="00150E27" w:rsidP="00150E2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21DDF9D1" w14:textId="77777777" w:rsidR="00000C02" w:rsidRPr="00000C02" w:rsidRDefault="00000C02">
      <w:pPr>
        <w:rPr>
          <w:rFonts w:ascii="Times New Roman" w:hAnsi="Times New Roman" w:cs="Times New Roman"/>
          <w:sz w:val="24"/>
          <w:szCs w:val="24"/>
        </w:rPr>
      </w:pPr>
    </w:p>
    <w:p w14:paraId="25962F8D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>Q3. AI tool reduces active thinking</w:t>
      </w:r>
    </w:p>
    <w:p w14:paraId="664B80DE" w14:textId="79B6C24C" w:rsidR="00000C02" w:rsidRPr="00150E27" w:rsidRDefault="00150E27" w:rsidP="00150E2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2DFA9A45" w14:textId="77777777" w:rsidR="00000C02" w:rsidRDefault="00000C02">
      <w:pPr>
        <w:rPr>
          <w:rFonts w:ascii="Times New Roman" w:hAnsi="Times New Roman" w:cs="Times New Roman"/>
          <w:sz w:val="24"/>
          <w:szCs w:val="24"/>
        </w:rPr>
      </w:pPr>
    </w:p>
    <w:p w14:paraId="7F930F11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>Q4. AI tool reduces innovative thinking</w:t>
      </w:r>
    </w:p>
    <w:p w14:paraId="65B58106" w14:textId="4B97FBB9" w:rsidR="00000C02" w:rsidRPr="00150E27" w:rsidRDefault="00150E27" w:rsidP="00150E2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65C1C35D" w14:textId="77777777" w:rsidR="00000C02" w:rsidRDefault="00000C02">
      <w:pPr>
        <w:rPr>
          <w:rFonts w:ascii="Times New Roman" w:hAnsi="Times New Roman" w:cs="Times New Roman"/>
          <w:sz w:val="24"/>
          <w:szCs w:val="24"/>
        </w:rPr>
      </w:pPr>
    </w:p>
    <w:p w14:paraId="285C7816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>Q5. AI tool increases the competitive pressure to learn</w:t>
      </w:r>
    </w:p>
    <w:p w14:paraId="626C2B22" w14:textId="52B412DB" w:rsidR="00000C02" w:rsidRPr="00150E27" w:rsidRDefault="00150E27" w:rsidP="00150E2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53278D96" w14:textId="77777777" w:rsidR="00000C02" w:rsidRDefault="00000C02">
      <w:pPr>
        <w:rPr>
          <w:rFonts w:ascii="Times New Roman" w:hAnsi="Times New Roman" w:cs="Times New Roman"/>
          <w:sz w:val="24"/>
          <w:szCs w:val="24"/>
        </w:rPr>
      </w:pPr>
    </w:p>
    <w:p w14:paraId="09CBF550" w14:textId="77777777" w:rsidR="00000C02" w:rsidRPr="00000C02" w:rsidRDefault="00000C02" w:rsidP="00000C02">
      <w:pPr>
        <w:rPr>
          <w:rFonts w:ascii="Times New Roman" w:hAnsi="Times New Roman" w:cs="Times New Roman"/>
          <w:sz w:val="24"/>
          <w:szCs w:val="24"/>
        </w:rPr>
      </w:pPr>
      <w:r w:rsidRPr="00000C02">
        <w:rPr>
          <w:rFonts w:ascii="Times New Roman" w:hAnsi="Times New Roman" w:cs="Times New Roman"/>
          <w:sz w:val="24"/>
          <w:szCs w:val="24"/>
        </w:rPr>
        <w:t>Q6. AI tool increases the homogeneity of learning</w:t>
      </w:r>
    </w:p>
    <w:p w14:paraId="61444FEC" w14:textId="77777777" w:rsidR="00150E27" w:rsidRPr="00150E27" w:rsidRDefault="00150E27" w:rsidP="00150E27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</w:rPr>
      </w:pPr>
      <w:r w:rsidRPr="0018304E">
        <w:rPr>
          <w:rFonts w:ascii="Times New Roman" w:eastAsia="宋体" w:hAnsi="Times New Roman" w:cs="Times New Roman"/>
          <w:sz w:val="24"/>
          <w:szCs w:val="24"/>
        </w:rPr>
        <w:t>○1     ○2     ○3     ○4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    ○</w:t>
      </w:r>
      <w:r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18304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680BEAD7" w14:textId="77777777" w:rsidR="00000C02" w:rsidRPr="00150E27" w:rsidRDefault="00000C02">
      <w:pPr>
        <w:rPr>
          <w:rFonts w:ascii="Times New Roman" w:hAnsi="Times New Roman" w:cs="Times New Roman" w:hint="eastAsia"/>
          <w:sz w:val="24"/>
          <w:szCs w:val="24"/>
        </w:rPr>
      </w:pPr>
    </w:p>
    <w:sectPr w:rsidR="00000C02" w:rsidRPr="00150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5AF69" w14:textId="77777777" w:rsidR="00744F8E" w:rsidRDefault="00744F8E" w:rsidP="00456961">
      <w:pPr>
        <w:rPr>
          <w:rFonts w:hint="eastAsia"/>
        </w:rPr>
      </w:pPr>
      <w:r>
        <w:separator/>
      </w:r>
    </w:p>
  </w:endnote>
  <w:endnote w:type="continuationSeparator" w:id="0">
    <w:p w14:paraId="404CA5E6" w14:textId="77777777" w:rsidR="00744F8E" w:rsidRDefault="00744F8E" w:rsidP="004569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0278D" w14:textId="77777777" w:rsidR="00744F8E" w:rsidRDefault="00744F8E" w:rsidP="00456961">
      <w:pPr>
        <w:rPr>
          <w:rFonts w:hint="eastAsia"/>
        </w:rPr>
      </w:pPr>
      <w:r>
        <w:separator/>
      </w:r>
    </w:p>
  </w:footnote>
  <w:footnote w:type="continuationSeparator" w:id="0">
    <w:p w14:paraId="4FF3B7C6" w14:textId="77777777" w:rsidR="00744F8E" w:rsidRDefault="00744F8E" w:rsidP="0045696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FE"/>
    <w:rsid w:val="00000C02"/>
    <w:rsid w:val="000514FE"/>
    <w:rsid w:val="000B0DD6"/>
    <w:rsid w:val="00150E27"/>
    <w:rsid w:val="002B2224"/>
    <w:rsid w:val="002E7D5B"/>
    <w:rsid w:val="00456961"/>
    <w:rsid w:val="00744F8E"/>
    <w:rsid w:val="00755A65"/>
    <w:rsid w:val="007A2252"/>
    <w:rsid w:val="0094491B"/>
    <w:rsid w:val="009B7A76"/>
    <w:rsid w:val="00D34CE9"/>
    <w:rsid w:val="00DC31ED"/>
    <w:rsid w:val="00E453CC"/>
    <w:rsid w:val="00F3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4A7BB0"/>
  <w15:chartTrackingRefBased/>
  <w15:docId w15:val="{FC1AAEAE-C3F2-43A4-8D2F-456157DF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96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4F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4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4F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14F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14F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14F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14F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4F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4F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514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514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514F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514F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514F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514F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514F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514F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514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51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14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514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14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514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14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14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14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514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514F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5696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5696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569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569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确昆 彭</dc:creator>
  <cp:keywords/>
  <dc:description/>
  <cp:lastModifiedBy>确昆 彭</cp:lastModifiedBy>
  <cp:revision>9</cp:revision>
  <dcterms:created xsi:type="dcterms:W3CDTF">2025-05-15T07:59:00Z</dcterms:created>
  <dcterms:modified xsi:type="dcterms:W3CDTF">2025-05-15T10:42:00Z</dcterms:modified>
</cp:coreProperties>
</file>