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AA319" w14:textId="77777777" w:rsidR="00357EE8" w:rsidRPr="00EC4508" w:rsidRDefault="00357EE8" w:rsidP="00357EE8">
      <w:pPr>
        <w:spacing w:line="480" w:lineRule="auto"/>
        <w:rPr>
          <w:rFonts w:asciiTheme="majorBidi" w:eastAsia="Calibri" w:hAnsiTheme="majorBidi" w:cstheme="majorBidi"/>
          <w:kern w:val="2"/>
          <w14:ligatures w14:val="standardContextual"/>
        </w:rPr>
      </w:pPr>
      <w:r w:rsidRPr="00EC4508">
        <w:rPr>
          <w:rFonts w:asciiTheme="majorBidi" w:eastAsia="Calibri" w:hAnsiTheme="majorBidi" w:cstheme="majorBidi"/>
          <w:b/>
          <w:bCs/>
          <w:kern w:val="2"/>
          <w14:ligatures w14:val="standardContextual"/>
        </w:rPr>
        <w:t xml:space="preserve">Supplement 1: </w:t>
      </w:r>
      <w:r w:rsidRPr="00EC4508">
        <w:rPr>
          <w:rFonts w:asciiTheme="majorBidi" w:eastAsia="Calibri" w:hAnsiTheme="majorBidi" w:cstheme="majorBidi"/>
          <w:kern w:val="2"/>
          <w14:ligatures w14:val="standardContextual"/>
        </w:rPr>
        <w:t xml:space="preserve">Distribution of Medical Specialties among Graduates (n= </w:t>
      </w:r>
      <w:proofErr w:type="gramStart"/>
      <w:r w:rsidRPr="00EC4508">
        <w:rPr>
          <w:rFonts w:asciiTheme="majorBidi" w:eastAsia="Calibri" w:hAnsiTheme="majorBidi" w:cstheme="majorBidi"/>
          <w:kern w:val="2"/>
          <w14:ligatures w14:val="standardContextual"/>
        </w:rPr>
        <w:t>705)*</w:t>
      </w:r>
      <w:proofErr w:type="gramEnd"/>
    </w:p>
    <w:p w14:paraId="413FAE34" w14:textId="77777777" w:rsidR="00357EE8" w:rsidRPr="00EC4508" w:rsidRDefault="00357EE8" w:rsidP="00357EE8">
      <w:pPr>
        <w:spacing w:line="480" w:lineRule="auto"/>
        <w:rPr>
          <w:rFonts w:asciiTheme="majorBidi" w:hAnsiTheme="majorBidi" w:cstheme="majorBidi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00"/>
        <w:gridCol w:w="1880"/>
        <w:gridCol w:w="1335"/>
        <w:gridCol w:w="1335"/>
      </w:tblGrid>
      <w:tr w:rsidR="00357EE8" w:rsidRPr="00EC4508" w14:paraId="585BB6D2" w14:textId="77777777" w:rsidTr="001550E4">
        <w:trPr>
          <w:trHeight w:val="20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ADC9A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Specialty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E660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Total </w:t>
            </w:r>
          </w:p>
          <w:p w14:paraId="1A3BAFF8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n (%)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6E51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Female </w:t>
            </w:r>
          </w:p>
          <w:p w14:paraId="1CC72698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n (%)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50CA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Male </w:t>
            </w:r>
          </w:p>
          <w:p w14:paraId="35C8185F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n (%)</w:t>
            </w:r>
          </w:p>
        </w:tc>
      </w:tr>
      <w:tr w:rsidR="00357EE8" w:rsidRPr="00EC4508" w14:paraId="63A205B3" w14:textId="77777777" w:rsidTr="001550E4">
        <w:trPr>
          <w:trHeight w:val="21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18CFA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Medicine, specialties &amp; subspecialties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A21D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332 (47.1)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33B1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154 (46.4)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D24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178 (53.6)</w:t>
            </w:r>
          </w:p>
        </w:tc>
      </w:tr>
      <w:tr w:rsidR="00357EE8" w:rsidRPr="00EC4508" w14:paraId="05A20FB2" w14:textId="77777777" w:rsidTr="001550E4">
        <w:trPr>
          <w:trHeight w:val="25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19E89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Surgery, specialties and subspecialties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BC6E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107 (15.2)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9E82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31 (29.0)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96C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76 (71.0)</w:t>
            </w:r>
          </w:p>
        </w:tc>
      </w:tr>
      <w:tr w:rsidR="00357EE8" w:rsidRPr="00EC4508" w14:paraId="2ECB9982" w14:textId="77777777" w:rsidTr="001550E4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0E0A1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Pediatrics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64679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86 (12.2)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5C75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69 (80.2)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DFC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17 (19.8)</w:t>
            </w:r>
          </w:p>
        </w:tc>
      </w:tr>
      <w:tr w:rsidR="00357EE8" w:rsidRPr="00EC4508" w14:paraId="543A92D4" w14:textId="77777777" w:rsidTr="001550E4">
        <w:trPr>
          <w:trHeight w:val="14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CE87E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Family Medicine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0028F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24 (3.4)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184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19 (79.2)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1A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5 (20.8)</w:t>
            </w:r>
          </w:p>
        </w:tc>
      </w:tr>
      <w:tr w:rsidR="00357EE8" w:rsidRPr="00EC4508" w14:paraId="2C1E1F3E" w14:textId="77777777" w:rsidTr="001550E4">
        <w:trPr>
          <w:trHeight w:val="29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FA5B5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Emergency Medicine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507AA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6 (0.9)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E8B7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 (33.3)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73CC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4 (66.7)</w:t>
            </w:r>
          </w:p>
        </w:tc>
      </w:tr>
      <w:tr w:rsidR="00357EE8" w:rsidRPr="00EC4508" w14:paraId="55D6D793" w14:textId="77777777" w:rsidTr="001550E4">
        <w:trPr>
          <w:trHeight w:val="28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167F7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Anesthesiology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E2B6C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15 (2.1)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AD05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8 (53.3)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A0B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7 (46.7)</w:t>
            </w:r>
          </w:p>
        </w:tc>
      </w:tr>
      <w:tr w:rsidR="00357EE8" w:rsidRPr="00EC4508" w14:paraId="4EEA68E3" w14:textId="77777777" w:rsidTr="001550E4">
        <w:trPr>
          <w:trHeight w:val="28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9095B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Pathology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8B191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11 (1.6)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26B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7 (63.6)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6C4B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4 (36.4)</w:t>
            </w:r>
          </w:p>
        </w:tc>
      </w:tr>
      <w:tr w:rsidR="00357EE8" w:rsidRPr="00EC4508" w14:paraId="5C811625" w14:textId="77777777" w:rsidTr="001550E4">
        <w:trPr>
          <w:trHeight w:val="11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BF09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Radiology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B6555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15 (2.1)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3609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7 (46.7)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E09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8 (53.3)</w:t>
            </w:r>
          </w:p>
        </w:tc>
      </w:tr>
      <w:tr w:rsidR="00357EE8" w:rsidRPr="00EC4508" w14:paraId="460B6DA6" w14:textId="77777777" w:rsidTr="001550E4">
        <w:trPr>
          <w:trHeight w:val="15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B7257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OB/GYN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E58D6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5 (0.7)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CC6F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3 (60.0)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64C3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 (40.0)</w:t>
            </w:r>
          </w:p>
        </w:tc>
      </w:tr>
      <w:tr w:rsidR="00357EE8" w:rsidRPr="00EC4508" w14:paraId="5ABC1A63" w14:textId="77777777" w:rsidTr="001550E4">
        <w:trPr>
          <w:trHeight w:val="1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46DB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Psychiatry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D1952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17 (2.4)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FDC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12 (70.6)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6212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5 (29.4)</w:t>
            </w:r>
          </w:p>
        </w:tc>
      </w:tr>
      <w:tr w:rsidR="00357EE8" w:rsidRPr="00EC4508" w14:paraId="6F0551AA" w14:textId="77777777" w:rsidTr="001550E4">
        <w:trPr>
          <w:trHeight w:val="18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D3D99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Ophthalmology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11D88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24 (3.4)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321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12 (50.0)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EFB8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12 (50.0)</w:t>
            </w:r>
          </w:p>
        </w:tc>
      </w:tr>
      <w:tr w:rsidR="00357EE8" w:rsidRPr="00EC4508" w14:paraId="17CD2791" w14:textId="77777777" w:rsidTr="001550E4">
        <w:trPr>
          <w:trHeight w:val="20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ACF35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Other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C0609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27 (3.8)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62A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11 (40.7)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9E21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16 (59.3)</w:t>
            </w:r>
          </w:p>
        </w:tc>
      </w:tr>
      <w:tr w:rsidR="00357EE8" w:rsidRPr="00EC4508" w14:paraId="0A48F817" w14:textId="77777777" w:rsidTr="001550E4">
        <w:trPr>
          <w:trHeight w:val="3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39568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Multiple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854E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36 (5.1)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E8F6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14 (38.9)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73A" w14:textId="77777777" w:rsidR="00357EE8" w:rsidRPr="00EC4508" w:rsidRDefault="00357EE8" w:rsidP="001550E4">
            <w:pPr>
              <w:spacing w:line="480" w:lineRule="auto"/>
              <w:jc w:val="center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22 (61.1)</w:t>
            </w:r>
          </w:p>
        </w:tc>
      </w:tr>
      <w:tr w:rsidR="00357EE8" w:rsidRPr="00EC4508" w14:paraId="52C22555" w14:textId="77777777" w:rsidTr="001550E4">
        <w:trPr>
          <w:trHeight w:val="34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250CA" w14:textId="77777777" w:rsidR="00357EE8" w:rsidRPr="00EC4508" w:rsidRDefault="00357EE8" w:rsidP="001550E4">
            <w:pPr>
              <w:spacing w:line="480" w:lineRule="auto"/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EC4508">
              <w:rPr>
                <w:rFonts w:asciiTheme="majorBidi" w:eastAsia="Calibri" w:hAnsiTheme="majorBidi" w:cstheme="majorBidi"/>
                <w:kern w:val="2"/>
                <w:sz w:val="24"/>
                <w:szCs w:val="24"/>
                <w14:ligatures w14:val="standardContextual"/>
              </w:rPr>
              <w:t>*While 707 respondents pursued residency, 2 chose not to disclose their gender. Their subspecialties included Medicine, specialties &amp; subspecialties and Radiology.</w:t>
            </w:r>
          </w:p>
        </w:tc>
      </w:tr>
    </w:tbl>
    <w:p w14:paraId="18677325" w14:textId="77777777" w:rsidR="009010CD" w:rsidRDefault="009010CD"/>
    <w:sectPr w:rsidR="00901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E8"/>
    <w:rsid w:val="002157D1"/>
    <w:rsid w:val="00305070"/>
    <w:rsid w:val="00357EE8"/>
    <w:rsid w:val="0061519E"/>
    <w:rsid w:val="00783588"/>
    <w:rsid w:val="0090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F6A84"/>
  <w15:chartTrackingRefBased/>
  <w15:docId w15:val="{FC63A6C8-3FC8-1F48-99F7-B8A0EA82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E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E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E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E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E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E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E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E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E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E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7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E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7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E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7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E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7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EE8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357E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5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Sharjeel Ahmad</dc:creator>
  <cp:keywords/>
  <dc:description/>
  <cp:lastModifiedBy>Sharjeel Ahmad</cp:lastModifiedBy>
  <cp:revision>1</cp:revision>
  <dcterms:created xsi:type="dcterms:W3CDTF">2025-05-20T15:59:00Z</dcterms:created>
  <dcterms:modified xsi:type="dcterms:W3CDTF">2025-05-20T15:59:00Z</dcterms:modified>
</cp:coreProperties>
</file>