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A8449" w14:textId="7DF89934" w:rsidR="009C3F55" w:rsidRPr="00C42199" w:rsidRDefault="009C3F55" w:rsidP="00C42199">
      <w:pPr>
        <w:pStyle w:val="Heading2"/>
        <w:rPr>
          <w:sz w:val="28"/>
        </w:rPr>
      </w:pPr>
      <w:r>
        <w:rPr>
          <w:rStyle w:val="BookTitle"/>
          <w:b w:val="0"/>
          <w:bCs w:val="0"/>
          <w:i w:val="0"/>
          <w:iCs w:val="0"/>
          <w:spacing w:val="0"/>
        </w:rPr>
        <w:t xml:space="preserve">Additional data </w:t>
      </w:r>
      <w:r w:rsidR="006B22D4">
        <w:rPr>
          <w:rStyle w:val="BookTitle"/>
          <w:b w:val="0"/>
          <w:bCs w:val="0"/>
          <w:i w:val="0"/>
          <w:iCs w:val="0"/>
          <w:spacing w:val="0"/>
        </w:rPr>
        <w:t>1</w:t>
      </w:r>
      <w:r>
        <w:rPr>
          <w:rStyle w:val="BookTitle"/>
          <w:b w:val="0"/>
          <w:bCs w:val="0"/>
          <w:i w:val="0"/>
          <w:iCs w:val="0"/>
          <w:spacing w:val="0"/>
        </w:rPr>
        <w:t>: Data extraction criteria for approach A and B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7"/>
        <w:gridCol w:w="6885"/>
      </w:tblGrid>
      <w:tr w:rsidR="009C3F55" w:rsidRPr="00010EB8" w14:paraId="1C38690F" w14:textId="77777777" w:rsidTr="00AD2B7A">
        <w:trPr>
          <w:trHeight w:val="310"/>
        </w:trPr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A735" w14:textId="77777777" w:rsidR="009C3F55" w:rsidRPr="00D739C3" w:rsidRDefault="009C3F55" w:rsidP="00AD2B7A">
            <w:pPr>
              <w:rPr>
                <w:b/>
                <w:bCs/>
                <w:lang w:val="en-GB"/>
              </w:rPr>
            </w:pPr>
            <w:r w:rsidRPr="004764F3">
              <w:rPr>
                <w:b/>
                <w:bCs/>
              </w:rPr>
              <w:t>Approach A:</w:t>
            </w:r>
            <w:r w:rsidRPr="00655D7B">
              <w:rPr>
                <w:lang w:val="en-GB"/>
              </w:rPr>
              <w:t xml:space="preserve"> SSP (PROFILES) with cardiology related symptoms </w:t>
            </w:r>
          </w:p>
        </w:tc>
      </w:tr>
      <w:tr w:rsidR="009C3F55" w:rsidRPr="00010EB8" w14:paraId="3773C6CA" w14:textId="77777777" w:rsidTr="00AD2B7A">
        <w:trPr>
          <w:trHeight w:val="310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1EE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2.02.40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04BE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apnoea, apnoea with arousal</w:t>
            </w:r>
          </w:p>
        </w:tc>
      </w:tr>
      <w:tr w:rsidR="009C3F55" w:rsidRPr="00010EB8" w14:paraId="1FA775B7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FE1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2.02.41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6F81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change of respiratory pattern</w:t>
            </w:r>
          </w:p>
        </w:tc>
      </w:tr>
      <w:tr w:rsidR="009C3F55" w:rsidRPr="00010EB8" w14:paraId="197143C0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BCC0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2.02.43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18B2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chest discomfort</w:t>
            </w:r>
          </w:p>
        </w:tc>
      </w:tr>
      <w:tr w:rsidR="009C3F55" w:rsidRPr="00010EB8" w14:paraId="45692A50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E37C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2.02.44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3D182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chest pain</w:t>
            </w:r>
          </w:p>
        </w:tc>
      </w:tr>
      <w:tr w:rsidR="009C3F55" w:rsidRPr="00010EB8" w14:paraId="175C7DA8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20D7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2.02.46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D9E2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dyspnoea</w:t>
            </w:r>
          </w:p>
        </w:tc>
      </w:tr>
      <w:tr w:rsidR="009C3F55" w:rsidRPr="00010EB8" w14:paraId="6EEB5AF1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659B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2.02.47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C166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heartburn (pyrosis)</w:t>
            </w:r>
          </w:p>
        </w:tc>
      </w:tr>
      <w:tr w:rsidR="009C3F55" w:rsidRPr="00010EB8" w14:paraId="570F5C24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B72D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2.02.50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C1B47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palpitations</w:t>
            </w:r>
          </w:p>
        </w:tc>
      </w:tr>
      <w:tr w:rsidR="009C3F55" w:rsidRPr="00010EB8" w14:paraId="699324BD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B9C2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2.02.51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8F16F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parietal thoracic pain</w:t>
            </w:r>
          </w:p>
        </w:tc>
      </w:tr>
      <w:tr w:rsidR="009C3F55" w:rsidRPr="00010EB8" w14:paraId="46F78079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4957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2.08.117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70E9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vascular injuries</w:t>
            </w:r>
          </w:p>
        </w:tc>
      </w:tr>
      <w:tr w:rsidR="009C3F55" w:rsidRPr="00010EB8" w14:paraId="5C2FEC5B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761B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3.01.131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9C9B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abnormal blood pressure</w:t>
            </w:r>
          </w:p>
        </w:tc>
      </w:tr>
      <w:tr w:rsidR="009C3F55" w:rsidRPr="00010EB8" w14:paraId="20B2EDDE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3740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3.01.133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6413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abnormal findings upon auscultation</w:t>
            </w:r>
          </w:p>
        </w:tc>
      </w:tr>
      <w:tr w:rsidR="009C3F55" w:rsidRPr="00010EB8" w14:paraId="0692C9FF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23A3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3.01.135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CA5A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abnormal findings upon palpation</w:t>
            </w:r>
          </w:p>
        </w:tc>
      </w:tr>
      <w:tr w:rsidR="009C3F55" w:rsidRPr="00010EB8" w14:paraId="1C95DD86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F34F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3.01.136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1F5F8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 xml:space="preserve">abnormal findings upon percussion </w:t>
            </w:r>
          </w:p>
        </w:tc>
      </w:tr>
      <w:tr w:rsidR="009C3F55" w:rsidRPr="00010EB8" w14:paraId="1726419E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1A86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3.01.137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4D09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 xml:space="preserve">bradycardia, tachycardia, irregular pulse </w:t>
            </w:r>
          </w:p>
        </w:tc>
      </w:tr>
      <w:tr w:rsidR="009C3F55" w:rsidRPr="00010EB8" w14:paraId="7A03E256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FFABA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3.01.147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917A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pallor</w:t>
            </w:r>
          </w:p>
        </w:tc>
      </w:tr>
      <w:tr w:rsidR="009C3F55" w:rsidRPr="00010EB8" w14:paraId="2939430E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0877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3.01.148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5D3A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pulseless patient</w:t>
            </w:r>
          </w:p>
        </w:tc>
      </w:tr>
      <w:tr w:rsidR="009C3F55" w:rsidRPr="00010EB8" w14:paraId="5B4365F6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376C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3.01.149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0DAB7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transient loss of consciousness, syncope</w:t>
            </w:r>
          </w:p>
        </w:tc>
      </w:tr>
      <w:tr w:rsidR="009C3F55" w:rsidRPr="00010EB8" w14:paraId="300BE386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732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3.02.150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380C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abnormal blood gas analysis</w:t>
            </w:r>
          </w:p>
        </w:tc>
      </w:tr>
      <w:tr w:rsidR="009C3F55" w:rsidRPr="00010EB8" w14:paraId="76EA8269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6A3D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3.02.151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C88D7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abnormal cardiac enzymes</w:t>
            </w:r>
          </w:p>
        </w:tc>
      </w:tr>
      <w:tr w:rsidR="009C3F55" w:rsidRPr="00010EB8" w14:paraId="272EF41D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DBF9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3.02.153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B39A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abnormal X-rays of abdomen, chest and skeleton</w:t>
            </w:r>
          </w:p>
        </w:tc>
      </w:tr>
      <w:tr w:rsidR="009C3F55" w:rsidRPr="00010EB8" w14:paraId="595139B3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B5DB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3.02.155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6AAC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abnormal ECG</w:t>
            </w:r>
          </w:p>
        </w:tc>
      </w:tr>
      <w:tr w:rsidR="009C3F55" w:rsidRPr="00010EB8" w14:paraId="1944E861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738D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3.02.168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0B4CC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elevated biomarkers of inflammation</w:t>
            </w:r>
          </w:p>
        </w:tc>
      </w:tr>
      <w:tr w:rsidR="009C3F55" w:rsidRPr="00010EB8" w14:paraId="01B8AF58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84DE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3.02.174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F1E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thrombopenia, thrombocytosis</w:t>
            </w:r>
          </w:p>
        </w:tc>
      </w:tr>
      <w:tr w:rsidR="009C3F55" w:rsidRPr="00010EB8" w14:paraId="3E92D33D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B6B9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4.04.203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F7D8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acute abdominal, epigastric pain</w:t>
            </w:r>
          </w:p>
        </w:tc>
      </w:tr>
      <w:tr w:rsidR="009C3F55" w:rsidRPr="00010EB8" w14:paraId="17A89D5D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EA6BA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4.04.204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DFB3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 xml:space="preserve">acute </w:t>
            </w:r>
            <w:proofErr w:type="gramStart"/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chest;</w:t>
            </w:r>
            <w:proofErr w:type="gramEnd"/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 xml:space="preserve"> epigastric, arm, jaw, teeth pain</w:t>
            </w:r>
          </w:p>
        </w:tc>
      </w:tr>
      <w:tr w:rsidR="009C3F55" w:rsidRPr="00010EB8" w14:paraId="4336B8DA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A944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4.04.206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5D30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acute severe dyspnea</w:t>
            </w:r>
          </w:p>
        </w:tc>
      </w:tr>
      <w:tr w:rsidR="009C3F55" w:rsidRPr="00010EB8" w14:paraId="0F812EC7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68CD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4.04.214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3FA3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severe hypertension, severe hypotension</w:t>
            </w:r>
          </w:p>
        </w:tc>
      </w:tr>
      <w:tr w:rsidR="009C3F55" w:rsidRPr="00010EB8" w14:paraId="2DDFBAA6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449C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4.04.217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F6FB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syncope, loss of consciousness</w:t>
            </w:r>
          </w:p>
        </w:tc>
      </w:tr>
      <w:tr w:rsidR="009C3F55" w:rsidRPr="00010EB8" w14:paraId="6CFCCD6B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465F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4.04.218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0A313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cardiorespiratory disturbances and arrest</w:t>
            </w:r>
          </w:p>
        </w:tc>
      </w:tr>
      <w:tr w:rsidR="009C3F55" w:rsidRPr="00010EB8" w14:paraId="3EA5CFAA" w14:textId="77777777" w:rsidTr="00AD2B7A">
        <w:trPr>
          <w:trHeight w:val="31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609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4.05.223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FE61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 xml:space="preserve">promotion of healthy </w:t>
            </w:r>
            <w:proofErr w:type="gramStart"/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life style</w:t>
            </w:r>
            <w:proofErr w:type="gramEnd"/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 xml:space="preserve"> </w:t>
            </w:r>
          </w:p>
        </w:tc>
      </w:tr>
      <w:tr w:rsidR="009C3F55" w:rsidRPr="00010EB8" w14:paraId="6982816A" w14:textId="77777777" w:rsidTr="00AD2B7A">
        <w:trPr>
          <w:trHeight w:val="1240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935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SSP  4.05.227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1745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 w:rsidRPr="003B58E4"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shared assessment of risk and protective factors for frequent life-compromising diseases, such as cardiovascular, metabolic and oncologic diseases</w:t>
            </w:r>
          </w:p>
        </w:tc>
      </w:tr>
    </w:tbl>
    <w:p w14:paraId="4EABA70F" w14:textId="77777777" w:rsidR="009C3F55" w:rsidRDefault="009C3F55" w:rsidP="009C3F55">
      <w:pPr>
        <w:rPr>
          <w:lang w:val="en-GB"/>
        </w:rPr>
      </w:pP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945"/>
      </w:tblGrid>
      <w:tr w:rsidR="009C3F55" w:rsidRPr="004764F3" w14:paraId="45835ABE" w14:textId="77777777" w:rsidTr="00AD2B7A">
        <w:trPr>
          <w:trHeight w:val="31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4C557" w14:textId="77777777" w:rsidR="009C3F55" w:rsidRPr="004764F3" w:rsidRDefault="009C3F55" w:rsidP="00AD2B7A">
            <w:pPr>
              <w:rPr>
                <w:b/>
                <w:bCs/>
                <w:lang w:val="en-GB"/>
              </w:rPr>
            </w:pPr>
            <w:r w:rsidRPr="004764F3">
              <w:rPr>
                <w:b/>
                <w:bCs/>
              </w:rPr>
              <w:t xml:space="preserve">Approach </w:t>
            </w:r>
            <w:r>
              <w:rPr>
                <w:b/>
                <w:bCs/>
              </w:rPr>
              <w:t>B</w:t>
            </w:r>
            <w:r w:rsidRPr="004764F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655D7B">
              <w:rPr>
                <w:lang w:val="en-GB"/>
              </w:rPr>
              <w:t>cardiology modules</w:t>
            </w:r>
          </w:p>
        </w:tc>
      </w:tr>
      <w:tr w:rsidR="009C3F55" w:rsidRPr="003B58E4" w14:paraId="4B6E1C47" w14:textId="77777777" w:rsidTr="00AD2B7A">
        <w:trPr>
          <w:trHeight w:val="3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1771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ETH-Bachelor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43E2" w14:textId="77777777" w:rsidR="009C3F55" w:rsidRPr="003B58E4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Cardiology</w:t>
            </w:r>
          </w:p>
        </w:tc>
      </w:tr>
      <w:tr w:rsidR="009C3F55" w:rsidRPr="003B58E4" w14:paraId="32B29267" w14:textId="77777777" w:rsidTr="00AD2B7A">
        <w:trPr>
          <w:trHeight w:val="3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AE34" w14:textId="77777777" w:rsidR="009C3F55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USI-Master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D5A2" w14:textId="77777777" w:rsidR="009C3F55" w:rsidRDefault="009C3F55" w:rsidP="00AD2B7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de-CH"/>
              </w:rPr>
              <w:t>Circulation, Circulation repetition</w:t>
            </w:r>
          </w:p>
        </w:tc>
      </w:tr>
    </w:tbl>
    <w:p w14:paraId="67C4A668" w14:textId="58EF958E" w:rsidR="00D4038A" w:rsidRDefault="00D4038A" w:rsidP="00C42199">
      <w:pPr>
        <w:pStyle w:val="Heading2"/>
      </w:pPr>
    </w:p>
    <w:sectPr w:rsidR="00D4038A" w:rsidSect="008633C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3095" w14:textId="77777777" w:rsidR="009C3F55" w:rsidRDefault="009C3F55">
      <w:pPr>
        <w:spacing w:after="0" w:line="240" w:lineRule="auto"/>
      </w:pPr>
      <w:r>
        <w:separator/>
      </w:r>
    </w:p>
  </w:endnote>
  <w:endnote w:type="continuationSeparator" w:id="0">
    <w:p w14:paraId="4DD9E030" w14:textId="77777777" w:rsidR="009C3F55" w:rsidRDefault="009C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1EAB76B" w14:paraId="7B6CF9CE" w14:textId="77777777" w:rsidTr="11EAB76B">
      <w:trPr>
        <w:trHeight w:val="300"/>
      </w:trPr>
      <w:tc>
        <w:tcPr>
          <w:tcW w:w="3020" w:type="dxa"/>
        </w:tcPr>
        <w:p w14:paraId="7B8CACC1" w14:textId="77777777" w:rsidR="00F36F07" w:rsidRDefault="00F36F07" w:rsidP="11EAB76B">
          <w:pPr>
            <w:pStyle w:val="Header"/>
            <w:ind w:left="-115"/>
          </w:pPr>
        </w:p>
      </w:tc>
      <w:tc>
        <w:tcPr>
          <w:tcW w:w="3020" w:type="dxa"/>
        </w:tcPr>
        <w:p w14:paraId="5ECC5FC6" w14:textId="77777777" w:rsidR="00F36F07" w:rsidRDefault="00F36F07" w:rsidP="11EAB76B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3020" w:type="dxa"/>
        </w:tcPr>
        <w:p w14:paraId="61830BEA" w14:textId="77777777" w:rsidR="00F36F07" w:rsidRDefault="00F36F07" w:rsidP="11EAB76B">
          <w:pPr>
            <w:pStyle w:val="Header"/>
            <w:ind w:right="-115"/>
            <w:jc w:val="right"/>
          </w:pPr>
        </w:p>
      </w:tc>
    </w:tr>
  </w:tbl>
  <w:p w14:paraId="1EB83FF6" w14:textId="77777777" w:rsidR="00F36F07" w:rsidRDefault="00F36F07" w:rsidP="11EAB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FEE4" w14:textId="77777777" w:rsidR="009C3F55" w:rsidRDefault="009C3F55">
      <w:pPr>
        <w:spacing w:after="0" w:line="240" w:lineRule="auto"/>
      </w:pPr>
      <w:r>
        <w:separator/>
      </w:r>
    </w:p>
  </w:footnote>
  <w:footnote w:type="continuationSeparator" w:id="0">
    <w:p w14:paraId="4E8AD6A3" w14:textId="77777777" w:rsidR="009C3F55" w:rsidRDefault="009C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1EAB76B" w14:paraId="041F9D98" w14:textId="77777777" w:rsidTr="11EAB76B">
      <w:trPr>
        <w:trHeight w:val="300"/>
      </w:trPr>
      <w:tc>
        <w:tcPr>
          <w:tcW w:w="3020" w:type="dxa"/>
        </w:tcPr>
        <w:p w14:paraId="15AC58F0" w14:textId="77777777" w:rsidR="00F36F07" w:rsidRDefault="00F36F07" w:rsidP="11EAB76B">
          <w:pPr>
            <w:pStyle w:val="Header"/>
            <w:ind w:left="-115"/>
          </w:pPr>
        </w:p>
      </w:tc>
      <w:tc>
        <w:tcPr>
          <w:tcW w:w="3020" w:type="dxa"/>
        </w:tcPr>
        <w:p w14:paraId="0FDCACC8" w14:textId="77777777" w:rsidR="00F36F07" w:rsidRDefault="00F36F07" w:rsidP="11EAB76B">
          <w:pPr>
            <w:pStyle w:val="Header"/>
            <w:jc w:val="center"/>
          </w:pPr>
        </w:p>
      </w:tc>
      <w:tc>
        <w:tcPr>
          <w:tcW w:w="3020" w:type="dxa"/>
        </w:tcPr>
        <w:p w14:paraId="1FDD33F9" w14:textId="77777777" w:rsidR="00F36F07" w:rsidRDefault="00F36F07" w:rsidP="11EAB76B">
          <w:pPr>
            <w:pStyle w:val="Header"/>
            <w:ind w:right="-115"/>
            <w:jc w:val="right"/>
          </w:pPr>
        </w:p>
      </w:tc>
    </w:tr>
  </w:tbl>
  <w:p w14:paraId="4BED844B" w14:textId="77777777" w:rsidR="00F36F07" w:rsidRDefault="00F36F07" w:rsidP="11EAB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879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414"/>
    <w:multiLevelType w:val="hybridMultilevel"/>
    <w:tmpl w:val="52365FE0"/>
    <w:lvl w:ilvl="0" w:tplc="89B45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4F91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305C"/>
    <w:multiLevelType w:val="hybridMultilevel"/>
    <w:tmpl w:val="3C0873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53C1"/>
    <w:multiLevelType w:val="multilevel"/>
    <w:tmpl w:val="CA20D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706F0"/>
    <w:multiLevelType w:val="hybridMultilevel"/>
    <w:tmpl w:val="11D8D2D6"/>
    <w:lvl w:ilvl="0" w:tplc="0807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953"/>
    <w:multiLevelType w:val="hybridMultilevel"/>
    <w:tmpl w:val="F67206F2"/>
    <w:lvl w:ilvl="0" w:tplc="AE8CDB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F4761" w:themeColor="accent1" w:themeShade="BF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40CE"/>
    <w:multiLevelType w:val="hybridMultilevel"/>
    <w:tmpl w:val="DBC0E1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0CA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30614"/>
    <w:multiLevelType w:val="hybridMultilevel"/>
    <w:tmpl w:val="AB8A522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64D73"/>
    <w:multiLevelType w:val="hybridMultilevel"/>
    <w:tmpl w:val="704484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C7681"/>
    <w:multiLevelType w:val="hybridMultilevel"/>
    <w:tmpl w:val="7A847576"/>
    <w:lvl w:ilvl="0" w:tplc="58FE902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F2A9C"/>
    <w:multiLevelType w:val="hybridMultilevel"/>
    <w:tmpl w:val="70448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145D4"/>
    <w:multiLevelType w:val="hybridMultilevel"/>
    <w:tmpl w:val="4022CA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B12AB"/>
    <w:multiLevelType w:val="hybridMultilevel"/>
    <w:tmpl w:val="D7A0B4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94C88"/>
    <w:multiLevelType w:val="hybridMultilevel"/>
    <w:tmpl w:val="A9F83D74"/>
    <w:lvl w:ilvl="0" w:tplc="08070013">
      <w:start w:val="1"/>
      <w:numFmt w:val="upperRoman"/>
      <w:lvlText w:val="%1."/>
      <w:lvlJc w:val="righ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237C75"/>
    <w:multiLevelType w:val="hybridMultilevel"/>
    <w:tmpl w:val="351CBC3E"/>
    <w:lvl w:ilvl="0" w:tplc="71E28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234B7"/>
    <w:multiLevelType w:val="hybridMultilevel"/>
    <w:tmpl w:val="4C40C6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A2B9E"/>
    <w:multiLevelType w:val="hybridMultilevel"/>
    <w:tmpl w:val="15A4A6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31C3B"/>
    <w:multiLevelType w:val="hybridMultilevel"/>
    <w:tmpl w:val="8B68B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90C64"/>
    <w:multiLevelType w:val="hybridMultilevel"/>
    <w:tmpl w:val="FDEC05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142BB"/>
    <w:multiLevelType w:val="hybridMultilevel"/>
    <w:tmpl w:val="8B68B79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0795">
    <w:abstractNumId w:val="16"/>
  </w:num>
  <w:num w:numId="2" w16cid:durableId="1447578752">
    <w:abstractNumId w:val="3"/>
  </w:num>
  <w:num w:numId="3" w16cid:durableId="1857228089">
    <w:abstractNumId w:val="13"/>
  </w:num>
  <w:num w:numId="4" w16cid:durableId="851796621">
    <w:abstractNumId w:val="11"/>
  </w:num>
  <w:num w:numId="5" w16cid:durableId="1854419375">
    <w:abstractNumId w:val="17"/>
  </w:num>
  <w:num w:numId="6" w16cid:durableId="239340119">
    <w:abstractNumId w:val="4"/>
  </w:num>
  <w:num w:numId="7" w16cid:durableId="2061400997">
    <w:abstractNumId w:val="10"/>
  </w:num>
  <w:num w:numId="8" w16cid:durableId="1003162549">
    <w:abstractNumId w:val="1"/>
  </w:num>
  <w:num w:numId="9" w16cid:durableId="220755512">
    <w:abstractNumId w:val="0"/>
  </w:num>
  <w:num w:numId="10" w16cid:durableId="1072115826">
    <w:abstractNumId w:val="2"/>
  </w:num>
  <w:num w:numId="11" w16cid:durableId="2145191169">
    <w:abstractNumId w:val="9"/>
  </w:num>
  <w:num w:numId="12" w16cid:durableId="1718966759">
    <w:abstractNumId w:val="14"/>
  </w:num>
  <w:num w:numId="13" w16cid:durableId="405078318">
    <w:abstractNumId w:val="21"/>
  </w:num>
  <w:num w:numId="14" w16cid:durableId="687416204">
    <w:abstractNumId w:val="19"/>
  </w:num>
  <w:num w:numId="15" w16cid:durableId="723869984">
    <w:abstractNumId w:val="15"/>
  </w:num>
  <w:num w:numId="16" w16cid:durableId="1518537351">
    <w:abstractNumId w:val="5"/>
  </w:num>
  <w:num w:numId="17" w16cid:durableId="2095197002">
    <w:abstractNumId w:val="18"/>
  </w:num>
  <w:num w:numId="18" w16cid:durableId="1317618">
    <w:abstractNumId w:val="20"/>
  </w:num>
  <w:num w:numId="19" w16cid:durableId="1525023149">
    <w:abstractNumId w:val="7"/>
  </w:num>
  <w:num w:numId="20" w16cid:durableId="1812864581">
    <w:abstractNumId w:val="12"/>
  </w:num>
  <w:num w:numId="21" w16cid:durableId="628559521">
    <w:abstractNumId w:val="6"/>
  </w:num>
  <w:num w:numId="22" w16cid:durableId="295794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7A"/>
    <w:rsid w:val="00212966"/>
    <w:rsid w:val="002C753F"/>
    <w:rsid w:val="0041466A"/>
    <w:rsid w:val="00416801"/>
    <w:rsid w:val="00454EC1"/>
    <w:rsid w:val="00624C5B"/>
    <w:rsid w:val="006B22D4"/>
    <w:rsid w:val="00814901"/>
    <w:rsid w:val="008633C4"/>
    <w:rsid w:val="008806FD"/>
    <w:rsid w:val="009C3F55"/>
    <w:rsid w:val="00B4656B"/>
    <w:rsid w:val="00B7596E"/>
    <w:rsid w:val="00C42199"/>
    <w:rsid w:val="00CC0385"/>
    <w:rsid w:val="00CD0F7A"/>
    <w:rsid w:val="00D4038A"/>
    <w:rsid w:val="00D739C3"/>
    <w:rsid w:val="00E248B8"/>
    <w:rsid w:val="00F3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0A0C3"/>
  <w15:chartTrackingRefBased/>
  <w15:docId w15:val="{3C3EA712-5375-4731-A2C0-DF649D44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F7A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D0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D0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F7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D0F7A"/>
    <w:rPr>
      <w:b/>
      <w:bCs/>
    </w:rPr>
  </w:style>
  <w:style w:type="character" w:styleId="BookTitle">
    <w:name w:val="Book Title"/>
    <w:basedOn w:val="DefaultParagraphFont"/>
    <w:uiPriority w:val="33"/>
    <w:qFormat/>
    <w:rsid w:val="00CD0F7A"/>
    <w:rPr>
      <w:b/>
      <w:bCs/>
      <w:i/>
      <w:iCs/>
      <w:spacing w:val="5"/>
    </w:rPr>
  </w:style>
  <w:style w:type="character" w:customStyle="1" w:styleId="c-journal-titletext">
    <w:name w:val="c-journal-title__text"/>
    <w:basedOn w:val="DefaultParagraphFont"/>
    <w:rsid w:val="00CD0F7A"/>
  </w:style>
  <w:style w:type="character" w:styleId="Hyperlink">
    <w:name w:val="Hyperlink"/>
    <w:basedOn w:val="DefaultParagraphFont"/>
    <w:uiPriority w:val="99"/>
    <w:unhideWhenUsed/>
    <w:rsid w:val="00CD0F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F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0F7A"/>
    <w:rPr>
      <w:color w:val="96607D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D0F7A"/>
    <w:pPr>
      <w:spacing w:after="0"/>
      <w:jc w:val="center"/>
    </w:pPr>
    <w:rPr>
      <w:rFonts w:ascii="Aptos" w:hAnsi="Aptos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0F7A"/>
    <w:rPr>
      <w:rFonts w:ascii="Aptos" w:hAnsi="Aptos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D0F7A"/>
    <w:pPr>
      <w:spacing w:line="240" w:lineRule="auto"/>
    </w:pPr>
    <w:rPr>
      <w:rFonts w:ascii="Aptos" w:hAnsi="Aptos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D0F7A"/>
    <w:rPr>
      <w:rFonts w:ascii="Aptos" w:hAnsi="Aptos" w:cs="Calibri"/>
      <w:noProof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0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F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F7A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F7A"/>
    <w:rPr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F7A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F7A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CD0F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title">
    <w:name w:val="entrytitle"/>
    <w:basedOn w:val="DefaultParagraphFont"/>
    <w:rsid w:val="00CD0F7A"/>
  </w:style>
  <w:style w:type="paragraph" w:customStyle="1" w:styleId="xmsonormal">
    <w:name w:val="x_msonormal"/>
    <w:basedOn w:val="Normal"/>
    <w:rsid w:val="00CD0F7A"/>
    <w:pPr>
      <w:spacing w:after="0" w:line="240" w:lineRule="auto"/>
    </w:pPr>
    <w:rPr>
      <w:rFonts w:ascii="Calibri" w:hAnsi="Calibri" w:cs="Calibri"/>
      <w:lang w:eastAsia="de-CH"/>
    </w:rPr>
  </w:style>
  <w:style w:type="table" w:styleId="PlainTable5">
    <w:name w:val="Plain Table 5"/>
    <w:basedOn w:val="TableNormal"/>
    <w:uiPriority w:val="45"/>
    <w:rsid w:val="00CD0F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CD0F7A"/>
    <w:pPr>
      <w:spacing w:after="0" w:line="240" w:lineRule="auto"/>
    </w:pPr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D0F7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msonormal0">
    <w:name w:val="msonormal"/>
    <w:basedOn w:val="Normal"/>
    <w:rsid w:val="00CD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font5">
    <w:name w:val="font5"/>
    <w:basedOn w:val="Normal"/>
    <w:rsid w:val="00CD0F7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de-CH"/>
    </w:rPr>
  </w:style>
  <w:style w:type="paragraph" w:customStyle="1" w:styleId="xl64">
    <w:name w:val="xl64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DCE6F1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paragraph" w:customStyle="1" w:styleId="xl65">
    <w:name w:val="xl65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paragraph" w:customStyle="1" w:styleId="xl66">
    <w:name w:val="xl66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24"/>
      <w:szCs w:val="24"/>
      <w:lang w:eastAsia="de-CH"/>
    </w:rPr>
  </w:style>
  <w:style w:type="paragraph" w:customStyle="1" w:styleId="xl67">
    <w:name w:val="xl67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E6B8B7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paragraph" w:customStyle="1" w:styleId="xl68">
    <w:name w:val="xl68"/>
    <w:basedOn w:val="Normal"/>
    <w:rsid w:val="00CD0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CE6F1" w:fill="D8E4B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de-CH"/>
    </w:rPr>
  </w:style>
  <w:style w:type="table" w:styleId="PlainTable3">
    <w:name w:val="Plain Table 3"/>
    <w:basedOn w:val="TableNormal"/>
    <w:uiPriority w:val="43"/>
    <w:rsid w:val="00CD0F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D0F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D0F7A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TMLSample">
    <w:name w:val="HTML Sample"/>
    <w:basedOn w:val="DefaultParagraphFont"/>
    <w:uiPriority w:val="99"/>
    <w:semiHidden/>
    <w:unhideWhenUsed/>
    <w:rsid w:val="00CD0F7A"/>
    <w:rPr>
      <w:rFonts w:ascii="Courier New" w:eastAsia="Times New Roman" w:hAnsi="Courier New" w:cs="Courier New"/>
    </w:rPr>
  </w:style>
  <w:style w:type="character" w:customStyle="1" w:styleId="repr-domain">
    <w:name w:val="repr-domain"/>
    <w:basedOn w:val="DefaultParagraphFont"/>
    <w:rsid w:val="00CD0F7A"/>
  </w:style>
  <w:style w:type="paragraph" w:styleId="EndnoteText">
    <w:name w:val="endnote text"/>
    <w:basedOn w:val="Normal"/>
    <w:link w:val="EndnoteTextChar"/>
    <w:uiPriority w:val="99"/>
    <w:semiHidden/>
    <w:unhideWhenUsed/>
    <w:rsid w:val="00CD0F7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F7A"/>
    <w:rPr>
      <w:kern w:val="0"/>
      <w:sz w:val="20"/>
      <w:szCs w:val="20"/>
      <w:lang w:val="en-US"/>
      <w14:ligatures w14:val="none"/>
    </w:rPr>
  </w:style>
  <w:style w:type="table" w:styleId="ListTable1Light-Accent1">
    <w:name w:val="List Table 1 Light Accent 1"/>
    <w:basedOn w:val="TableNormal"/>
    <w:uiPriority w:val="46"/>
    <w:rsid w:val="00CD0F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D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Waldvogel  Tuija</dc:creator>
  <cp:keywords/>
  <dc:description/>
  <cp:lastModifiedBy>Waldvogel  Tuija</cp:lastModifiedBy>
  <cp:revision>8</cp:revision>
  <dcterms:created xsi:type="dcterms:W3CDTF">2025-05-14T13:26:00Z</dcterms:created>
  <dcterms:modified xsi:type="dcterms:W3CDTF">2025-05-28T06:38:00Z</dcterms:modified>
</cp:coreProperties>
</file>