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51C" w:rsidRPr="00CF2BFE" w:rsidRDefault="00D5551C" w:rsidP="00D5551C">
      <w:pPr>
        <w:widowControl w:val="0"/>
        <w:spacing w:line="276" w:lineRule="auto"/>
        <w:jc w:val="center"/>
        <w:rPr>
          <w:rFonts w:ascii="Times New Roman" w:eastAsia="Times New Roman" w:hAnsi="Times New Roman" w:cs="Times New Roman"/>
          <w:b/>
          <w:sz w:val="28"/>
          <w:lang w:val="en-US"/>
        </w:rPr>
      </w:pPr>
      <w:r w:rsidRPr="00CF2BFE">
        <w:rPr>
          <w:rFonts w:ascii="Times New Roman" w:eastAsia="Times New Roman" w:hAnsi="Times New Roman" w:cs="Times New Roman"/>
          <w:b/>
          <w:sz w:val="28"/>
          <w:lang w:val="en-US"/>
        </w:rPr>
        <w:t>Medical Escape Room</w:t>
      </w:r>
    </w:p>
    <w:p w:rsidR="00D5551C" w:rsidRPr="00CF2BFE" w:rsidRDefault="00D5551C" w:rsidP="00D5551C">
      <w:pPr>
        <w:widowControl w:val="0"/>
        <w:spacing w:line="276" w:lineRule="auto"/>
        <w:jc w:val="center"/>
        <w:rPr>
          <w:rFonts w:ascii="Times New Roman" w:eastAsia="Times New Roman" w:hAnsi="Times New Roman" w:cs="Times New Roman"/>
          <w:b/>
          <w:sz w:val="28"/>
          <w:lang w:val="en-US"/>
        </w:rPr>
      </w:pPr>
      <w:r w:rsidRPr="00CF2BFE">
        <w:rPr>
          <w:rFonts w:ascii="Times New Roman" w:eastAsia="Times New Roman" w:hAnsi="Times New Roman" w:cs="Times New Roman"/>
          <w:sz w:val="28"/>
          <w:lang w:val="en-US"/>
        </w:rPr>
        <w:t>(Pre-test questionnaire)</w:t>
      </w:r>
    </w:p>
    <w:p w:rsidR="00D5551C" w:rsidRPr="00512F0F" w:rsidRDefault="00D5551C" w:rsidP="00D5551C">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jc w:val="center"/>
        <w:rPr>
          <w:rFonts w:ascii="Times New Roman" w:eastAsia="Times New Roman" w:hAnsi="Times New Roman" w:cs="Times New Roman"/>
          <w:color w:val="374151"/>
          <w:sz w:val="20"/>
          <w:lang w:val="en-US"/>
        </w:rPr>
      </w:pPr>
    </w:p>
    <w:p w:rsidR="00D5551C" w:rsidRPr="00512F0F" w:rsidRDefault="00D5551C" w:rsidP="00D5551C">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Dear Participants,</w:t>
      </w:r>
    </w:p>
    <w:p w:rsidR="00D5551C" w:rsidRPr="00512F0F" w:rsidRDefault="00D5551C" w:rsidP="00D5551C">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rPr>
          <w:rFonts w:ascii="Times New Roman" w:eastAsia="Times New Roman" w:hAnsi="Times New Roman" w:cs="Times New Roman"/>
          <w:color w:val="374151"/>
          <w:sz w:val="22"/>
          <w:szCs w:val="24"/>
          <w:lang w:val="en-US"/>
        </w:rPr>
      </w:pPr>
    </w:p>
    <w:p w:rsidR="00D5551C" w:rsidRPr="00512F0F" w:rsidRDefault="00D5551C" w:rsidP="00D5551C">
      <w:pPr>
        <w:widowControl w:val="0"/>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Thank you for agreeing to participate in our survey for evaluating the escape room teaching unit. Before beginning the escape room, we ask you to complete the following questionnaire. At the end of the escape room, we ask you to complete another questionnaire with additional questions to evaluate the escape room. Please note that participation in this survey is voluntary. The information obtained may be used pseudonymously for research and evaluation purposes.</w:t>
      </w:r>
    </w:p>
    <w:p w:rsidR="00D5551C" w:rsidRPr="00512F0F" w:rsidRDefault="00D5551C" w:rsidP="00D5551C">
      <w:pPr>
        <w:widowControl w:val="0"/>
        <w:spacing w:line="276" w:lineRule="auto"/>
        <w:rPr>
          <w:rFonts w:ascii="Times New Roman" w:eastAsia="Times New Roman" w:hAnsi="Times New Roman" w:cs="Times New Roman"/>
          <w:color w:val="374151"/>
          <w:sz w:val="22"/>
          <w:szCs w:val="24"/>
          <w:lang w:val="en-US"/>
        </w:rPr>
      </w:pPr>
    </w:p>
    <w:p w:rsidR="00D5551C" w:rsidRPr="00512F0F" w:rsidRDefault="00D5551C" w:rsidP="00D5551C">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The aim of this survey is to:</w:t>
      </w:r>
    </w:p>
    <w:p w:rsidR="00D5551C" w:rsidRPr="00512F0F" w:rsidRDefault="00D5551C" w:rsidP="00D5551C">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evaluate the escape room to find out which aspects can be improved;</w:t>
      </w:r>
    </w:p>
    <w:p w:rsidR="00D5551C" w:rsidRPr="00512F0F" w:rsidRDefault="00D5551C" w:rsidP="00D5551C">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evaluate the learning outcomes of the teaching methodology;</w:t>
      </w:r>
    </w:p>
    <w:p w:rsidR="00D5551C" w:rsidRPr="00512F0F" w:rsidRDefault="00D5551C" w:rsidP="00D5551C">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evaluate knowledge transfer; and</w:t>
      </w:r>
    </w:p>
    <w:p w:rsidR="00D5551C" w:rsidRPr="00512F0F" w:rsidRDefault="00D5551C" w:rsidP="00D5551C">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determine the needs and approaches of the teaching and the trainers.</w:t>
      </w:r>
    </w:p>
    <w:p w:rsidR="00D5551C" w:rsidRPr="00512F0F" w:rsidRDefault="00D5551C" w:rsidP="00D5551C">
      <w:pPr>
        <w:widowControl w:val="0"/>
        <w:spacing w:line="276" w:lineRule="auto"/>
        <w:rPr>
          <w:rFonts w:ascii="Times New Roman" w:eastAsia="Times New Roman" w:hAnsi="Times New Roman" w:cs="Times New Roman"/>
          <w:color w:val="374151"/>
          <w:sz w:val="22"/>
          <w:szCs w:val="24"/>
          <w:lang w:val="en-US"/>
        </w:rPr>
      </w:pPr>
    </w:p>
    <w:p w:rsidR="00D5551C" w:rsidRPr="00512F0F" w:rsidRDefault="00D5551C" w:rsidP="00D5551C">
      <w:pPr>
        <w:widowControl w:val="0"/>
        <w:spacing w:line="276" w:lineRule="auto"/>
        <w:rPr>
          <w:rFonts w:ascii="Times New Roman" w:eastAsia="Times New Roman" w:hAnsi="Times New Roman" w:cs="Times New Roman"/>
          <w:b/>
          <w:color w:val="374151"/>
          <w:sz w:val="22"/>
          <w:szCs w:val="24"/>
          <w:lang w:val="en-US"/>
        </w:rPr>
      </w:pPr>
      <w:r w:rsidRPr="00512F0F">
        <w:rPr>
          <w:rFonts w:ascii="Times New Roman" w:eastAsia="Times New Roman" w:hAnsi="Times New Roman" w:cs="Times New Roman"/>
          <w:color w:val="374151"/>
          <w:sz w:val="22"/>
          <w:szCs w:val="24"/>
          <w:lang w:val="en-US"/>
        </w:rPr>
        <w:t xml:space="preserve">To keep your data anonymous, please assign a unique code to your questionnaire. The same code should be used for both the pre- and post-questionnaires. For example, you could use your mother’s initials followed by your birth day: </w:t>
      </w:r>
      <w:r w:rsidRPr="00512F0F">
        <w:rPr>
          <w:rFonts w:ascii="Times New Roman" w:eastAsia="Times New Roman" w:hAnsi="Times New Roman" w:cs="Times New Roman"/>
          <w:b/>
          <w:color w:val="374151"/>
          <w:sz w:val="22"/>
          <w:szCs w:val="24"/>
          <w:lang w:val="en-US"/>
        </w:rPr>
        <w:t>Kiara Schmidt, June 21, 1999 = KS21</w:t>
      </w:r>
    </w:p>
    <w:p w:rsidR="00D5551C" w:rsidRPr="00512F0F" w:rsidRDefault="00D5551C" w:rsidP="00D5551C">
      <w:pPr>
        <w:widowControl w:val="0"/>
        <w:spacing w:line="276" w:lineRule="auto"/>
        <w:rPr>
          <w:rFonts w:ascii="Times New Roman" w:eastAsia="Times New Roman" w:hAnsi="Times New Roman" w:cs="Times New Roman"/>
          <w:b/>
          <w:sz w:val="22"/>
          <w:szCs w:val="24"/>
          <w:lang w:val="en-US"/>
        </w:rPr>
      </w:pPr>
    </w:p>
    <w:p w:rsidR="00D5551C" w:rsidRPr="00512F0F" w:rsidRDefault="00D5551C" w:rsidP="00D5551C">
      <w:pPr>
        <w:spacing w:line="276" w:lineRule="auto"/>
        <w:rPr>
          <w:rFonts w:ascii="Times New Roman" w:eastAsia="Times New Roman" w:hAnsi="Times New Roman" w:cs="Times New Roman"/>
          <w:sz w:val="22"/>
          <w:szCs w:val="24"/>
          <w:lang w:val="en-US"/>
        </w:rPr>
      </w:pPr>
      <w:r w:rsidRPr="00512F0F">
        <w:rPr>
          <w:rFonts w:ascii="Times New Roman" w:eastAsia="Times New Roman" w:hAnsi="Times New Roman" w:cs="Times New Roman"/>
          <w:sz w:val="22"/>
          <w:szCs w:val="24"/>
          <w:lang w:val="en-US"/>
        </w:rPr>
        <w:t>I agree to the evaluation of the questionnaire for scientific purposes: □ Yes □ No</w:t>
      </w:r>
    </w:p>
    <w:p w:rsidR="00D5551C" w:rsidRPr="00512F0F" w:rsidRDefault="00D5551C" w:rsidP="00D5551C">
      <w:pPr>
        <w:spacing w:line="276" w:lineRule="auto"/>
        <w:rPr>
          <w:rFonts w:ascii="Times New Roman" w:eastAsia="Times New Roman" w:hAnsi="Times New Roman" w:cs="Times New Roman"/>
          <w:sz w:val="22"/>
          <w:szCs w:val="24"/>
          <w:lang w:val="en-US"/>
        </w:rPr>
      </w:pPr>
    </w:p>
    <w:p w:rsidR="00D5551C" w:rsidRPr="00512F0F" w:rsidRDefault="00D5551C" w:rsidP="00D5551C">
      <w:pPr>
        <w:spacing w:line="276" w:lineRule="auto"/>
        <w:rPr>
          <w:rFonts w:ascii="Times New Roman" w:eastAsia="Times New Roman" w:hAnsi="Times New Roman" w:cs="Times New Roman"/>
          <w:sz w:val="22"/>
          <w:szCs w:val="24"/>
          <w:lang w:val="en-US"/>
        </w:rPr>
      </w:pPr>
      <w:r w:rsidRPr="00512F0F">
        <w:rPr>
          <w:rFonts w:ascii="Times New Roman" w:eastAsia="Times New Roman" w:hAnsi="Times New Roman" w:cs="Times New Roman"/>
          <w:sz w:val="22"/>
          <w:szCs w:val="24"/>
          <w:lang w:val="en-US"/>
        </w:rPr>
        <w:t xml:space="preserve">Have you already heard about the contents of the medical escape room from others (fellow students)? </w:t>
      </w:r>
    </w:p>
    <w:p w:rsidR="00D5551C" w:rsidRPr="00512F0F" w:rsidRDefault="00D5551C" w:rsidP="00D5551C">
      <w:pPr>
        <w:spacing w:line="276" w:lineRule="auto"/>
        <w:rPr>
          <w:rFonts w:ascii="Times New Roman" w:eastAsia="Times New Roman" w:hAnsi="Times New Roman" w:cs="Times New Roman"/>
          <w:sz w:val="22"/>
          <w:szCs w:val="24"/>
          <w:lang w:val="en-US"/>
        </w:rPr>
      </w:pPr>
    </w:p>
    <w:p w:rsidR="00D5551C" w:rsidRPr="00512F0F" w:rsidRDefault="00D5551C" w:rsidP="00D5551C">
      <w:pPr>
        <w:spacing w:line="276" w:lineRule="auto"/>
        <w:rPr>
          <w:rFonts w:ascii="Times New Roman" w:eastAsia="Times New Roman" w:hAnsi="Times New Roman" w:cs="Times New Roman"/>
          <w:sz w:val="22"/>
          <w:szCs w:val="24"/>
          <w:lang w:val="en-US"/>
        </w:rPr>
      </w:pPr>
      <w:r w:rsidRPr="00512F0F">
        <w:rPr>
          <w:rFonts w:ascii="Times New Roman" w:eastAsia="Times New Roman" w:hAnsi="Times New Roman" w:cs="Times New Roman"/>
          <w:sz w:val="22"/>
          <w:szCs w:val="24"/>
          <w:lang w:val="en-US"/>
        </w:rPr>
        <w:t>□ Yes □ No</w:t>
      </w:r>
    </w:p>
    <w:p w:rsidR="00D5551C" w:rsidRPr="00512F0F" w:rsidRDefault="00D5551C" w:rsidP="00D5551C">
      <w:pPr>
        <w:spacing w:line="276" w:lineRule="auto"/>
        <w:jc w:val="center"/>
        <w:rPr>
          <w:rFonts w:ascii="Times New Roman" w:eastAsia="Times New Roman" w:hAnsi="Times New Roman" w:cs="Times New Roman"/>
          <w:b/>
          <w:sz w:val="22"/>
          <w:szCs w:val="24"/>
          <w:lang w:val="en-US"/>
        </w:rPr>
      </w:pPr>
    </w:p>
    <w:p w:rsidR="00D5551C" w:rsidRPr="00512F0F" w:rsidRDefault="00D5551C" w:rsidP="00D5551C">
      <w:pPr>
        <w:spacing w:line="276" w:lineRule="auto"/>
        <w:jc w:val="center"/>
        <w:rPr>
          <w:rFonts w:ascii="Times New Roman" w:eastAsia="Times New Roman" w:hAnsi="Times New Roman" w:cs="Times New Roman"/>
          <w:b/>
          <w:sz w:val="28"/>
          <w:szCs w:val="24"/>
          <w:lang w:val="en-US"/>
        </w:rPr>
      </w:pPr>
      <w:r w:rsidRPr="00512F0F">
        <w:rPr>
          <w:rFonts w:ascii="Times New Roman" w:eastAsia="Times New Roman" w:hAnsi="Times New Roman" w:cs="Times New Roman"/>
          <w:b/>
          <w:sz w:val="28"/>
          <w:szCs w:val="24"/>
          <w:lang w:val="en-US"/>
        </w:rPr>
        <w:t>Section 1</w:t>
      </w:r>
    </w:p>
    <w:p w:rsidR="00D5551C" w:rsidRPr="00512F0F" w:rsidRDefault="00D5551C" w:rsidP="00D5551C">
      <w:pPr>
        <w:spacing w:line="276" w:lineRule="auto"/>
        <w:rPr>
          <w:rFonts w:ascii="Times New Roman" w:eastAsia="Times New Roman" w:hAnsi="Times New Roman" w:cs="Times New Roman"/>
          <w:b/>
          <w:sz w:val="22"/>
          <w:szCs w:val="24"/>
          <w:lang w:val="en-US"/>
        </w:rPr>
      </w:pPr>
    </w:p>
    <w:tbl>
      <w:tblPr>
        <w:tblW w:w="9270" w:type="dxa"/>
        <w:tblBorders>
          <w:top w:val="nil"/>
          <w:left w:val="nil"/>
          <w:bottom w:val="nil"/>
          <w:right w:val="nil"/>
          <w:insideH w:val="nil"/>
          <w:insideV w:val="nil"/>
        </w:tblBorders>
        <w:tblLayout w:type="fixed"/>
        <w:tblLook w:val="0600" w:firstRow="0" w:lastRow="0" w:firstColumn="0" w:lastColumn="0" w:noHBand="1" w:noVBand="1"/>
      </w:tblPr>
      <w:tblGrid>
        <w:gridCol w:w="3960"/>
        <w:gridCol w:w="1965"/>
        <w:gridCol w:w="1860"/>
        <w:gridCol w:w="1485"/>
      </w:tblGrid>
      <w:tr w:rsidR="00D5551C" w:rsidRPr="00512F0F" w:rsidTr="00AA44FD">
        <w:trPr>
          <w:trHeight w:val="599"/>
        </w:trPr>
        <w:tc>
          <w:tcPr>
            <w:tcW w:w="3960" w:type="dxa"/>
            <w:tcBorders>
              <w:top w:val="single" w:sz="7" w:space="0" w:color="BFBFBF"/>
              <w:left w:val="single" w:sz="7" w:space="0" w:color="BFBFBF"/>
              <w:bottom w:val="single" w:sz="7" w:space="0" w:color="BFBFBF"/>
              <w:right w:val="single" w:sz="7" w:space="0" w:color="BFBFBF"/>
            </w:tcBorders>
            <w:tcMar>
              <w:top w:w="0" w:type="dxa"/>
              <w:left w:w="100" w:type="dxa"/>
              <w:bottom w:w="0" w:type="dxa"/>
              <w:right w:w="100" w:type="dxa"/>
            </w:tcMar>
          </w:tcPr>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Code (Two letters followed by</w:t>
            </w:r>
          </w:p>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two numbers): __________________</w:t>
            </w:r>
          </w:p>
        </w:tc>
        <w:tc>
          <w:tcPr>
            <w:tcW w:w="1965" w:type="dxa"/>
            <w:tcBorders>
              <w:top w:val="single" w:sz="7" w:space="0" w:color="BFBFBF"/>
              <w:left w:val="nil"/>
              <w:bottom w:val="single" w:sz="7" w:space="0" w:color="BFBFBF"/>
              <w:right w:val="single" w:sz="7" w:space="0" w:color="BFBFBF"/>
            </w:tcBorders>
            <w:tcMar>
              <w:top w:w="0" w:type="dxa"/>
              <w:left w:w="100" w:type="dxa"/>
              <w:bottom w:w="0" w:type="dxa"/>
              <w:right w:w="100" w:type="dxa"/>
            </w:tcMar>
          </w:tcPr>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Year of birth:</w:t>
            </w:r>
          </w:p>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__________</w:t>
            </w:r>
          </w:p>
        </w:tc>
        <w:tc>
          <w:tcPr>
            <w:tcW w:w="1860" w:type="dxa"/>
            <w:tcBorders>
              <w:top w:val="single" w:sz="7" w:space="0" w:color="BFBFBF"/>
              <w:left w:val="nil"/>
              <w:bottom w:val="single" w:sz="7" w:space="0" w:color="BFBFBF"/>
              <w:right w:val="single" w:sz="7" w:space="0" w:color="BFBFBF"/>
            </w:tcBorders>
            <w:tcMar>
              <w:top w:w="0" w:type="dxa"/>
              <w:left w:w="100" w:type="dxa"/>
              <w:bottom w:w="0" w:type="dxa"/>
              <w:right w:w="100" w:type="dxa"/>
            </w:tcMar>
          </w:tcPr>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Semester:</w:t>
            </w:r>
          </w:p>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___________</w:t>
            </w:r>
          </w:p>
        </w:tc>
        <w:tc>
          <w:tcPr>
            <w:tcW w:w="1485" w:type="dxa"/>
            <w:tcBorders>
              <w:top w:val="single" w:sz="7" w:space="0" w:color="BFBFBF"/>
              <w:left w:val="nil"/>
              <w:bottom w:val="single" w:sz="7" w:space="0" w:color="BFBFBF"/>
              <w:right w:val="single" w:sz="7" w:space="0" w:color="BFBFBF"/>
            </w:tcBorders>
            <w:tcMar>
              <w:top w:w="0" w:type="dxa"/>
              <w:left w:w="100" w:type="dxa"/>
              <w:bottom w:w="0" w:type="dxa"/>
              <w:right w:w="100" w:type="dxa"/>
            </w:tcMar>
          </w:tcPr>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Gender:</w:t>
            </w:r>
          </w:p>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M | F | D</w:t>
            </w:r>
          </w:p>
        </w:tc>
      </w:tr>
      <w:tr w:rsidR="00D5551C" w:rsidRPr="00512F0F" w:rsidTr="00AA44FD">
        <w:trPr>
          <w:trHeight w:val="1050"/>
        </w:trPr>
        <w:tc>
          <w:tcPr>
            <w:tcW w:w="3960" w:type="dxa"/>
            <w:tcBorders>
              <w:top w:val="nil"/>
              <w:left w:val="single" w:sz="7" w:space="0" w:color="BFBFBF"/>
              <w:bottom w:val="single" w:sz="7" w:space="0" w:color="BFBFBF"/>
              <w:right w:val="single" w:sz="7" w:space="0" w:color="BFBFBF"/>
            </w:tcBorders>
            <w:shd w:val="clear" w:color="auto" w:fill="F2F2F2"/>
            <w:tcMar>
              <w:top w:w="0" w:type="dxa"/>
              <w:left w:w="100" w:type="dxa"/>
              <w:bottom w:w="0" w:type="dxa"/>
              <w:right w:w="100" w:type="dxa"/>
            </w:tcMar>
          </w:tcPr>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Medical student: □ Yes □ No</w:t>
            </w:r>
          </w:p>
          <w:p w:rsidR="00D5551C" w:rsidRPr="00512F0F" w:rsidRDefault="00D5551C" w:rsidP="00AA44FD">
            <w:pPr>
              <w:pStyle w:val="KeinLeerraum"/>
              <w:spacing w:line="276" w:lineRule="auto"/>
              <w:rPr>
                <w:rFonts w:ascii="Times New Roman" w:hAnsi="Times New Roman" w:cs="Times New Roman"/>
                <w:szCs w:val="24"/>
                <w:lang w:val="en-US"/>
              </w:rPr>
            </w:pPr>
          </w:p>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Other: _______________</w:t>
            </w:r>
          </w:p>
        </w:tc>
        <w:tc>
          <w:tcPr>
            <w:tcW w:w="5310" w:type="dxa"/>
            <w:gridSpan w:val="3"/>
            <w:tcBorders>
              <w:top w:val="nil"/>
              <w:left w:val="nil"/>
              <w:bottom w:val="single" w:sz="7" w:space="0" w:color="BFBFBF"/>
              <w:right w:val="single" w:sz="7" w:space="0" w:color="BFBFBF"/>
            </w:tcBorders>
            <w:shd w:val="clear" w:color="auto" w:fill="F2F2F2"/>
            <w:tcMar>
              <w:top w:w="0" w:type="dxa"/>
              <w:left w:w="100" w:type="dxa"/>
              <w:bottom w:w="0" w:type="dxa"/>
              <w:right w:w="100" w:type="dxa"/>
            </w:tcMar>
          </w:tcPr>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Aspired specialty:</w:t>
            </w:r>
          </w:p>
          <w:p w:rsidR="00D5551C" w:rsidRPr="00512F0F" w:rsidRDefault="00D5551C" w:rsidP="00AA44FD">
            <w:pPr>
              <w:pStyle w:val="KeinLeerraum"/>
              <w:spacing w:line="276" w:lineRule="auto"/>
              <w:rPr>
                <w:rFonts w:ascii="Times New Roman" w:hAnsi="Times New Roman" w:cs="Times New Roman"/>
                <w:szCs w:val="24"/>
                <w:lang w:val="en-US"/>
              </w:rPr>
            </w:pPr>
          </w:p>
          <w:p w:rsidR="00D5551C" w:rsidRPr="00512F0F" w:rsidRDefault="00D5551C"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________________________</w:t>
            </w:r>
          </w:p>
        </w:tc>
      </w:tr>
    </w:tbl>
    <w:p w:rsidR="00D5551C" w:rsidRPr="00512F0F" w:rsidRDefault="00D5551C" w:rsidP="00D5551C">
      <w:pPr>
        <w:spacing w:line="276" w:lineRule="auto"/>
        <w:rPr>
          <w:rFonts w:ascii="Times New Roman" w:eastAsia="Times New Roman" w:hAnsi="Times New Roman" w:cs="Times New Roman"/>
          <w:b/>
          <w:sz w:val="22"/>
          <w:szCs w:val="24"/>
          <w:lang w:val="en-US"/>
        </w:rPr>
      </w:pPr>
    </w:p>
    <w:p w:rsidR="00D5551C" w:rsidRPr="00512F0F" w:rsidRDefault="00D5551C" w:rsidP="00D5551C">
      <w:pPr>
        <w:widowControl w:val="0"/>
        <w:spacing w:line="276" w:lineRule="auto"/>
        <w:jc w:val="center"/>
        <w:rPr>
          <w:rFonts w:ascii="Times New Roman" w:eastAsia="Times New Roman" w:hAnsi="Times New Roman" w:cs="Times New Roman"/>
          <w:b/>
          <w:sz w:val="28"/>
          <w:szCs w:val="24"/>
          <w:lang w:val="en-US"/>
        </w:rPr>
      </w:pPr>
      <w:r w:rsidRPr="00512F0F">
        <w:rPr>
          <w:rFonts w:ascii="Times New Roman" w:eastAsia="Times New Roman" w:hAnsi="Times New Roman" w:cs="Times New Roman"/>
          <w:b/>
          <w:sz w:val="28"/>
          <w:szCs w:val="24"/>
          <w:lang w:val="en-US"/>
        </w:rPr>
        <w:t>Section 2</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 xml:space="preserve">For each question, </w:t>
      </w:r>
      <w:r w:rsidRPr="00512F0F">
        <w:rPr>
          <w:rFonts w:ascii="Times New Roman" w:eastAsia="Times New Roman" w:hAnsi="Times New Roman" w:cs="Times New Roman"/>
          <w:b/>
          <w:sz w:val="22"/>
          <w:u w:val="single"/>
          <w:lang w:val="en-US"/>
        </w:rPr>
        <w:t xml:space="preserve">one or more </w:t>
      </w:r>
      <w:r w:rsidRPr="00512F0F">
        <w:rPr>
          <w:rFonts w:ascii="Times New Roman" w:eastAsia="Times New Roman" w:hAnsi="Times New Roman" w:cs="Times New Roman"/>
          <w:sz w:val="22"/>
          <w:lang w:val="en-US"/>
        </w:rPr>
        <w:t>answers may be correct or incorrect. Please assess each answer option individually as to whether it applies or not.</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 xml:space="preserve">1. You are a doctor on duty in an overcrowded emergency room and are caring for a 32-year-old patient. The patient, distraught and in tears, reports that her boyfriend has just broken up with </w:t>
      </w:r>
      <w:r w:rsidRPr="00512F0F">
        <w:rPr>
          <w:rFonts w:ascii="Times New Roman" w:eastAsia="Times New Roman" w:hAnsi="Times New Roman" w:cs="Times New Roman"/>
          <w:b/>
          <w:sz w:val="22"/>
          <w:lang w:val="en-US"/>
        </w:rPr>
        <w:lastRenderedPageBreak/>
        <w:t>her. When you try to take her medical history, she screams, "Leave me alone!" Which response(s) is/are most appropriate for successful doctor-patient communication?</w:t>
      </w:r>
    </w:p>
    <w:p w:rsidR="00D5551C" w:rsidRPr="00512F0F" w:rsidRDefault="00D5551C" w:rsidP="00D5551C">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reply that I have the impression that the anamnesis cannot be continued at the moment</w:t>
      </w:r>
    </w:p>
    <w:p w:rsidR="00D5551C" w:rsidRPr="00512F0F" w:rsidRDefault="00D5551C" w:rsidP="00D5551C">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offer to let her rest for a moment and take care of other patients in the meantime</w:t>
      </w:r>
    </w:p>
    <w:p w:rsidR="00D5551C" w:rsidRPr="00512F0F" w:rsidRDefault="00D5551C" w:rsidP="00D5551C">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ignore the request and continue the anamnesis</w:t>
      </w:r>
    </w:p>
    <w:p w:rsidR="00D5551C" w:rsidRPr="00512F0F" w:rsidRDefault="00D5551C" w:rsidP="00D5551C">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sit in an open attitude towards the patient and convey to her that I have time</w:t>
      </w:r>
    </w:p>
    <w:p w:rsidR="00D5551C" w:rsidRPr="00512F0F" w:rsidRDefault="00D5551C" w:rsidP="00D5551C">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leave the room and send another doctor to her</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 xml:space="preserve">2. Which question(s) is/are </w:t>
      </w:r>
      <w:r w:rsidRPr="00512F0F">
        <w:rPr>
          <w:rFonts w:ascii="Times New Roman" w:eastAsia="Times New Roman" w:hAnsi="Times New Roman" w:cs="Times New Roman"/>
          <w:b/>
          <w:sz w:val="22"/>
          <w:u w:val="single"/>
          <w:lang w:val="en-US"/>
        </w:rPr>
        <w:t>least</w:t>
      </w:r>
      <w:r w:rsidRPr="00512F0F">
        <w:rPr>
          <w:rFonts w:ascii="Times New Roman" w:eastAsia="Times New Roman" w:hAnsi="Times New Roman" w:cs="Times New Roman"/>
          <w:b/>
          <w:sz w:val="22"/>
          <w:lang w:val="en-US"/>
        </w:rPr>
        <w:t xml:space="preserve"> relevant in a brief infectious disease history?</w:t>
      </w:r>
    </w:p>
    <w:p w:rsidR="00D5551C" w:rsidRPr="00512F0F" w:rsidRDefault="00D5551C" w:rsidP="00D5551C">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Travel</w:t>
      </w:r>
    </w:p>
    <w:p w:rsidR="00D5551C" w:rsidRPr="00512F0F" w:rsidRDefault="00D5551C" w:rsidP="00D5551C">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Duration and type of symptoms</w:t>
      </w:r>
    </w:p>
    <w:p w:rsidR="00D5551C" w:rsidRPr="00512F0F" w:rsidRDefault="00D5551C" w:rsidP="00D5551C">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Cases of illness in the area</w:t>
      </w:r>
    </w:p>
    <w:p w:rsidR="00D5551C" w:rsidRPr="00512F0F" w:rsidRDefault="00D5551C" w:rsidP="00D5551C">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Eating habits</w:t>
      </w:r>
    </w:p>
    <w:p w:rsidR="00D5551C" w:rsidRPr="00512F0F" w:rsidRDefault="00D5551C" w:rsidP="00D5551C">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Family history</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3. Which statement(s) regarding transfer from the edge of the bed to the wheelchair by a caregiver is/are generally true?</w:t>
      </w:r>
    </w:p>
    <w:p w:rsidR="00D5551C" w:rsidRPr="00512F0F" w:rsidRDefault="00D5551C" w:rsidP="00D5551C">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If a second assistant holds the wheelchair, the brakes can remain released during the transfer</w:t>
      </w:r>
    </w:p>
    <w:p w:rsidR="00D5551C" w:rsidRPr="00512F0F" w:rsidRDefault="00D5551C" w:rsidP="00D5551C">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height of the wheelchair should be adjusted below the edge of the bed</w:t>
      </w:r>
    </w:p>
    <w:p w:rsidR="00D5551C" w:rsidRPr="00512F0F" w:rsidRDefault="00D5551C" w:rsidP="00D5551C">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caregiver can position their knee between the legs of the person being transferred for stabilization</w:t>
      </w:r>
    </w:p>
    <w:p w:rsidR="00D5551C" w:rsidRPr="00512F0F" w:rsidRDefault="00D5551C" w:rsidP="00D5551C">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person to be transferred can support the transfer by giving instructions and helping</w:t>
      </w:r>
    </w:p>
    <w:p w:rsidR="00D5551C" w:rsidRPr="00512F0F" w:rsidRDefault="00D5551C" w:rsidP="00D5551C">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footrests on the wheelchair remain firmly attached to the wheelchair</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4. What protective clothing is indicated if a gastroenterological infectious disease is suspected?</w:t>
      </w:r>
    </w:p>
    <w:p w:rsidR="00D5551C" w:rsidRPr="00512F0F" w:rsidRDefault="00D5551C" w:rsidP="00D5551C">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Hood</w:t>
      </w:r>
    </w:p>
    <w:p w:rsidR="00D5551C" w:rsidRPr="00512F0F" w:rsidRDefault="00D5551C" w:rsidP="00D5551C">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Protective gown</w:t>
      </w:r>
    </w:p>
    <w:p w:rsidR="00D5551C" w:rsidRPr="00512F0F" w:rsidRDefault="00D5551C" w:rsidP="00D5551C">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Gloves</w:t>
      </w:r>
    </w:p>
    <w:p w:rsidR="00D5551C" w:rsidRPr="00512F0F" w:rsidRDefault="00D5551C" w:rsidP="00D5551C">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Simple protective mask</w:t>
      </w:r>
    </w:p>
    <w:p w:rsidR="00D5551C" w:rsidRPr="00512F0F" w:rsidRDefault="00D5551C" w:rsidP="00D5551C">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FFP2 mask</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5. Which criterion(s) for hygienic hand disinfection in healthcare facilities is/are correct according to the recommendation of the Robert Koch Institute?</w:t>
      </w:r>
    </w:p>
    <w:p w:rsidR="00D5551C" w:rsidRPr="00512F0F" w:rsidRDefault="00D5551C" w:rsidP="00D5551C">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Nail polish is permitted for hospital staff, unlike artificial nails</w:t>
      </w:r>
    </w:p>
    <w:p w:rsidR="00D5551C" w:rsidRPr="00512F0F" w:rsidRDefault="00D5551C" w:rsidP="00D5551C">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Jewelry is a risk on the hands as a reservoir of pathogens</w:t>
      </w:r>
    </w:p>
    <w:p w:rsidR="00D5551C" w:rsidRPr="00512F0F" w:rsidRDefault="00D5551C" w:rsidP="00D5551C">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Hand disinfection is indicated before entering the break room</w:t>
      </w:r>
    </w:p>
    <w:p w:rsidR="00D5551C" w:rsidRPr="00512F0F" w:rsidRDefault="00D5551C" w:rsidP="00D5551C">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exposure time of disinfectant is about 15 seconds</w:t>
      </w:r>
    </w:p>
    <w:p w:rsidR="00D5551C" w:rsidRPr="00512F0F" w:rsidRDefault="00D5551C" w:rsidP="00D5551C">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According to the World Health Organization, a standardized sequence of movements is prescribed for hand disinfection</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6. Which of the following pathogens belongs/belong to the gram-positive rods?</w:t>
      </w:r>
    </w:p>
    <w:p w:rsidR="00D5551C" w:rsidRPr="00512F0F" w:rsidRDefault="00D5551C" w:rsidP="00D5551C">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Clostridia</w:t>
      </w:r>
    </w:p>
    <w:p w:rsidR="00D5551C" w:rsidRPr="00512F0F" w:rsidRDefault="00D5551C" w:rsidP="00D5551C">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Listeria</w:t>
      </w:r>
    </w:p>
    <w:p w:rsidR="00D5551C" w:rsidRPr="00512F0F" w:rsidRDefault="00D5551C" w:rsidP="00D5551C">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Staphylococci</w:t>
      </w:r>
    </w:p>
    <w:p w:rsidR="00D5551C" w:rsidRPr="00512F0F" w:rsidRDefault="00D5551C" w:rsidP="00D5551C">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Bacillus species</w:t>
      </w:r>
    </w:p>
    <w:p w:rsidR="00D5551C" w:rsidRPr="00512F0F" w:rsidRDefault="00D5551C" w:rsidP="00D5551C">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lastRenderedPageBreak/>
        <w:t>Pseudomonas species</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7. What information(s) must normally be known to ensure reliable patient identification?</w:t>
      </w:r>
    </w:p>
    <w:p w:rsidR="00D5551C" w:rsidRPr="00512F0F" w:rsidRDefault="00D5551C" w:rsidP="00D5551C">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Birth date</w:t>
      </w:r>
    </w:p>
    <w:p w:rsidR="00D5551C" w:rsidRPr="00512F0F" w:rsidRDefault="00D5551C" w:rsidP="00D5551C">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First name</w:t>
      </w:r>
    </w:p>
    <w:p w:rsidR="00D5551C" w:rsidRPr="00512F0F" w:rsidRDefault="00D5551C" w:rsidP="00D5551C">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Diagnosis</w:t>
      </w:r>
    </w:p>
    <w:p w:rsidR="00D5551C" w:rsidRPr="00512F0F" w:rsidRDefault="00D5551C" w:rsidP="00D5551C">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Gender</w:t>
      </w:r>
    </w:p>
    <w:p w:rsidR="00D5551C" w:rsidRPr="00512F0F" w:rsidRDefault="00D5551C" w:rsidP="00D5551C">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Case number</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8. Which of the following pathogens is/are notifiable by name in Baden-Württemberg?</w:t>
      </w:r>
    </w:p>
    <w:p w:rsidR="00D5551C" w:rsidRPr="00512F0F" w:rsidRDefault="00D5551C" w:rsidP="00D5551C">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SARS-CoV-2</w:t>
      </w:r>
    </w:p>
    <w:p w:rsidR="00D5551C" w:rsidRPr="00512F0F" w:rsidRDefault="00D5551C" w:rsidP="00D5551C">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Dengue virus</w:t>
      </w:r>
    </w:p>
    <w:p w:rsidR="00D5551C" w:rsidRPr="00512F0F" w:rsidRDefault="00D5551C" w:rsidP="00D5551C">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color w:val="333333"/>
          <w:sz w:val="22"/>
          <w:highlight w:val="white"/>
          <w:lang w:val="en-US"/>
        </w:rPr>
        <w:t>Human immunodeficiency virus</w:t>
      </w:r>
    </w:p>
    <w:p w:rsidR="00D5551C" w:rsidRPr="00512F0F" w:rsidRDefault="00D5551C" w:rsidP="00D5551C">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Listeria</w:t>
      </w:r>
    </w:p>
    <w:p w:rsidR="00D5551C" w:rsidRPr="00512F0F" w:rsidRDefault="00D5551C" w:rsidP="00D5551C">
      <w:pPr>
        <w:numPr>
          <w:ilvl w:val="0"/>
          <w:numId w:val="5"/>
        </w:numPr>
        <w:spacing w:line="276" w:lineRule="auto"/>
        <w:rPr>
          <w:rFonts w:ascii="Times New Roman" w:eastAsia="Times New Roman" w:hAnsi="Times New Roman" w:cs="Times New Roman"/>
          <w:sz w:val="22"/>
          <w:lang w:val="en-US"/>
        </w:rPr>
      </w:pPr>
      <w:proofErr w:type="spellStart"/>
      <w:r w:rsidRPr="00512F0F">
        <w:rPr>
          <w:rFonts w:ascii="Times New Roman" w:eastAsia="Times New Roman" w:hAnsi="Times New Roman" w:cs="Times New Roman"/>
          <w:sz w:val="22"/>
          <w:lang w:val="en-US"/>
        </w:rPr>
        <w:t>Echinococci</w:t>
      </w:r>
      <w:proofErr w:type="spellEnd"/>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9. Which classification(s) of vulnerable groups to infectious pathogens is/are correct according to the Robert Koch Institute?</w:t>
      </w:r>
    </w:p>
    <w:p w:rsidR="00D5551C" w:rsidRPr="00512F0F" w:rsidRDefault="00D5551C" w:rsidP="00D5551C">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Pregnant women and Covid-19</w:t>
      </w:r>
    </w:p>
    <w:p w:rsidR="00D5551C" w:rsidRPr="00512F0F" w:rsidRDefault="00D5551C" w:rsidP="00D5551C">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Swimmers and Klebsiella</w:t>
      </w:r>
    </w:p>
    <w:p w:rsidR="00D5551C" w:rsidRPr="00512F0F" w:rsidRDefault="00D5551C" w:rsidP="00D5551C">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Immunosuppressed and Candida Albicans</w:t>
      </w:r>
    </w:p>
    <w:p w:rsidR="00D5551C" w:rsidRPr="00512F0F" w:rsidRDefault="00D5551C" w:rsidP="00D5551C">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Ventilated patients and Staphylococcus epidermidis</w:t>
      </w:r>
    </w:p>
    <w:p w:rsidR="00D5551C" w:rsidRPr="00512F0F" w:rsidRDefault="00D5551C" w:rsidP="00D5551C">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Intravenous drug addicts and HIV</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10. What is/are the maximum total daily dose for non-opioid analgesics?</w:t>
      </w:r>
    </w:p>
    <w:p w:rsidR="00D5551C" w:rsidRPr="00512F0F" w:rsidRDefault="00D5551C" w:rsidP="00D5551C">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Ibuprofen 1000 mg</w:t>
      </w:r>
    </w:p>
    <w:p w:rsidR="00D5551C" w:rsidRPr="00512F0F" w:rsidRDefault="00D5551C" w:rsidP="00D5551C">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Acetylsalicylic acid 2000 mg</w:t>
      </w:r>
    </w:p>
    <w:p w:rsidR="00D5551C" w:rsidRPr="00512F0F" w:rsidRDefault="00D5551C" w:rsidP="00D5551C">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Paracetamol 4000 mg</w:t>
      </w:r>
    </w:p>
    <w:p w:rsidR="00D5551C" w:rsidRPr="00512F0F" w:rsidRDefault="00D5551C" w:rsidP="00D5551C">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Diclofenac 30 mg</w:t>
      </w:r>
    </w:p>
    <w:p w:rsidR="00D5551C" w:rsidRPr="00512F0F" w:rsidRDefault="00D5551C" w:rsidP="00D5551C">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Metamizole 3000 mg</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11. Which finding(s) would you classify as a personality disorder with paranoid patterns according to ICD-11?</w:t>
      </w:r>
    </w:p>
    <w:p w:rsidR="00D5551C" w:rsidRPr="00512F0F" w:rsidRDefault="00D5551C" w:rsidP="00D5551C">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Disinterest in other people</w:t>
      </w:r>
    </w:p>
    <w:p w:rsidR="00D5551C" w:rsidRPr="00512F0F" w:rsidRDefault="00D5551C" w:rsidP="00D5551C">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Jealousy mania</w:t>
      </w:r>
    </w:p>
    <w:p w:rsidR="00D5551C" w:rsidRPr="00512F0F" w:rsidRDefault="00D5551C" w:rsidP="00D5551C">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Externalization of guilt</w:t>
      </w:r>
    </w:p>
    <w:p w:rsidR="00D5551C" w:rsidRPr="00512F0F" w:rsidRDefault="00D5551C" w:rsidP="00D5551C">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High ego dystonia</w:t>
      </w:r>
    </w:p>
    <w:p w:rsidR="00D5551C" w:rsidRPr="00512F0F" w:rsidRDefault="00D5551C" w:rsidP="00D5551C">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Lack of empathy</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12. What is this picture* about?</w:t>
      </w:r>
    </w:p>
    <w:p w:rsidR="00D5551C" w:rsidRPr="00512F0F" w:rsidRDefault="00D5551C" w:rsidP="00D5551C">
      <w:p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noProof/>
          <w:sz w:val="22"/>
          <w:lang w:val="en-US"/>
        </w:rPr>
        <w:lastRenderedPageBreak/>
        <w:drawing>
          <wp:inline distT="114300" distB="114300" distL="114300" distR="114300" wp14:anchorId="3A599C6E" wp14:editId="1AD3089F">
            <wp:extent cx="5181600" cy="34480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181600" cy="3448050"/>
                    </a:xfrm>
                    <a:prstGeom prst="rect">
                      <a:avLst/>
                    </a:prstGeom>
                    <a:ln/>
                  </pic:spPr>
                </pic:pic>
              </a:graphicData>
            </a:graphic>
          </wp:inline>
        </w:drawing>
      </w:r>
    </w:p>
    <w:p w:rsidR="00D5551C" w:rsidRPr="00512F0F" w:rsidRDefault="00D5551C" w:rsidP="00D5551C">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gram-positive rods</w:t>
      </w:r>
    </w:p>
    <w:p w:rsidR="00D5551C" w:rsidRPr="00512F0F" w:rsidRDefault="00D5551C" w:rsidP="00D5551C">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gram-negative rods</w:t>
      </w:r>
    </w:p>
    <w:p w:rsidR="00D5551C" w:rsidRPr="00512F0F" w:rsidRDefault="00D5551C" w:rsidP="00D5551C">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Bacteria with a thick murein layer</w:t>
      </w:r>
    </w:p>
    <w:p w:rsidR="00D5551C" w:rsidRPr="00512F0F" w:rsidRDefault="00D5551C" w:rsidP="00D5551C">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Bacteria with a thin murein layer</w:t>
      </w:r>
    </w:p>
    <w:p w:rsidR="00D5551C" w:rsidRPr="00512F0F" w:rsidRDefault="00D5551C" w:rsidP="00D5551C">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 xml:space="preserve">Bacteria that can be easily stained using the </w:t>
      </w:r>
      <w:proofErr w:type="spellStart"/>
      <w:r w:rsidRPr="00512F0F">
        <w:rPr>
          <w:rFonts w:ascii="Times New Roman" w:eastAsia="Times New Roman" w:hAnsi="Times New Roman" w:cs="Times New Roman"/>
          <w:sz w:val="22"/>
          <w:lang w:val="en-US"/>
        </w:rPr>
        <w:t>Ziehl-Neelsen</w:t>
      </w:r>
      <w:proofErr w:type="spellEnd"/>
      <w:r w:rsidRPr="00512F0F">
        <w:rPr>
          <w:rFonts w:ascii="Times New Roman" w:eastAsia="Times New Roman" w:hAnsi="Times New Roman" w:cs="Times New Roman"/>
          <w:sz w:val="22"/>
          <w:lang w:val="en-US"/>
        </w:rPr>
        <w:t xml:space="preserve"> stain</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13. Which finding(s) in the cerebrospinal fluid clearly indicate bacterial meningitis?</w:t>
      </w:r>
    </w:p>
    <w:p w:rsidR="00D5551C" w:rsidRPr="00512F0F" w:rsidRDefault="00D5551C" w:rsidP="00D5551C">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Cloudy texture</w:t>
      </w:r>
    </w:p>
    <w:p w:rsidR="00D5551C" w:rsidRPr="00512F0F" w:rsidRDefault="00D5551C" w:rsidP="00D5551C">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Lactate 4 mmol/L (reference value 1.5-2.1 mmol/L)</w:t>
      </w:r>
    </w:p>
    <w:p w:rsidR="00D5551C" w:rsidRPr="00512F0F" w:rsidRDefault="00D5551C" w:rsidP="00D5551C">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Total protein 1200 mg/L (reference value 150-450 mg/L)</w:t>
      </w:r>
    </w:p>
    <w:p w:rsidR="00D5551C" w:rsidRPr="00512F0F" w:rsidRDefault="00D5551C" w:rsidP="00D5551C">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Cell count 500/µL (reference value &lt;5/µL)</w:t>
      </w:r>
    </w:p>
    <w:p w:rsidR="00D5551C" w:rsidRPr="00512F0F" w:rsidRDefault="00D5551C" w:rsidP="00D5551C">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Glucose 4.2 mmol/L with serum glucose 5.6 mmol/L (reference value: 2.2-3.9 mmol/L)</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14. Which of the following antibiotics is/are the drug of choice during pregnancy?</w:t>
      </w:r>
    </w:p>
    <w:p w:rsidR="00D5551C" w:rsidRPr="00512F0F" w:rsidRDefault="00D5551C" w:rsidP="00D5551C">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Ampicillin</w:t>
      </w:r>
    </w:p>
    <w:p w:rsidR="00D5551C" w:rsidRPr="00512F0F" w:rsidRDefault="00D5551C" w:rsidP="00D5551C">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Ceftriaxone</w:t>
      </w:r>
    </w:p>
    <w:p w:rsidR="00D5551C" w:rsidRPr="00512F0F" w:rsidRDefault="00D5551C" w:rsidP="00D5551C">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Flucloxacillin</w:t>
      </w:r>
    </w:p>
    <w:p w:rsidR="00D5551C" w:rsidRPr="00512F0F" w:rsidRDefault="00D5551C" w:rsidP="00D5551C">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Gentamicin</w:t>
      </w:r>
    </w:p>
    <w:p w:rsidR="00D5551C" w:rsidRPr="00512F0F" w:rsidRDefault="00D5551C" w:rsidP="00D5551C">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Clarithromycin</w:t>
      </w:r>
    </w:p>
    <w:p w:rsidR="00D5551C" w:rsidRPr="00512F0F" w:rsidRDefault="00D5551C" w:rsidP="00D5551C">
      <w:pPr>
        <w:spacing w:line="276" w:lineRule="auto"/>
        <w:ind w:left="720"/>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15. Which statement(s) regarding transmission routes of infectious diseases is/are true?</w:t>
      </w:r>
    </w:p>
    <w:p w:rsidR="00D5551C" w:rsidRPr="00512F0F" w:rsidRDefault="00D5551C" w:rsidP="00D5551C">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Temperatures of 30°C prevent the spread of Legionella in hot water systems</w:t>
      </w:r>
    </w:p>
    <w:p w:rsidR="00D5551C" w:rsidRPr="00512F0F" w:rsidRDefault="00D5551C" w:rsidP="00D5551C">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Borrelia can also be transmitted through a bite from wild animals such as foxes</w:t>
      </w:r>
    </w:p>
    <w:p w:rsidR="00D5551C" w:rsidRPr="00512F0F" w:rsidRDefault="00D5551C" w:rsidP="00D5551C">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To protect against toxoplasma, pregnant women should avoid cleaning litter boxes</w:t>
      </w:r>
    </w:p>
    <w:p w:rsidR="00D5551C" w:rsidRPr="00512F0F" w:rsidRDefault="00D5551C" w:rsidP="00D5551C">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Listeria can multiply in contaminated products even in the refrigerator</w:t>
      </w:r>
    </w:p>
    <w:p w:rsidR="00D5551C" w:rsidRPr="00512F0F" w:rsidRDefault="00D5551C" w:rsidP="00D5551C">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Campylobacter can be transmitted directly from person to person</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16. What should be considered for a successful handover in everyday clinical practice?</w:t>
      </w:r>
    </w:p>
    <w:p w:rsidR="00D5551C" w:rsidRPr="00512F0F" w:rsidRDefault="00D5551C" w:rsidP="00D5551C">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Record keeping</w:t>
      </w:r>
    </w:p>
    <w:p w:rsidR="00D5551C" w:rsidRPr="00512F0F" w:rsidRDefault="00D5551C" w:rsidP="00D5551C">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Patient's situation</w:t>
      </w:r>
    </w:p>
    <w:p w:rsidR="00D5551C" w:rsidRPr="00512F0F" w:rsidRDefault="00D5551C" w:rsidP="00D5551C">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background</w:t>
      </w:r>
    </w:p>
    <w:p w:rsidR="00D5551C" w:rsidRPr="00512F0F" w:rsidRDefault="00D5551C" w:rsidP="00D5551C">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Current condition of the patient</w:t>
      </w:r>
    </w:p>
    <w:p w:rsidR="00D5551C" w:rsidRPr="00512F0F" w:rsidRDefault="00D5551C" w:rsidP="00D5551C">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Recommendation for further treatment</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17. A 35-year-old patient with paranoid schizophrenia presents to your psychiatrist's office for the first time. You learn from his medical records that numerous treatment attempts have been made since his diagnosis at age 18, all without success. Which of the following drugs is/are not considered the treatment of choice for treatment-resistant schizophrenia?</w:t>
      </w:r>
    </w:p>
    <w:p w:rsidR="00D5551C" w:rsidRPr="00512F0F" w:rsidRDefault="00D5551C" w:rsidP="00D5551C">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Amitriptyline 25 mg/day</w:t>
      </w:r>
    </w:p>
    <w:p w:rsidR="00D5551C" w:rsidRPr="00512F0F" w:rsidRDefault="00D5551C" w:rsidP="00D5551C">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Haloperidol 1 mg/day</w:t>
      </w:r>
    </w:p>
    <w:p w:rsidR="00D5551C" w:rsidRPr="00512F0F" w:rsidRDefault="00D5551C" w:rsidP="00D5551C">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Clozapine 400 mg/day</w:t>
      </w:r>
    </w:p>
    <w:p w:rsidR="00D5551C" w:rsidRPr="00512F0F" w:rsidRDefault="00D5551C" w:rsidP="00D5551C">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Mirtazapine 25 mg/day</w:t>
      </w:r>
    </w:p>
    <w:p w:rsidR="00D5551C" w:rsidRPr="00512F0F" w:rsidRDefault="00D5551C" w:rsidP="00D5551C">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Quetiapine 50 mg/day</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18. Which situation(s) justify(s) emergency inpatient admission to a psychiatric hospital under guardianship law?</w:t>
      </w:r>
    </w:p>
    <w:p w:rsidR="00D5551C" w:rsidRPr="00512F0F" w:rsidRDefault="00D5551C" w:rsidP="00D5551C">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wants to kill partner immediately by knife attack</w:t>
      </w:r>
    </w:p>
    <w:p w:rsidR="00D5551C" w:rsidRPr="00512F0F" w:rsidRDefault="00D5551C" w:rsidP="00D5551C">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wants to kill partner by poisoning</w:t>
      </w:r>
    </w:p>
    <w:p w:rsidR="00D5551C" w:rsidRPr="00512F0F" w:rsidRDefault="00D5551C" w:rsidP="00D5551C">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has suicidal intentions with pills</w:t>
      </w:r>
    </w:p>
    <w:p w:rsidR="00D5551C" w:rsidRPr="00512F0F" w:rsidRDefault="00D5551C" w:rsidP="00D5551C">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wants to harm his-/herself by starving herself</w:t>
      </w:r>
    </w:p>
    <w:p w:rsidR="00D5551C" w:rsidRPr="00512F0F" w:rsidRDefault="00D5551C" w:rsidP="00D5551C">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does not want to be examined even though amputation of the ring finger is threatened</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19. Which strategy(s) are suitable for improving interdisciplinary team communication?</w:t>
      </w:r>
    </w:p>
    <w:p w:rsidR="00D5551C" w:rsidRPr="00512F0F" w:rsidRDefault="00D5551C" w:rsidP="00D5551C">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Communicate therapy changes retrospectively</w:t>
      </w:r>
    </w:p>
    <w:p w:rsidR="00D5551C" w:rsidRPr="00512F0F" w:rsidRDefault="00D5551C" w:rsidP="00D5551C">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Leave</w:t>
      </w:r>
      <w:r w:rsidRPr="00512F0F">
        <w:rPr>
          <w:rFonts w:ascii="Times New Roman" w:eastAsia="Times New Roman" w:hAnsi="Times New Roman" w:cs="Times New Roman"/>
          <w:b/>
          <w:sz w:val="22"/>
          <w:lang w:val="en-US"/>
        </w:rPr>
        <w:t xml:space="preserve"> </w:t>
      </w:r>
      <w:r w:rsidRPr="00512F0F">
        <w:rPr>
          <w:rFonts w:ascii="Times New Roman" w:eastAsia="Times New Roman" w:hAnsi="Times New Roman" w:cs="Times New Roman"/>
          <w:sz w:val="22"/>
          <w:lang w:val="en-US"/>
        </w:rPr>
        <w:t>treatment goals open</w:t>
      </w:r>
    </w:p>
    <w:p w:rsidR="00D5551C" w:rsidRPr="00512F0F" w:rsidRDefault="00D5551C" w:rsidP="00D5551C">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Prevent misunderstandings</w:t>
      </w:r>
    </w:p>
    <w:p w:rsidR="00D5551C" w:rsidRPr="00512F0F" w:rsidRDefault="00D5551C" w:rsidP="00D5551C">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Promote structured task distribution</w:t>
      </w:r>
    </w:p>
    <w:p w:rsidR="00D5551C" w:rsidRPr="00512F0F" w:rsidRDefault="00D5551C" w:rsidP="00D5551C">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Strive for a hierarchical team structure</w:t>
      </w:r>
    </w:p>
    <w:p w:rsidR="00D5551C" w:rsidRPr="00512F0F" w:rsidRDefault="00D5551C" w:rsidP="00D5551C">
      <w:pPr>
        <w:spacing w:line="276" w:lineRule="auto"/>
        <w:rPr>
          <w:rFonts w:ascii="Times New Roman" w:eastAsia="Times New Roman" w:hAnsi="Times New Roman" w:cs="Times New Roman"/>
          <w:sz w:val="22"/>
          <w:lang w:val="en-US"/>
        </w:rPr>
      </w:pPr>
    </w:p>
    <w:p w:rsidR="00D5551C" w:rsidRPr="00512F0F" w:rsidRDefault="00D5551C" w:rsidP="00D5551C">
      <w:pPr>
        <w:spacing w:line="276" w:lineRule="auto"/>
        <w:rPr>
          <w:rFonts w:ascii="Times New Roman" w:eastAsia="Times New Roman" w:hAnsi="Times New Roman" w:cs="Times New Roman"/>
          <w:b/>
          <w:color w:val="444746"/>
          <w:sz w:val="22"/>
          <w:lang w:val="en-US"/>
        </w:rPr>
      </w:pPr>
      <w:r w:rsidRPr="00512F0F">
        <w:rPr>
          <w:rFonts w:ascii="Times New Roman" w:eastAsia="Times New Roman" w:hAnsi="Times New Roman" w:cs="Times New Roman"/>
          <w:b/>
          <w:sz w:val="22"/>
          <w:lang w:val="en-US"/>
        </w:rPr>
        <w:t xml:space="preserve">20. </w:t>
      </w:r>
      <w:r w:rsidRPr="00512F0F">
        <w:rPr>
          <w:rFonts w:ascii="Times New Roman" w:eastAsia="Times New Roman" w:hAnsi="Times New Roman" w:cs="Times New Roman"/>
          <w:b/>
          <w:color w:val="444746"/>
          <w:sz w:val="22"/>
          <w:lang w:val="en-US"/>
        </w:rPr>
        <w:t>How would you rate your knowledge of the topics covered in the test on a scale of 1-6 (1 = very good, 6 = unsatisfactory)?</w:t>
      </w:r>
      <w:r w:rsidRPr="00512F0F">
        <w:rPr>
          <w:rFonts w:ascii="Times New Roman" w:eastAsia="Times New Roman" w:hAnsi="Times New Roman" w:cs="Times New Roman"/>
          <w:color w:val="444746"/>
          <w:sz w:val="22"/>
          <w:lang w:val="en-US"/>
        </w:rPr>
        <w:tab/>
      </w:r>
    </w:p>
    <w:p w:rsidR="00D5551C" w:rsidRPr="00512F0F" w:rsidRDefault="00D5551C" w:rsidP="00D5551C">
      <w:pPr>
        <w:spacing w:line="276" w:lineRule="auto"/>
        <w:rPr>
          <w:rFonts w:ascii="Times New Roman" w:eastAsia="Times New Roman" w:hAnsi="Times New Roman" w:cs="Times New Roman"/>
          <w:color w:val="444746"/>
          <w:sz w:val="22"/>
          <w:lang w:val="en-US"/>
        </w:rPr>
      </w:pPr>
    </w:p>
    <w:p w:rsidR="00D5551C" w:rsidRPr="00512F0F" w:rsidRDefault="00D5551C" w:rsidP="00D5551C">
      <w:pPr>
        <w:spacing w:line="276" w:lineRule="auto"/>
        <w:jc w:val="center"/>
        <w:rPr>
          <w:rFonts w:ascii="Times New Roman" w:eastAsia="Times New Roman" w:hAnsi="Times New Roman" w:cs="Times New Roman"/>
          <w:lang w:val="en-US"/>
        </w:rPr>
      </w:pPr>
      <w:r w:rsidRPr="00512F0F">
        <w:rPr>
          <w:rFonts w:ascii="Times New Roman" w:eastAsia="Times New Roman" w:hAnsi="Times New Roman" w:cs="Times New Roman"/>
          <w:lang w:val="en-US"/>
        </w:rPr>
        <w:t>1</w:t>
      </w:r>
      <w:r w:rsidRPr="00512F0F">
        <w:rPr>
          <w:rFonts w:ascii="Times New Roman" w:eastAsia="Times New Roman" w:hAnsi="Times New Roman" w:cs="Times New Roman"/>
          <w:lang w:val="en-US"/>
        </w:rPr>
        <w:tab/>
        <w:t>2</w:t>
      </w:r>
      <w:r w:rsidRPr="00512F0F">
        <w:rPr>
          <w:rFonts w:ascii="Times New Roman" w:eastAsia="Times New Roman" w:hAnsi="Times New Roman" w:cs="Times New Roman"/>
          <w:lang w:val="en-US"/>
        </w:rPr>
        <w:tab/>
        <w:t>3</w:t>
      </w:r>
      <w:r w:rsidRPr="00512F0F">
        <w:rPr>
          <w:rFonts w:ascii="Times New Roman" w:eastAsia="Times New Roman" w:hAnsi="Times New Roman" w:cs="Times New Roman"/>
          <w:lang w:val="en-US"/>
        </w:rPr>
        <w:tab/>
        <w:t>4</w:t>
      </w:r>
      <w:r w:rsidRPr="00512F0F">
        <w:rPr>
          <w:rFonts w:ascii="Times New Roman" w:eastAsia="Times New Roman" w:hAnsi="Times New Roman" w:cs="Times New Roman"/>
          <w:lang w:val="en-US"/>
        </w:rPr>
        <w:tab/>
        <w:t>5</w:t>
      </w:r>
      <w:r w:rsidRPr="00512F0F">
        <w:rPr>
          <w:rFonts w:ascii="Times New Roman" w:eastAsia="Times New Roman" w:hAnsi="Times New Roman" w:cs="Times New Roman"/>
          <w:lang w:val="en-US"/>
        </w:rPr>
        <w:tab/>
        <w:t>6</w:t>
      </w:r>
    </w:p>
    <w:p w:rsidR="00D5551C" w:rsidRPr="00512F0F" w:rsidRDefault="00D5551C" w:rsidP="00D5551C">
      <w:p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___________________________________________________________________________</w:t>
      </w:r>
    </w:p>
    <w:p w:rsidR="00D5551C" w:rsidRDefault="00D5551C" w:rsidP="00D5551C">
      <w:pPr>
        <w:spacing w:line="276" w:lineRule="auto"/>
        <w:jc w:val="center"/>
        <w:rPr>
          <w:rFonts w:ascii="Times New Roman" w:eastAsia="Times New Roman" w:hAnsi="Times New Roman" w:cs="Times New Roman"/>
          <w:b/>
          <w:sz w:val="28"/>
          <w:szCs w:val="24"/>
        </w:rPr>
      </w:pPr>
    </w:p>
    <w:p w:rsidR="00D5551C" w:rsidRPr="00321D84" w:rsidRDefault="00D5551C" w:rsidP="00D5551C">
      <w:pPr>
        <w:spacing w:line="276" w:lineRule="auto"/>
        <w:jc w:val="center"/>
        <w:rPr>
          <w:rFonts w:ascii="Times New Roman" w:eastAsia="Times New Roman" w:hAnsi="Times New Roman" w:cs="Times New Roman"/>
          <w:b/>
          <w:sz w:val="28"/>
          <w:szCs w:val="24"/>
        </w:rPr>
      </w:pPr>
      <w:r w:rsidRPr="00321D84">
        <w:rPr>
          <w:rFonts w:ascii="Times New Roman" w:eastAsia="Times New Roman" w:hAnsi="Times New Roman" w:cs="Times New Roman"/>
          <w:b/>
          <w:sz w:val="28"/>
          <w:szCs w:val="24"/>
        </w:rPr>
        <w:t>Thank you!</w:t>
      </w:r>
    </w:p>
    <w:p w:rsidR="00D5551C" w:rsidRPr="00A16ACD" w:rsidRDefault="00D5551C" w:rsidP="00D5551C">
      <w:pPr>
        <w:spacing w:line="276" w:lineRule="auto"/>
        <w:rPr>
          <w:rFonts w:ascii="Times New Roman" w:eastAsia="Times New Roman" w:hAnsi="Times New Roman" w:cs="Times New Roman"/>
          <w:b/>
          <w:sz w:val="22"/>
          <w:szCs w:val="24"/>
        </w:rPr>
      </w:pPr>
    </w:p>
    <w:p w:rsidR="00D5551C" w:rsidRPr="00CF2BFE" w:rsidRDefault="00D5551C" w:rsidP="00D5551C">
      <w:pPr>
        <w:spacing w:line="276" w:lineRule="auto"/>
        <w:rPr>
          <w:rFonts w:ascii="Times New Roman" w:hAnsi="Times New Roman" w:cs="Times New Roman"/>
          <w:sz w:val="20"/>
          <w:szCs w:val="24"/>
        </w:rPr>
      </w:pPr>
      <w:r w:rsidRPr="00A16ACD">
        <w:rPr>
          <w:rFonts w:ascii="Times New Roman" w:eastAsia="Times New Roman" w:hAnsi="Times New Roman" w:cs="Times New Roman"/>
          <w:sz w:val="20"/>
          <w:szCs w:val="24"/>
        </w:rPr>
        <w:t xml:space="preserve">* License: CDC/Don </w:t>
      </w:r>
      <w:proofErr w:type="spellStart"/>
      <w:r w:rsidRPr="00A16ACD">
        <w:rPr>
          <w:rFonts w:ascii="Times New Roman" w:eastAsia="Times New Roman" w:hAnsi="Times New Roman" w:cs="Times New Roman"/>
          <w:sz w:val="20"/>
          <w:szCs w:val="24"/>
        </w:rPr>
        <w:t>Stalons</w:t>
      </w:r>
      <w:proofErr w:type="spellEnd"/>
      <w:r w:rsidRPr="00A16ACD">
        <w:rPr>
          <w:rFonts w:ascii="Times New Roman" w:eastAsia="Times New Roman" w:hAnsi="Times New Roman" w:cs="Times New Roman"/>
          <w:sz w:val="20"/>
          <w:szCs w:val="24"/>
        </w:rPr>
        <w:t xml:space="preserve"> </w:t>
      </w:r>
      <w:r w:rsidRPr="00A16ACD">
        <w:rPr>
          <w:rFonts w:ascii="Times New Roman" w:eastAsia="Times New Roman" w:hAnsi="Times New Roman" w:cs="Times New Roman"/>
          <w:sz w:val="20"/>
          <w:szCs w:val="24"/>
          <w:shd w:val="clear" w:color="auto" w:fill="F8F9FA"/>
        </w:rPr>
        <w:t xml:space="preserve">- </w:t>
      </w:r>
      <w:r w:rsidRPr="00A16ACD">
        <w:rPr>
          <w:rFonts w:ascii="Times New Roman" w:eastAsia="Times New Roman" w:hAnsi="Times New Roman" w:cs="Times New Roman"/>
          <w:sz w:val="20"/>
          <w:szCs w:val="24"/>
        </w:rPr>
        <w:t xml:space="preserve">This media comes from the </w:t>
      </w:r>
      <w:hyperlink r:id="rId6">
        <w:r w:rsidRPr="00A16ACD">
          <w:rPr>
            <w:rFonts w:ascii="Times New Roman" w:eastAsia="Times New Roman" w:hAnsi="Times New Roman" w:cs="Times New Roman"/>
            <w:sz w:val="20"/>
            <w:szCs w:val="24"/>
          </w:rPr>
          <w:t xml:space="preserve">Public Health Image Library </w:t>
        </w:r>
      </w:hyperlink>
      <w:r w:rsidRPr="00A16ACD">
        <w:rPr>
          <w:rFonts w:ascii="Times New Roman" w:eastAsia="Times New Roman" w:hAnsi="Times New Roman" w:cs="Times New Roman"/>
          <w:sz w:val="20"/>
          <w:szCs w:val="24"/>
        </w:rPr>
        <w:t xml:space="preserve">(PHIL), with identification number </w:t>
      </w:r>
      <w:hyperlink r:id="rId7">
        <w:r w:rsidRPr="00A16ACD">
          <w:rPr>
            <w:rFonts w:ascii="Times New Roman" w:eastAsia="Times New Roman" w:hAnsi="Times New Roman" w:cs="Times New Roman"/>
            <w:sz w:val="20"/>
            <w:szCs w:val="24"/>
          </w:rPr>
          <w:t xml:space="preserve">#2995 </w:t>
        </w:r>
      </w:hyperlink>
      <w:r w:rsidRPr="00A16ACD">
        <w:rPr>
          <w:rFonts w:ascii="Times New Roman" w:eastAsia="Times New Roman" w:hAnsi="Times New Roman" w:cs="Times New Roman"/>
          <w:sz w:val="20"/>
          <w:szCs w:val="24"/>
        </w:rPr>
        <w:t xml:space="preserve">from the </w:t>
      </w:r>
      <w:hyperlink r:id="rId8">
        <w:r w:rsidRPr="00A16ACD">
          <w:rPr>
            <w:rFonts w:ascii="Times New Roman" w:eastAsia="Times New Roman" w:hAnsi="Times New Roman" w:cs="Times New Roman"/>
            <w:sz w:val="20"/>
            <w:szCs w:val="24"/>
          </w:rPr>
          <w:t>Centers for Disease Control and Prevention</w:t>
        </w:r>
      </w:hyperlink>
      <w:r w:rsidRPr="00A16ACD">
        <w:rPr>
          <w:rFonts w:ascii="Times New Roman" w:eastAsia="Times New Roman" w:hAnsi="Times New Roman" w:cs="Times New Roman"/>
          <w:sz w:val="20"/>
          <w:szCs w:val="24"/>
        </w:rPr>
        <w:t xml:space="preserve">. </w:t>
      </w:r>
      <w:r w:rsidRPr="00A16ACD">
        <w:rPr>
          <w:rFonts w:ascii="Times New Roman" w:eastAsia="Times New Roman" w:hAnsi="Times New Roman" w:cs="Times New Roman"/>
          <w:sz w:val="20"/>
          <w:szCs w:val="24"/>
          <w:highlight w:val="white"/>
          <w:lang w:val="en-US"/>
        </w:rPr>
        <w:t xml:space="preserve">This image is in the public domain and thus free of any copyright restrictions. </w:t>
      </w:r>
      <w:r w:rsidRPr="00A16ACD">
        <w:rPr>
          <w:rFonts w:ascii="Times New Roman" w:eastAsia="Times New Roman" w:hAnsi="Times New Roman" w:cs="Times New Roman"/>
          <w:sz w:val="20"/>
          <w:szCs w:val="24"/>
          <w:lang w:val="en-US"/>
        </w:rPr>
        <w:t xml:space="preserve">Available at: </w:t>
      </w:r>
      <w:hyperlink r:id="rId9">
        <w:r w:rsidRPr="00A16ACD">
          <w:rPr>
            <w:rFonts w:ascii="Times New Roman" w:eastAsia="Times New Roman" w:hAnsi="Times New Roman" w:cs="Times New Roman"/>
            <w:color w:val="1155CC"/>
            <w:sz w:val="20"/>
            <w:szCs w:val="24"/>
            <w:u w:val="single"/>
            <w:lang w:val="en-US"/>
          </w:rPr>
          <w:t>https://phil.cdc.gov/details.aspx?pid=2995</w:t>
        </w:r>
      </w:hyperlink>
      <w:r w:rsidRPr="00A16ACD">
        <w:rPr>
          <w:rFonts w:ascii="Times New Roman" w:eastAsia="Times New Roman" w:hAnsi="Times New Roman" w:cs="Times New Roman"/>
          <w:sz w:val="20"/>
          <w:szCs w:val="24"/>
          <w:lang w:val="en-US"/>
        </w:rPr>
        <w:t>.</w:t>
      </w:r>
    </w:p>
    <w:p w:rsidR="004F029E" w:rsidRPr="00512F0F" w:rsidRDefault="004F029E" w:rsidP="004F029E">
      <w:pPr>
        <w:widowControl w:val="0"/>
        <w:spacing w:line="276" w:lineRule="auto"/>
        <w:jc w:val="center"/>
        <w:rPr>
          <w:rFonts w:ascii="Times New Roman" w:eastAsia="Times New Roman" w:hAnsi="Times New Roman" w:cs="Times New Roman"/>
          <w:b/>
          <w:sz w:val="28"/>
          <w:lang w:val="en-US"/>
        </w:rPr>
      </w:pPr>
      <w:r w:rsidRPr="00512F0F">
        <w:rPr>
          <w:rFonts w:ascii="Times New Roman" w:eastAsia="Times New Roman" w:hAnsi="Times New Roman" w:cs="Times New Roman"/>
          <w:b/>
          <w:sz w:val="28"/>
          <w:lang w:val="en-US"/>
        </w:rPr>
        <w:lastRenderedPageBreak/>
        <w:t>Medical Escape Room</w:t>
      </w:r>
    </w:p>
    <w:p w:rsidR="004F029E" w:rsidRPr="00512F0F" w:rsidRDefault="004F029E" w:rsidP="004F029E">
      <w:pPr>
        <w:widowControl w:val="0"/>
        <w:spacing w:line="276" w:lineRule="auto"/>
        <w:jc w:val="center"/>
        <w:rPr>
          <w:rFonts w:ascii="Times New Roman" w:eastAsia="Times New Roman" w:hAnsi="Times New Roman" w:cs="Times New Roman"/>
          <w:b/>
          <w:sz w:val="28"/>
          <w:lang w:val="en-US"/>
        </w:rPr>
      </w:pPr>
      <w:r w:rsidRPr="00512F0F">
        <w:rPr>
          <w:rFonts w:ascii="Times New Roman" w:eastAsia="Times New Roman" w:hAnsi="Times New Roman" w:cs="Times New Roman"/>
          <w:sz w:val="28"/>
          <w:lang w:val="en-US"/>
        </w:rPr>
        <w:t>(P</w:t>
      </w:r>
      <w:r>
        <w:rPr>
          <w:rFonts w:ascii="Times New Roman" w:eastAsia="Times New Roman" w:hAnsi="Times New Roman" w:cs="Times New Roman"/>
          <w:sz w:val="28"/>
          <w:lang w:val="en-US"/>
        </w:rPr>
        <w:t>ost</w:t>
      </w:r>
      <w:r w:rsidRPr="00512F0F">
        <w:rPr>
          <w:rFonts w:ascii="Times New Roman" w:eastAsia="Times New Roman" w:hAnsi="Times New Roman" w:cs="Times New Roman"/>
          <w:sz w:val="28"/>
          <w:lang w:val="en-US"/>
        </w:rPr>
        <w:t>-test questionnaire)</w:t>
      </w:r>
    </w:p>
    <w:p w:rsidR="004F029E" w:rsidRPr="00512F0F" w:rsidRDefault="004F029E" w:rsidP="004F029E">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jc w:val="center"/>
        <w:rPr>
          <w:rFonts w:ascii="Times New Roman" w:eastAsia="Times New Roman" w:hAnsi="Times New Roman" w:cs="Times New Roman"/>
          <w:color w:val="374151"/>
          <w:sz w:val="20"/>
          <w:lang w:val="en-US"/>
        </w:rPr>
      </w:pPr>
    </w:p>
    <w:p w:rsidR="004F029E" w:rsidRPr="00512F0F" w:rsidRDefault="004F029E" w:rsidP="004F029E">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Dear Participants,</w:t>
      </w:r>
    </w:p>
    <w:p w:rsidR="004F029E" w:rsidRPr="00512F0F" w:rsidRDefault="004F029E" w:rsidP="004F029E">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rPr>
          <w:rFonts w:ascii="Times New Roman" w:eastAsia="Times New Roman" w:hAnsi="Times New Roman" w:cs="Times New Roman"/>
          <w:color w:val="374151"/>
          <w:sz w:val="22"/>
          <w:szCs w:val="24"/>
          <w:lang w:val="en-US"/>
        </w:rPr>
      </w:pPr>
    </w:p>
    <w:p w:rsidR="004F029E" w:rsidRPr="00512F0F" w:rsidRDefault="004F029E" w:rsidP="004F029E">
      <w:pPr>
        <w:widowControl w:val="0"/>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Thank you for agreeing to participate in our survey for evaluating the escape room teaching unit. Before beginning the escape room, we ask you to complete the following questionnaire. At the end of the escape room, we ask you to complete another questionnaire with additional questions to evaluate the escape room. Please note that participation in this survey is voluntary. The information obtained may be used pseudonymously for research and evaluation purposes.</w:t>
      </w:r>
    </w:p>
    <w:p w:rsidR="004F029E" w:rsidRPr="00512F0F" w:rsidRDefault="004F029E" w:rsidP="004F029E">
      <w:pPr>
        <w:widowControl w:val="0"/>
        <w:spacing w:line="276" w:lineRule="auto"/>
        <w:rPr>
          <w:rFonts w:ascii="Times New Roman" w:eastAsia="Times New Roman" w:hAnsi="Times New Roman" w:cs="Times New Roman"/>
          <w:color w:val="374151"/>
          <w:sz w:val="22"/>
          <w:szCs w:val="24"/>
          <w:lang w:val="en-US"/>
        </w:rPr>
      </w:pPr>
    </w:p>
    <w:p w:rsidR="004F029E" w:rsidRPr="00512F0F" w:rsidRDefault="004F029E" w:rsidP="004F029E">
      <w:pPr>
        <w:widowControl w:val="0"/>
        <w:pBdr>
          <w:top w:val="none" w:sz="0" w:space="0" w:color="D9D9E3"/>
          <w:left w:val="none" w:sz="0" w:space="0" w:color="D9D9E3"/>
          <w:bottom w:val="none" w:sz="0" w:space="0" w:color="D9D9E3"/>
          <w:right w:val="none" w:sz="0" w:space="0" w:color="D9D9E3"/>
          <w:between w:val="none" w:sz="0" w:space="0" w:color="D9D9E3"/>
        </w:pBd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The aim of this survey is to:</w:t>
      </w:r>
    </w:p>
    <w:p w:rsidR="004F029E" w:rsidRPr="00512F0F" w:rsidRDefault="004F029E" w:rsidP="004F029E">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evaluate the escape room to find out which aspects can be improved;</w:t>
      </w:r>
    </w:p>
    <w:p w:rsidR="004F029E" w:rsidRPr="00512F0F" w:rsidRDefault="004F029E" w:rsidP="004F029E">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evaluate the learning outcomes of the teaching methodology;</w:t>
      </w:r>
    </w:p>
    <w:p w:rsidR="004F029E" w:rsidRPr="00512F0F" w:rsidRDefault="004F029E" w:rsidP="004F029E">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evaluate knowledge transfer; and</w:t>
      </w:r>
    </w:p>
    <w:p w:rsidR="004F029E" w:rsidRPr="00512F0F" w:rsidRDefault="004F029E" w:rsidP="004F029E">
      <w:pPr>
        <w:widowControl w:val="0"/>
        <w:numPr>
          <w:ilvl w:val="0"/>
          <w:numId w:val="7"/>
        </w:numPr>
        <w:spacing w:line="276" w:lineRule="auto"/>
        <w:rPr>
          <w:rFonts w:ascii="Times New Roman" w:eastAsia="Times New Roman" w:hAnsi="Times New Roman" w:cs="Times New Roman"/>
          <w:color w:val="374151"/>
          <w:sz w:val="22"/>
          <w:szCs w:val="24"/>
          <w:lang w:val="en-US"/>
        </w:rPr>
      </w:pPr>
      <w:r w:rsidRPr="00512F0F">
        <w:rPr>
          <w:rFonts w:ascii="Times New Roman" w:eastAsia="Times New Roman" w:hAnsi="Times New Roman" w:cs="Times New Roman"/>
          <w:color w:val="374151"/>
          <w:sz w:val="22"/>
          <w:szCs w:val="24"/>
          <w:lang w:val="en-US"/>
        </w:rPr>
        <w:t>determine the needs and approaches of the teaching and the trainers.</w:t>
      </w:r>
    </w:p>
    <w:p w:rsidR="004F029E" w:rsidRPr="00512F0F" w:rsidRDefault="004F029E" w:rsidP="004F029E">
      <w:pPr>
        <w:widowControl w:val="0"/>
        <w:spacing w:line="276" w:lineRule="auto"/>
        <w:rPr>
          <w:rFonts w:ascii="Times New Roman" w:eastAsia="Times New Roman" w:hAnsi="Times New Roman" w:cs="Times New Roman"/>
          <w:color w:val="374151"/>
          <w:sz w:val="22"/>
          <w:szCs w:val="24"/>
          <w:lang w:val="en-US"/>
        </w:rPr>
      </w:pPr>
    </w:p>
    <w:p w:rsidR="004F029E" w:rsidRPr="00512F0F" w:rsidRDefault="004F029E" w:rsidP="004F029E">
      <w:pPr>
        <w:widowControl w:val="0"/>
        <w:spacing w:line="276" w:lineRule="auto"/>
        <w:rPr>
          <w:rFonts w:ascii="Times New Roman" w:eastAsia="Times New Roman" w:hAnsi="Times New Roman" w:cs="Times New Roman"/>
          <w:b/>
          <w:color w:val="374151"/>
          <w:sz w:val="22"/>
          <w:szCs w:val="24"/>
          <w:lang w:val="en-US"/>
        </w:rPr>
      </w:pPr>
      <w:r w:rsidRPr="00512F0F">
        <w:rPr>
          <w:rFonts w:ascii="Times New Roman" w:eastAsia="Times New Roman" w:hAnsi="Times New Roman" w:cs="Times New Roman"/>
          <w:color w:val="374151"/>
          <w:sz w:val="22"/>
          <w:szCs w:val="24"/>
          <w:lang w:val="en-US"/>
        </w:rPr>
        <w:t xml:space="preserve">To keep your data anonymous, please assign a unique code to your questionnaire. The same code should be used for both the pre- and post-questionnaires. For example, you could use your mother’s initials followed by your birth day: </w:t>
      </w:r>
      <w:r w:rsidRPr="00512F0F">
        <w:rPr>
          <w:rFonts w:ascii="Times New Roman" w:eastAsia="Times New Roman" w:hAnsi="Times New Roman" w:cs="Times New Roman"/>
          <w:b/>
          <w:color w:val="374151"/>
          <w:sz w:val="22"/>
          <w:szCs w:val="24"/>
          <w:lang w:val="en-US"/>
        </w:rPr>
        <w:t>Kiara Schmidt, June 21, 1999 = KS21</w:t>
      </w:r>
    </w:p>
    <w:p w:rsidR="004F029E" w:rsidRPr="00512F0F" w:rsidRDefault="004F029E" w:rsidP="004F029E">
      <w:pPr>
        <w:widowControl w:val="0"/>
        <w:spacing w:line="276" w:lineRule="auto"/>
        <w:rPr>
          <w:rFonts w:ascii="Times New Roman" w:eastAsia="Times New Roman" w:hAnsi="Times New Roman" w:cs="Times New Roman"/>
          <w:b/>
          <w:sz w:val="22"/>
          <w:szCs w:val="24"/>
          <w:lang w:val="en-US"/>
        </w:rPr>
      </w:pPr>
    </w:p>
    <w:p w:rsidR="004F029E" w:rsidRPr="00512F0F" w:rsidRDefault="004F029E" w:rsidP="004F029E">
      <w:pPr>
        <w:spacing w:line="276" w:lineRule="auto"/>
        <w:rPr>
          <w:rFonts w:ascii="Times New Roman" w:eastAsia="Times New Roman" w:hAnsi="Times New Roman" w:cs="Times New Roman"/>
          <w:sz w:val="22"/>
          <w:szCs w:val="24"/>
          <w:lang w:val="en-US"/>
        </w:rPr>
      </w:pPr>
      <w:r w:rsidRPr="00512F0F">
        <w:rPr>
          <w:rFonts w:ascii="Times New Roman" w:eastAsia="Times New Roman" w:hAnsi="Times New Roman" w:cs="Times New Roman"/>
          <w:sz w:val="22"/>
          <w:szCs w:val="24"/>
          <w:lang w:val="en-US"/>
        </w:rPr>
        <w:t>I agree to the evaluation of the questionnaire for scientific purposes: □ Yes □ No</w:t>
      </w:r>
    </w:p>
    <w:p w:rsidR="004F029E" w:rsidRPr="00512F0F" w:rsidRDefault="004F029E" w:rsidP="004F029E">
      <w:pPr>
        <w:spacing w:line="276" w:lineRule="auto"/>
        <w:rPr>
          <w:rFonts w:ascii="Times New Roman" w:eastAsia="Times New Roman" w:hAnsi="Times New Roman" w:cs="Times New Roman"/>
          <w:sz w:val="22"/>
          <w:szCs w:val="24"/>
          <w:lang w:val="en-US"/>
        </w:rPr>
      </w:pPr>
    </w:p>
    <w:p w:rsidR="004F029E" w:rsidRPr="00512F0F" w:rsidRDefault="004F029E" w:rsidP="004F029E">
      <w:pPr>
        <w:spacing w:line="276" w:lineRule="auto"/>
        <w:rPr>
          <w:rFonts w:ascii="Times New Roman" w:eastAsia="Times New Roman" w:hAnsi="Times New Roman" w:cs="Times New Roman"/>
          <w:sz w:val="22"/>
          <w:szCs w:val="24"/>
          <w:lang w:val="en-US"/>
        </w:rPr>
      </w:pPr>
      <w:r w:rsidRPr="00512F0F">
        <w:rPr>
          <w:rFonts w:ascii="Times New Roman" w:eastAsia="Times New Roman" w:hAnsi="Times New Roman" w:cs="Times New Roman"/>
          <w:sz w:val="22"/>
          <w:szCs w:val="24"/>
          <w:lang w:val="en-US"/>
        </w:rPr>
        <w:t xml:space="preserve">Have you already heard about the contents of the medical escape room from others (fellow students)? </w:t>
      </w:r>
    </w:p>
    <w:p w:rsidR="004F029E" w:rsidRPr="00512F0F" w:rsidRDefault="004F029E" w:rsidP="004F029E">
      <w:pPr>
        <w:spacing w:line="276" w:lineRule="auto"/>
        <w:rPr>
          <w:rFonts w:ascii="Times New Roman" w:eastAsia="Times New Roman" w:hAnsi="Times New Roman" w:cs="Times New Roman"/>
          <w:sz w:val="22"/>
          <w:szCs w:val="24"/>
          <w:lang w:val="en-US"/>
        </w:rPr>
      </w:pPr>
    </w:p>
    <w:p w:rsidR="004F029E" w:rsidRPr="00512F0F" w:rsidRDefault="004F029E" w:rsidP="004F029E">
      <w:pPr>
        <w:spacing w:line="276" w:lineRule="auto"/>
        <w:rPr>
          <w:rFonts w:ascii="Times New Roman" w:eastAsia="Times New Roman" w:hAnsi="Times New Roman" w:cs="Times New Roman"/>
          <w:sz w:val="22"/>
          <w:szCs w:val="24"/>
          <w:lang w:val="en-US"/>
        </w:rPr>
      </w:pPr>
      <w:r w:rsidRPr="00512F0F">
        <w:rPr>
          <w:rFonts w:ascii="Times New Roman" w:eastAsia="Times New Roman" w:hAnsi="Times New Roman" w:cs="Times New Roman"/>
          <w:sz w:val="22"/>
          <w:szCs w:val="24"/>
          <w:lang w:val="en-US"/>
        </w:rPr>
        <w:t>□ Yes □ No</w:t>
      </w:r>
    </w:p>
    <w:p w:rsidR="004F029E" w:rsidRPr="00512F0F" w:rsidRDefault="004F029E" w:rsidP="004F029E">
      <w:pPr>
        <w:spacing w:line="276" w:lineRule="auto"/>
        <w:jc w:val="center"/>
        <w:rPr>
          <w:rFonts w:ascii="Times New Roman" w:eastAsia="Times New Roman" w:hAnsi="Times New Roman" w:cs="Times New Roman"/>
          <w:b/>
          <w:sz w:val="22"/>
          <w:szCs w:val="24"/>
          <w:lang w:val="en-US"/>
        </w:rPr>
      </w:pPr>
    </w:p>
    <w:p w:rsidR="004F029E" w:rsidRPr="00512F0F" w:rsidRDefault="004F029E" w:rsidP="004F029E">
      <w:pPr>
        <w:spacing w:line="276" w:lineRule="auto"/>
        <w:jc w:val="center"/>
        <w:rPr>
          <w:rFonts w:ascii="Times New Roman" w:eastAsia="Times New Roman" w:hAnsi="Times New Roman" w:cs="Times New Roman"/>
          <w:b/>
          <w:sz w:val="28"/>
          <w:szCs w:val="24"/>
          <w:lang w:val="en-US"/>
        </w:rPr>
      </w:pPr>
      <w:r w:rsidRPr="00512F0F">
        <w:rPr>
          <w:rFonts w:ascii="Times New Roman" w:eastAsia="Times New Roman" w:hAnsi="Times New Roman" w:cs="Times New Roman"/>
          <w:b/>
          <w:sz w:val="28"/>
          <w:szCs w:val="24"/>
          <w:lang w:val="en-US"/>
        </w:rPr>
        <w:t>Section 1</w:t>
      </w:r>
    </w:p>
    <w:p w:rsidR="004F029E" w:rsidRPr="00512F0F" w:rsidRDefault="004F029E" w:rsidP="004F029E">
      <w:pPr>
        <w:spacing w:line="276" w:lineRule="auto"/>
        <w:rPr>
          <w:rFonts w:ascii="Times New Roman" w:eastAsia="Times New Roman" w:hAnsi="Times New Roman" w:cs="Times New Roman"/>
          <w:b/>
          <w:sz w:val="22"/>
          <w:szCs w:val="24"/>
          <w:lang w:val="en-US"/>
        </w:rPr>
      </w:pPr>
    </w:p>
    <w:tbl>
      <w:tblPr>
        <w:tblW w:w="9270" w:type="dxa"/>
        <w:tblBorders>
          <w:top w:val="nil"/>
          <w:left w:val="nil"/>
          <w:bottom w:val="nil"/>
          <w:right w:val="nil"/>
          <w:insideH w:val="nil"/>
          <w:insideV w:val="nil"/>
        </w:tblBorders>
        <w:tblLayout w:type="fixed"/>
        <w:tblLook w:val="0600" w:firstRow="0" w:lastRow="0" w:firstColumn="0" w:lastColumn="0" w:noHBand="1" w:noVBand="1"/>
      </w:tblPr>
      <w:tblGrid>
        <w:gridCol w:w="3960"/>
        <w:gridCol w:w="1965"/>
        <w:gridCol w:w="1860"/>
        <w:gridCol w:w="1485"/>
      </w:tblGrid>
      <w:tr w:rsidR="004F029E" w:rsidRPr="00512F0F" w:rsidTr="00AA44FD">
        <w:trPr>
          <w:trHeight w:val="599"/>
        </w:trPr>
        <w:tc>
          <w:tcPr>
            <w:tcW w:w="3960" w:type="dxa"/>
            <w:tcBorders>
              <w:top w:val="single" w:sz="7" w:space="0" w:color="BFBFBF"/>
              <w:left w:val="single" w:sz="7" w:space="0" w:color="BFBFBF"/>
              <w:bottom w:val="single" w:sz="7" w:space="0" w:color="BFBFBF"/>
              <w:right w:val="single" w:sz="7" w:space="0" w:color="BFBFBF"/>
            </w:tcBorders>
            <w:tcMar>
              <w:top w:w="0" w:type="dxa"/>
              <w:left w:w="100" w:type="dxa"/>
              <w:bottom w:w="0" w:type="dxa"/>
              <w:right w:w="100" w:type="dxa"/>
            </w:tcMar>
          </w:tcPr>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Code (Two letters followed by</w:t>
            </w:r>
          </w:p>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two numbers): __________________</w:t>
            </w:r>
          </w:p>
        </w:tc>
        <w:tc>
          <w:tcPr>
            <w:tcW w:w="1965" w:type="dxa"/>
            <w:tcBorders>
              <w:top w:val="single" w:sz="7" w:space="0" w:color="BFBFBF"/>
              <w:left w:val="nil"/>
              <w:bottom w:val="single" w:sz="7" w:space="0" w:color="BFBFBF"/>
              <w:right w:val="single" w:sz="7" w:space="0" w:color="BFBFBF"/>
            </w:tcBorders>
            <w:tcMar>
              <w:top w:w="0" w:type="dxa"/>
              <w:left w:w="100" w:type="dxa"/>
              <w:bottom w:w="0" w:type="dxa"/>
              <w:right w:w="100" w:type="dxa"/>
            </w:tcMar>
          </w:tcPr>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Year of birth:</w:t>
            </w:r>
          </w:p>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__________</w:t>
            </w:r>
          </w:p>
        </w:tc>
        <w:tc>
          <w:tcPr>
            <w:tcW w:w="1860" w:type="dxa"/>
            <w:tcBorders>
              <w:top w:val="single" w:sz="7" w:space="0" w:color="BFBFBF"/>
              <w:left w:val="nil"/>
              <w:bottom w:val="single" w:sz="7" w:space="0" w:color="BFBFBF"/>
              <w:right w:val="single" w:sz="7" w:space="0" w:color="BFBFBF"/>
            </w:tcBorders>
            <w:tcMar>
              <w:top w:w="0" w:type="dxa"/>
              <w:left w:w="100" w:type="dxa"/>
              <w:bottom w:w="0" w:type="dxa"/>
              <w:right w:w="100" w:type="dxa"/>
            </w:tcMar>
          </w:tcPr>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Semester:</w:t>
            </w:r>
          </w:p>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___________</w:t>
            </w:r>
          </w:p>
        </w:tc>
        <w:tc>
          <w:tcPr>
            <w:tcW w:w="1485" w:type="dxa"/>
            <w:tcBorders>
              <w:top w:val="single" w:sz="7" w:space="0" w:color="BFBFBF"/>
              <w:left w:val="nil"/>
              <w:bottom w:val="single" w:sz="7" w:space="0" w:color="BFBFBF"/>
              <w:right w:val="single" w:sz="7" w:space="0" w:color="BFBFBF"/>
            </w:tcBorders>
            <w:tcMar>
              <w:top w:w="0" w:type="dxa"/>
              <w:left w:w="100" w:type="dxa"/>
              <w:bottom w:w="0" w:type="dxa"/>
              <w:right w:w="100" w:type="dxa"/>
            </w:tcMar>
          </w:tcPr>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Gender:</w:t>
            </w:r>
          </w:p>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M | F | D</w:t>
            </w:r>
          </w:p>
        </w:tc>
      </w:tr>
      <w:tr w:rsidR="004F029E" w:rsidRPr="00512F0F" w:rsidTr="00AA44FD">
        <w:trPr>
          <w:trHeight w:val="1050"/>
        </w:trPr>
        <w:tc>
          <w:tcPr>
            <w:tcW w:w="3960" w:type="dxa"/>
            <w:tcBorders>
              <w:top w:val="nil"/>
              <w:left w:val="single" w:sz="7" w:space="0" w:color="BFBFBF"/>
              <w:bottom w:val="single" w:sz="7" w:space="0" w:color="BFBFBF"/>
              <w:right w:val="single" w:sz="7" w:space="0" w:color="BFBFBF"/>
            </w:tcBorders>
            <w:shd w:val="clear" w:color="auto" w:fill="F2F2F2"/>
            <w:tcMar>
              <w:top w:w="0" w:type="dxa"/>
              <w:left w:w="100" w:type="dxa"/>
              <w:bottom w:w="0" w:type="dxa"/>
              <w:right w:w="100" w:type="dxa"/>
            </w:tcMar>
          </w:tcPr>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Medical student: □ Yes □ No</w:t>
            </w:r>
          </w:p>
          <w:p w:rsidR="004F029E" w:rsidRPr="00512F0F" w:rsidRDefault="004F029E" w:rsidP="00AA44FD">
            <w:pPr>
              <w:pStyle w:val="KeinLeerraum"/>
              <w:spacing w:line="276" w:lineRule="auto"/>
              <w:rPr>
                <w:rFonts w:ascii="Times New Roman" w:hAnsi="Times New Roman" w:cs="Times New Roman"/>
                <w:szCs w:val="24"/>
                <w:lang w:val="en-US"/>
              </w:rPr>
            </w:pPr>
          </w:p>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Other: _______________</w:t>
            </w:r>
          </w:p>
        </w:tc>
        <w:tc>
          <w:tcPr>
            <w:tcW w:w="5310" w:type="dxa"/>
            <w:gridSpan w:val="3"/>
            <w:tcBorders>
              <w:top w:val="nil"/>
              <w:left w:val="nil"/>
              <w:bottom w:val="single" w:sz="7" w:space="0" w:color="BFBFBF"/>
              <w:right w:val="single" w:sz="7" w:space="0" w:color="BFBFBF"/>
            </w:tcBorders>
            <w:shd w:val="clear" w:color="auto" w:fill="F2F2F2"/>
            <w:tcMar>
              <w:top w:w="0" w:type="dxa"/>
              <w:left w:w="100" w:type="dxa"/>
              <w:bottom w:w="0" w:type="dxa"/>
              <w:right w:w="100" w:type="dxa"/>
            </w:tcMar>
          </w:tcPr>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Aspired specialty:</w:t>
            </w:r>
          </w:p>
          <w:p w:rsidR="004F029E" w:rsidRPr="00512F0F" w:rsidRDefault="004F029E" w:rsidP="00AA44FD">
            <w:pPr>
              <w:pStyle w:val="KeinLeerraum"/>
              <w:spacing w:line="276" w:lineRule="auto"/>
              <w:rPr>
                <w:rFonts w:ascii="Times New Roman" w:hAnsi="Times New Roman" w:cs="Times New Roman"/>
                <w:szCs w:val="24"/>
                <w:lang w:val="en-US"/>
              </w:rPr>
            </w:pPr>
          </w:p>
          <w:p w:rsidR="004F029E" w:rsidRPr="00512F0F" w:rsidRDefault="004F029E" w:rsidP="00AA44FD">
            <w:pPr>
              <w:pStyle w:val="KeinLeerraum"/>
              <w:spacing w:line="276" w:lineRule="auto"/>
              <w:rPr>
                <w:rFonts w:ascii="Times New Roman" w:hAnsi="Times New Roman" w:cs="Times New Roman"/>
                <w:szCs w:val="24"/>
                <w:lang w:val="en-US"/>
              </w:rPr>
            </w:pPr>
            <w:r w:rsidRPr="00512F0F">
              <w:rPr>
                <w:rFonts w:ascii="Times New Roman" w:hAnsi="Times New Roman" w:cs="Times New Roman"/>
                <w:szCs w:val="24"/>
                <w:lang w:val="en-US"/>
              </w:rPr>
              <w:t>________________________</w:t>
            </w:r>
          </w:p>
        </w:tc>
      </w:tr>
    </w:tbl>
    <w:p w:rsidR="004F029E" w:rsidRPr="00512F0F" w:rsidRDefault="004F029E" w:rsidP="004F029E">
      <w:pPr>
        <w:spacing w:line="276" w:lineRule="auto"/>
        <w:rPr>
          <w:rFonts w:ascii="Times New Roman" w:eastAsia="Times New Roman" w:hAnsi="Times New Roman" w:cs="Times New Roman"/>
          <w:b/>
          <w:sz w:val="22"/>
          <w:szCs w:val="24"/>
          <w:lang w:val="en-US"/>
        </w:rPr>
      </w:pPr>
    </w:p>
    <w:p w:rsidR="004F029E" w:rsidRPr="00512F0F" w:rsidRDefault="004F029E" w:rsidP="004F029E">
      <w:pPr>
        <w:widowControl w:val="0"/>
        <w:spacing w:line="276" w:lineRule="auto"/>
        <w:jc w:val="center"/>
        <w:rPr>
          <w:rFonts w:ascii="Times New Roman" w:eastAsia="Times New Roman" w:hAnsi="Times New Roman" w:cs="Times New Roman"/>
          <w:b/>
          <w:sz w:val="28"/>
          <w:szCs w:val="24"/>
          <w:lang w:val="en-US"/>
        </w:rPr>
      </w:pPr>
      <w:r w:rsidRPr="00512F0F">
        <w:rPr>
          <w:rFonts w:ascii="Times New Roman" w:eastAsia="Times New Roman" w:hAnsi="Times New Roman" w:cs="Times New Roman"/>
          <w:b/>
          <w:sz w:val="28"/>
          <w:szCs w:val="24"/>
          <w:lang w:val="en-US"/>
        </w:rPr>
        <w:t>Section 2</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 xml:space="preserve">For each question, </w:t>
      </w:r>
      <w:r w:rsidRPr="00512F0F">
        <w:rPr>
          <w:rFonts w:ascii="Times New Roman" w:eastAsia="Times New Roman" w:hAnsi="Times New Roman" w:cs="Times New Roman"/>
          <w:b/>
          <w:sz w:val="22"/>
          <w:u w:val="single"/>
          <w:lang w:val="en-US"/>
        </w:rPr>
        <w:t xml:space="preserve">one or more </w:t>
      </w:r>
      <w:r w:rsidRPr="00512F0F">
        <w:rPr>
          <w:rFonts w:ascii="Times New Roman" w:eastAsia="Times New Roman" w:hAnsi="Times New Roman" w:cs="Times New Roman"/>
          <w:sz w:val="22"/>
          <w:lang w:val="en-US"/>
        </w:rPr>
        <w:t>answers may be correct or incorrect. Please assess each answer option individually as to whether it applies or not.</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 xml:space="preserve">1. You are a doctor on duty in an overcrowded emergency room and are caring for a 32-year-old patient. The patient, distraught and in tears, reports that her boyfriend has just broken up with </w:t>
      </w:r>
      <w:r w:rsidRPr="00512F0F">
        <w:rPr>
          <w:rFonts w:ascii="Times New Roman" w:eastAsia="Times New Roman" w:hAnsi="Times New Roman" w:cs="Times New Roman"/>
          <w:b/>
          <w:sz w:val="22"/>
          <w:lang w:val="en-US"/>
        </w:rPr>
        <w:lastRenderedPageBreak/>
        <w:t>her. When you try to take her medical history, she screams, "Leave me alone!" Which response(s) is/are most appropriate for successful doctor-patient communication?</w:t>
      </w:r>
    </w:p>
    <w:p w:rsidR="004F029E" w:rsidRPr="00512F0F" w:rsidRDefault="004F029E" w:rsidP="004F029E">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reply that I have the impression that the anamnesis cannot be continued at the moment</w:t>
      </w:r>
    </w:p>
    <w:p w:rsidR="004F029E" w:rsidRPr="00512F0F" w:rsidRDefault="004F029E" w:rsidP="004F029E">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offer to let her rest for a moment and take care of other patients in the meantime</w:t>
      </w:r>
    </w:p>
    <w:p w:rsidR="004F029E" w:rsidRPr="00512F0F" w:rsidRDefault="004F029E" w:rsidP="004F029E">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ignore the request and continue the anamnesis</w:t>
      </w:r>
    </w:p>
    <w:p w:rsidR="004F029E" w:rsidRPr="00512F0F" w:rsidRDefault="004F029E" w:rsidP="004F029E">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sit in an open attitude towards the patient and convey to her that I have time</w:t>
      </w:r>
    </w:p>
    <w:p w:rsidR="004F029E" w:rsidRPr="00512F0F" w:rsidRDefault="004F029E" w:rsidP="004F029E">
      <w:pPr>
        <w:numPr>
          <w:ilvl w:val="0"/>
          <w:numId w:val="1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 leave the room and send another doctor to her</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 xml:space="preserve">2. Which question(s) is/are </w:t>
      </w:r>
      <w:r w:rsidRPr="00512F0F">
        <w:rPr>
          <w:rFonts w:ascii="Times New Roman" w:eastAsia="Times New Roman" w:hAnsi="Times New Roman" w:cs="Times New Roman"/>
          <w:b/>
          <w:sz w:val="22"/>
          <w:u w:val="single"/>
          <w:lang w:val="en-US"/>
        </w:rPr>
        <w:t>least</w:t>
      </w:r>
      <w:r w:rsidRPr="00512F0F">
        <w:rPr>
          <w:rFonts w:ascii="Times New Roman" w:eastAsia="Times New Roman" w:hAnsi="Times New Roman" w:cs="Times New Roman"/>
          <w:b/>
          <w:sz w:val="22"/>
          <w:lang w:val="en-US"/>
        </w:rPr>
        <w:t xml:space="preserve"> relevant in a brief infectious disease history?</w:t>
      </w:r>
    </w:p>
    <w:p w:rsidR="004F029E" w:rsidRPr="00512F0F" w:rsidRDefault="004F029E" w:rsidP="004F029E">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Travel</w:t>
      </w:r>
    </w:p>
    <w:p w:rsidR="004F029E" w:rsidRPr="00512F0F" w:rsidRDefault="004F029E" w:rsidP="004F029E">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Duration and type of symptoms</w:t>
      </w:r>
    </w:p>
    <w:p w:rsidR="004F029E" w:rsidRPr="00512F0F" w:rsidRDefault="004F029E" w:rsidP="004F029E">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Cases of illness in the area</w:t>
      </w:r>
    </w:p>
    <w:p w:rsidR="004F029E" w:rsidRPr="00512F0F" w:rsidRDefault="004F029E" w:rsidP="004F029E">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Eating habits</w:t>
      </w:r>
    </w:p>
    <w:p w:rsidR="004F029E" w:rsidRPr="00512F0F" w:rsidRDefault="004F029E" w:rsidP="004F029E">
      <w:pPr>
        <w:numPr>
          <w:ilvl w:val="0"/>
          <w:numId w:val="1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Family history</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3. Which statement(s) regarding transfer from the edge of the bed to the wheelchair by a caregiver is/are generally true?</w:t>
      </w:r>
    </w:p>
    <w:p w:rsidR="004F029E" w:rsidRPr="00512F0F" w:rsidRDefault="004F029E" w:rsidP="004F029E">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If a second assistant holds the wheelchair, the brakes can remain released during the transfer</w:t>
      </w:r>
    </w:p>
    <w:p w:rsidR="004F029E" w:rsidRPr="00512F0F" w:rsidRDefault="004F029E" w:rsidP="004F029E">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height of the wheelchair should be adjusted below the edge of the bed</w:t>
      </w:r>
    </w:p>
    <w:p w:rsidR="004F029E" w:rsidRPr="00512F0F" w:rsidRDefault="004F029E" w:rsidP="004F029E">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caregiver can position their knee between the legs of the person being transferred for stabilization</w:t>
      </w:r>
    </w:p>
    <w:p w:rsidR="004F029E" w:rsidRPr="00512F0F" w:rsidRDefault="004F029E" w:rsidP="004F029E">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person to be transferred can support the transfer by giving instructions and helping</w:t>
      </w:r>
    </w:p>
    <w:p w:rsidR="004F029E" w:rsidRPr="00512F0F" w:rsidRDefault="004F029E" w:rsidP="004F029E">
      <w:pPr>
        <w:numPr>
          <w:ilvl w:val="0"/>
          <w:numId w:val="1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footrests on the wheelchair remain firmly attached to the wheelchair</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4. What protective clothing is indicated if a gastroenterological infectious disease is suspected?</w:t>
      </w:r>
    </w:p>
    <w:p w:rsidR="004F029E" w:rsidRPr="00512F0F" w:rsidRDefault="004F029E" w:rsidP="004F029E">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Hood</w:t>
      </w:r>
    </w:p>
    <w:p w:rsidR="004F029E" w:rsidRPr="00512F0F" w:rsidRDefault="004F029E" w:rsidP="004F029E">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Protective gown</w:t>
      </w:r>
    </w:p>
    <w:p w:rsidR="004F029E" w:rsidRPr="00512F0F" w:rsidRDefault="004F029E" w:rsidP="004F029E">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Gloves</w:t>
      </w:r>
    </w:p>
    <w:p w:rsidR="004F029E" w:rsidRPr="00512F0F" w:rsidRDefault="004F029E" w:rsidP="004F029E">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Simple protective mask</w:t>
      </w:r>
    </w:p>
    <w:p w:rsidR="004F029E" w:rsidRPr="00512F0F" w:rsidRDefault="004F029E" w:rsidP="004F029E">
      <w:pPr>
        <w:numPr>
          <w:ilvl w:val="0"/>
          <w:numId w:val="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FFP2 mask</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5. Which criterion(s) for hygienic hand disinfection in healthcare facilities is/are correct according to the recommendation of the Robert Koch Institute?</w:t>
      </w:r>
    </w:p>
    <w:p w:rsidR="004F029E" w:rsidRPr="00512F0F" w:rsidRDefault="004F029E" w:rsidP="004F029E">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Nail polish is permitted for hospital staff, unlike artificial nails</w:t>
      </w:r>
    </w:p>
    <w:p w:rsidR="004F029E" w:rsidRPr="00512F0F" w:rsidRDefault="004F029E" w:rsidP="004F029E">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Jewelry is a risk on the hands as a reservoir of pathogens</w:t>
      </w:r>
    </w:p>
    <w:p w:rsidR="004F029E" w:rsidRPr="00512F0F" w:rsidRDefault="004F029E" w:rsidP="004F029E">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Hand disinfection is indicated before entering the break room</w:t>
      </w:r>
    </w:p>
    <w:p w:rsidR="004F029E" w:rsidRPr="00512F0F" w:rsidRDefault="004F029E" w:rsidP="004F029E">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The exposure time of disinfectant is about 15 seconds</w:t>
      </w:r>
    </w:p>
    <w:p w:rsidR="004F029E" w:rsidRPr="00512F0F" w:rsidRDefault="004F029E" w:rsidP="004F029E">
      <w:pPr>
        <w:numPr>
          <w:ilvl w:val="0"/>
          <w:numId w:val="2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According to the World Health Organization, a standardized sequence of movements is prescribed for hand disinfection</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6. Which of the following pathogens belongs/belong to the gram-positive rods?</w:t>
      </w:r>
    </w:p>
    <w:p w:rsidR="004F029E" w:rsidRPr="00512F0F" w:rsidRDefault="004F029E" w:rsidP="004F029E">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Clostridia</w:t>
      </w:r>
    </w:p>
    <w:p w:rsidR="004F029E" w:rsidRPr="00512F0F" w:rsidRDefault="004F029E" w:rsidP="004F029E">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Listeria</w:t>
      </w:r>
    </w:p>
    <w:p w:rsidR="004F029E" w:rsidRPr="00512F0F" w:rsidRDefault="004F029E" w:rsidP="004F029E">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Staphylococci</w:t>
      </w:r>
    </w:p>
    <w:p w:rsidR="004F029E" w:rsidRPr="00512F0F" w:rsidRDefault="004F029E" w:rsidP="004F029E">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Bacillus species</w:t>
      </w:r>
    </w:p>
    <w:p w:rsidR="004F029E" w:rsidRPr="00512F0F" w:rsidRDefault="004F029E" w:rsidP="004F029E">
      <w:pPr>
        <w:numPr>
          <w:ilvl w:val="0"/>
          <w:numId w:val="1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lastRenderedPageBreak/>
        <w:t>Pseudomonas species</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7. What information(s) must normally be known to ensure reliable patient identification?</w:t>
      </w:r>
    </w:p>
    <w:p w:rsidR="004F029E" w:rsidRPr="00512F0F" w:rsidRDefault="004F029E" w:rsidP="004F029E">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Birth date</w:t>
      </w:r>
    </w:p>
    <w:p w:rsidR="004F029E" w:rsidRPr="00512F0F" w:rsidRDefault="004F029E" w:rsidP="004F029E">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First name</w:t>
      </w:r>
    </w:p>
    <w:p w:rsidR="004F029E" w:rsidRPr="00512F0F" w:rsidRDefault="004F029E" w:rsidP="004F029E">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Diagnosis</w:t>
      </w:r>
    </w:p>
    <w:p w:rsidR="004F029E" w:rsidRPr="00512F0F" w:rsidRDefault="004F029E" w:rsidP="004F029E">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Gender</w:t>
      </w:r>
    </w:p>
    <w:p w:rsidR="004F029E" w:rsidRPr="00512F0F" w:rsidRDefault="004F029E" w:rsidP="004F029E">
      <w:pPr>
        <w:numPr>
          <w:ilvl w:val="0"/>
          <w:numId w:val="17"/>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Case number</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8. Which of the following pathogens is/are notifiable by name in Baden-Württemberg?</w:t>
      </w:r>
    </w:p>
    <w:p w:rsidR="004F029E" w:rsidRPr="00512F0F" w:rsidRDefault="004F029E" w:rsidP="004F029E">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SARS-CoV-2</w:t>
      </w:r>
    </w:p>
    <w:p w:rsidR="004F029E" w:rsidRPr="00512F0F" w:rsidRDefault="004F029E" w:rsidP="004F029E">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Dengue virus</w:t>
      </w:r>
    </w:p>
    <w:p w:rsidR="004F029E" w:rsidRPr="00512F0F" w:rsidRDefault="004F029E" w:rsidP="004F029E">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color w:val="333333"/>
          <w:sz w:val="22"/>
          <w:highlight w:val="white"/>
          <w:lang w:val="en-US"/>
        </w:rPr>
        <w:t>Human immunodeficiency virus</w:t>
      </w:r>
    </w:p>
    <w:p w:rsidR="004F029E" w:rsidRPr="00512F0F" w:rsidRDefault="004F029E" w:rsidP="004F029E">
      <w:pPr>
        <w:numPr>
          <w:ilvl w:val="0"/>
          <w:numId w:val="5"/>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Listeria</w:t>
      </w:r>
    </w:p>
    <w:p w:rsidR="004F029E" w:rsidRPr="00512F0F" w:rsidRDefault="004F029E" w:rsidP="004F029E">
      <w:pPr>
        <w:numPr>
          <w:ilvl w:val="0"/>
          <w:numId w:val="5"/>
        </w:numPr>
        <w:spacing w:line="276" w:lineRule="auto"/>
        <w:rPr>
          <w:rFonts w:ascii="Times New Roman" w:eastAsia="Times New Roman" w:hAnsi="Times New Roman" w:cs="Times New Roman"/>
          <w:sz w:val="22"/>
          <w:lang w:val="en-US"/>
        </w:rPr>
      </w:pPr>
      <w:proofErr w:type="spellStart"/>
      <w:r w:rsidRPr="00512F0F">
        <w:rPr>
          <w:rFonts w:ascii="Times New Roman" w:eastAsia="Times New Roman" w:hAnsi="Times New Roman" w:cs="Times New Roman"/>
          <w:sz w:val="22"/>
          <w:lang w:val="en-US"/>
        </w:rPr>
        <w:t>Echinococci</w:t>
      </w:r>
      <w:proofErr w:type="spellEnd"/>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9. Which classification(s) of vulnerable groups to infectious pathogens is/are correct according to the Robert Koch Institute?</w:t>
      </w:r>
    </w:p>
    <w:p w:rsidR="004F029E" w:rsidRPr="00512F0F" w:rsidRDefault="004F029E" w:rsidP="004F029E">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Pregnant women and Covid-19</w:t>
      </w:r>
    </w:p>
    <w:p w:rsidR="004F029E" w:rsidRPr="00512F0F" w:rsidRDefault="004F029E" w:rsidP="004F029E">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Swimmers and Klebsiella</w:t>
      </w:r>
    </w:p>
    <w:p w:rsidR="004F029E" w:rsidRPr="00512F0F" w:rsidRDefault="004F029E" w:rsidP="004F029E">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Immunosuppressed and Candida Albicans</w:t>
      </w:r>
    </w:p>
    <w:p w:rsidR="004F029E" w:rsidRPr="00512F0F" w:rsidRDefault="004F029E" w:rsidP="004F029E">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Ventilated patients and Staphylococcus epidermidis</w:t>
      </w:r>
    </w:p>
    <w:p w:rsidR="004F029E" w:rsidRPr="00512F0F" w:rsidRDefault="004F029E" w:rsidP="004F029E">
      <w:pPr>
        <w:numPr>
          <w:ilvl w:val="0"/>
          <w:numId w:val="9"/>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Intravenous drug addicts and HIV</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10. What is/are the maximum total daily dose for non-opioid analgesics?</w:t>
      </w:r>
    </w:p>
    <w:p w:rsidR="004F029E" w:rsidRPr="00512F0F" w:rsidRDefault="004F029E" w:rsidP="004F029E">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Ibuprofen 1000 mg</w:t>
      </w:r>
    </w:p>
    <w:p w:rsidR="004F029E" w:rsidRPr="00512F0F" w:rsidRDefault="004F029E" w:rsidP="004F029E">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Acetylsalicylic acid 2000 mg</w:t>
      </w:r>
    </w:p>
    <w:p w:rsidR="004F029E" w:rsidRPr="00512F0F" w:rsidRDefault="004F029E" w:rsidP="004F029E">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Paracetamol 4000 mg</w:t>
      </w:r>
    </w:p>
    <w:p w:rsidR="004F029E" w:rsidRPr="00512F0F" w:rsidRDefault="004F029E" w:rsidP="004F029E">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Diclofenac 30 mg</w:t>
      </w:r>
    </w:p>
    <w:p w:rsidR="004F029E" w:rsidRPr="00512F0F" w:rsidRDefault="004F029E" w:rsidP="004F029E">
      <w:pPr>
        <w:numPr>
          <w:ilvl w:val="0"/>
          <w:numId w:val="2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Metamizole 3000 mg</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11. Which finding(s) would you classify as a personality disorder with paranoid patterns according to ICD-11?</w:t>
      </w:r>
    </w:p>
    <w:p w:rsidR="004F029E" w:rsidRPr="00512F0F" w:rsidRDefault="004F029E" w:rsidP="004F029E">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Disinterest in other people</w:t>
      </w:r>
    </w:p>
    <w:p w:rsidR="004F029E" w:rsidRPr="00512F0F" w:rsidRDefault="004F029E" w:rsidP="004F029E">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Jealousy mania</w:t>
      </w:r>
    </w:p>
    <w:p w:rsidR="004F029E" w:rsidRPr="00512F0F" w:rsidRDefault="004F029E" w:rsidP="004F029E">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Externalization of guilt</w:t>
      </w:r>
    </w:p>
    <w:p w:rsidR="004F029E" w:rsidRPr="00512F0F" w:rsidRDefault="004F029E" w:rsidP="004F029E">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High ego dystonia</w:t>
      </w:r>
    </w:p>
    <w:p w:rsidR="004F029E" w:rsidRPr="00512F0F" w:rsidRDefault="004F029E" w:rsidP="004F029E">
      <w:pPr>
        <w:numPr>
          <w:ilvl w:val="0"/>
          <w:numId w:val="10"/>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Lack of empathy</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12. What is this picture* about?</w:t>
      </w:r>
    </w:p>
    <w:p w:rsidR="004F029E" w:rsidRPr="00512F0F" w:rsidRDefault="004F029E" w:rsidP="004F029E">
      <w:p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noProof/>
          <w:sz w:val="22"/>
          <w:lang w:val="en-US"/>
        </w:rPr>
        <w:lastRenderedPageBreak/>
        <w:drawing>
          <wp:inline distT="114300" distB="114300" distL="114300" distR="114300" wp14:anchorId="21C89AF0" wp14:editId="27ECAAAD">
            <wp:extent cx="5181600" cy="34480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181600" cy="3448050"/>
                    </a:xfrm>
                    <a:prstGeom prst="rect">
                      <a:avLst/>
                    </a:prstGeom>
                    <a:ln/>
                  </pic:spPr>
                </pic:pic>
              </a:graphicData>
            </a:graphic>
          </wp:inline>
        </w:drawing>
      </w:r>
    </w:p>
    <w:p w:rsidR="004F029E" w:rsidRPr="00512F0F" w:rsidRDefault="004F029E" w:rsidP="004F029E">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gram-positive rods</w:t>
      </w:r>
    </w:p>
    <w:p w:rsidR="004F029E" w:rsidRPr="00512F0F" w:rsidRDefault="004F029E" w:rsidP="004F029E">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gram-negative rods</w:t>
      </w:r>
    </w:p>
    <w:p w:rsidR="004F029E" w:rsidRPr="00512F0F" w:rsidRDefault="004F029E" w:rsidP="004F029E">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Bacteria with a thick murein layer</w:t>
      </w:r>
    </w:p>
    <w:p w:rsidR="004F029E" w:rsidRPr="00512F0F" w:rsidRDefault="004F029E" w:rsidP="004F029E">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Bacteria with a thin murein layer</w:t>
      </w:r>
    </w:p>
    <w:p w:rsidR="004F029E" w:rsidRPr="00512F0F" w:rsidRDefault="004F029E" w:rsidP="004F029E">
      <w:pPr>
        <w:numPr>
          <w:ilvl w:val="0"/>
          <w:numId w:val="1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 xml:space="preserve">Bacteria that can be easily stained using the </w:t>
      </w:r>
      <w:proofErr w:type="spellStart"/>
      <w:r w:rsidRPr="00512F0F">
        <w:rPr>
          <w:rFonts w:ascii="Times New Roman" w:eastAsia="Times New Roman" w:hAnsi="Times New Roman" w:cs="Times New Roman"/>
          <w:sz w:val="22"/>
          <w:lang w:val="en-US"/>
        </w:rPr>
        <w:t>Ziehl-Neelsen</w:t>
      </w:r>
      <w:proofErr w:type="spellEnd"/>
      <w:r w:rsidRPr="00512F0F">
        <w:rPr>
          <w:rFonts w:ascii="Times New Roman" w:eastAsia="Times New Roman" w:hAnsi="Times New Roman" w:cs="Times New Roman"/>
          <w:sz w:val="22"/>
          <w:lang w:val="en-US"/>
        </w:rPr>
        <w:t xml:space="preserve"> stain</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13. Which finding(s) in the cerebrospinal fluid clearly indicate bacterial meningitis?</w:t>
      </w:r>
    </w:p>
    <w:p w:rsidR="004F029E" w:rsidRPr="00512F0F" w:rsidRDefault="004F029E" w:rsidP="004F029E">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Cloudy texture</w:t>
      </w:r>
    </w:p>
    <w:p w:rsidR="004F029E" w:rsidRPr="00512F0F" w:rsidRDefault="004F029E" w:rsidP="004F029E">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Lactate 4 mmol/L (reference value 1.5-2.1 mmol/L)</w:t>
      </w:r>
    </w:p>
    <w:p w:rsidR="004F029E" w:rsidRPr="00512F0F" w:rsidRDefault="004F029E" w:rsidP="004F029E">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Total protein 1200 mg/L (reference value 150-450 mg/L)</w:t>
      </w:r>
    </w:p>
    <w:p w:rsidR="004F029E" w:rsidRPr="00512F0F" w:rsidRDefault="004F029E" w:rsidP="004F029E">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Cell count 500/µL (reference value &lt;5/µL)</w:t>
      </w:r>
    </w:p>
    <w:p w:rsidR="004F029E" w:rsidRPr="00512F0F" w:rsidRDefault="004F029E" w:rsidP="004F029E">
      <w:pPr>
        <w:numPr>
          <w:ilvl w:val="0"/>
          <w:numId w:val="16"/>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Glucose 4.2 mmol/L with serum glucose 5.6 mmol/L (reference value: 2.2-3.9 mmol/L)</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14. Which of the following antibiotics is/are the drug of choice during pregnancy?</w:t>
      </w:r>
    </w:p>
    <w:p w:rsidR="004F029E" w:rsidRPr="00512F0F" w:rsidRDefault="004F029E" w:rsidP="004F029E">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Ampicillin</w:t>
      </w:r>
    </w:p>
    <w:p w:rsidR="004F029E" w:rsidRPr="00512F0F" w:rsidRDefault="004F029E" w:rsidP="004F029E">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Ceftriaxone</w:t>
      </w:r>
    </w:p>
    <w:p w:rsidR="004F029E" w:rsidRPr="00512F0F" w:rsidRDefault="004F029E" w:rsidP="004F029E">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Flucloxacillin</w:t>
      </w:r>
    </w:p>
    <w:p w:rsidR="004F029E" w:rsidRPr="00512F0F" w:rsidRDefault="004F029E" w:rsidP="004F029E">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Gentamicin</w:t>
      </w:r>
    </w:p>
    <w:p w:rsidR="004F029E" w:rsidRPr="00512F0F" w:rsidRDefault="004F029E" w:rsidP="004F029E">
      <w:pPr>
        <w:numPr>
          <w:ilvl w:val="0"/>
          <w:numId w:val="8"/>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Clarithromycin</w:t>
      </w:r>
    </w:p>
    <w:p w:rsidR="004F029E" w:rsidRPr="00512F0F" w:rsidRDefault="004F029E" w:rsidP="004F029E">
      <w:pPr>
        <w:spacing w:line="276" w:lineRule="auto"/>
        <w:ind w:left="720"/>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15. Which statement(s) regarding transmission routes of infectious diseases is/are true?</w:t>
      </w:r>
    </w:p>
    <w:p w:rsidR="004F029E" w:rsidRPr="00512F0F" w:rsidRDefault="004F029E" w:rsidP="004F029E">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Temperatures of 30°C prevent the spread of Legionella in hot water systems</w:t>
      </w:r>
    </w:p>
    <w:p w:rsidR="004F029E" w:rsidRPr="00512F0F" w:rsidRDefault="004F029E" w:rsidP="004F029E">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Borrelia can also be transmitted through a bite from wild animals such as foxes</w:t>
      </w:r>
    </w:p>
    <w:p w:rsidR="004F029E" w:rsidRPr="00512F0F" w:rsidRDefault="004F029E" w:rsidP="004F029E">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To protect against toxoplasma, pregnant women should avoid cleaning litter boxes</w:t>
      </w:r>
    </w:p>
    <w:p w:rsidR="004F029E" w:rsidRPr="00512F0F" w:rsidRDefault="004F029E" w:rsidP="004F029E">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Listeria can multiply in contaminated products even in the refrigerator</w:t>
      </w:r>
    </w:p>
    <w:p w:rsidR="004F029E" w:rsidRPr="00512F0F" w:rsidRDefault="004F029E" w:rsidP="004F029E">
      <w:pPr>
        <w:numPr>
          <w:ilvl w:val="0"/>
          <w:numId w:val="4"/>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Campylobacter can be transmitted directly from person to person</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16. What should be considered for a successful handover in everyday clinical practice?</w:t>
      </w:r>
    </w:p>
    <w:p w:rsidR="004F029E" w:rsidRPr="00512F0F" w:rsidRDefault="004F029E" w:rsidP="004F029E">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Record keeping</w:t>
      </w:r>
    </w:p>
    <w:p w:rsidR="004F029E" w:rsidRPr="00512F0F" w:rsidRDefault="004F029E" w:rsidP="004F029E">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Patient's situation</w:t>
      </w:r>
    </w:p>
    <w:p w:rsidR="004F029E" w:rsidRPr="00512F0F" w:rsidRDefault="004F029E" w:rsidP="004F029E">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background</w:t>
      </w:r>
    </w:p>
    <w:p w:rsidR="004F029E" w:rsidRPr="00512F0F" w:rsidRDefault="004F029E" w:rsidP="004F029E">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Current condition of the patient</w:t>
      </w:r>
    </w:p>
    <w:p w:rsidR="004F029E" w:rsidRPr="00512F0F" w:rsidRDefault="004F029E" w:rsidP="004F029E">
      <w:pPr>
        <w:numPr>
          <w:ilvl w:val="0"/>
          <w:numId w:val="2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Recommendation for further treatment</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17. A 35-year-old patient with paranoid schizophrenia presents to your psychiatrist's office for the first time. You learn from his medical records that numerous treatment attempts have been made since his diagnosis at age 18, all without success. Which of the following drugs is/are not considered the treatment of choice for treatment-resistant schizophrenia?</w:t>
      </w:r>
    </w:p>
    <w:p w:rsidR="004F029E" w:rsidRPr="00512F0F" w:rsidRDefault="004F029E" w:rsidP="004F029E">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Amitriptyline 25 mg/day</w:t>
      </w:r>
    </w:p>
    <w:p w:rsidR="004F029E" w:rsidRPr="00512F0F" w:rsidRDefault="004F029E" w:rsidP="004F029E">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Haloperidol 1 mg/day</w:t>
      </w:r>
    </w:p>
    <w:p w:rsidR="004F029E" w:rsidRPr="00512F0F" w:rsidRDefault="004F029E" w:rsidP="004F029E">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Clozapine 400 mg/day</w:t>
      </w:r>
    </w:p>
    <w:p w:rsidR="004F029E" w:rsidRPr="00512F0F" w:rsidRDefault="004F029E" w:rsidP="004F029E">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Mirtazapine 25 mg/day</w:t>
      </w:r>
    </w:p>
    <w:p w:rsidR="004F029E" w:rsidRPr="00512F0F" w:rsidRDefault="004F029E" w:rsidP="004F029E">
      <w:pPr>
        <w:numPr>
          <w:ilvl w:val="0"/>
          <w:numId w:val="13"/>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Quetiapine 50 mg/day</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18. Which situation(s) justify(s) emergency inpatient admission to a psychiatric hospital under guardianship law?</w:t>
      </w:r>
    </w:p>
    <w:p w:rsidR="004F029E" w:rsidRPr="00512F0F" w:rsidRDefault="004F029E" w:rsidP="004F029E">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wants to kill partner immediately by knife attack</w:t>
      </w:r>
    </w:p>
    <w:p w:rsidR="004F029E" w:rsidRPr="00512F0F" w:rsidRDefault="004F029E" w:rsidP="004F029E">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wants to kill partner by poisoning</w:t>
      </w:r>
    </w:p>
    <w:p w:rsidR="004F029E" w:rsidRPr="00512F0F" w:rsidRDefault="004F029E" w:rsidP="004F029E">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has suicidal intentions with pills</w:t>
      </w:r>
    </w:p>
    <w:p w:rsidR="004F029E" w:rsidRPr="00512F0F" w:rsidRDefault="004F029E" w:rsidP="004F029E">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wants to harm his-/herself by starving herself</w:t>
      </w:r>
    </w:p>
    <w:p w:rsidR="004F029E" w:rsidRPr="00512F0F" w:rsidRDefault="004F029E" w:rsidP="004F029E">
      <w:pPr>
        <w:numPr>
          <w:ilvl w:val="0"/>
          <w:numId w:val="12"/>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Patient does not want to be examined even though amputation of the ring finger is threatened</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r w:rsidRPr="00512F0F">
        <w:rPr>
          <w:rFonts w:ascii="Times New Roman" w:eastAsia="Times New Roman" w:hAnsi="Times New Roman" w:cs="Times New Roman"/>
          <w:b/>
          <w:sz w:val="22"/>
          <w:lang w:val="en-US"/>
        </w:rPr>
        <w:t>19. Which strategy(s) are suitable for improving interdisciplinary team communication?</w:t>
      </w:r>
    </w:p>
    <w:p w:rsidR="004F029E" w:rsidRPr="00512F0F" w:rsidRDefault="004F029E" w:rsidP="004F029E">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Communicate therapy changes retrospectively</w:t>
      </w:r>
    </w:p>
    <w:p w:rsidR="004F029E" w:rsidRPr="00512F0F" w:rsidRDefault="004F029E" w:rsidP="004F029E">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Leave</w:t>
      </w:r>
      <w:r w:rsidRPr="00512F0F">
        <w:rPr>
          <w:rFonts w:ascii="Times New Roman" w:eastAsia="Times New Roman" w:hAnsi="Times New Roman" w:cs="Times New Roman"/>
          <w:b/>
          <w:sz w:val="22"/>
          <w:lang w:val="en-US"/>
        </w:rPr>
        <w:t xml:space="preserve"> </w:t>
      </w:r>
      <w:r w:rsidRPr="00512F0F">
        <w:rPr>
          <w:rFonts w:ascii="Times New Roman" w:eastAsia="Times New Roman" w:hAnsi="Times New Roman" w:cs="Times New Roman"/>
          <w:sz w:val="22"/>
          <w:lang w:val="en-US"/>
        </w:rPr>
        <w:t>treatment goals open</w:t>
      </w:r>
    </w:p>
    <w:p w:rsidR="004F029E" w:rsidRPr="00512F0F" w:rsidRDefault="004F029E" w:rsidP="004F029E">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Prevent misunderstandings</w:t>
      </w:r>
    </w:p>
    <w:p w:rsidR="004F029E" w:rsidRPr="00512F0F" w:rsidRDefault="004F029E" w:rsidP="004F029E">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Promote structured task distribution</w:t>
      </w:r>
    </w:p>
    <w:p w:rsidR="004F029E" w:rsidRPr="00512F0F" w:rsidRDefault="004F029E" w:rsidP="004F029E">
      <w:pPr>
        <w:numPr>
          <w:ilvl w:val="0"/>
          <w:numId w:val="21"/>
        </w:num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Strive for a hierarchical team structure</w:t>
      </w:r>
    </w:p>
    <w:p w:rsidR="004F029E" w:rsidRPr="00512F0F" w:rsidRDefault="004F029E" w:rsidP="004F029E">
      <w:pPr>
        <w:spacing w:line="276" w:lineRule="auto"/>
        <w:rPr>
          <w:rFonts w:ascii="Times New Roman" w:eastAsia="Times New Roman" w:hAnsi="Times New Roman" w:cs="Times New Roman"/>
          <w:sz w:val="22"/>
          <w:lang w:val="en-US"/>
        </w:rPr>
      </w:pPr>
    </w:p>
    <w:p w:rsidR="004F029E" w:rsidRPr="00512F0F" w:rsidRDefault="004F029E" w:rsidP="004F029E">
      <w:pPr>
        <w:spacing w:line="276" w:lineRule="auto"/>
        <w:rPr>
          <w:rFonts w:ascii="Times New Roman" w:eastAsia="Times New Roman" w:hAnsi="Times New Roman" w:cs="Times New Roman"/>
          <w:b/>
          <w:color w:val="444746"/>
          <w:sz w:val="22"/>
          <w:lang w:val="en-US"/>
        </w:rPr>
      </w:pPr>
      <w:r w:rsidRPr="00512F0F">
        <w:rPr>
          <w:rFonts w:ascii="Times New Roman" w:eastAsia="Times New Roman" w:hAnsi="Times New Roman" w:cs="Times New Roman"/>
          <w:b/>
          <w:sz w:val="22"/>
          <w:lang w:val="en-US"/>
        </w:rPr>
        <w:t xml:space="preserve">20. </w:t>
      </w:r>
      <w:r w:rsidRPr="00512F0F">
        <w:rPr>
          <w:rFonts w:ascii="Times New Roman" w:eastAsia="Times New Roman" w:hAnsi="Times New Roman" w:cs="Times New Roman"/>
          <w:b/>
          <w:color w:val="444746"/>
          <w:sz w:val="22"/>
          <w:lang w:val="en-US"/>
        </w:rPr>
        <w:t>How would you rate your knowledge of the topics covered in the test on a scale of 1-6 (1 = very good, 6 = unsatisfactory)?</w:t>
      </w:r>
      <w:r w:rsidRPr="00512F0F">
        <w:rPr>
          <w:rFonts w:ascii="Times New Roman" w:eastAsia="Times New Roman" w:hAnsi="Times New Roman" w:cs="Times New Roman"/>
          <w:color w:val="444746"/>
          <w:sz w:val="22"/>
          <w:lang w:val="en-US"/>
        </w:rPr>
        <w:tab/>
      </w:r>
    </w:p>
    <w:p w:rsidR="004F029E" w:rsidRPr="00512F0F" w:rsidRDefault="004F029E" w:rsidP="004F029E">
      <w:pPr>
        <w:spacing w:line="276" w:lineRule="auto"/>
        <w:rPr>
          <w:rFonts w:ascii="Times New Roman" w:eastAsia="Times New Roman" w:hAnsi="Times New Roman" w:cs="Times New Roman"/>
          <w:color w:val="444746"/>
          <w:sz w:val="22"/>
          <w:lang w:val="en-US"/>
        </w:rPr>
      </w:pPr>
    </w:p>
    <w:p w:rsidR="004F029E" w:rsidRPr="00512F0F" w:rsidRDefault="004F029E" w:rsidP="004F029E">
      <w:pPr>
        <w:spacing w:line="276" w:lineRule="auto"/>
        <w:jc w:val="center"/>
        <w:rPr>
          <w:rFonts w:ascii="Times New Roman" w:eastAsia="Times New Roman" w:hAnsi="Times New Roman" w:cs="Times New Roman"/>
          <w:lang w:val="en-US"/>
        </w:rPr>
      </w:pPr>
      <w:r w:rsidRPr="00512F0F">
        <w:rPr>
          <w:rFonts w:ascii="Times New Roman" w:eastAsia="Times New Roman" w:hAnsi="Times New Roman" w:cs="Times New Roman"/>
          <w:lang w:val="en-US"/>
        </w:rPr>
        <w:t>1</w:t>
      </w:r>
      <w:r w:rsidRPr="00512F0F">
        <w:rPr>
          <w:rFonts w:ascii="Times New Roman" w:eastAsia="Times New Roman" w:hAnsi="Times New Roman" w:cs="Times New Roman"/>
          <w:lang w:val="en-US"/>
        </w:rPr>
        <w:tab/>
        <w:t>2</w:t>
      </w:r>
      <w:r w:rsidRPr="00512F0F">
        <w:rPr>
          <w:rFonts w:ascii="Times New Roman" w:eastAsia="Times New Roman" w:hAnsi="Times New Roman" w:cs="Times New Roman"/>
          <w:lang w:val="en-US"/>
        </w:rPr>
        <w:tab/>
        <w:t>3</w:t>
      </w:r>
      <w:r w:rsidRPr="00512F0F">
        <w:rPr>
          <w:rFonts w:ascii="Times New Roman" w:eastAsia="Times New Roman" w:hAnsi="Times New Roman" w:cs="Times New Roman"/>
          <w:lang w:val="en-US"/>
        </w:rPr>
        <w:tab/>
        <w:t>4</w:t>
      </w:r>
      <w:r w:rsidRPr="00512F0F">
        <w:rPr>
          <w:rFonts w:ascii="Times New Roman" w:eastAsia="Times New Roman" w:hAnsi="Times New Roman" w:cs="Times New Roman"/>
          <w:lang w:val="en-US"/>
        </w:rPr>
        <w:tab/>
        <w:t>5</w:t>
      </w:r>
      <w:r w:rsidRPr="00512F0F">
        <w:rPr>
          <w:rFonts w:ascii="Times New Roman" w:eastAsia="Times New Roman" w:hAnsi="Times New Roman" w:cs="Times New Roman"/>
          <w:lang w:val="en-US"/>
        </w:rPr>
        <w:tab/>
        <w:t>6</w:t>
      </w:r>
    </w:p>
    <w:p w:rsidR="004F029E" w:rsidRPr="00512F0F" w:rsidRDefault="004F029E" w:rsidP="004F029E">
      <w:pPr>
        <w:spacing w:line="276" w:lineRule="auto"/>
        <w:rPr>
          <w:rFonts w:ascii="Times New Roman" w:eastAsia="Times New Roman" w:hAnsi="Times New Roman" w:cs="Times New Roman"/>
          <w:sz w:val="22"/>
          <w:lang w:val="en-US"/>
        </w:rPr>
      </w:pPr>
      <w:r w:rsidRPr="00512F0F">
        <w:rPr>
          <w:rFonts w:ascii="Times New Roman" w:eastAsia="Times New Roman" w:hAnsi="Times New Roman" w:cs="Times New Roman"/>
          <w:sz w:val="22"/>
          <w:lang w:val="en-US"/>
        </w:rPr>
        <w:t>___________________________________________________________________________</w:t>
      </w:r>
    </w:p>
    <w:p w:rsidR="004F029E" w:rsidRDefault="004F029E" w:rsidP="004F029E">
      <w:pPr>
        <w:spacing w:line="276" w:lineRule="auto"/>
        <w:rPr>
          <w:rFonts w:ascii="Times New Roman" w:eastAsia="Times New Roman" w:hAnsi="Times New Roman" w:cs="Times New Roman"/>
          <w:b/>
          <w:sz w:val="22"/>
          <w:lang w:val="en-US"/>
        </w:rPr>
      </w:pPr>
    </w:p>
    <w:p w:rsidR="004F029E" w:rsidRPr="00512F0F" w:rsidRDefault="004F029E" w:rsidP="004F029E">
      <w:pPr>
        <w:spacing w:line="276" w:lineRule="auto"/>
        <w:rPr>
          <w:rFonts w:ascii="Times New Roman" w:eastAsia="Times New Roman" w:hAnsi="Times New Roman" w:cs="Times New Roman"/>
          <w:b/>
          <w:sz w:val="22"/>
          <w:lang w:val="en-US"/>
        </w:rPr>
      </w:pPr>
    </w:p>
    <w:p w:rsidR="004F029E" w:rsidRPr="00512F0F" w:rsidRDefault="004F029E" w:rsidP="004F029E">
      <w:pPr>
        <w:jc w:val="center"/>
        <w:rPr>
          <w:rFonts w:ascii="Times New Roman" w:eastAsia="Times New Roman" w:hAnsi="Times New Roman" w:cs="Times New Roman"/>
          <w:b/>
          <w:sz w:val="28"/>
          <w:szCs w:val="28"/>
          <w:lang w:val="en-US"/>
        </w:rPr>
      </w:pPr>
      <w:r w:rsidRPr="00512F0F">
        <w:rPr>
          <w:rFonts w:ascii="Times New Roman" w:eastAsia="Times New Roman" w:hAnsi="Times New Roman" w:cs="Times New Roman"/>
          <w:b/>
          <w:sz w:val="28"/>
          <w:szCs w:val="28"/>
          <w:lang w:val="en-US"/>
        </w:rPr>
        <w:t>Section 3</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 xml:space="preserve">Please answer the following questions about the escape room </w:t>
      </w:r>
      <w:r>
        <w:rPr>
          <w:rFonts w:ascii="Times New Roman" w:eastAsia="Times New Roman" w:hAnsi="Times New Roman" w:cs="Times New Roman"/>
          <w:sz w:val="22"/>
          <w:lang w:val="en-US"/>
        </w:rPr>
        <w:t>teaching session</w:t>
      </w:r>
      <w:r w:rsidRPr="00B223E4">
        <w:rPr>
          <w:rFonts w:ascii="Times New Roman" w:eastAsia="Times New Roman" w:hAnsi="Times New Roman" w:cs="Times New Roman"/>
          <w:sz w:val="22"/>
          <w:lang w:val="en-US"/>
        </w:rPr>
        <w:t xml:space="preserve"> using a grade (1-6, 1 very good/exactly applies, 6 very bad/does not apply at all).</w:t>
      </w:r>
    </w:p>
    <w:p w:rsidR="004F029E" w:rsidRPr="00B223E4" w:rsidRDefault="004F029E" w:rsidP="004F029E">
      <w:pPr>
        <w:rPr>
          <w:rFonts w:ascii="Times New Roman" w:eastAsia="Times New Roman" w:hAnsi="Times New Roman" w:cs="Times New Roman"/>
          <w:sz w:val="22"/>
          <w:lang w:val="en-US"/>
        </w:rPr>
      </w:pPr>
    </w:p>
    <w:tbl>
      <w:tblPr>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0"/>
        <w:gridCol w:w="4425"/>
        <w:gridCol w:w="4125"/>
      </w:tblGrid>
      <w:tr w:rsidR="004F029E" w:rsidRPr="00B223E4" w:rsidTr="00AA44FD">
        <w:trPr>
          <w:trHeight w:val="133"/>
        </w:trPr>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lastRenderedPageBreak/>
              <w:t>1.</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 xml:space="preserve">Please rate the </w:t>
            </w:r>
            <w:r>
              <w:rPr>
                <w:rFonts w:ascii="Times New Roman" w:eastAsia="Times New Roman" w:hAnsi="Times New Roman" w:cs="Times New Roman"/>
                <w:color w:val="374151"/>
                <w:sz w:val="22"/>
                <w:lang w:val="en-US"/>
              </w:rPr>
              <w:t>session</w:t>
            </w:r>
            <w:r w:rsidRPr="00B223E4">
              <w:rPr>
                <w:rFonts w:ascii="Times New Roman" w:eastAsia="Times New Roman" w:hAnsi="Times New Roman" w:cs="Times New Roman"/>
                <w:color w:val="374151"/>
                <w:sz w:val="22"/>
                <w:lang w:val="en-US"/>
              </w:rPr>
              <w:t xml:space="preserve"> </w:t>
            </w:r>
            <w:r>
              <w:rPr>
                <w:rFonts w:ascii="Times New Roman" w:eastAsia="Times New Roman" w:hAnsi="Times New Roman" w:cs="Times New Roman"/>
                <w:color w:val="374151"/>
                <w:sz w:val="22"/>
                <w:lang w:val="en-US"/>
              </w:rPr>
              <w:t xml:space="preserve">on the </w:t>
            </w:r>
            <w:r w:rsidRPr="00B223E4">
              <w:rPr>
                <w:rFonts w:ascii="Times New Roman" w:eastAsia="Times New Roman" w:hAnsi="Times New Roman" w:cs="Times New Roman"/>
                <w:color w:val="374151"/>
                <w:sz w:val="22"/>
                <w:lang w:val="en-US"/>
              </w:rPr>
              <w:t>whole.</w:t>
            </w:r>
            <w:r w:rsidRPr="00B223E4">
              <w:rPr>
                <w:rFonts w:ascii="Times New Roman" w:eastAsia="Times New Roman" w:hAnsi="Times New Roman" w:cs="Times New Roman"/>
                <w:sz w:val="22"/>
                <w:lang w:val="en-US"/>
              </w:rPr>
              <w:t xml:space="preserve"> </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2.</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Overall, I enjoyed the course.</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3.</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The teaching format was suitable for increasing my knowledge.</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4.</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course increased my interest in the topics covered.</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5.</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The escape room teaching unit motivates to engage with the topics before or after the teaching unit and encourages self-study.</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6.</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The learning atmosphere during the escape room lesson was positive.</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7.</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I think the teaching format is suitable for remembering learning content in the long term.</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8.</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event helped me identify my weaknesses.</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9.</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teaching format encouraged the active use of communication skills.</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10.</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teaching format promoted teamwork (collaboration skills).</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rPr>
          <w:trHeight w:val="171"/>
        </w:trPr>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11.</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teaching format encouraged the use of leadership skills.</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12.</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teaching format encourages active participation.</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13.</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topics covered are relevant for prospective doctors.</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14.</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The escape room lesson was challenging and made me think.</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r w:rsidR="004F029E" w:rsidRPr="00B223E4" w:rsidTr="00AA44FD">
        <w:tc>
          <w:tcPr>
            <w:tcW w:w="600"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color w:val="374151"/>
                <w:sz w:val="22"/>
                <w:lang w:val="en-US"/>
              </w:rPr>
            </w:pPr>
            <w:r w:rsidRPr="00B223E4">
              <w:rPr>
                <w:rFonts w:ascii="Times New Roman" w:eastAsia="Times New Roman" w:hAnsi="Times New Roman" w:cs="Times New Roman"/>
                <w:color w:val="374151"/>
                <w:sz w:val="22"/>
                <w:lang w:val="en-US"/>
              </w:rPr>
              <w:t>15.</w:t>
            </w:r>
          </w:p>
        </w:tc>
        <w:tc>
          <w:tcPr>
            <w:tcW w:w="4425" w:type="dxa"/>
            <w:shd w:val="clear" w:color="auto" w:fill="auto"/>
            <w:tcMar>
              <w:top w:w="100" w:type="dxa"/>
              <w:left w:w="100" w:type="dxa"/>
              <w:bottom w:w="100" w:type="dxa"/>
              <w:right w:w="100" w:type="dxa"/>
            </w:tcMar>
          </w:tcPr>
          <w:p w:rsidR="004F029E" w:rsidRPr="00B223E4" w:rsidRDefault="004F029E" w:rsidP="00AA44FD">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I would recommend this course to other students.</w:t>
            </w:r>
          </w:p>
        </w:tc>
        <w:tc>
          <w:tcPr>
            <w:tcW w:w="4125" w:type="dxa"/>
            <w:shd w:val="clear" w:color="auto" w:fill="auto"/>
            <w:tcMar>
              <w:top w:w="100" w:type="dxa"/>
              <w:left w:w="100" w:type="dxa"/>
              <w:bottom w:w="100" w:type="dxa"/>
              <w:right w:w="100" w:type="dxa"/>
            </w:tcMar>
          </w:tcPr>
          <w:p w:rsidR="004F029E" w:rsidRPr="00B223E4" w:rsidRDefault="004F029E" w:rsidP="00AA44FD">
            <w:pPr>
              <w:jc w:val="cente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1      2      3      4      5      6</w:t>
            </w:r>
          </w:p>
        </w:tc>
      </w:tr>
    </w:tbl>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Would you like to participate in more escape rooms during your studies?</w:t>
      </w:r>
      <w:r w:rsidRPr="00B223E4">
        <w:rPr>
          <w:rFonts w:ascii="Times New Roman" w:eastAsia="Times New Roman" w:hAnsi="Times New Roman" w:cs="Times New Roman"/>
          <w:sz w:val="22"/>
          <w:lang w:val="en-US"/>
        </w:rPr>
        <w:tab/>
        <w:t xml:space="preserve">  □ Yes □ No</w:t>
      </w:r>
    </w:p>
    <w:p w:rsidR="004F029E"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If yes, which subjects/topics do you consider particularly suitable for this teaching format?</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w:t>
      </w:r>
    </w:p>
    <w:p w:rsidR="004F029E" w:rsidRPr="00B223E4" w:rsidRDefault="004F029E" w:rsidP="004F029E">
      <w:pPr>
        <w:rPr>
          <w:rFonts w:ascii="Times New Roman" w:eastAsia="Times New Roman" w:hAnsi="Times New Roman" w:cs="Times New Roman"/>
          <w:color w:val="374151"/>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 xml:space="preserve">What did you like </w:t>
      </w:r>
      <w:r>
        <w:rPr>
          <w:rFonts w:ascii="Times New Roman" w:eastAsia="Times New Roman" w:hAnsi="Times New Roman" w:cs="Times New Roman"/>
          <w:color w:val="374151"/>
          <w:sz w:val="22"/>
          <w:lang w:val="en-US"/>
        </w:rPr>
        <w:t xml:space="preserve">the </w:t>
      </w:r>
      <w:r w:rsidRPr="00B223E4">
        <w:rPr>
          <w:rFonts w:ascii="Times New Roman" w:eastAsia="Times New Roman" w:hAnsi="Times New Roman" w:cs="Times New Roman"/>
          <w:color w:val="374151"/>
          <w:sz w:val="22"/>
          <w:lang w:val="en-US"/>
        </w:rPr>
        <w:t xml:space="preserve">most about this escape room </w:t>
      </w:r>
      <w:r>
        <w:rPr>
          <w:rFonts w:ascii="Times New Roman" w:eastAsia="Times New Roman" w:hAnsi="Times New Roman" w:cs="Times New Roman"/>
          <w:color w:val="374151"/>
          <w:sz w:val="22"/>
          <w:lang w:val="en-US"/>
        </w:rPr>
        <w:t>teaching session</w:t>
      </w:r>
      <w:r w:rsidRPr="00B223E4">
        <w:rPr>
          <w:rFonts w:ascii="Times New Roman" w:eastAsia="Times New Roman" w:hAnsi="Times New Roman" w:cs="Times New Roman"/>
          <w:color w:val="374151"/>
          <w:sz w:val="22"/>
          <w:lang w:val="en-US"/>
        </w:rPr>
        <w:t>?</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___________________________________________________________________________</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___________________________________________________________________________</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___________________________________________________________________________</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color w:val="374151"/>
          <w:sz w:val="22"/>
          <w:lang w:val="en-US"/>
        </w:rPr>
        <w:t xml:space="preserve">What changes would you make to </w:t>
      </w:r>
      <w:r>
        <w:rPr>
          <w:rFonts w:ascii="Times New Roman" w:eastAsia="Times New Roman" w:hAnsi="Times New Roman" w:cs="Times New Roman"/>
          <w:color w:val="374151"/>
          <w:sz w:val="22"/>
          <w:lang w:val="en-US"/>
        </w:rPr>
        <w:t xml:space="preserve">improve </w:t>
      </w:r>
      <w:r w:rsidRPr="00B223E4">
        <w:rPr>
          <w:rFonts w:ascii="Times New Roman" w:eastAsia="Times New Roman" w:hAnsi="Times New Roman" w:cs="Times New Roman"/>
          <w:color w:val="374151"/>
          <w:sz w:val="22"/>
          <w:lang w:val="en-US"/>
        </w:rPr>
        <w:t xml:space="preserve">the escape room </w:t>
      </w:r>
      <w:r>
        <w:rPr>
          <w:rFonts w:ascii="Times New Roman" w:eastAsia="Times New Roman" w:hAnsi="Times New Roman" w:cs="Times New Roman"/>
          <w:color w:val="374151"/>
          <w:sz w:val="22"/>
          <w:lang w:val="en-US"/>
        </w:rPr>
        <w:t>teaching session</w:t>
      </w:r>
      <w:r w:rsidRPr="00B223E4">
        <w:rPr>
          <w:rFonts w:ascii="Times New Roman" w:eastAsia="Times New Roman" w:hAnsi="Times New Roman" w:cs="Times New Roman"/>
          <w:color w:val="374151"/>
          <w:sz w:val="22"/>
          <w:lang w:val="en-US"/>
        </w:rPr>
        <w:t>?</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___________________________________________________________________________</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___________________________________________________________________________</w:t>
      </w:r>
    </w:p>
    <w:p w:rsidR="004F029E" w:rsidRPr="00B223E4" w:rsidRDefault="004F029E" w:rsidP="004F029E">
      <w:pPr>
        <w:rPr>
          <w:rFonts w:ascii="Times New Roman" w:eastAsia="Times New Roman" w:hAnsi="Times New Roman" w:cs="Times New Roman"/>
          <w:sz w:val="22"/>
          <w:lang w:val="en-US"/>
        </w:rPr>
      </w:pPr>
    </w:p>
    <w:p w:rsidR="004F029E" w:rsidRPr="00B223E4" w:rsidRDefault="004F029E" w:rsidP="004F029E">
      <w:pPr>
        <w:rPr>
          <w:rFonts w:ascii="Times New Roman" w:eastAsia="Times New Roman" w:hAnsi="Times New Roman" w:cs="Times New Roman"/>
          <w:sz w:val="22"/>
          <w:lang w:val="en-US"/>
        </w:rPr>
      </w:pPr>
      <w:r w:rsidRPr="00B223E4">
        <w:rPr>
          <w:rFonts w:ascii="Times New Roman" w:eastAsia="Times New Roman" w:hAnsi="Times New Roman" w:cs="Times New Roman"/>
          <w:sz w:val="22"/>
          <w:lang w:val="en-US"/>
        </w:rPr>
        <w:t>___________________________________________________________________________</w:t>
      </w:r>
    </w:p>
    <w:p w:rsidR="004F029E" w:rsidRPr="00B223E4" w:rsidRDefault="004F029E" w:rsidP="004F029E">
      <w:pPr>
        <w:jc w:val="center"/>
        <w:rPr>
          <w:rFonts w:ascii="Times New Roman" w:eastAsia="Times New Roman" w:hAnsi="Times New Roman" w:cs="Times New Roman"/>
          <w:b/>
          <w:sz w:val="22"/>
          <w:lang w:val="en-US"/>
        </w:rPr>
      </w:pPr>
      <w:r w:rsidRPr="00B223E4">
        <w:rPr>
          <w:rFonts w:ascii="Times New Roman" w:eastAsia="Times New Roman" w:hAnsi="Times New Roman" w:cs="Times New Roman"/>
          <w:b/>
          <w:sz w:val="22"/>
          <w:lang w:val="en-US"/>
        </w:rPr>
        <w:t xml:space="preserve"> </w:t>
      </w:r>
    </w:p>
    <w:p w:rsidR="004F029E" w:rsidRPr="00B223E4" w:rsidRDefault="004F029E" w:rsidP="004F029E">
      <w:pPr>
        <w:jc w:val="center"/>
        <w:rPr>
          <w:rFonts w:ascii="Times New Roman" w:eastAsia="Times New Roman" w:hAnsi="Times New Roman" w:cs="Times New Roman"/>
          <w:b/>
          <w:sz w:val="22"/>
          <w:lang w:val="en-US"/>
        </w:rPr>
      </w:pPr>
    </w:p>
    <w:p w:rsidR="004F029E" w:rsidRPr="00512F0F" w:rsidRDefault="004F029E" w:rsidP="004F029E">
      <w:pPr>
        <w:jc w:val="center"/>
        <w:rPr>
          <w:rFonts w:ascii="Times New Roman" w:eastAsia="Times New Roman" w:hAnsi="Times New Roman" w:cs="Times New Roman"/>
          <w:b/>
          <w:szCs w:val="24"/>
          <w:lang w:val="en-US"/>
        </w:rPr>
      </w:pPr>
      <w:r w:rsidRPr="00512F0F">
        <w:rPr>
          <w:rFonts w:ascii="Times New Roman" w:eastAsia="Times New Roman" w:hAnsi="Times New Roman" w:cs="Times New Roman"/>
          <w:b/>
          <w:szCs w:val="24"/>
          <w:lang w:val="en-US"/>
        </w:rPr>
        <w:t>Thank you!</w:t>
      </w: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bookmarkStart w:id="0" w:name="_GoBack"/>
      <w:bookmarkEnd w:id="0"/>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Pr="00512F0F" w:rsidRDefault="004F029E" w:rsidP="004F029E">
      <w:pPr>
        <w:jc w:val="center"/>
        <w:rPr>
          <w:rFonts w:ascii="Times New Roman" w:eastAsia="Times New Roman" w:hAnsi="Times New Roman" w:cs="Times New Roman"/>
          <w:b/>
          <w:szCs w:val="24"/>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4F029E" w:rsidRDefault="004F029E" w:rsidP="004F029E">
      <w:pPr>
        <w:rPr>
          <w:rFonts w:ascii="Times New Roman" w:eastAsia="Times New Roman" w:hAnsi="Times New Roman" w:cs="Times New Roman"/>
          <w:sz w:val="20"/>
          <w:szCs w:val="20"/>
          <w:lang w:val="en-US"/>
        </w:rPr>
      </w:pPr>
    </w:p>
    <w:p w:rsidR="00E8356C" w:rsidRPr="004F029E" w:rsidRDefault="004F029E">
      <w:pPr>
        <w:rPr>
          <w:rFonts w:ascii="Times New Roman" w:eastAsia="Times New Roman" w:hAnsi="Times New Roman" w:cs="Times New Roman"/>
          <w:sz w:val="20"/>
          <w:szCs w:val="20"/>
          <w:lang w:val="en-US"/>
        </w:rPr>
      </w:pPr>
      <w:r w:rsidRPr="00512F0F">
        <w:rPr>
          <w:rFonts w:ascii="Times New Roman" w:eastAsia="Times New Roman" w:hAnsi="Times New Roman" w:cs="Times New Roman"/>
          <w:sz w:val="20"/>
          <w:szCs w:val="20"/>
          <w:lang w:val="en-US"/>
        </w:rPr>
        <w:t xml:space="preserve">* License: CDC/Don </w:t>
      </w:r>
      <w:proofErr w:type="spellStart"/>
      <w:r w:rsidRPr="00512F0F">
        <w:rPr>
          <w:rFonts w:ascii="Times New Roman" w:eastAsia="Times New Roman" w:hAnsi="Times New Roman" w:cs="Times New Roman"/>
          <w:sz w:val="20"/>
          <w:szCs w:val="20"/>
          <w:lang w:val="en-US"/>
        </w:rPr>
        <w:t>Stalons</w:t>
      </w:r>
      <w:proofErr w:type="spellEnd"/>
      <w:r w:rsidRPr="00512F0F">
        <w:rPr>
          <w:rFonts w:ascii="Times New Roman" w:eastAsia="Times New Roman" w:hAnsi="Times New Roman" w:cs="Times New Roman"/>
          <w:sz w:val="20"/>
          <w:szCs w:val="20"/>
          <w:lang w:val="en-US"/>
        </w:rPr>
        <w:t xml:space="preserve"> </w:t>
      </w:r>
      <w:r w:rsidRPr="00512F0F">
        <w:rPr>
          <w:rFonts w:ascii="Times New Roman" w:eastAsia="Times New Roman" w:hAnsi="Times New Roman" w:cs="Times New Roman"/>
          <w:sz w:val="20"/>
          <w:szCs w:val="20"/>
          <w:shd w:val="clear" w:color="auto" w:fill="F8F9FA"/>
          <w:lang w:val="en-US"/>
        </w:rPr>
        <w:t xml:space="preserve">- </w:t>
      </w:r>
      <w:r w:rsidRPr="00512F0F">
        <w:rPr>
          <w:rFonts w:ascii="Times New Roman" w:eastAsia="Times New Roman" w:hAnsi="Times New Roman" w:cs="Times New Roman"/>
          <w:sz w:val="20"/>
          <w:szCs w:val="20"/>
          <w:lang w:val="en-US"/>
        </w:rPr>
        <w:t xml:space="preserve">This media comes from the </w:t>
      </w:r>
      <w:hyperlink r:id="rId10">
        <w:r w:rsidRPr="00512F0F">
          <w:rPr>
            <w:rFonts w:ascii="Times New Roman" w:eastAsia="Times New Roman" w:hAnsi="Times New Roman" w:cs="Times New Roman"/>
            <w:sz w:val="20"/>
            <w:szCs w:val="20"/>
            <w:lang w:val="en-US"/>
          </w:rPr>
          <w:t xml:space="preserve">Public Health Image Library </w:t>
        </w:r>
      </w:hyperlink>
      <w:r w:rsidRPr="00512F0F">
        <w:rPr>
          <w:rFonts w:ascii="Times New Roman" w:eastAsia="Times New Roman" w:hAnsi="Times New Roman" w:cs="Times New Roman"/>
          <w:sz w:val="20"/>
          <w:szCs w:val="20"/>
          <w:lang w:val="en-US"/>
        </w:rPr>
        <w:t xml:space="preserve">(PHIL), with identification number </w:t>
      </w:r>
      <w:hyperlink r:id="rId11">
        <w:r w:rsidRPr="00512F0F">
          <w:rPr>
            <w:rFonts w:ascii="Times New Roman" w:eastAsia="Times New Roman" w:hAnsi="Times New Roman" w:cs="Times New Roman"/>
            <w:sz w:val="20"/>
            <w:szCs w:val="20"/>
            <w:lang w:val="en-US"/>
          </w:rPr>
          <w:t xml:space="preserve">#2995 </w:t>
        </w:r>
      </w:hyperlink>
      <w:r w:rsidRPr="00512F0F">
        <w:rPr>
          <w:rFonts w:ascii="Times New Roman" w:eastAsia="Times New Roman" w:hAnsi="Times New Roman" w:cs="Times New Roman"/>
          <w:sz w:val="20"/>
          <w:szCs w:val="20"/>
          <w:lang w:val="en-US"/>
        </w:rPr>
        <w:t xml:space="preserve">from the </w:t>
      </w:r>
      <w:hyperlink r:id="rId12">
        <w:r w:rsidRPr="00512F0F">
          <w:rPr>
            <w:rFonts w:ascii="Times New Roman" w:eastAsia="Times New Roman" w:hAnsi="Times New Roman" w:cs="Times New Roman"/>
            <w:sz w:val="20"/>
            <w:szCs w:val="20"/>
            <w:lang w:val="en-US"/>
          </w:rPr>
          <w:t xml:space="preserve">Centers for Disease Control and Prevention </w:t>
        </w:r>
      </w:hyperlink>
      <w:r w:rsidRPr="00512F0F">
        <w:rPr>
          <w:rFonts w:ascii="Times New Roman" w:eastAsia="Times New Roman" w:hAnsi="Times New Roman" w:cs="Times New Roman"/>
          <w:sz w:val="20"/>
          <w:szCs w:val="20"/>
          <w:lang w:val="en-US"/>
        </w:rPr>
        <w:t xml:space="preserve">. </w:t>
      </w:r>
      <w:r w:rsidRPr="00512F0F">
        <w:rPr>
          <w:rFonts w:ascii="Times New Roman" w:eastAsia="Times New Roman" w:hAnsi="Times New Roman" w:cs="Times New Roman"/>
          <w:sz w:val="20"/>
          <w:szCs w:val="20"/>
          <w:highlight w:val="white"/>
          <w:lang w:val="en-US"/>
        </w:rPr>
        <w:t xml:space="preserve">This image is in the public domain and thus free of any copyright restrictions. </w:t>
      </w:r>
      <w:r w:rsidRPr="00512F0F">
        <w:rPr>
          <w:rFonts w:ascii="Times New Roman" w:eastAsia="Times New Roman" w:hAnsi="Times New Roman" w:cs="Times New Roman"/>
          <w:sz w:val="20"/>
          <w:szCs w:val="20"/>
          <w:lang w:val="en-US"/>
        </w:rPr>
        <w:t xml:space="preserve">Available at: </w:t>
      </w:r>
      <w:hyperlink r:id="rId13">
        <w:r w:rsidRPr="00512F0F">
          <w:rPr>
            <w:rFonts w:ascii="Times New Roman" w:eastAsia="Times New Roman" w:hAnsi="Times New Roman" w:cs="Times New Roman"/>
            <w:color w:val="1155CC"/>
            <w:sz w:val="20"/>
            <w:szCs w:val="20"/>
            <w:u w:val="single"/>
            <w:lang w:val="en-US"/>
          </w:rPr>
          <w:t>https://phil.cdc.gov/details.aspx?pid=2995</w:t>
        </w:r>
      </w:hyperlink>
      <w:r w:rsidRPr="00512F0F">
        <w:rPr>
          <w:rFonts w:ascii="Times New Roman" w:eastAsia="Times New Roman" w:hAnsi="Times New Roman" w:cs="Times New Roman"/>
          <w:sz w:val="20"/>
          <w:szCs w:val="20"/>
          <w:lang w:val="en-US"/>
        </w:rPr>
        <w:t>.</w:t>
      </w:r>
    </w:p>
    <w:sectPr w:rsidR="00E8356C" w:rsidRPr="004F029E">
      <w:headerReference w:type="default" r:id="rId14"/>
      <w:footerReference w:type="default" r:id="rId1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MetaNormal-Roman">
    <w:panose1 w:val="020B0502030000020004"/>
    <w:charset w:val="00"/>
    <w:family w:val="swiss"/>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889" w:rsidRPr="00F56A7A" w:rsidRDefault="004F029E">
    <w:pPr>
      <w:pStyle w:val="Fuzeile"/>
      <w:rPr>
        <w:rFonts w:ascii="Times New Roman" w:hAnsi="Times New Roman" w:cs="Times New Roman"/>
        <w:sz w:val="20"/>
        <w:lang w:val="en-US"/>
      </w:rPr>
    </w:pPr>
    <w:r w:rsidRPr="00F56A7A">
      <w:rPr>
        <w:rFonts w:ascii="Times New Roman" w:hAnsi="Times New Roman" w:cs="Times New Roman"/>
        <w:sz w:val="20"/>
        <w:lang w:val="en-US"/>
      </w:rPr>
      <w:t xml:space="preserve">Medical Escape Room – Pre-test Questionnaire </w:t>
    </w:r>
    <w:r>
      <w:rPr>
        <w:rFonts w:ascii="Times New Roman" w:hAnsi="Times New Roman" w:cs="Times New Roman"/>
        <w:sz w:val="20"/>
        <w:lang w:val="en-US"/>
      </w:rPr>
      <w:t>(03.01.2024, Version 1.0)</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889" w:rsidRPr="006B1191" w:rsidRDefault="004F029E" w:rsidP="006B1191">
    <w:pPr>
      <w:pStyle w:val="Kopfzeile"/>
      <w:rPr>
        <w:noProof/>
        <w:lang w:val="en-US"/>
      </w:rPr>
    </w:pPr>
    <w:r>
      <w:rPr>
        <w:rFonts w:ascii="MetaNormal-Roman" w:hAnsi="MetaNormal-Roman"/>
        <w:noProof/>
        <w:color w:val="C26666"/>
        <w:sz w:val="8"/>
      </w:rPr>
      <mc:AlternateContent>
        <mc:Choice Requires="wps">
          <w:drawing>
            <wp:anchor distT="0" distB="0" distL="114300" distR="114300" simplePos="0" relativeHeight="251659264" behindDoc="0" locked="0" layoutInCell="1" allowOverlap="1" wp14:anchorId="47CBD310" wp14:editId="716CE201">
              <wp:simplePos x="0" y="0"/>
              <wp:positionH relativeFrom="margin">
                <wp:posOffset>0</wp:posOffset>
              </wp:positionH>
              <wp:positionV relativeFrom="page">
                <wp:posOffset>1456690</wp:posOffset>
              </wp:positionV>
              <wp:extent cx="6731635" cy="0"/>
              <wp:effectExtent l="0" t="0" r="0" b="0"/>
              <wp:wrapNone/>
              <wp:docPr id="1113" name="Line 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635" cy="0"/>
                      </a:xfrm>
                      <a:prstGeom prst="line">
                        <a:avLst/>
                      </a:prstGeom>
                      <a:noFill/>
                      <a:ln w="6350">
                        <a:solidFill>
                          <a:srgbClr val="99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B5C6FC" id="Line 55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0,114.7pt" to="530.05pt,1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" strokecolor="#900" strokeweight=".5pt">
              <w10:wrap anchorx="margin" anchory="page"/>
            </v:line>
          </w:pict>
        </mc:Fallback>
      </mc:AlternateContent>
    </w:r>
    <w:r>
      <w:rPr>
        <w:rFonts w:ascii="MetaNormal-Roman" w:hAnsi="MetaNormal-Roman"/>
        <w:noProof/>
        <w:color w:val="C26666"/>
        <w:sz w:val="8"/>
      </w:rPr>
      <mc:AlternateContent>
        <mc:Choice Requires="wps">
          <w:drawing>
            <wp:anchor distT="0" distB="0" distL="114300" distR="114300" simplePos="0" relativeHeight="251660288" behindDoc="0" locked="0" layoutInCell="1" allowOverlap="1" wp14:anchorId="79272E5B" wp14:editId="6F2A4BC5">
              <wp:simplePos x="0" y="0"/>
              <wp:positionH relativeFrom="margin">
                <wp:posOffset>4846320</wp:posOffset>
              </wp:positionH>
              <wp:positionV relativeFrom="page">
                <wp:posOffset>1419225</wp:posOffset>
              </wp:positionV>
              <wp:extent cx="899795" cy="71755"/>
              <wp:effectExtent l="0" t="0" r="14605" b="23495"/>
              <wp:wrapNone/>
              <wp:docPr id="1112" name="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71755"/>
                      </a:xfrm>
                      <a:prstGeom prst="rect">
                        <a:avLst/>
                      </a:prstGeom>
                      <a:solidFill>
                        <a:srgbClr val="990000"/>
                      </a:solidFill>
                      <a:ln w="9525" algn="ctr">
                        <a:solidFill>
                          <a:srgbClr val="99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46E4D" id="Rectangle 557" o:spid="_x0000_s1026" style="position:absolute;margin-left:381.6pt;margin-top:111.75pt;width:70.85pt;height:5.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" fillcolor="#900" strokecolor="#900">
              <v:textbox inset="0,0,0,0"/>
              <w10:wrap anchorx="margin" anchory="page"/>
            </v:rect>
          </w:pict>
        </mc:Fallback>
      </mc:AlternateContent>
    </w:r>
    <w:r w:rsidRPr="00A456AD">
      <w:rPr>
        <w:noProof/>
        <w:lang w:eastAsia="de-DE"/>
      </w:rPr>
      <w:drawing>
        <wp:inline distT="0" distB="0" distL="0" distR="0" wp14:anchorId="44A9C85E" wp14:editId="4078851B">
          <wp:extent cx="1008000" cy="1008000"/>
          <wp:effectExtent l="0" t="0" r="1905" b="1905"/>
          <wp:docPr id="14" name="Picture 2" descr="\\fsa04\add03\UKOM-Jobserver\Jobserver\UKOM\171106UKOM_Logo_Akronym_UKHD_MFHD_Relaunch\171030Logo_MFHD_dt\171030Logo_MFHD_dt_positiv_negativ_CMYK_RGB_sw\171030Logo_MFHD_dt_positiv_RGB\171030Logo_MFHD_dt_positiv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fsa04\add03\UKOM-Jobserver\Jobserver\UKOM\171106UKOM_Logo_Akronym_UKHD_MFHD_Relaunch\171030Logo_MFHD_dt\171030Logo_MFHD_dt_positiv_negativ_CMYK_RGB_sw\171030Logo_MFHD_dt_positiv_RGB\171030Logo_MFHD_dt_positiv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extLst/>
                </pic:spPr>
              </pic:pic>
            </a:graphicData>
          </a:graphic>
        </wp:inline>
      </w:drawing>
    </w:r>
    <w:r w:rsidRPr="005F5A41">
      <w:rPr>
        <w:noProof/>
        <w:lang w:val="en-US"/>
      </w:rPr>
      <w:t xml:space="preserve"> </w:t>
    </w:r>
  </w:p>
  <w:p w:rsidR="00FA6889" w:rsidRPr="006B1191" w:rsidRDefault="004F029E" w:rsidP="006B119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63E18"/>
    <w:multiLevelType w:val="multilevel"/>
    <w:tmpl w:val="D9EEF8C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53D20A3"/>
    <w:multiLevelType w:val="multilevel"/>
    <w:tmpl w:val="8C4E32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649446B"/>
    <w:multiLevelType w:val="multilevel"/>
    <w:tmpl w:val="E8C0AC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74A332C"/>
    <w:multiLevelType w:val="multilevel"/>
    <w:tmpl w:val="BE4267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A2E0FEF"/>
    <w:multiLevelType w:val="multilevel"/>
    <w:tmpl w:val="0434BD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AC412C5"/>
    <w:multiLevelType w:val="multilevel"/>
    <w:tmpl w:val="62D281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63918D3"/>
    <w:multiLevelType w:val="multilevel"/>
    <w:tmpl w:val="0F545EB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8865499"/>
    <w:multiLevelType w:val="multilevel"/>
    <w:tmpl w:val="1C2897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8CD0205"/>
    <w:multiLevelType w:val="multilevel"/>
    <w:tmpl w:val="49440F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2AA5342E"/>
    <w:multiLevelType w:val="multilevel"/>
    <w:tmpl w:val="03F2D3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F9F2467"/>
    <w:multiLevelType w:val="multilevel"/>
    <w:tmpl w:val="6BF2A5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33D94E29"/>
    <w:multiLevelType w:val="multilevel"/>
    <w:tmpl w:val="96DE71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393017B3"/>
    <w:multiLevelType w:val="multilevel"/>
    <w:tmpl w:val="B23E6E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486459E9"/>
    <w:multiLevelType w:val="multilevel"/>
    <w:tmpl w:val="F912AABE"/>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D4F2227"/>
    <w:multiLevelType w:val="multilevel"/>
    <w:tmpl w:val="D0EECE2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504248C3"/>
    <w:multiLevelType w:val="multilevel"/>
    <w:tmpl w:val="3F4499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67BB40FB"/>
    <w:multiLevelType w:val="multilevel"/>
    <w:tmpl w:val="47AE53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6B54349F"/>
    <w:multiLevelType w:val="multilevel"/>
    <w:tmpl w:val="CA245B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6E2F5F0F"/>
    <w:multiLevelType w:val="multilevel"/>
    <w:tmpl w:val="360253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79271C99"/>
    <w:multiLevelType w:val="multilevel"/>
    <w:tmpl w:val="BD54C0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7A946300"/>
    <w:multiLevelType w:val="multilevel"/>
    <w:tmpl w:val="922C3F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7AB66A6E"/>
    <w:multiLevelType w:val="multilevel"/>
    <w:tmpl w:val="A940942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7"/>
  </w:num>
  <w:num w:numId="2">
    <w:abstractNumId w:val="13"/>
  </w:num>
  <w:num w:numId="3">
    <w:abstractNumId w:val="13"/>
  </w:num>
  <w:num w:numId="4">
    <w:abstractNumId w:val="1"/>
  </w:num>
  <w:num w:numId="5">
    <w:abstractNumId w:val="4"/>
  </w:num>
  <w:num w:numId="6">
    <w:abstractNumId w:val="19"/>
  </w:num>
  <w:num w:numId="7">
    <w:abstractNumId w:val="6"/>
  </w:num>
  <w:num w:numId="8">
    <w:abstractNumId w:val="0"/>
  </w:num>
  <w:num w:numId="9">
    <w:abstractNumId w:val="16"/>
  </w:num>
  <w:num w:numId="10">
    <w:abstractNumId w:val="9"/>
  </w:num>
  <w:num w:numId="11">
    <w:abstractNumId w:val="11"/>
  </w:num>
  <w:num w:numId="12">
    <w:abstractNumId w:val="18"/>
  </w:num>
  <w:num w:numId="13">
    <w:abstractNumId w:val="14"/>
  </w:num>
  <w:num w:numId="14">
    <w:abstractNumId w:val="10"/>
  </w:num>
  <w:num w:numId="15">
    <w:abstractNumId w:val="2"/>
  </w:num>
  <w:num w:numId="16">
    <w:abstractNumId w:val="21"/>
  </w:num>
  <w:num w:numId="17">
    <w:abstractNumId w:val="17"/>
  </w:num>
  <w:num w:numId="18">
    <w:abstractNumId w:val="20"/>
  </w:num>
  <w:num w:numId="19">
    <w:abstractNumId w:val="3"/>
  </w:num>
  <w:num w:numId="20">
    <w:abstractNumId w:val="15"/>
  </w:num>
  <w:num w:numId="21">
    <w:abstractNumId w:val="5"/>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1C"/>
    <w:rsid w:val="000D0369"/>
    <w:rsid w:val="000E276C"/>
    <w:rsid w:val="00234CBF"/>
    <w:rsid w:val="003F110B"/>
    <w:rsid w:val="004F029E"/>
    <w:rsid w:val="00544B8B"/>
    <w:rsid w:val="006239F4"/>
    <w:rsid w:val="006513BF"/>
    <w:rsid w:val="007018E3"/>
    <w:rsid w:val="00B6442A"/>
    <w:rsid w:val="00D5551C"/>
    <w:rsid w:val="00E8356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C3865"/>
  <w15:chartTrackingRefBased/>
  <w15:docId w15:val="{3B941D5D-8EDF-47EA-8633-0D59838C6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5551C"/>
    <w:pPr>
      <w:spacing w:after="0" w:line="240" w:lineRule="auto"/>
    </w:pPr>
    <w:rPr>
      <w:rFonts w:ascii="Arial" w:hAnsi="Arial"/>
      <w:sz w:val="24"/>
      <w:lang w:val="en"/>
    </w:rPr>
  </w:style>
  <w:style w:type="paragraph" w:styleId="berschrift1">
    <w:name w:val="heading 1"/>
    <w:basedOn w:val="Standard"/>
    <w:next w:val="Textkrper"/>
    <w:link w:val="berschrift1Zchn"/>
    <w:autoRedefine/>
    <w:uiPriority w:val="9"/>
    <w:qFormat/>
    <w:rsid w:val="006239F4"/>
    <w:pPr>
      <w:keepNext/>
      <w:numPr>
        <w:numId w:val="3"/>
      </w:numPr>
      <w:suppressAutoHyphens/>
      <w:spacing w:before="240" w:after="120"/>
      <w:outlineLvl w:val="0"/>
    </w:pPr>
    <w:rPr>
      <w:rFonts w:ascii="Times New Roman" w:eastAsia="Noto Sans CJK SC" w:hAnsi="Times New Roman" w:cs="Lohit Devanagari"/>
      <w:b/>
      <w:bCs/>
      <w:kern w:val="2"/>
      <w:sz w:val="32"/>
      <w:szCs w:val="36"/>
      <w:lang w:val="de-DE" w:eastAsia="zh-CN" w:bidi="hi-IN"/>
    </w:rPr>
  </w:style>
  <w:style w:type="paragraph" w:styleId="berschrift2">
    <w:name w:val="heading 2"/>
    <w:basedOn w:val="Standard"/>
    <w:next w:val="Textkrper"/>
    <w:link w:val="berschrift2Zchn"/>
    <w:autoRedefine/>
    <w:uiPriority w:val="9"/>
    <w:unhideWhenUsed/>
    <w:qFormat/>
    <w:rsid w:val="00B6442A"/>
    <w:pPr>
      <w:keepNext/>
      <w:suppressAutoHyphens/>
      <w:spacing w:before="200" w:after="120"/>
      <w:outlineLvl w:val="1"/>
    </w:pPr>
    <w:rPr>
      <w:rFonts w:ascii="Times New Roman" w:eastAsia="Noto Sans CJK SC" w:hAnsi="Times New Roman"/>
      <w:b/>
      <w:bCs/>
      <w:sz w:val="28"/>
      <w:szCs w:val="32"/>
    </w:rPr>
  </w:style>
  <w:style w:type="paragraph" w:styleId="berschrift3">
    <w:name w:val="heading 3"/>
    <w:basedOn w:val="Standard"/>
    <w:next w:val="Standard"/>
    <w:link w:val="berschrift3Zchn"/>
    <w:autoRedefine/>
    <w:uiPriority w:val="9"/>
    <w:unhideWhenUsed/>
    <w:qFormat/>
    <w:rsid w:val="006513BF"/>
    <w:pPr>
      <w:keepNext/>
      <w:keepLines/>
      <w:suppressAutoHyphens/>
      <w:spacing w:before="40"/>
      <w:outlineLvl w:val="2"/>
    </w:pPr>
    <w:rPr>
      <w:rFonts w:ascii="Times New Roman" w:eastAsiaTheme="majorEastAsia" w:hAnsi="Times New Roman" w:cs="Mangal"/>
      <w:b/>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B6442A"/>
    <w:rPr>
      <w:rFonts w:ascii="Times New Roman" w:eastAsia="Noto Sans CJK SC" w:hAnsi="Times New Roman"/>
      <w:b/>
      <w:bCs/>
      <w:sz w:val="28"/>
      <w:szCs w:val="32"/>
    </w:rPr>
  </w:style>
  <w:style w:type="paragraph" w:styleId="Titel">
    <w:name w:val="Title"/>
    <w:basedOn w:val="Standard"/>
    <w:next w:val="Standard"/>
    <w:link w:val="TitelZchn"/>
    <w:autoRedefine/>
    <w:uiPriority w:val="10"/>
    <w:qFormat/>
    <w:rsid w:val="000D0369"/>
    <w:rPr>
      <w:rFonts w:ascii="Times New Roman" w:eastAsia="Calibri" w:hAnsi="Times New Roman" w:cs="Calibri"/>
      <w:sz w:val="56"/>
      <w:szCs w:val="56"/>
      <w:lang w:eastAsia="de-DE"/>
    </w:rPr>
  </w:style>
  <w:style w:type="character" w:customStyle="1" w:styleId="TitelZchn">
    <w:name w:val="Titel Zchn"/>
    <w:basedOn w:val="Absatz-Standardschriftart"/>
    <w:link w:val="Titel"/>
    <w:uiPriority w:val="10"/>
    <w:rsid w:val="000D0369"/>
    <w:rPr>
      <w:rFonts w:ascii="Times New Roman" w:eastAsia="Calibri" w:hAnsi="Times New Roman" w:cs="Calibri"/>
      <w:sz w:val="56"/>
      <w:szCs w:val="56"/>
      <w:lang w:val="en-US" w:eastAsia="de-DE"/>
    </w:rPr>
  </w:style>
  <w:style w:type="character" w:customStyle="1" w:styleId="berschrift1Zchn">
    <w:name w:val="Überschrift 1 Zchn"/>
    <w:basedOn w:val="Absatz-Standardschriftart"/>
    <w:link w:val="berschrift1"/>
    <w:uiPriority w:val="9"/>
    <w:rsid w:val="006239F4"/>
    <w:rPr>
      <w:rFonts w:ascii="Times New Roman" w:eastAsia="Noto Sans CJK SC" w:hAnsi="Times New Roman" w:cs="Lohit Devanagari"/>
      <w:b/>
      <w:bCs/>
      <w:kern w:val="2"/>
      <w:sz w:val="32"/>
      <w:szCs w:val="36"/>
      <w:lang w:val="de-DE" w:eastAsia="zh-CN" w:bidi="hi-IN"/>
    </w:rPr>
  </w:style>
  <w:style w:type="paragraph" w:styleId="Listenabsatz">
    <w:name w:val="List Paragraph"/>
    <w:basedOn w:val="Standard"/>
    <w:uiPriority w:val="34"/>
    <w:qFormat/>
    <w:rsid w:val="007018E3"/>
    <w:pPr>
      <w:ind w:left="720"/>
      <w:contextualSpacing/>
    </w:pPr>
  </w:style>
  <w:style w:type="character" w:customStyle="1" w:styleId="berschrift3Zchn">
    <w:name w:val="Überschrift 3 Zchn"/>
    <w:basedOn w:val="Absatz-Standardschriftart"/>
    <w:link w:val="berschrift3"/>
    <w:uiPriority w:val="9"/>
    <w:rsid w:val="006513BF"/>
    <w:rPr>
      <w:rFonts w:ascii="Times New Roman" w:eastAsiaTheme="majorEastAsia" w:hAnsi="Times New Roman" w:cs="Mangal"/>
      <w:b/>
      <w:sz w:val="24"/>
      <w:szCs w:val="21"/>
    </w:rPr>
  </w:style>
  <w:style w:type="paragraph" w:styleId="Textkrper">
    <w:name w:val="Body Text"/>
    <w:basedOn w:val="Standard"/>
    <w:link w:val="TextkrperZchn"/>
    <w:uiPriority w:val="99"/>
    <w:semiHidden/>
    <w:unhideWhenUsed/>
    <w:rsid w:val="006239F4"/>
    <w:pPr>
      <w:spacing w:after="120"/>
    </w:pPr>
  </w:style>
  <w:style w:type="character" w:customStyle="1" w:styleId="TextkrperZchn">
    <w:name w:val="Textkörper Zchn"/>
    <w:basedOn w:val="Absatz-Standardschriftart"/>
    <w:link w:val="Textkrper"/>
    <w:uiPriority w:val="99"/>
    <w:semiHidden/>
    <w:rsid w:val="006239F4"/>
  </w:style>
  <w:style w:type="paragraph" w:styleId="Kopfzeile">
    <w:name w:val="header"/>
    <w:basedOn w:val="Standard"/>
    <w:link w:val="KopfzeileZchn"/>
    <w:unhideWhenUsed/>
    <w:rsid w:val="00D5551C"/>
    <w:pPr>
      <w:tabs>
        <w:tab w:val="center" w:pos="4703"/>
        <w:tab w:val="right" w:pos="9406"/>
      </w:tabs>
    </w:pPr>
  </w:style>
  <w:style w:type="character" w:customStyle="1" w:styleId="KopfzeileZchn">
    <w:name w:val="Kopfzeile Zchn"/>
    <w:basedOn w:val="Absatz-Standardschriftart"/>
    <w:link w:val="Kopfzeile"/>
    <w:rsid w:val="00D5551C"/>
    <w:rPr>
      <w:rFonts w:ascii="Arial" w:hAnsi="Arial"/>
      <w:sz w:val="24"/>
      <w:lang w:val="en"/>
    </w:rPr>
  </w:style>
  <w:style w:type="paragraph" w:styleId="Fuzeile">
    <w:name w:val="footer"/>
    <w:basedOn w:val="Standard"/>
    <w:link w:val="FuzeileZchn"/>
    <w:uiPriority w:val="99"/>
    <w:unhideWhenUsed/>
    <w:rsid w:val="00D5551C"/>
    <w:pPr>
      <w:tabs>
        <w:tab w:val="center" w:pos="4703"/>
        <w:tab w:val="right" w:pos="9406"/>
      </w:tabs>
    </w:pPr>
  </w:style>
  <w:style w:type="character" w:customStyle="1" w:styleId="FuzeileZchn">
    <w:name w:val="Fußzeile Zchn"/>
    <w:basedOn w:val="Absatz-Standardschriftart"/>
    <w:link w:val="Fuzeile"/>
    <w:uiPriority w:val="99"/>
    <w:rsid w:val="00D5551C"/>
    <w:rPr>
      <w:rFonts w:ascii="Arial" w:hAnsi="Arial"/>
      <w:sz w:val="24"/>
      <w:lang w:val="en"/>
    </w:rPr>
  </w:style>
  <w:style w:type="paragraph" w:styleId="KeinLeerraum">
    <w:name w:val="No Spacing"/>
    <w:uiPriority w:val="1"/>
    <w:qFormat/>
    <w:rsid w:val="00D5551C"/>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e:Centers_for_Disease_Control_and_Prevention" TargetMode="External"/><Relationship Id="rId13" Type="http://schemas.openxmlformats.org/officeDocument/2006/relationships/hyperlink" Target="https://phil.cdc.gov/details.aspx?pid=2995" TargetMode="External"/><Relationship Id="rId3" Type="http://schemas.openxmlformats.org/officeDocument/2006/relationships/settings" Target="settings.xml"/><Relationship Id="rId7" Type="http://schemas.openxmlformats.org/officeDocument/2006/relationships/hyperlink" Target="https://phil.cdc.gov/details.aspx?pid=2995" TargetMode="External"/><Relationship Id="rId12" Type="http://schemas.openxmlformats.org/officeDocument/2006/relationships/hyperlink" Target="https://en.wikipedia.org/wiki/de:Centers_for_Disease_Control_and_Preven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hil.cdc.gov/" TargetMode="External"/><Relationship Id="rId11" Type="http://schemas.openxmlformats.org/officeDocument/2006/relationships/hyperlink" Target="https://phil.cdc.gov/details.aspx?pid=2995" TargetMode="External"/><Relationship Id="rId5" Type="http://schemas.openxmlformats.org/officeDocument/2006/relationships/image" Target="media/image1.png"/><Relationship Id="rId15" Type="http://schemas.openxmlformats.org/officeDocument/2006/relationships/footer" Target="footer1.xml"/><Relationship Id="rId10" Type="http://schemas.openxmlformats.org/officeDocument/2006/relationships/hyperlink" Target="https://phil.cdc.gov/" TargetMode="External"/><Relationship Id="rId4" Type="http://schemas.openxmlformats.org/officeDocument/2006/relationships/webSettings" Target="webSettings.xml"/><Relationship Id="rId9" Type="http://schemas.openxmlformats.org/officeDocument/2006/relationships/hyperlink" Target="https://phil.cdc.gov/details.aspx?pid=299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2848</Words>
  <Characters>16240</Characters>
  <Application>Microsoft Office Word</Application>
  <DocSecurity>0</DocSecurity>
  <Lines>135</Lines>
  <Paragraphs>38</Paragraphs>
  <ScaleCrop>false</ScaleCrop>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Rizvi, Syed Ali Zafar</dc:creator>
  <cp:keywords/>
  <dc:description/>
  <cp:lastModifiedBy>Rizvi, Syed Ali Zafar</cp:lastModifiedBy>
  <cp:revision>2</cp:revision>
  <dcterms:created xsi:type="dcterms:W3CDTF">2025-04-11T14:58:00Z</dcterms:created>
  <dcterms:modified xsi:type="dcterms:W3CDTF">2025-04-11T15:00:00Z</dcterms:modified>
</cp:coreProperties>
</file>