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D1B5B" w14:textId="0028EF73" w:rsidR="005807F4" w:rsidRPr="004A5E6B" w:rsidRDefault="00CD3F8C" w:rsidP="005807F4">
      <w:pPr>
        <w:rPr>
          <w:rFonts w:ascii="Times New Roman" w:eastAsia="標楷體" w:hAnsi="Times New Roman" w:cs="Times New Roman"/>
          <w:sz w:val="24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Su</w:t>
      </w:r>
      <w:r>
        <w:rPr>
          <w:rFonts w:ascii="Times New Roman" w:eastAsia="標楷體" w:hAnsi="Times New Roman" w:cs="Times New Roman"/>
          <w:b/>
          <w:bCs/>
          <w:sz w:val="24"/>
          <w:szCs w:val="24"/>
        </w:rPr>
        <w:t>pplement table</w:t>
      </w:r>
      <w:r w:rsidR="00074E6E">
        <w:rPr>
          <w:rFonts w:ascii="Times New Roman" w:eastAsia="標楷體" w:hAnsi="Times New Roman" w:cs="Times New Roman"/>
          <w:b/>
          <w:bCs/>
          <w:sz w:val="24"/>
          <w:szCs w:val="24"/>
        </w:rPr>
        <w:t xml:space="preserve"> </w:t>
      </w:r>
      <w:r w:rsidR="00DA78D2"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t>2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F55DC7" w:rsidRPr="004A5E6B">
        <w:rPr>
          <w:rFonts w:ascii="Times New Roman" w:eastAsia="標楷體" w:hAnsi="Times New Roman" w:cs="Times New Roman"/>
          <w:bCs/>
          <w:sz w:val="24"/>
          <w:szCs w:val="24"/>
        </w:rPr>
        <w:t>NDM</w:t>
      </w:r>
      <w:r w:rsidR="004708F4">
        <w:rPr>
          <w:rFonts w:ascii="Times New Roman" w:eastAsia="標楷體" w:hAnsi="Times New Roman" w:cs="Times New Roman" w:hint="eastAsia"/>
          <w:bCs/>
          <w:sz w:val="24"/>
          <w:szCs w:val="24"/>
        </w:rPr>
        <w:t>U</w:t>
      </w:r>
      <w:r w:rsidR="00F55DC7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ompetencies </w:t>
      </w:r>
      <w:r w:rsidR="00F55DC7">
        <w:rPr>
          <w:rFonts w:ascii="Times New Roman" w:eastAsia="標楷體" w:hAnsi="Times New Roman" w:cs="Times New Roman"/>
          <w:bCs/>
          <w:sz w:val="24"/>
          <w:szCs w:val="24"/>
        </w:rPr>
        <w:t xml:space="preserve">targeted 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in the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w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orkshop and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t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heir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a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lignment with </w:t>
      </w:r>
      <w:r w:rsidR="00F55DC7" w:rsidRPr="004A5E6B">
        <w:rPr>
          <w:rFonts w:ascii="Times New Roman" w:eastAsia="標楷體" w:hAnsi="Times New Roman" w:cs="Times New Roman"/>
          <w:bCs/>
          <w:sz w:val="24"/>
          <w:szCs w:val="24"/>
        </w:rPr>
        <w:t>ACGME</w:t>
      </w:r>
      <w:r w:rsidR="00F55DC7" w:rsidRPr="004A5E6B" w:rsidDel="009E2A14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="005807F4" w:rsidRPr="004A5E6B">
        <w:rPr>
          <w:rFonts w:ascii="Times New Roman" w:eastAsia="標楷體" w:hAnsi="Times New Roman" w:cs="Times New Roman"/>
          <w:bCs/>
          <w:sz w:val="24"/>
          <w:szCs w:val="24"/>
        </w:rPr>
        <w:t>ompetencies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69"/>
        <w:gridCol w:w="8454"/>
        <w:gridCol w:w="2865"/>
      </w:tblGrid>
      <w:tr w:rsidR="005807F4" w:rsidRPr="004A5E6B" w14:paraId="729C2A6D" w14:textId="77777777" w:rsidTr="00D72CCE">
        <w:trPr>
          <w:trHeight w:val="1236"/>
        </w:trPr>
        <w:tc>
          <w:tcPr>
            <w:tcW w:w="1322" w:type="pct"/>
            <w:vAlign w:val="center"/>
          </w:tcPr>
          <w:p w14:paraId="67CF6AB1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Core competency</w:t>
            </w:r>
          </w:p>
        </w:tc>
        <w:tc>
          <w:tcPr>
            <w:tcW w:w="2747" w:type="pct"/>
            <w:vAlign w:val="center"/>
          </w:tcPr>
          <w:p w14:paraId="1B3CF313" w14:textId="64E5390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931" w:type="pct"/>
            <w:vAlign w:val="center"/>
          </w:tcPr>
          <w:p w14:paraId="0C45F387" w14:textId="5169AEEE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Corresponding </w:t>
            </w:r>
            <w:r w:rsidR="00F55DC7"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ACGME</w:t>
            </w:r>
            <w:r w:rsidR="00F55DC7" w:rsidRPr="004A5E6B" w:rsidDel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ore </w:t>
            </w:r>
            <w:r w:rsidR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ompetencies</w:t>
            </w:r>
          </w:p>
        </w:tc>
      </w:tr>
      <w:tr w:rsidR="005807F4" w:rsidRPr="004A5E6B" w14:paraId="218AE09E" w14:textId="77777777" w:rsidTr="00D72CCE">
        <w:trPr>
          <w:trHeight w:val="900"/>
        </w:trPr>
        <w:tc>
          <w:tcPr>
            <w:tcW w:w="1322" w:type="pct"/>
            <w:vAlign w:val="center"/>
          </w:tcPr>
          <w:p w14:paraId="6C149420" w14:textId="027FD451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1.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Medical knowledge</w:t>
            </w:r>
          </w:p>
        </w:tc>
        <w:tc>
          <w:tcPr>
            <w:tcW w:w="2747" w:type="pct"/>
            <w:vAlign w:val="center"/>
          </w:tcPr>
          <w:p w14:paraId="6C838B7B" w14:textId="7332E878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nable students to acquire basic scientific knowledge about medicine</w:t>
            </w:r>
          </w:p>
        </w:tc>
        <w:tc>
          <w:tcPr>
            <w:tcW w:w="931" w:type="pct"/>
            <w:vAlign w:val="center"/>
          </w:tcPr>
          <w:p w14:paraId="0D8AD144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</w:t>
            </w:r>
          </w:p>
        </w:tc>
      </w:tr>
      <w:tr w:rsidR="005807F4" w:rsidRPr="004A5E6B" w14:paraId="3EFFE544" w14:textId="77777777" w:rsidTr="00D72CCE">
        <w:trPr>
          <w:trHeight w:val="842"/>
        </w:trPr>
        <w:tc>
          <w:tcPr>
            <w:tcW w:w="1322" w:type="pct"/>
            <w:vAlign w:val="center"/>
          </w:tcPr>
          <w:p w14:paraId="67D7C8BD" w14:textId="030D37F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2.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C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linical care</w:t>
            </w:r>
          </w:p>
        </w:tc>
        <w:tc>
          <w:tcPr>
            <w:tcW w:w="2747" w:type="pct"/>
            <w:vAlign w:val="center"/>
          </w:tcPr>
          <w:p w14:paraId="5C3CF577" w14:textId="18B7EF7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nable students to independently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acquire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basic clinical skills,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care for pat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i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,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communicate with each other</w:t>
            </w:r>
          </w:p>
        </w:tc>
        <w:tc>
          <w:tcPr>
            <w:tcW w:w="931" w:type="pct"/>
            <w:vAlign w:val="center"/>
          </w:tcPr>
          <w:p w14:paraId="29A1CB45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PC</w:t>
            </w:r>
          </w:p>
        </w:tc>
      </w:tr>
      <w:tr w:rsidR="005807F4" w:rsidRPr="004A5E6B" w14:paraId="0C98EC95" w14:textId="77777777" w:rsidTr="00D72CCE">
        <w:trPr>
          <w:trHeight w:val="816"/>
        </w:trPr>
        <w:tc>
          <w:tcPr>
            <w:tcW w:w="1322" w:type="pct"/>
            <w:vAlign w:val="center"/>
          </w:tcPr>
          <w:p w14:paraId="7A0B3B50" w14:textId="7BEA69A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3.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Lifelong learning</w:t>
            </w:r>
            <w:r w:rsidRPr="001B09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ability</w:t>
            </w:r>
          </w:p>
        </w:tc>
        <w:tc>
          <w:tcPr>
            <w:tcW w:w="2747" w:type="pct"/>
            <w:vAlign w:val="center"/>
          </w:tcPr>
          <w:p w14:paraId="1BEF758F" w14:textId="650A117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nable students to gain independent learning opportunities and develop lifelong learning skills</w:t>
            </w:r>
          </w:p>
        </w:tc>
        <w:tc>
          <w:tcPr>
            <w:tcW w:w="931" w:type="pct"/>
            <w:vAlign w:val="center"/>
          </w:tcPr>
          <w:p w14:paraId="4C7DAE6A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MK, PBLI</w:t>
            </w:r>
          </w:p>
        </w:tc>
      </w:tr>
      <w:tr w:rsidR="005807F4" w:rsidRPr="004A5E6B" w14:paraId="43F330F2" w14:textId="77777777" w:rsidTr="00D72CCE">
        <w:trPr>
          <w:trHeight w:val="1002"/>
        </w:trPr>
        <w:tc>
          <w:tcPr>
            <w:tcW w:w="1322" w:type="pct"/>
            <w:vAlign w:val="center"/>
          </w:tcPr>
          <w:p w14:paraId="61B8BBF6" w14:textId="7A60576D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="00770063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Liberal arts education</w:t>
            </w:r>
          </w:p>
        </w:tc>
        <w:tc>
          <w:tcPr>
            <w:tcW w:w="2747" w:type="pct"/>
            <w:vAlign w:val="center"/>
          </w:tcPr>
          <w:p w14:paraId="070FB02D" w14:textId="5D8C152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c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ultivate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a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spirit of compassion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loyalty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,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enhance 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problem-solving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skills,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and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increase their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resilience</w:t>
            </w:r>
          </w:p>
        </w:tc>
        <w:tc>
          <w:tcPr>
            <w:tcW w:w="931" w:type="pct"/>
            <w:vAlign w:val="center"/>
          </w:tcPr>
          <w:p w14:paraId="7FE65FB9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PBLI, PROF, ICS</w:t>
            </w:r>
          </w:p>
        </w:tc>
      </w:tr>
      <w:tr w:rsidR="005807F4" w:rsidRPr="004A5E6B" w14:paraId="1AB6280B" w14:textId="77777777" w:rsidTr="00D72CCE">
        <w:trPr>
          <w:trHeight w:val="904"/>
        </w:trPr>
        <w:tc>
          <w:tcPr>
            <w:tcW w:w="1322" w:type="pct"/>
            <w:vAlign w:val="center"/>
          </w:tcPr>
          <w:p w14:paraId="63A98D9A" w14:textId="3985EE82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5.</w:t>
            </w:r>
            <w:r w:rsidR="00770063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Character development</w:t>
            </w:r>
          </w:p>
        </w:tc>
        <w:tc>
          <w:tcPr>
            <w:tcW w:w="2747" w:type="pct"/>
            <w:vAlign w:val="center"/>
          </w:tcPr>
          <w:p w14:paraId="7AAA370A" w14:textId="389DD873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c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ultivate 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mature character and moral integrity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F50B39">
              <w:rPr>
                <w:rFonts w:ascii="Times New Roman" w:eastAsia="標楷體" w:hAnsi="Times New Roman" w:cs="Times New Roman"/>
                <w:sz w:val="24"/>
                <w:szCs w:val="24"/>
              </w:rPr>
              <w:t>encourage them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to learn and</w:t>
            </w:r>
            <w:r w:rsidR="00F50B39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have a positive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work attitude</w:t>
            </w:r>
          </w:p>
        </w:tc>
        <w:tc>
          <w:tcPr>
            <w:tcW w:w="931" w:type="pct"/>
            <w:vAlign w:val="center"/>
          </w:tcPr>
          <w:p w14:paraId="6F0E82A0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PROF</w:t>
            </w:r>
          </w:p>
        </w:tc>
      </w:tr>
      <w:tr w:rsidR="005807F4" w:rsidRPr="004A5E6B" w14:paraId="16E52AF7" w14:textId="77777777" w:rsidTr="00D72CCE">
        <w:trPr>
          <w:trHeight w:val="1248"/>
        </w:trPr>
        <w:tc>
          <w:tcPr>
            <w:tcW w:w="1322" w:type="pct"/>
            <w:vAlign w:val="center"/>
          </w:tcPr>
          <w:p w14:paraId="592AE178" w14:textId="1A858620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6.</w:t>
            </w:r>
            <w:r w:rsidR="00A63CE1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Doctor</w:t>
            </w:r>
            <w:r w:rsidR="00F55DC7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patient interaction</w:t>
            </w:r>
          </w:p>
        </w:tc>
        <w:tc>
          <w:tcPr>
            <w:tcW w:w="2747" w:type="pct"/>
            <w:vAlign w:val="center"/>
          </w:tcPr>
          <w:p w14:paraId="5D18B0A1" w14:textId="6D9F06DC" w:rsidR="005807F4" w:rsidRPr="004A5E6B" w:rsidRDefault="00A63CE1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foster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interpersonal communication and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cultivate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coordination skills in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the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workplace, including interaction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between colleagues and patients</w:t>
            </w:r>
          </w:p>
        </w:tc>
        <w:tc>
          <w:tcPr>
            <w:tcW w:w="931" w:type="pct"/>
            <w:vAlign w:val="center"/>
          </w:tcPr>
          <w:p w14:paraId="173CE9E1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ICS, PROF, SBP</w:t>
            </w:r>
          </w:p>
        </w:tc>
      </w:tr>
      <w:tr w:rsidR="005807F4" w:rsidRPr="004A5E6B" w14:paraId="03890356" w14:textId="77777777" w:rsidTr="00D72CCE">
        <w:trPr>
          <w:trHeight w:val="1124"/>
        </w:trPr>
        <w:tc>
          <w:tcPr>
            <w:tcW w:w="1322" w:type="pct"/>
            <w:vAlign w:val="center"/>
          </w:tcPr>
          <w:p w14:paraId="70AE117B" w14:textId="4CD9BA2A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7.</w:t>
            </w:r>
            <w:r w:rsidR="00A63CE1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Social participation</w:t>
            </w:r>
          </w:p>
        </w:tc>
        <w:tc>
          <w:tcPr>
            <w:tcW w:w="2747" w:type="pct"/>
            <w:vAlign w:val="center"/>
          </w:tcPr>
          <w:p w14:paraId="60E18E06" w14:textId="0879010F" w:rsidR="005807F4" w:rsidRPr="004A5E6B" w:rsidRDefault="00A63CE1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increase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interest in teamwork and social care and increase their enthusiasm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toward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participating in public affairs</w:t>
            </w:r>
          </w:p>
        </w:tc>
        <w:tc>
          <w:tcPr>
            <w:tcW w:w="931" w:type="pct"/>
            <w:vAlign w:val="center"/>
          </w:tcPr>
          <w:p w14:paraId="48125D10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ICS, PROF, SBP</w:t>
            </w:r>
          </w:p>
        </w:tc>
      </w:tr>
    </w:tbl>
    <w:p w14:paraId="69E144C1" w14:textId="0D3B497E" w:rsidR="00BB309A" w:rsidRPr="004A5E6B" w:rsidRDefault="00D72CCE" w:rsidP="00701F59">
      <w:pPr>
        <w:spacing w:after="0" w:line="240" w:lineRule="auto"/>
      </w:pPr>
      <w:bookmarkStart w:id="0" w:name="_Hlk196287211"/>
      <w:r w:rsidRPr="00831245">
        <w:rPr>
          <w:rFonts w:ascii="Times New Roman" w:eastAsia="標楷體" w:hAnsi="Times New Roman" w:cs="Times New Roman"/>
          <w:sz w:val="24"/>
          <w:szCs w:val="24"/>
        </w:rPr>
        <w:t>ICS: Interpersonal and Communication Skills; MK: Medical Knowledge; NDM</w:t>
      </w:r>
      <w:r w:rsidR="004708F4">
        <w:rPr>
          <w:rFonts w:ascii="Times New Roman" w:eastAsia="標楷體" w:hAnsi="Times New Roman" w:cs="Times New Roman" w:hint="eastAsia"/>
          <w:sz w:val="24"/>
          <w:szCs w:val="24"/>
        </w:rPr>
        <w:t>U</w:t>
      </w:r>
      <w:bookmarkStart w:id="1" w:name="_GoBack"/>
      <w:bookmarkEnd w:id="1"/>
      <w:r w:rsidRPr="00831245">
        <w:rPr>
          <w:rFonts w:ascii="Times New Roman" w:eastAsia="標楷體" w:hAnsi="Times New Roman" w:cs="Times New Roman"/>
          <w:sz w:val="24"/>
          <w:szCs w:val="24"/>
        </w:rPr>
        <w:t>: National Defense Medical Center; PBLI: Practice-Based Learning and Improvement; PC: Patient Care; PROF: Professionalism; SBP: System-Based Practice.</w:t>
      </w:r>
      <w:bookmarkEnd w:id="0"/>
    </w:p>
    <w:sectPr w:rsidR="00BB309A" w:rsidRPr="004A5E6B" w:rsidSect="00DA78D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34C48A" w16cex:dateUtc="2025-04-10T14:01:00Z"/>
  <w16cex:commentExtensible w16cex:durableId="10AD37DF" w16cex:dateUtc="2025-04-10T14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EA06F" w14:textId="77777777" w:rsidR="00785E92" w:rsidRDefault="00785E92" w:rsidP="00403105">
      <w:pPr>
        <w:spacing w:after="0" w:line="240" w:lineRule="auto"/>
      </w:pPr>
      <w:r>
        <w:separator/>
      </w:r>
    </w:p>
  </w:endnote>
  <w:endnote w:type="continuationSeparator" w:id="0">
    <w:p w14:paraId="02C9560E" w14:textId="77777777" w:rsidR="00785E92" w:rsidRDefault="00785E92" w:rsidP="0040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F614D" w14:textId="77777777" w:rsidR="00785E92" w:rsidRDefault="00785E92" w:rsidP="00403105">
      <w:pPr>
        <w:spacing w:after="0" w:line="240" w:lineRule="auto"/>
      </w:pPr>
      <w:r>
        <w:separator/>
      </w:r>
    </w:p>
  </w:footnote>
  <w:footnote w:type="continuationSeparator" w:id="0">
    <w:p w14:paraId="3F0F7127" w14:textId="77777777" w:rsidR="00785E92" w:rsidRDefault="00785E92" w:rsidP="00403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F4"/>
    <w:rsid w:val="00074E6E"/>
    <w:rsid w:val="000C5072"/>
    <w:rsid w:val="00143B7A"/>
    <w:rsid w:val="00145DA0"/>
    <w:rsid w:val="001B09E9"/>
    <w:rsid w:val="00254970"/>
    <w:rsid w:val="003043A3"/>
    <w:rsid w:val="00314E0A"/>
    <w:rsid w:val="003752E0"/>
    <w:rsid w:val="00395C6C"/>
    <w:rsid w:val="00403105"/>
    <w:rsid w:val="004708F4"/>
    <w:rsid w:val="004A5E6B"/>
    <w:rsid w:val="0054676D"/>
    <w:rsid w:val="005807F4"/>
    <w:rsid w:val="00701F59"/>
    <w:rsid w:val="00770063"/>
    <w:rsid w:val="00785E92"/>
    <w:rsid w:val="007F736D"/>
    <w:rsid w:val="00835157"/>
    <w:rsid w:val="00877DBC"/>
    <w:rsid w:val="008C4F97"/>
    <w:rsid w:val="009E2A14"/>
    <w:rsid w:val="00A63CE1"/>
    <w:rsid w:val="00A73B45"/>
    <w:rsid w:val="00A932C2"/>
    <w:rsid w:val="00AA0BB2"/>
    <w:rsid w:val="00B07973"/>
    <w:rsid w:val="00BB309A"/>
    <w:rsid w:val="00C015BF"/>
    <w:rsid w:val="00C346FA"/>
    <w:rsid w:val="00CD3F8C"/>
    <w:rsid w:val="00D72CCE"/>
    <w:rsid w:val="00DA78D2"/>
    <w:rsid w:val="00DB0FD9"/>
    <w:rsid w:val="00DD00BC"/>
    <w:rsid w:val="00E3740D"/>
    <w:rsid w:val="00EA22EC"/>
    <w:rsid w:val="00F2087B"/>
    <w:rsid w:val="00F50B39"/>
    <w:rsid w:val="00F5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B2CEC"/>
  <w15:chartTrackingRefBased/>
  <w15:docId w15:val="{77911E6B-4CD7-41F2-B136-BF8672D9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07F4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7F4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3105"/>
    <w:rPr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3105"/>
    <w:rPr>
      <w:kern w:val="0"/>
      <w:sz w:val="20"/>
      <w:szCs w:val="20"/>
    </w:rPr>
  </w:style>
  <w:style w:type="paragraph" w:styleId="a8">
    <w:name w:val="Revision"/>
    <w:hidden/>
    <w:uiPriority w:val="99"/>
    <w:semiHidden/>
    <w:rsid w:val="004A5E6B"/>
    <w:rPr>
      <w:kern w:val="0"/>
      <w:sz w:val="22"/>
    </w:rPr>
  </w:style>
  <w:style w:type="character" w:styleId="a9">
    <w:name w:val="annotation reference"/>
    <w:basedOn w:val="a0"/>
    <w:uiPriority w:val="99"/>
    <w:semiHidden/>
    <w:unhideWhenUsed/>
    <w:rsid w:val="00DB0FD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B0FD9"/>
    <w:pPr>
      <w:spacing w:line="240" w:lineRule="auto"/>
    </w:pPr>
    <w:rPr>
      <w:sz w:val="20"/>
      <w:szCs w:val="20"/>
    </w:rPr>
  </w:style>
  <w:style w:type="character" w:customStyle="1" w:styleId="ab">
    <w:name w:val="註解文字 字元"/>
    <w:basedOn w:val="a0"/>
    <w:link w:val="aa"/>
    <w:uiPriority w:val="99"/>
    <w:semiHidden/>
    <w:rsid w:val="00DB0FD9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B0FD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B0FD9"/>
    <w:rPr>
      <w:b/>
      <w:bCs/>
      <w:kern w:val="0"/>
      <w:sz w:val="20"/>
      <w:szCs w:val="20"/>
    </w:rPr>
  </w:style>
  <w:style w:type="paragraph" w:styleId="ae">
    <w:name w:val="List Paragraph"/>
    <w:basedOn w:val="a"/>
    <w:uiPriority w:val="34"/>
    <w:qFormat/>
    <w:rsid w:val="0077006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1B09E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1B09E9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周義超</dc:creator>
  <cp:keywords/>
  <dc:description/>
  <cp:lastModifiedBy>周義超</cp:lastModifiedBy>
  <cp:revision>24</cp:revision>
  <cp:lastPrinted>2025-02-08T05:05:00Z</cp:lastPrinted>
  <dcterms:created xsi:type="dcterms:W3CDTF">2025-02-08T04:35:00Z</dcterms:created>
  <dcterms:modified xsi:type="dcterms:W3CDTF">2025-11-10T11:57:00Z</dcterms:modified>
</cp:coreProperties>
</file>