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FCE3" w14:textId="3577D0DD" w:rsidR="00CC7AFC" w:rsidRPr="00EA0337" w:rsidRDefault="00ED6AB3">
      <w:pPr>
        <w:pBdr>
          <w:top w:val="nil"/>
          <w:left w:val="nil"/>
          <w:bottom w:val="nil"/>
          <w:right w:val="nil"/>
          <w:between w:val="nil"/>
        </w:pBdr>
        <w:spacing w:before="120" w:after="120" w:line="240" w:lineRule="auto"/>
        <w:rPr>
          <w:rFonts w:asciiTheme="majorHAnsi" w:hAnsiTheme="majorHAnsi" w:cstheme="majorHAnsi"/>
          <w:b/>
          <w:sz w:val="20"/>
          <w:szCs w:val="20"/>
        </w:rPr>
      </w:pPr>
      <w:r w:rsidRPr="00EA0337">
        <w:rPr>
          <w:rFonts w:asciiTheme="majorHAnsi" w:hAnsiTheme="majorHAnsi" w:cstheme="majorHAnsi"/>
          <w:b/>
          <w:sz w:val="20"/>
          <w:szCs w:val="20"/>
        </w:rPr>
        <w:t xml:space="preserve">Appendix </w:t>
      </w:r>
      <w:r w:rsidR="00364D97">
        <w:rPr>
          <w:rFonts w:asciiTheme="majorHAnsi" w:hAnsiTheme="majorHAnsi" w:cstheme="majorHAnsi"/>
          <w:b/>
          <w:sz w:val="20"/>
          <w:szCs w:val="20"/>
        </w:rPr>
        <w:t>B</w:t>
      </w:r>
      <w:r w:rsidRPr="00EA0337">
        <w:rPr>
          <w:rFonts w:asciiTheme="majorHAnsi" w:hAnsiTheme="majorHAnsi" w:cstheme="majorHAnsi"/>
          <w:b/>
          <w:sz w:val="20"/>
          <w:szCs w:val="20"/>
        </w:rPr>
        <w:t xml:space="preserve">: </w:t>
      </w:r>
      <w:r w:rsidR="001921EB" w:rsidRPr="00EA0337">
        <w:rPr>
          <w:rFonts w:asciiTheme="majorHAnsi" w:hAnsiTheme="majorHAnsi" w:cstheme="majorHAnsi"/>
          <w:b/>
          <w:sz w:val="20"/>
          <w:szCs w:val="20"/>
        </w:rPr>
        <w:t xml:space="preserve">Trauma-Informed Care </w:t>
      </w:r>
      <w:r w:rsidR="00132844">
        <w:rPr>
          <w:rFonts w:asciiTheme="majorHAnsi" w:hAnsiTheme="majorHAnsi" w:cstheme="majorHAnsi"/>
          <w:b/>
          <w:sz w:val="20"/>
          <w:szCs w:val="20"/>
        </w:rPr>
        <w:t>Pre-</w:t>
      </w:r>
      <w:r w:rsidR="001921EB" w:rsidRPr="00EA0337">
        <w:rPr>
          <w:rFonts w:asciiTheme="majorHAnsi" w:hAnsiTheme="majorHAnsi" w:cstheme="majorHAnsi"/>
          <w:b/>
          <w:sz w:val="20"/>
          <w:szCs w:val="20"/>
        </w:rPr>
        <w:t>Survey</w:t>
      </w:r>
    </w:p>
    <w:p w14:paraId="724A5DB7" w14:textId="77777777" w:rsidR="00CC7AFC" w:rsidRPr="00EA0337" w:rsidRDefault="00CC7AFC">
      <w:pPr>
        <w:rPr>
          <w:rFonts w:asciiTheme="majorHAnsi" w:hAnsiTheme="majorHAnsi" w:cstheme="majorHAnsi"/>
          <w:sz w:val="20"/>
          <w:szCs w:val="20"/>
        </w:rPr>
      </w:pPr>
    </w:p>
    <w:p w14:paraId="29990A7D" w14:textId="77777777" w:rsidR="00A75C05" w:rsidRPr="00EA0337" w:rsidRDefault="00ED6AB3">
      <w:pPr>
        <w:keepNext/>
        <w:rPr>
          <w:rFonts w:asciiTheme="majorHAnsi" w:hAnsiTheme="majorHAnsi" w:cstheme="majorHAnsi"/>
          <w:sz w:val="20"/>
          <w:szCs w:val="20"/>
        </w:rPr>
      </w:pPr>
      <w:r w:rsidRPr="00EA0337">
        <w:rPr>
          <w:rFonts w:asciiTheme="majorHAnsi" w:hAnsiTheme="majorHAnsi" w:cstheme="majorHAnsi"/>
          <w:sz w:val="20"/>
          <w:szCs w:val="20"/>
        </w:rPr>
        <w:t xml:space="preserve">I. </w:t>
      </w:r>
      <w:r w:rsidR="001921EB" w:rsidRPr="00EA0337">
        <w:rPr>
          <w:rFonts w:asciiTheme="majorHAnsi" w:hAnsiTheme="majorHAnsi" w:cstheme="majorHAnsi"/>
          <w:sz w:val="20"/>
          <w:szCs w:val="20"/>
          <w:u w:val="single"/>
        </w:rPr>
        <w:t>Trauma Informed Care Survey Consent</w:t>
      </w:r>
    </w:p>
    <w:p w14:paraId="488C17AB" w14:textId="77777777" w:rsidR="00A75C05" w:rsidRPr="00EA0337" w:rsidRDefault="00A75C05">
      <w:pPr>
        <w:keepNext/>
        <w:rPr>
          <w:rFonts w:asciiTheme="majorHAnsi" w:hAnsiTheme="majorHAnsi" w:cstheme="majorHAnsi"/>
          <w:sz w:val="20"/>
          <w:szCs w:val="20"/>
        </w:rPr>
      </w:pPr>
    </w:p>
    <w:p w14:paraId="29FA19BC" w14:textId="70DF7B5A" w:rsidR="00CC7AFC" w:rsidRPr="00EA0337" w:rsidRDefault="001921EB">
      <w:pPr>
        <w:keepNext/>
        <w:rPr>
          <w:rFonts w:asciiTheme="majorHAnsi" w:hAnsiTheme="majorHAnsi" w:cstheme="majorHAnsi"/>
          <w:sz w:val="20"/>
          <w:szCs w:val="20"/>
        </w:rPr>
      </w:pPr>
      <w:r w:rsidRPr="00EA0337">
        <w:rPr>
          <w:rFonts w:asciiTheme="majorHAnsi" w:hAnsiTheme="majorHAnsi" w:cstheme="majorHAnsi"/>
          <w:sz w:val="20"/>
          <w:szCs w:val="20"/>
        </w:rPr>
        <w:t>We are interested in assessing knowledge and attitudes related to trauma informed care. This survey will take about 5 minutes to complete. Your participation is completely voluntary, and you can stop at any time. Your responses are confidential, and we will not be using any personal identifiers that would link you to your responses. Please answer these questions as honestly as possible as your responses will help guide future trauma informed care education. Do you consent to this survey?</w:t>
      </w:r>
    </w:p>
    <w:p w14:paraId="7ABA1C7B"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Yes</w:t>
      </w:r>
    </w:p>
    <w:p w14:paraId="50E39D0F"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No</w:t>
      </w:r>
    </w:p>
    <w:p w14:paraId="470D2463" w14:textId="77777777" w:rsidR="00CC7AFC" w:rsidRPr="00EA0337" w:rsidRDefault="00CC7AFC">
      <w:pPr>
        <w:rPr>
          <w:rFonts w:asciiTheme="majorHAnsi" w:hAnsiTheme="majorHAnsi" w:cstheme="majorHAnsi"/>
          <w:sz w:val="20"/>
          <w:szCs w:val="20"/>
        </w:rPr>
      </w:pPr>
    </w:p>
    <w:p w14:paraId="3B0323AD" w14:textId="17430FC4" w:rsidR="00007EB4" w:rsidRPr="00EA0337" w:rsidRDefault="00566922">
      <w:pPr>
        <w:keepNext/>
        <w:rPr>
          <w:rFonts w:asciiTheme="majorHAnsi" w:hAnsiTheme="majorHAnsi" w:cstheme="majorHAnsi"/>
          <w:sz w:val="20"/>
          <w:szCs w:val="20"/>
        </w:rPr>
      </w:pPr>
      <w:r w:rsidRPr="00EA0337">
        <w:rPr>
          <w:rFonts w:asciiTheme="majorHAnsi" w:hAnsiTheme="majorHAnsi" w:cstheme="majorHAnsi"/>
          <w:sz w:val="20"/>
          <w:szCs w:val="20"/>
        </w:rPr>
        <w:t xml:space="preserve">II. </w:t>
      </w:r>
      <w:r w:rsidR="00FF1EB1">
        <w:rPr>
          <w:rFonts w:asciiTheme="majorHAnsi" w:hAnsiTheme="majorHAnsi" w:cstheme="majorHAnsi"/>
          <w:sz w:val="20"/>
          <w:szCs w:val="20"/>
          <w:u w:val="single"/>
        </w:rPr>
        <w:t>Confidence in Trauma-Informed Care</w:t>
      </w:r>
      <w:r w:rsidRPr="00EA0337">
        <w:rPr>
          <w:rFonts w:asciiTheme="majorHAnsi" w:hAnsiTheme="majorHAnsi" w:cstheme="majorHAnsi"/>
          <w:sz w:val="20"/>
          <w:szCs w:val="20"/>
        </w:rPr>
        <w:t xml:space="preserve"> </w:t>
      </w:r>
    </w:p>
    <w:p w14:paraId="7AC9934F" w14:textId="77777777" w:rsidR="00007EB4" w:rsidRPr="00EA0337" w:rsidRDefault="00007EB4">
      <w:pPr>
        <w:keepNext/>
        <w:rPr>
          <w:rFonts w:asciiTheme="majorHAnsi" w:hAnsiTheme="majorHAnsi" w:cstheme="majorHAnsi"/>
          <w:sz w:val="20"/>
          <w:szCs w:val="20"/>
        </w:rPr>
      </w:pPr>
    </w:p>
    <w:p w14:paraId="704FD453" w14:textId="38193B42" w:rsidR="00CC7AFC" w:rsidRPr="00EA0337" w:rsidRDefault="001921EB">
      <w:pPr>
        <w:keepNext/>
        <w:rPr>
          <w:rFonts w:asciiTheme="majorHAnsi" w:hAnsiTheme="majorHAnsi" w:cstheme="majorHAnsi"/>
          <w:sz w:val="20"/>
          <w:szCs w:val="20"/>
        </w:rPr>
      </w:pPr>
      <w:r w:rsidRPr="00EA0337">
        <w:rPr>
          <w:rFonts w:asciiTheme="majorHAnsi" w:hAnsiTheme="majorHAnsi" w:cstheme="majorHAnsi"/>
          <w:sz w:val="20"/>
          <w:szCs w:val="20"/>
        </w:rPr>
        <w:t>How confident are you in your ability to:</w:t>
      </w:r>
    </w:p>
    <w:p w14:paraId="7E628EF8" w14:textId="77777777" w:rsidR="00566922" w:rsidRPr="00EA0337" w:rsidRDefault="00566922">
      <w:pPr>
        <w:keepNext/>
        <w:rPr>
          <w:rFonts w:asciiTheme="majorHAnsi" w:hAnsiTheme="majorHAnsi" w:cstheme="majorHAnsi"/>
          <w:sz w:val="20"/>
          <w:szCs w:val="20"/>
        </w:rPr>
      </w:pPr>
    </w:p>
    <w:tbl>
      <w:tblPr>
        <w:tblStyle w:val="a0"/>
        <w:tblW w:w="9575" w:type="dxa"/>
        <w:tblLayout w:type="fixed"/>
        <w:tblLook w:val="06A0" w:firstRow="1" w:lastRow="0" w:firstColumn="1" w:lastColumn="0" w:noHBand="1" w:noVBand="1"/>
      </w:tblPr>
      <w:tblGrid>
        <w:gridCol w:w="1915"/>
        <w:gridCol w:w="1955"/>
        <w:gridCol w:w="1890"/>
        <w:gridCol w:w="1900"/>
        <w:gridCol w:w="1915"/>
      </w:tblGrid>
      <w:tr w:rsidR="00CC7AFC" w:rsidRPr="00EA0337" w14:paraId="3E62E861" w14:textId="77777777" w:rsidTr="00EA03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41915F9A" w14:textId="77777777" w:rsidR="00CC7AFC" w:rsidRPr="00EA0337" w:rsidRDefault="00CC7AFC">
            <w:pPr>
              <w:keepNext/>
              <w:rPr>
                <w:rFonts w:asciiTheme="majorHAnsi" w:hAnsiTheme="majorHAnsi" w:cstheme="majorHAnsi"/>
                <w:sz w:val="20"/>
                <w:szCs w:val="20"/>
              </w:rPr>
            </w:pPr>
          </w:p>
        </w:tc>
        <w:tc>
          <w:tcPr>
            <w:tcW w:w="1955" w:type="dxa"/>
          </w:tcPr>
          <w:p w14:paraId="010D5C8F" w14:textId="77777777" w:rsidR="00CC7AFC" w:rsidRPr="00EA0337" w:rsidRDefault="001921E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A0337">
              <w:rPr>
                <w:rFonts w:asciiTheme="majorHAnsi" w:hAnsiTheme="majorHAnsi" w:cstheme="majorHAnsi"/>
                <w:sz w:val="20"/>
                <w:szCs w:val="20"/>
              </w:rPr>
              <w:t>not confident at all</w:t>
            </w:r>
          </w:p>
        </w:tc>
        <w:tc>
          <w:tcPr>
            <w:tcW w:w="1890" w:type="dxa"/>
          </w:tcPr>
          <w:p w14:paraId="78A4839B" w14:textId="77777777" w:rsidR="00CC7AFC" w:rsidRPr="00EA0337" w:rsidRDefault="001921E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A0337">
              <w:rPr>
                <w:rFonts w:asciiTheme="majorHAnsi" w:hAnsiTheme="majorHAnsi" w:cstheme="majorHAnsi"/>
                <w:sz w:val="20"/>
                <w:szCs w:val="20"/>
              </w:rPr>
              <w:t>not very confident</w:t>
            </w:r>
          </w:p>
        </w:tc>
        <w:tc>
          <w:tcPr>
            <w:tcW w:w="1900" w:type="dxa"/>
          </w:tcPr>
          <w:p w14:paraId="5A59D136" w14:textId="77777777" w:rsidR="00CC7AFC" w:rsidRPr="00EA0337" w:rsidRDefault="001921E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A0337">
              <w:rPr>
                <w:rFonts w:asciiTheme="majorHAnsi" w:hAnsiTheme="majorHAnsi" w:cstheme="majorHAnsi"/>
                <w:sz w:val="20"/>
                <w:szCs w:val="20"/>
              </w:rPr>
              <w:t>fairly confident</w:t>
            </w:r>
          </w:p>
        </w:tc>
        <w:tc>
          <w:tcPr>
            <w:tcW w:w="1915" w:type="dxa"/>
          </w:tcPr>
          <w:p w14:paraId="42BBEC3E" w14:textId="77777777" w:rsidR="00CC7AFC" w:rsidRPr="00EA0337" w:rsidRDefault="001921E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A0337">
              <w:rPr>
                <w:rFonts w:asciiTheme="majorHAnsi" w:hAnsiTheme="majorHAnsi" w:cstheme="majorHAnsi"/>
                <w:sz w:val="20"/>
                <w:szCs w:val="20"/>
              </w:rPr>
              <w:t>very confident</w:t>
            </w:r>
          </w:p>
        </w:tc>
      </w:tr>
      <w:tr w:rsidR="00CC7AFC" w:rsidRPr="00EA0337" w14:paraId="37C3D1DB" w14:textId="77777777" w:rsidTr="00EA0337">
        <w:tc>
          <w:tcPr>
            <w:cnfStyle w:val="001000000000" w:firstRow="0" w:lastRow="0" w:firstColumn="1" w:lastColumn="0" w:oddVBand="0" w:evenVBand="0" w:oddHBand="0" w:evenHBand="0" w:firstRowFirstColumn="0" w:firstRowLastColumn="0" w:lastRowFirstColumn="0" w:lastRowLastColumn="0"/>
            <w:tcW w:w="1915" w:type="dxa"/>
          </w:tcPr>
          <w:p w14:paraId="7379B39E" w14:textId="77777777" w:rsidR="00CC7AFC" w:rsidRPr="00EA0337" w:rsidRDefault="001921EB">
            <w:pPr>
              <w:keepNext/>
              <w:rPr>
                <w:rFonts w:asciiTheme="majorHAnsi" w:hAnsiTheme="majorHAnsi" w:cstheme="majorHAnsi"/>
                <w:sz w:val="20"/>
                <w:szCs w:val="20"/>
              </w:rPr>
            </w:pPr>
            <w:r w:rsidRPr="00EA0337">
              <w:rPr>
                <w:rFonts w:asciiTheme="majorHAnsi" w:hAnsiTheme="majorHAnsi" w:cstheme="majorHAnsi"/>
                <w:sz w:val="20"/>
                <w:szCs w:val="20"/>
              </w:rPr>
              <w:t>Define trauma and name different types of traumatic experiences.</w:t>
            </w:r>
          </w:p>
        </w:tc>
        <w:tc>
          <w:tcPr>
            <w:tcW w:w="1955" w:type="dxa"/>
          </w:tcPr>
          <w:p w14:paraId="1EECA132"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90" w:type="dxa"/>
          </w:tcPr>
          <w:p w14:paraId="76F0CB1C"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00" w:type="dxa"/>
          </w:tcPr>
          <w:p w14:paraId="0EACEA1C"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15" w:type="dxa"/>
          </w:tcPr>
          <w:p w14:paraId="1A9DEE18"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CC7AFC" w:rsidRPr="00EA0337" w14:paraId="63A47F68" w14:textId="77777777" w:rsidTr="00EA0337">
        <w:tc>
          <w:tcPr>
            <w:cnfStyle w:val="001000000000" w:firstRow="0" w:lastRow="0" w:firstColumn="1" w:lastColumn="0" w:oddVBand="0" w:evenVBand="0" w:oddHBand="0" w:evenHBand="0" w:firstRowFirstColumn="0" w:firstRowLastColumn="0" w:lastRowFirstColumn="0" w:lastRowLastColumn="0"/>
            <w:tcW w:w="1915" w:type="dxa"/>
          </w:tcPr>
          <w:p w14:paraId="5BA5D94F" w14:textId="77777777" w:rsidR="00566922" w:rsidRPr="00EA0337" w:rsidRDefault="00566922">
            <w:pPr>
              <w:keepNext/>
              <w:rPr>
                <w:rFonts w:asciiTheme="majorHAnsi" w:hAnsiTheme="majorHAnsi" w:cstheme="majorHAnsi"/>
                <w:sz w:val="20"/>
                <w:szCs w:val="20"/>
              </w:rPr>
            </w:pPr>
          </w:p>
          <w:p w14:paraId="6E568ECE" w14:textId="2613AB78" w:rsidR="00CC7AFC" w:rsidRPr="00EA0337" w:rsidRDefault="001921EB">
            <w:pPr>
              <w:keepNext/>
              <w:rPr>
                <w:rFonts w:asciiTheme="majorHAnsi" w:hAnsiTheme="majorHAnsi" w:cstheme="majorHAnsi"/>
                <w:sz w:val="20"/>
                <w:szCs w:val="20"/>
              </w:rPr>
            </w:pPr>
            <w:r w:rsidRPr="00EA0337">
              <w:rPr>
                <w:rFonts w:asciiTheme="majorHAnsi" w:hAnsiTheme="majorHAnsi" w:cstheme="majorHAnsi"/>
                <w:sz w:val="20"/>
                <w:szCs w:val="20"/>
              </w:rPr>
              <w:t>Understand how to use evidence-based practices for trauma-informed care in a clinical setting.</w:t>
            </w:r>
          </w:p>
        </w:tc>
        <w:tc>
          <w:tcPr>
            <w:tcW w:w="1955" w:type="dxa"/>
          </w:tcPr>
          <w:p w14:paraId="09B16349"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90" w:type="dxa"/>
          </w:tcPr>
          <w:p w14:paraId="753A90F4"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00" w:type="dxa"/>
          </w:tcPr>
          <w:p w14:paraId="62D7CBA3"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15" w:type="dxa"/>
          </w:tcPr>
          <w:p w14:paraId="0BAC14BE"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CC7AFC" w:rsidRPr="00EA0337" w14:paraId="21EB637C" w14:textId="77777777" w:rsidTr="00EA0337">
        <w:tc>
          <w:tcPr>
            <w:cnfStyle w:val="001000000000" w:firstRow="0" w:lastRow="0" w:firstColumn="1" w:lastColumn="0" w:oddVBand="0" w:evenVBand="0" w:oddHBand="0" w:evenHBand="0" w:firstRowFirstColumn="0" w:firstRowLastColumn="0" w:lastRowFirstColumn="0" w:lastRowLastColumn="0"/>
            <w:tcW w:w="1915" w:type="dxa"/>
          </w:tcPr>
          <w:p w14:paraId="6AD6AE9B" w14:textId="77777777" w:rsidR="00566922" w:rsidRPr="00EA0337" w:rsidRDefault="00566922">
            <w:pPr>
              <w:keepNext/>
              <w:rPr>
                <w:rFonts w:asciiTheme="majorHAnsi" w:hAnsiTheme="majorHAnsi" w:cstheme="majorHAnsi"/>
                <w:sz w:val="20"/>
                <w:szCs w:val="20"/>
              </w:rPr>
            </w:pPr>
          </w:p>
          <w:p w14:paraId="38B8B670" w14:textId="048E86D1" w:rsidR="00CC7AFC" w:rsidRPr="00EA0337" w:rsidRDefault="001921EB">
            <w:pPr>
              <w:keepNext/>
              <w:rPr>
                <w:rFonts w:asciiTheme="majorHAnsi" w:hAnsiTheme="majorHAnsi" w:cstheme="majorHAnsi"/>
                <w:sz w:val="20"/>
                <w:szCs w:val="20"/>
              </w:rPr>
            </w:pPr>
            <w:r w:rsidRPr="00EA0337">
              <w:rPr>
                <w:rFonts w:asciiTheme="majorHAnsi" w:hAnsiTheme="majorHAnsi" w:cstheme="majorHAnsi"/>
                <w:sz w:val="20"/>
                <w:szCs w:val="20"/>
              </w:rPr>
              <w:t>Respond to patients when they disclose a history of trauma in a way that is empowering and avoids re-traumatization.</w:t>
            </w:r>
          </w:p>
        </w:tc>
        <w:tc>
          <w:tcPr>
            <w:tcW w:w="1955" w:type="dxa"/>
          </w:tcPr>
          <w:p w14:paraId="213BB19E"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90" w:type="dxa"/>
          </w:tcPr>
          <w:p w14:paraId="0A19C674"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00" w:type="dxa"/>
          </w:tcPr>
          <w:p w14:paraId="19DF11A1"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15" w:type="dxa"/>
          </w:tcPr>
          <w:p w14:paraId="1DB41DE4" w14:textId="77777777" w:rsidR="00CC7AFC" w:rsidRPr="00EA0337" w:rsidRDefault="00CC7AFC">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bl>
    <w:p w14:paraId="5E54539A" w14:textId="77777777" w:rsidR="00CC7AFC" w:rsidRPr="00EA0337" w:rsidRDefault="00CC7AFC">
      <w:pPr>
        <w:rPr>
          <w:rFonts w:asciiTheme="majorHAnsi" w:hAnsiTheme="majorHAnsi" w:cstheme="majorHAnsi"/>
          <w:sz w:val="20"/>
          <w:szCs w:val="20"/>
        </w:rPr>
      </w:pPr>
    </w:p>
    <w:p w14:paraId="641826B1" w14:textId="77777777" w:rsidR="00CC7AFC" w:rsidRPr="00EA0337" w:rsidRDefault="00CC7AFC">
      <w:pPr>
        <w:rPr>
          <w:rFonts w:asciiTheme="majorHAnsi" w:hAnsiTheme="majorHAnsi" w:cstheme="majorHAnsi"/>
          <w:sz w:val="20"/>
          <w:szCs w:val="20"/>
        </w:rPr>
      </w:pPr>
    </w:p>
    <w:p w14:paraId="63DCC4CA" w14:textId="77777777" w:rsidR="00CC7AFC" w:rsidRPr="00EA0337" w:rsidRDefault="00CC7AFC">
      <w:pPr>
        <w:rPr>
          <w:rFonts w:asciiTheme="majorHAnsi" w:hAnsiTheme="majorHAnsi" w:cstheme="majorHAnsi"/>
          <w:sz w:val="20"/>
          <w:szCs w:val="20"/>
        </w:rPr>
      </w:pPr>
    </w:p>
    <w:p w14:paraId="27765985" w14:textId="05B3306D" w:rsidR="00CC7AFC" w:rsidRPr="00EA0337" w:rsidRDefault="00566922">
      <w:pPr>
        <w:keepNext/>
        <w:rPr>
          <w:rFonts w:asciiTheme="majorHAnsi" w:hAnsiTheme="majorHAnsi" w:cstheme="majorHAnsi"/>
          <w:sz w:val="20"/>
          <w:szCs w:val="20"/>
        </w:rPr>
      </w:pPr>
      <w:r w:rsidRPr="00EA0337">
        <w:rPr>
          <w:rFonts w:asciiTheme="majorHAnsi" w:hAnsiTheme="majorHAnsi" w:cstheme="majorHAnsi"/>
          <w:sz w:val="20"/>
          <w:szCs w:val="20"/>
        </w:rPr>
        <w:br w:type="column"/>
      </w:r>
      <w:r w:rsidRPr="00EA0337">
        <w:rPr>
          <w:rFonts w:asciiTheme="majorHAnsi" w:hAnsiTheme="majorHAnsi" w:cstheme="majorHAnsi"/>
          <w:sz w:val="20"/>
          <w:szCs w:val="20"/>
        </w:rPr>
        <w:lastRenderedPageBreak/>
        <w:t xml:space="preserve">III. </w:t>
      </w:r>
      <w:r w:rsidR="001921EB" w:rsidRPr="00EA0337">
        <w:rPr>
          <w:rFonts w:asciiTheme="majorHAnsi" w:hAnsiTheme="majorHAnsi" w:cstheme="majorHAnsi"/>
          <w:sz w:val="20"/>
          <w:szCs w:val="20"/>
          <w:u w:val="single"/>
        </w:rPr>
        <w:t>Attitudes Related to Trauma Informed Care</w:t>
      </w:r>
    </w:p>
    <w:p w14:paraId="4B34B479" w14:textId="77777777" w:rsidR="00B87B0B" w:rsidRPr="00EA0337" w:rsidRDefault="00B87B0B" w:rsidP="001921EB">
      <w:pPr>
        <w:spacing w:after="160" w:line="259" w:lineRule="auto"/>
        <w:contextualSpacing/>
        <w:rPr>
          <w:rFonts w:asciiTheme="majorHAnsi" w:hAnsiTheme="majorHAnsi" w:cstheme="majorHAnsi"/>
          <w:i/>
          <w:iCs/>
          <w:sz w:val="20"/>
          <w:szCs w:val="20"/>
        </w:rPr>
      </w:pPr>
    </w:p>
    <w:p w14:paraId="6D7F63BD" w14:textId="544FA863" w:rsidR="00CC7AFC" w:rsidRPr="00EA0337" w:rsidRDefault="00147247" w:rsidP="00696095">
      <w:pPr>
        <w:spacing w:after="160" w:line="259" w:lineRule="auto"/>
        <w:contextualSpacing/>
        <w:rPr>
          <w:rFonts w:asciiTheme="majorHAnsi" w:hAnsiTheme="majorHAnsi" w:cstheme="majorHAnsi"/>
          <w:color w:val="000000"/>
          <w:sz w:val="20"/>
          <w:szCs w:val="20"/>
        </w:rPr>
      </w:pPr>
      <w:r>
        <w:rPr>
          <w:rFonts w:asciiTheme="majorHAnsi" w:hAnsiTheme="majorHAnsi" w:cstheme="majorHAnsi"/>
          <w:sz w:val="20"/>
          <w:szCs w:val="20"/>
        </w:rPr>
        <w:t xml:space="preserve">Author-adapted version of </w:t>
      </w:r>
      <w:r w:rsidR="00AE1CC1" w:rsidRPr="00EA0337">
        <w:rPr>
          <w:rFonts w:asciiTheme="majorHAnsi" w:hAnsiTheme="majorHAnsi" w:cstheme="majorHAnsi"/>
          <w:sz w:val="20"/>
          <w:szCs w:val="20"/>
        </w:rPr>
        <w:t>ARTIC-10 scale</w:t>
      </w:r>
      <w:r w:rsidR="00E10641">
        <w:rPr>
          <w:rFonts w:asciiTheme="majorHAnsi" w:hAnsiTheme="majorHAnsi" w:cstheme="majorHAnsi"/>
          <w:sz w:val="20"/>
          <w:szCs w:val="20"/>
        </w:rPr>
        <w:t xml:space="preserve">: </w:t>
      </w:r>
      <w:r w:rsidR="001921EB" w:rsidRPr="00EA0337">
        <w:rPr>
          <w:rFonts w:asciiTheme="majorHAnsi" w:hAnsiTheme="majorHAnsi" w:cstheme="majorHAnsi"/>
          <w:sz w:val="20"/>
          <w:szCs w:val="20"/>
        </w:rPr>
        <w:t xml:space="preserve">Baker, C. N., Brown, S. M., Overstreet, S., Wilcox, P. D., &amp; New Orleans Trauma-Informed Schools Learning Collaborative. (2021). Validation of the Attitudes Related to Trauma-Informed Care Scale (ARTIC). Psychological Trauma: Theory, Research, Practice and Policy, 13(5), 505–513. </w:t>
      </w:r>
      <w:hyperlink r:id="rId8" w:history="1">
        <w:r w:rsidR="001921EB" w:rsidRPr="00EA0337">
          <w:rPr>
            <w:rFonts w:asciiTheme="majorHAnsi" w:hAnsiTheme="majorHAnsi" w:cstheme="majorHAnsi"/>
            <w:color w:val="0000FF"/>
            <w:sz w:val="20"/>
            <w:szCs w:val="20"/>
            <w:u w:val="single"/>
          </w:rPr>
          <w:t>https://doi.org/10.1037/tra0000989</w:t>
        </w:r>
      </w:hyperlink>
    </w:p>
    <w:p w14:paraId="11CF3DFB" w14:textId="77777777" w:rsidR="00B1437C" w:rsidRPr="00EA0337" w:rsidRDefault="00B1437C">
      <w:pPr>
        <w:rPr>
          <w:rFonts w:asciiTheme="majorHAnsi" w:hAnsiTheme="majorHAnsi" w:cstheme="majorHAnsi"/>
          <w:sz w:val="20"/>
          <w:szCs w:val="20"/>
        </w:rPr>
      </w:pPr>
    </w:p>
    <w:p w14:paraId="15C4DB40" w14:textId="38A503DA" w:rsidR="00D44B61" w:rsidRPr="00EA0337" w:rsidRDefault="00D44B61" w:rsidP="003B51DF">
      <w:pPr>
        <w:rPr>
          <w:rFonts w:asciiTheme="majorHAnsi" w:hAnsiTheme="majorHAnsi" w:cstheme="majorHAnsi"/>
          <w:sz w:val="20"/>
          <w:szCs w:val="20"/>
        </w:rPr>
      </w:pPr>
      <w:r w:rsidRPr="00EA0337">
        <w:rPr>
          <w:rFonts w:asciiTheme="majorHAnsi" w:hAnsiTheme="majorHAnsi" w:cstheme="majorHAnsi"/>
          <w:sz w:val="20"/>
          <w:szCs w:val="20"/>
        </w:rPr>
        <w:t xml:space="preserve">IV. </w:t>
      </w:r>
      <w:r w:rsidRPr="00EA0337">
        <w:rPr>
          <w:rFonts w:asciiTheme="majorHAnsi" w:hAnsiTheme="majorHAnsi" w:cstheme="majorHAnsi"/>
          <w:sz w:val="20"/>
          <w:szCs w:val="20"/>
          <w:u w:val="single"/>
        </w:rPr>
        <w:t>Demographics</w:t>
      </w:r>
      <w:r w:rsidRPr="00EA0337">
        <w:rPr>
          <w:rFonts w:asciiTheme="majorHAnsi" w:hAnsiTheme="majorHAnsi" w:cstheme="majorHAnsi"/>
          <w:sz w:val="20"/>
          <w:szCs w:val="20"/>
        </w:rPr>
        <w:t xml:space="preserve"> </w:t>
      </w:r>
    </w:p>
    <w:p w14:paraId="113D007C" w14:textId="77777777" w:rsidR="00D44B61" w:rsidRPr="00EA0337" w:rsidRDefault="00D44B61">
      <w:pPr>
        <w:keepNext/>
        <w:rPr>
          <w:rFonts w:asciiTheme="majorHAnsi" w:hAnsiTheme="majorHAnsi" w:cstheme="majorHAnsi"/>
          <w:sz w:val="20"/>
          <w:szCs w:val="20"/>
        </w:rPr>
      </w:pPr>
    </w:p>
    <w:p w14:paraId="4FC40E87" w14:textId="2EB94CD2" w:rsidR="00CC7AFC" w:rsidRPr="00EA0337" w:rsidRDefault="001921EB">
      <w:pPr>
        <w:keepNext/>
        <w:rPr>
          <w:rFonts w:asciiTheme="majorHAnsi" w:hAnsiTheme="majorHAnsi" w:cstheme="majorHAnsi"/>
          <w:sz w:val="20"/>
          <w:szCs w:val="20"/>
        </w:rPr>
      </w:pPr>
      <w:r w:rsidRPr="00EA0337">
        <w:rPr>
          <w:rFonts w:asciiTheme="majorHAnsi" w:hAnsiTheme="majorHAnsi" w:cstheme="majorHAnsi"/>
          <w:sz w:val="20"/>
          <w:szCs w:val="20"/>
        </w:rPr>
        <w:t>What is your current role?</w:t>
      </w:r>
    </w:p>
    <w:p w14:paraId="2F6E22DE"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Medical Student</w:t>
      </w:r>
    </w:p>
    <w:p w14:paraId="2F3C5F9D"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Resident</w:t>
      </w:r>
    </w:p>
    <w:p w14:paraId="3A2CD005"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Prefer not to answer</w:t>
      </w:r>
    </w:p>
    <w:p w14:paraId="72B5A93D" w14:textId="77777777" w:rsidR="00CC7AFC" w:rsidRPr="00EA0337" w:rsidRDefault="00CC7AFC">
      <w:pPr>
        <w:rPr>
          <w:rFonts w:asciiTheme="majorHAnsi" w:hAnsiTheme="majorHAnsi" w:cstheme="majorHAnsi"/>
          <w:sz w:val="20"/>
          <w:szCs w:val="20"/>
        </w:rPr>
      </w:pPr>
    </w:p>
    <w:p w14:paraId="3E2A87CA" w14:textId="77777777" w:rsidR="00CC7AFC" w:rsidRPr="00EA0337" w:rsidRDefault="001921EB">
      <w:pPr>
        <w:keepNext/>
        <w:rPr>
          <w:rFonts w:asciiTheme="majorHAnsi" w:hAnsiTheme="majorHAnsi" w:cstheme="majorHAnsi"/>
          <w:sz w:val="20"/>
          <w:szCs w:val="20"/>
        </w:rPr>
      </w:pPr>
      <w:r w:rsidRPr="00EA0337">
        <w:rPr>
          <w:rFonts w:asciiTheme="majorHAnsi" w:hAnsiTheme="majorHAnsi" w:cstheme="majorHAnsi"/>
          <w:sz w:val="20"/>
          <w:szCs w:val="20"/>
        </w:rPr>
        <w:t>What is your race/ethnicity? Please select all that apply. </w:t>
      </w:r>
    </w:p>
    <w:p w14:paraId="00A8292D" w14:textId="77777777" w:rsidR="00CC7AFC" w:rsidRPr="00EA0337" w:rsidRDefault="001921EB">
      <w:pPr>
        <w:keepNext/>
        <w:numPr>
          <w:ilvl w:val="0"/>
          <w:numId w:val="2"/>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American Indian or Alaska Native (A person having origins in any of the original peoples of North and South America including Central America, and who maintains tribal affiliation or community attachment)</w:t>
      </w:r>
    </w:p>
    <w:p w14:paraId="4E406030" w14:textId="77777777" w:rsidR="00CC7AFC" w:rsidRPr="00EA0337" w:rsidRDefault="001921EB">
      <w:pPr>
        <w:keepNext/>
        <w:numPr>
          <w:ilvl w:val="0"/>
          <w:numId w:val="2"/>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Asian (A person having origins in any of the original peoples of the Far East, Southeast Asia, or the Indian subcontinent including, for example, Cambodia, China, India, Japan, Korea, Malaysia, Pakistan, the Philippine Islands, Thailand, and Vietnam)</w:t>
      </w:r>
    </w:p>
    <w:p w14:paraId="16B6FE2A" w14:textId="77777777" w:rsidR="00CC7AFC" w:rsidRPr="00EA0337" w:rsidRDefault="001921EB">
      <w:pPr>
        <w:keepNext/>
        <w:numPr>
          <w:ilvl w:val="0"/>
          <w:numId w:val="2"/>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Black or African American (A person having origins in any of the black racial groups of Africa)</w:t>
      </w:r>
    </w:p>
    <w:p w14:paraId="05413F58" w14:textId="77777777" w:rsidR="00CC7AFC" w:rsidRPr="00EA0337" w:rsidRDefault="001921EB">
      <w:pPr>
        <w:keepNext/>
        <w:numPr>
          <w:ilvl w:val="0"/>
          <w:numId w:val="2"/>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Hispanic or Latino (A person of Cuban, Mexican, Puerto Rican, South or Central American, or other Spanish culture or origin)</w:t>
      </w:r>
    </w:p>
    <w:p w14:paraId="3327BB48" w14:textId="77777777" w:rsidR="00CC7AFC" w:rsidRPr="00EA0337" w:rsidRDefault="001921EB">
      <w:pPr>
        <w:keepNext/>
        <w:numPr>
          <w:ilvl w:val="0"/>
          <w:numId w:val="2"/>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Middle Eastern or North African (A person having origins in any of the original people of the Middle East or North African, for example, Lebanon and Egypt)</w:t>
      </w:r>
    </w:p>
    <w:p w14:paraId="1648885C" w14:textId="77777777" w:rsidR="00CC7AFC" w:rsidRPr="00EA0337" w:rsidRDefault="001921EB" w:rsidP="00121E58">
      <w:pPr>
        <w:rPr>
          <w:rFonts w:asciiTheme="majorHAnsi" w:hAnsiTheme="majorHAnsi" w:cstheme="majorHAnsi"/>
          <w:sz w:val="20"/>
          <w:szCs w:val="20"/>
        </w:rPr>
      </w:pPr>
      <w:r w:rsidRPr="00EA0337">
        <w:rPr>
          <w:rFonts w:asciiTheme="majorHAnsi" w:hAnsiTheme="majorHAnsi" w:cstheme="majorHAnsi"/>
          <w:sz w:val="20"/>
          <w:szCs w:val="20"/>
        </w:rPr>
        <w:t>Native Hawaiian or Other Pacific Islander (A person having origins in any of the original peoples of Hawaii, Guam, Samoa, or other Pacific Islands)</w:t>
      </w:r>
    </w:p>
    <w:p w14:paraId="77A3E4AB" w14:textId="77777777" w:rsidR="00CC7AFC" w:rsidRPr="00EA0337" w:rsidRDefault="001921EB">
      <w:pPr>
        <w:keepNext/>
        <w:numPr>
          <w:ilvl w:val="0"/>
          <w:numId w:val="2"/>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Write-In __________________________________________________</w:t>
      </w:r>
    </w:p>
    <w:p w14:paraId="65887D9D" w14:textId="77777777" w:rsidR="00CC7AFC" w:rsidRPr="00EA0337" w:rsidRDefault="001921EB">
      <w:pPr>
        <w:keepNext/>
        <w:numPr>
          <w:ilvl w:val="0"/>
          <w:numId w:val="2"/>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Prefer not to answer</w:t>
      </w:r>
    </w:p>
    <w:p w14:paraId="385E9C41" w14:textId="77777777" w:rsidR="00CC7AFC" w:rsidRPr="00EA0337" w:rsidRDefault="00CC7AFC">
      <w:pPr>
        <w:rPr>
          <w:rFonts w:asciiTheme="majorHAnsi" w:hAnsiTheme="majorHAnsi" w:cstheme="majorHAnsi"/>
          <w:sz w:val="20"/>
          <w:szCs w:val="20"/>
        </w:rPr>
      </w:pPr>
    </w:p>
    <w:p w14:paraId="23A2D08F" w14:textId="77777777" w:rsidR="004A7645" w:rsidRPr="00EA0337" w:rsidRDefault="004A7645">
      <w:pPr>
        <w:rPr>
          <w:rFonts w:asciiTheme="majorHAnsi" w:hAnsiTheme="majorHAnsi" w:cstheme="majorHAnsi"/>
          <w:sz w:val="20"/>
          <w:szCs w:val="20"/>
        </w:rPr>
      </w:pPr>
    </w:p>
    <w:p w14:paraId="209D4D6C" w14:textId="77777777" w:rsidR="00CC7AFC" w:rsidRPr="00EA0337" w:rsidRDefault="001921EB">
      <w:pPr>
        <w:keepNext/>
        <w:rPr>
          <w:rFonts w:asciiTheme="majorHAnsi" w:hAnsiTheme="majorHAnsi" w:cstheme="majorHAnsi"/>
          <w:sz w:val="20"/>
          <w:szCs w:val="20"/>
        </w:rPr>
      </w:pPr>
      <w:r w:rsidRPr="00EA0337">
        <w:rPr>
          <w:rFonts w:asciiTheme="majorHAnsi" w:hAnsiTheme="majorHAnsi" w:cstheme="majorHAnsi"/>
          <w:sz w:val="20"/>
          <w:szCs w:val="20"/>
        </w:rPr>
        <w:lastRenderedPageBreak/>
        <w:t>What is your gender?</w:t>
      </w:r>
    </w:p>
    <w:p w14:paraId="4DAFD99D"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Man</w:t>
      </w:r>
    </w:p>
    <w:p w14:paraId="6E3C2A68"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Woman</w:t>
      </w:r>
    </w:p>
    <w:p w14:paraId="1533D7D6"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Non-binary/third gender</w:t>
      </w:r>
    </w:p>
    <w:p w14:paraId="00EBF08E"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Write-In __________________________________________________</w:t>
      </w:r>
    </w:p>
    <w:p w14:paraId="767839D2"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Prefer not to answer</w:t>
      </w:r>
    </w:p>
    <w:p w14:paraId="7D4F1D01" w14:textId="77777777" w:rsidR="00CC7AFC" w:rsidRPr="00EA0337" w:rsidRDefault="00CC7AFC">
      <w:pPr>
        <w:rPr>
          <w:rFonts w:asciiTheme="majorHAnsi" w:hAnsiTheme="majorHAnsi" w:cstheme="majorHAnsi"/>
          <w:sz w:val="20"/>
          <w:szCs w:val="20"/>
        </w:rPr>
      </w:pPr>
    </w:p>
    <w:p w14:paraId="51CC1725" w14:textId="77777777" w:rsidR="00CC7AFC" w:rsidRPr="00EA0337" w:rsidRDefault="00CC7AFC">
      <w:pPr>
        <w:rPr>
          <w:rFonts w:asciiTheme="majorHAnsi" w:hAnsiTheme="majorHAnsi" w:cstheme="majorHAnsi"/>
          <w:sz w:val="20"/>
          <w:szCs w:val="20"/>
        </w:rPr>
      </w:pPr>
    </w:p>
    <w:p w14:paraId="1DA0CB99" w14:textId="77777777" w:rsidR="00CC7AFC" w:rsidRPr="00EA0337" w:rsidRDefault="001921EB">
      <w:pPr>
        <w:keepNext/>
        <w:rPr>
          <w:rFonts w:asciiTheme="majorHAnsi" w:hAnsiTheme="majorHAnsi" w:cstheme="majorHAnsi"/>
          <w:sz w:val="20"/>
          <w:szCs w:val="20"/>
        </w:rPr>
      </w:pPr>
      <w:r w:rsidRPr="00EA0337">
        <w:rPr>
          <w:rFonts w:asciiTheme="majorHAnsi" w:hAnsiTheme="majorHAnsi" w:cstheme="majorHAnsi"/>
          <w:sz w:val="20"/>
          <w:szCs w:val="20"/>
        </w:rPr>
        <w:t>What is your age?</w:t>
      </w:r>
    </w:p>
    <w:p w14:paraId="3CAF684D"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18-30</w:t>
      </w:r>
    </w:p>
    <w:p w14:paraId="304122E6"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31-40</w:t>
      </w:r>
    </w:p>
    <w:p w14:paraId="4DE48BA0"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41+</w:t>
      </w:r>
    </w:p>
    <w:p w14:paraId="53CD4A32" w14:textId="77777777" w:rsidR="00CC7AFC" w:rsidRPr="00EA0337" w:rsidRDefault="001921EB">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Prefer not to answer</w:t>
      </w:r>
    </w:p>
    <w:p w14:paraId="09E71666" w14:textId="3F047A9D" w:rsidR="002265EC" w:rsidRPr="00EA0337" w:rsidRDefault="002265EC" w:rsidP="002265EC">
      <w:pPr>
        <w:pBdr>
          <w:top w:val="nil"/>
          <w:left w:val="nil"/>
          <w:bottom w:val="nil"/>
          <w:right w:val="nil"/>
          <w:between w:val="nil"/>
        </w:pBdr>
        <w:spacing w:before="120" w:after="120" w:line="240" w:lineRule="auto"/>
        <w:rPr>
          <w:rFonts w:asciiTheme="majorHAnsi" w:hAnsiTheme="majorHAnsi" w:cstheme="majorHAnsi"/>
          <w:b/>
          <w:sz w:val="20"/>
          <w:szCs w:val="20"/>
        </w:rPr>
      </w:pPr>
      <w:r>
        <w:rPr>
          <w:rFonts w:asciiTheme="majorHAnsi" w:hAnsiTheme="majorHAnsi" w:cstheme="majorHAnsi"/>
          <w:sz w:val="20"/>
          <w:szCs w:val="20"/>
        </w:rPr>
        <w:br w:type="column"/>
      </w:r>
      <w:r w:rsidRPr="00EA0337">
        <w:rPr>
          <w:rFonts w:asciiTheme="majorHAnsi" w:hAnsiTheme="majorHAnsi" w:cstheme="majorHAnsi"/>
          <w:b/>
          <w:sz w:val="20"/>
          <w:szCs w:val="20"/>
        </w:rPr>
        <w:lastRenderedPageBreak/>
        <w:t xml:space="preserve">Appendix </w:t>
      </w:r>
      <w:r>
        <w:rPr>
          <w:rFonts w:asciiTheme="majorHAnsi" w:hAnsiTheme="majorHAnsi" w:cstheme="majorHAnsi"/>
          <w:b/>
          <w:sz w:val="20"/>
          <w:szCs w:val="20"/>
        </w:rPr>
        <w:t>B</w:t>
      </w:r>
      <w:r w:rsidRPr="00EA0337">
        <w:rPr>
          <w:rFonts w:asciiTheme="majorHAnsi" w:hAnsiTheme="majorHAnsi" w:cstheme="majorHAnsi"/>
          <w:b/>
          <w:sz w:val="20"/>
          <w:szCs w:val="20"/>
        </w:rPr>
        <w:t xml:space="preserve">: Trauma-Informed Care </w:t>
      </w:r>
      <w:r>
        <w:rPr>
          <w:rFonts w:asciiTheme="majorHAnsi" w:hAnsiTheme="majorHAnsi" w:cstheme="majorHAnsi"/>
          <w:b/>
          <w:sz w:val="20"/>
          <w:szCs w:val="20"/>
        </w:rPr>
        <w:t>Post-</w:t>
      </w:r>
      <w:r w:rsidRPr="00EA0337">
        <w:rPr>
          <w:rFonts w:asciiTheme="majorHAnsi" w:hAnsiTheme="majorHAnsi" w:cstheme="majorHAnsi"/>
          <w:b/>
          <w:sz w:val="20"/>
          <w:szCs w:val="20"/>
        </w:rPr>
        <w:t>Survey</w:t>
      </w:r>
    </w:p>
    <w:p w14:paraId="0153070C" w14:textId="77777777" w:rsidR="002265EC" w:rsidRPr="00EA0337" w:rsidRDefault="002265EC" w:rsidP="002265EC">
      <w:pPr>
        <w:rPr>
          <w:rFonts w:asciiTheme="majorHAnsi" w:hAnsiTheme="majorHAnsi" w:cstheme="majorHAnsi"/>
          <w:sz w:val="20"/>
          <w:szCs w:val="20"/>
        </w:rPr>
      </w:pPr>
    </w:p>
    <w:p w14:paraId="69420F7A" w14:textId="77777777" w:rsidR="002265EC" w:rsidRPr="00EA0337" w:rsidRDefault="002265EC" w:rsidP="002265EC">
      <w:pPr>
        <w:keepNext/>
        <w:rPr>
          <w:rFonts w:asciiTheme="majorHAnsi" w:hAnsiTheme="majorHAnsi" w:cstheme="majorHAnsi"/>
          <w:sz w:val="20"/>
          <w:szCs w:val="20"/>
        </w:rPr>
      </w:pPr>
      <w:r w:rsidRPr="00EA0337">
        <w:rPr>
          <w:rFonts w:asciiTheme="majorHAnsi" w:hAnsiTheme="majorHAnsi" w:cstheme="majorHAnsi"/>
          <w:sz w:val="20"/>
          <w:szCs w:val="20"/>
        </w:rPr>
        <w:t xml:space="preserve">I. </w:t>
      </w:r>
      <w:r w:rsidRPr="00EA0337">
        <w:rPr>
          <w:rFonts w:asciiTheme="majorHAnsi" w:hAnsiTheme="majorHAnsi" w:cstheme="majorHAnsi"/>
          <w:sz w:val="20"/>
          <w:szCs w:val="20"/>
          <w:u w:val="single"/>
        </w:rPr>
        <w:t>Trauma Informed Care Survey Consent</w:t>
      </w:r>
    </w:p>
    <w:p w14:paraId="2658BD66" w14:textId="77777777" w:rsidR="002265EC" w:rsidRPr="00EA0337" w:rsidRDefault="002265EC" w:rsidP="002265EC">
      <w:pPr>
        <w:keepNext/>
        <w:rPr>
          <w:rFonts w:asciiTheme="majorHAnsi" w:hAnsiTheme="majorHAnsi" w:cstheme="majorHAnsi"/>
          <w:sz w:val="20"/>
          <w:szCs w:val="20"/>
        </w:rPr>
      </w:pPr>
    </w:p>
    <w:p w14:paraId="3566BD95" w14:textId="77777777" w:rsidR="002265EC" w:rsidRPr="00EA0337" w:rsidRDefault="002265EC" w:rsidP="002265EC">
      <w:pPr>
        <w:keepNext/>
        <w:rPr>
          <w:rFonts w:asciiTheme="majorHAnsi" w:hAnsiTheme="majorHAnsi" w:cstheme="majorHAnsi"/>
          <w:sz w:val="20"/>
          <w:szCs w:val="20"/>
        </w:rPr>
      </w:pPr>
      <w:r w:rsidRPr="00EA0337">
        <w:rPr>
          <w:rFonts w:asciiTheme="majorHAnsi" w:hAnsiTheme="majorHAnsi" w:cstheme="majorHAnsi"/>
          <w:sz w:val="20"/>
          <w:szCs w:val="20"/>
        </w:rPr>
        <w:t>We are interested in assessing knowledge and attitudes related to trauma informed care. This survey will take about 5 minutes to complete. Your participation is completely voluntary, and you can stop at any time. Your responses are confidential, and we will not be using any personal identifiers that would link you to your responses. Please answer these questions as honestly as possible as your responses will help guide future trauma informed care education. Do you consent to this survey?</w:t>
      </w:r>
    </w:p>
    <w:p w14:paraId="4183DA91" w14:textId="77777777" w:rsidR="002265EC" w:rsidRPr="00EA0337" w:rsidRDefault="002265EC" w:rsidP="002265EC">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Yes</w:t>
      </w:r>
    </w:p>
    <w:p w14:paraId="7A64B38E" w14:textId="77777777" w:rsidR="002265EC" w:rsidRPr="00EA0337" w:rsidRDefault="002265EC" w:rsidP="002265EC">
      <w:pPr>
        <w:keepNext/>
        <w:numPr>
          <w:ilvl w:val="0"/>
          <w:numId w:val="1"/>
        </w:numPr>
        <w:pBdr>
          <w:top w:val="nil"/>
          <w:left w:val="nil"/>
          <w:bottom w:val="nil"/>
          <w:right w:val="nil"/>
          <w:between w:val="nil"/>
        </w:pBdr>
        <w:rPr>
          <w:rFonts w:asciiTheme="majorHAnsi" w:hAnsiTheme="majorHAnsi" w:cstheme="majorHAnsi"/>
          <w:sz w:val="20"/>
          <w:szCs w:val="20"/>
        </w:rPr>
      </w:pPr>
      <w:r w:rsidRPr="00EA0337">
        <w:rPr>
          <w:rFonts w:asciiTheme="majorHAnsi" w:hAnsiTheme="majorHAnsi" w:cstheme="majorHAnsi"/>
          <w:color w:val="000000"/>
          <w:sz w:val="20"/>
          <w:szCs w:val="20"/>
        </w:rPr>
        <w:t>No</w:t>
      </w:r>
    </w:p>
    <w:p w14:paraId="04494859" w14:textId="77777777" w:rsidR="002265EC" w:rsidRPr="00EA0337" w:rsidRDefault="002265EC" w:rsidP="002265EC">
      <w:pPr>
        <w:rPr>
          <w:rFonts w:asciiTheme="majorHAnsi" w:hAnsiTheme="majorHAnsi" w:cstheme="majorHAnsi"/>
          <w:sz w:val="20"/>
          <w:szCs w:val="20"/>
        </w:rPr>
      </w:pPr>
    </w:p>
    <w:p w14:paraId="0A693841" w14:textId="271E3652" w:rsidR="002265EC" w:rsidRPr="00EA0337" w:rsidRDefault="002265EC" w:rsidP="002265EC">
      <w:pPr>
        <w:keepNext/>
        <w:rPr>
          <w:rFonts w:asciiTheme="majorHAnsi" w:hAnsiTheme="majorHAnsi" w:cstheme="majorHAnsi"/>
          <w:sz w:val="20"/>
          <w:szCs w:val="20"/>
        </w:rPr>
      </w:pPr>
      <w:r w:rsidRPr="00EA0337">
        <w:rPr>
          <w:rFonts w:asciiTheme="majorHAnsi" w:hAnsiTheme="majorHAnsi" w:cstheme="majorHAnsi"/>
          <w:sz w:val="20"/>
          <w:szCs w:val="20"/>
        </w:rPr>
        <w:t xml:space="preserve">II. </w:t>
      </w:r>
      <w:r w:rsidR="008F3390">
        <w:rPr>
          <w:rFonts w:asciiTheme="majorHAnsi" w:hAnsiTheme="majorHAnsi" w:cstheme="majorHAnsi"/>
          <w:sz w:val="20"/>
          <w:szCs w:val="20"/>
          <w:u w:val="single"/>
        </w:rPr>
        <w:t>Confidence in Trauma-Informed Care</w:t>
      </w:r>
      <w:r w:rsidRPr="00EA0337">
        <w:rPr>
          <w:rFonts w:asciiTheme="majorHAnsi" w:hAnsiTheme="majorHAnsi" w:cstheme="majorHAnsi"/>
          <w:sz w:val="20"/>
          <w:szCs w:val="20"/>
        </w:rPr>
        <w:t xml:space="preserve"> </w:t>
      </w:r>
    </w:p>
    <w:p w14:paraId="019FD8C1" w14:textId="77777777" w:rsidR="002265EC" w:rsidRPr="00EA0337" w:rsidRDefault="002265EC" w:rsidP="002265EC">
      <w:pPr>
        <w:keepNext/>
        <w:rPr>
          <w:rFonts w:asciiTheme="majorHAnsi" w:hAnsiTheme="majorHAnsi" w:cstheme="majorHAnsi"/>
          <w:sz w:val="20"/>
          <w:szCs w:val="20"/>
        </w:rPr>
      </w:pPr>
    </w:p>
    <w:p w14:paraId="6C4B0DFF" w14:textId="77777777" w:rsidR="002265EC" w:rsidRPr="00EA0337" w:rsidRDefault="002265EC" w:rsidP="002265EC">
      <w:pPr>
        <w:keepNext/>
        <w:rPr>
          <w:rFonts w:asciiTheme="majorHAnsi" w:hAnsiTheme="majorHAnsi" w:cstheme="majorHAnsi"/>
          <w:sz w:val="20"/>
          <w:szCs w:val="20"/>
        </w:rPr>
      </w:pPr>
      <w:r w:rsidRPr="00EA0337">
        <w:rPr>
          <w:rFonts w:asciiTheme="majorHAnsi" w:hAnsiTheme="majorHAnsi" w:cstheme="majorHAnsi"/>
          <w:sz w:val="20"/>
          <w:szCs w:val="20"/>
        </w:rPr>
        <w:t>How confident are you in your ability to:</w:t>
      </w:r>
    </w:p>
    <w:p w14:paraId="1664DE16" w14:textId="77777777" w:rsidR="002265EC" w:rsidRPr="00EA0337" w:rsidRDefault="002265EC" w:rsidP="002265EC">
      <w:pPr>
        <w:keepNext/>
        <w:rPr>
          <w:rFonts w:asciiTheme="majorHAnsi" w:hAnsiTheme="majorHAnsi" w:cstheme="majorHAnsi"/>
          <w:sz w:val="20"/>
          <w:szCs w:val="20"/>
        </w:rPr>
      </w:pPr>
    </w:p>
    <w:tbl>
      <w:tblPr>
        <w:tblStyle w:val="a0"/>
        <w:tblW w:w="9575" w:type="dxa"/>
        <w:tblLayout w:type="fixed"/>
        <w:tblLook w:val="06A0" w:firstRow="1" w:lastRow="0" w:firstColumn="1" w:lastColumn="0" w:noHBand="1" w:noVBand="1"/>
      </w:tblPr>
      <w:tblGrid>
        <w:gridCol w:w="1915"/>
        <w:gridCol w:w="1955"/>
        <w:gridCol w:w="1890"/>
        <w:gridCol w:w="1900"/>
        <w:gridCol w:w="1915"/>
      </w:tblGrid>
      <w:tr w:rsidR="002265EC" w:rsidRPr="00EA0337" w14:paraId="56D4E91E" w14:textId="77777777" w:rsidTr="00FC3B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36A8A6F8" w14:textId="77777777" w:rsidR="002265EC" w:rsidRPr="00EA0337" w:rsidRDefault="002265EC" w:rsidP="00FC3B08">
            <w:pPr>
              <w:keepNext/>
              <w:rPr>
                <w:rFonts w:asciiTheme="majorHAnsi" w:hAnsiTheme="majorHAnsi" w:cstheme="majorHAnsi"/>
                <w:sz w:val="20"/>
                <w:szCs w:val="20"/>
              </w:rPr>
            </w:pPr>
          </w:p>
        </w:tc>
        <w:tc>
          <w:tcPr>
            <w:tcW w:w="1955" w:type="dxa"/>
          </w:tcPr>
          <w:p w14:paraId="7F1A3BAD" w14:textId="77777777" w:rsidR="002265EC" w:rsidRPr="00EA0337" w:rsidRDefault="002265EC" w:rsidP="00FC3B0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A0337">
              <w:rPr>
                <w:rFonts w:asciiTheme="majorHAnsi" w:hAnsiTheme="majorHAnsi" w:cstheme="majorHAnsi"/>
                <w:sz w:val="20"/>
                <w:szCs w:val="20"/>
              </w:rPr>
              <w:t>not confident at all</w:t>
            </w:r>
          </w:p>
        </w:tc>
        <w:tc>
          <w:tcPr>
            <w:tcW w:w="1890" w:type="dxa"/>
          </w:tcPr>
          <w:p w14:paraId="2C7055E8" w14:textId="77777777" w:rsidR="002265EC" w:rsidRPr="00EA0337" w:rsidRDefault="002265EC" w:rsidP="00FC3B0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A0337">
              <w:rPr>
                <w:rFonts w:asciiTheme="majorHAnsi" w:hAnsiTheme="majorHAnsi" w:cstheme="majorHAnsi"/>
                <w:sz w:val="20"/>
                <w:szCs w:val="20"/>
              </w:rPr>
              <w:t>not very confident</w:t>
            </w:r>
          </w:p>
        </w:tc>
        <w:tc>
          <w:tcPr>
            <w:tcW w:w="1900" w:type="dxa"/>
          </w:tcPr>
          <w:p w14:paraId="6C9C7B12" w14:textId="77777777" w:rsidR="002265EC" w:rsidRPr="00EA0337" w:rsidRDefault="002265EC" w:rsidP="00FC3B0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A0337">
              <w:rPr>
                <w:rFonts w:asciiTheme="majorHAnsi" w:hAnsiTheme="majorHAnsi" w:cstheme="majorHAnsi"/>
                <w:sz w:val="20"/>
                <w:szCs w:val="20"/>
              </w:rPr>
              <w:t>fairly confident</w:t>
            </w:r>
          </w:p>
        </w:tc>
        <w:tc>
          <w:tcPr>
            <w:tcW w:w="1915" w:type="dxa"/>
          </w:tcPr>
          <w:p w14:paraId="4A2A60EB" w14:textId="77777777" w:rsidR="002265EC" w:rsidRPr="00EA0337" w:rsidRDefault="002265EC" w:rsidP="00FC3B0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A0337">
              <w:rPr>
                <w:rFonts w:asciiTheme="majorHAnsi" w:hAnsiTheme="majorHAnsi" w:cstheme="majorHAnsi"/>
                <w:sz w:val="20"/>
                <w:szCs w:val="20"/>
              </w:rPr>
              <w:t>very confident</w:t>
            </w:r>
          </w:p>
        </w:tc>
      </w:tr>
      <w:tr w:rsidR="002265EC" w:rsidRPr="00EA0337" w14:paraId="16E765D7" w14:textId="77777777" w:rsidTr="00FC3B08">
        <w:tc>
          <w:tcPr>
            <w:cnfStyle w:val="001000000000" w:firstRow="0" w:lastRow="0" w:firstColumn="1" w:lastColumn="0" w:oddVBand="0" w:evenVBand="0" w:oddHBand="0" w:evenHBand="0" w:firstRowFirstColumn="0" w:firstRowLastColumn="0" w:lastRowFirstColumn="0" w:lastRowLastColumn="0"/>
            <w:tcW w:w="1915" w:type="dxa"/>
          </w:tcPr>
          <w:p w14:paraId="41000442" w14:textId="77777777" w:rsidR="002265EC" w:rsidRPr="00EA0337" w:rsidRDefault="002265EC" w:rsidP="00FC3B08">
            <w:pPr>
              <w:keepNext/>
              <w:rPr>
                <w:rFonts w:asciiTheme="majorHAnsi" w:hAnsiTheme="majorHAnsi" w:cstheme="majorHAnsi"/>
                <w:sz w:val="20"/>
                <w:szCs w:val="20"/>
              </w:rPr>
            </w:pPr>
            <w:r w:rsidRPr="00EA0337">
              <w:rPr>
                <w:rFonts w:asciiTheme="majorHAnsi" w:hAnsiTheme="majorHAnsi" w:cstheme="majorHAnsi"/>
                <w:sz w:val="20"/>
                <w:szCs w:val="20"/>
              </w:rPr>
              <w:t>Define trauma and name different types of traumatic experiences.</w:t>
            </w:r>
          </w:p>
        </w:tc>
        <w:tc>
          <w:tcPr>
            <w:tcW w:w="1955" w:type="dxa"/>
          </w:tcPr>
          <w:p w14:paraId="38B02215"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90" w:type="dxa"/>
          </w:tcPr>
          <w:p w14:paraId="58184BC1"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00" w:type="dxa"/>
          </w:tcPr>
          <w:p w14:paraId="371F19EF"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15" w:type="dxa"/>
          </w:tcPr>
          <w:p w14:paraId="3F32B21A"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65EC" w:rsidRPr="00EA0337" w14:paraId="7D1844EE" w14:textId="77777777" w:rsidTr="00FC3B08">
        <w:tc>
          <w:tcPr>
            <w:cnfStyle w:val="001000000000" w:firstRow="0" w:lastRow="0" w:firstColumn="1" w:lastColumn="0" w:oddVBand="0" w:evenVBand="0" w:oddHBand="0" w:evenHBand="0" w:firstRowFirstColumn="0" w:firstRowLastColumn="0" w:lastRowFirstColumn="0" w:lastRowLastColumn="0"/>
            <w:tcW w:w="1915" w:type="dxa"/>
          </w:tcPr>
          <w:p w14:paraId="463AAD24" w14:textId="77777777" w:rsidR="002265EC" w:rsidRPr="00EA0337" w:rsidRDefault="002265EC" w:rsidP="00FC3B08">
            <w:pPr>
              <w:keepNext/>
              <w:rPr>
                <w:rFonts w:asciiTheme="majorHAnsi" w:hAnsiTheme="majorHAnsi" w:cstheme="majorHAnsi"/>
                <w:sz w:val="20"/>
                <w:szCs w:val="20"/>
              </w:rPr>
            </w:pPr>
          </w:p>
          <w:p w14:paraId="54111538" w14:textId="77777777" w:rsidR="002265EC" w:rsidRPr="00EA0337" w:rsidRDefault="002265EC" w:rsidP="00FC3B08">
            <w:pPr>
              <w:keepNext/>
              <w:rPr>
                <w:rFonts w:asciiTheme="majorHAnsi" w:hAnsiTheme="majorHAnsi" w:cstheme="majorHAnsi"/>
                <w:sz w:val="20"/>
                <w:szCs w:val="20"/>
              </w:rPr>
            </w:pPr>
            <w:r w:rsidRPr="00EA0337">
              <w:rPr>
                <w:rFonts w:asciiTheme="majorHAnsi" w:hAnsiTheme="majorHAnsi" w:cstheme="majorHAnsi"/>
                <w:sz w:val="20"/>
                <w:szCs w:val="20"/>
              </w:rPr>
              <w:t>Understand how to use evidence-based practices for trauma-informed care in a clinical setting.</w:t>
            </w:r>
          </w:p>
        </w:tc>
        <w:tc>
          <w:tcPr>
            <w:tcW w:w="1955" w:type="dxa"/>
          </w:tcPr>
          <w:p w14:paraId="2E67E8B3"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90" w:type="dxa"/>
          </w:tcPr>
          <w:p w14:paraId="6356EF52"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00" w:type="dxa"/>
          </w:tcPr>
          <w:p w14:paraId="192803E5"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15" w:type="dxa"/>
          </w:tcPr>
          <w:p w14:paraId="2F2A1945"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2265EC" w:rsidRPr="00EA0337" w14:paraId="2F1AFC58" w14:textId="77777777" w:rsidTr="00FC3B08">
        <w:tc>
          <w:tcPr>
            <w:cnfStyle w:val="001000000000" w:firstRow="0" w:lastRow="0" w:firstColumn="1" w:lastColumn="0" w:oddVBand="0" w:evenVBand="0" w:oddHBand="0" w:evenHBand="0" w:firstRowFirstColumn="0" w:firstRowLastColumn="0" w:lastRowFirstColumn="0" w:lastRowLastColumn="0"/>
            <w:tcW w:w="1915" w:type="dxa"/>
          </w:tcPr>
          <w:p w14:paraId="271948A3" w14:textId="77777777" w:rsidR="002265EC" w:rsidRPr="00EA0337" w:rsidRDefault="002265EC" w:rsidP="00FC3B08">
            <w:pPr>
              <w:keepNext/>
              <w:rPr>
                <w:rFonts w:asciiTheme="majorHAnsi" w:hAnsiTheme="majorHAnsi" w:cstheme="majorHAnsi"/>
                <w:sz w:val="20"/>
                <w:szCs w:val="20"/>
              </w:rPr>
            </w:pPr>
          </w:p>
          <w:p w14:paraId="10045788" w14:textId="77777777" w:rsidR="002265EC" w:rsidRPr="00EA0337" w:rsidRDefault="002265EC" w:rsidP="00FC3B08">
            <w:pPr>
              <w:keepNext/>
              <w:rPr>
                <w:rFonts w:asciiTheme="majorHAnsi" w:hAnsiTheme="majorHAnsi" w:cstheme="majorHAnsi"/>
                <w:sz w:val="20"/>
                <w:szCs w:val="20"/>
              </w:rPr>
            </w:pPr>
            <w:r w:rsidRPr="00EA0337">
              <w:rPr>
                <w:rFonts w:asciiTheme="majorHAnsi" w:hAnsiTheme="majorHAnsi" w:cstheme="majorHAnsi"/>
                <w:sz w:val="20"/>
                <w:szCs w:val="20"/>
              </w:rPr>
              <w:t>Respond to patients when they disclose a history of trauma in a way that is empowering and avoids re-traumatization.</w:t>
            </w:r>
          </w:p>
        </w:tc>
        <w:tc>
          <w:tcPr>
            <w:tcW w:w="1955" w:type="dxa"/>
          </w:tcPr>
          <w:p w14:paraId="119EA65F"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90" w:type="dxa"/>
          </w:tcPr>
          <w:p w14:paraId="0E613333"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00" w:type="dxa"/>
          </w:tcPr>
          <w:p w14:paraId="41F5F735"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15" w:type="dxa"/>
          </w:tcPr>
          <w:p w14:paraId="14197144" w14:textId="77777777" w:rsidR="002265EC" w:rsidRPr="00EA0337" w:rsidRDefault="002265EC" w:rsidP="00FC3B08">
            <w:pPr>
              <w:keepNext/>
              <w:numPr>
                <w:ilvl w:val="0"/>
                <w:numId w:val="1"/>
              </w:numPr>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bl>
    <w:p w14:paraId="394F901D" w14:textId="77777777" w:rsidR="002265EC" w:rsidRPr="00EA0337" w:rsidRDefault="002265EC" w:rsidP="002265EC">
      <w:pPr>
        <w:rPr>
          <w:rFonts w:asciiTheme="majorHAnsi" w:hAnsiTheme="majorHAnsi" w:cstheme="majorHAnsi"/>
          <w:sz w:val="20"/>
          <w:szCs w:val="20"/>
        </w:rPr>
      </w:pPr>
    </w:p>
    <w:p w14:paraId="3C5881B3" w14:textId="77777777" w:rsidR="002265EC" w:rsidRPr="00EA0337" w:rsidRDefault="002265EC" w:rsidP="002265EC">
      <w:pPr>
        <w:rPr>
          <w:rFonts w:asciiTheme="majorHAnsi" w:hAnsiTheme="majorHAnsi" w:cstheme="majorHAnsi"/>
          <w:sz w:val="20"/>
          <w:szCs w:val="20"/>
        </w:rPr>
      </w:pPr>
    </w:p>
    <w:p w14:paraId="2A748FB6" w14:textId="77777777" w:rsidR="002265EC" w:rsidRPr="00EA0337" w:rsidRDefault="002265EC" w:rsidP="002265EC">
      <w:pPr>
        <w:rPr>
          <w:rFonts w:asciiTheme="majorHAnsi" w:hAnsiTheme="majorHAnsi" w:cstheme="majorHAnsi"/>
          <w:sz w:val="20"/>
          <w:szCs w:val="20"/>
        </w:rPr>
      </w:pPr>
    </w:p>
    <w:p w14:paraId="54BA113B" w14:textId="77777777" w:rsidR="002265EC" w:rsidRPr="00EA0337" w:rsidRDefault="002265EC" w:rsidP="002265EC">
      <w:pPr>
        <w:keepNext/>
        <w:rPr>
          <w:rFonts w:asciiTheme="majorHAnsi" w:hAnsiTheme="majorHAnsi" w:cstheme="majorHAnsi"/>
          <w:sz w:val="20"/>
          <w:szCs w:val="20"/>
        </w:rPr>
      </w:pPr>
      <w:r w:rsidRPr="00EA0337">
        <w:rPr>
          <w:rFonts w:asciiTheme="majorHAnsi" w:hAnsiTheme="majorHAnsi" w:cstheme="majorHAnsi"/>
          <w:sz w:val="20"/>
          <w:szCs w:val="20"/>
        </w:rPr>
        <w:br w:type="column"/>
      </w:r>
      <w:r w:rsidRPr="00EA0337">
        <w:rPr>
          <w:rFonts w:asciiTheme="majorHAnsi" w:hAnsiTheme="majorHAnsi" w:cstheme="majorHAnsi"/>
          <w:sz w:val="20"/>
          <w:szCs w:val="20"/>
        </w:rPr>
        <w:lastRenderedPageBreak/>
        <w:t xml:space="preserve">III. </w:t>
      </w:r>
      <w:r w:rsidRPr="00EA0337">
        <w:rPr>
          <w:rFonts w:asciiTheme="majorHAnsi" w:hAnsiTheme="majorHAnsi" w:cstheme="majorHAnsi"/>
          <w:sz w:val="20"/>
          <w:szCs w:val="20"/>
          <w:u w:val="single"/>
        </w:rPr>
        <w:t>Attitudes Related to Trauma Informed Care</w:t>
      </w:r>
    </w:p>
    <w:p w14:paraId="0133F5A8" w14:textId="77777777" w:rsidR="002265EC" w:rsidRPr="00EA0337" w:rsidRDefault="002265EC" w:rsidP="002265EC">
      <w:pPr>
        <w:spacing w:after="160" w:line="259" w:lineRule="auto"/>
        <w:contextualSpacing/>
        <w:rPr>
          <w:rFonts w:asciiTheme="majorHAnsi" w:hAnsiTheme="majorHAnsi" w:cstheme="majorHAnsi"/>
          <w:i/>
          <w:iCs/>
          <w:sz w:val="20"/>
          <w:szCs w:val="20"/>
        </w:rPr>
      </w:pPr>
    </w:p>
    <w:p w14:paraId="4163CCC1" w14:textId="77777777" w:rsidR="002265EC" w:rsidRPr="00EA0337" w:rsidRDefault="002265EC" w:rsidP="002265EC">
      <w:pPr>
        <w:spacing w:after="160" w:line="259" w:lineRule="auto"/>
        <w:contextualSpacing/>
        <w:rPr>
          <w:rFonts w:asciiTheme="majorHAnsi" w:hAnsiTheme="majorHAnsi" w:cstheme="majorHAnsi"/>
          <w:color w:val="000000"/>
          <w:sz w:val="20"/>
          <w:szCs w:val="20"/>
        </w:rPr>
      </w:pPr>
      <w:r>
        <w:rPr>
          <w:rFonts w:asciiTheme="majorHAnsi" w:hAnsiTheme="majorHAnsi" w:cstheme="majorHAnsi"/>
          <w:sz w:val="20"/>
          <w:szCs w:val="20"/>
        </w:rPr>
        <w:t xml:space="preserve">Author-adapted version of </w:t>
      </w:r>
      <w:r w:rsidRPr="00EA0337">
        <w:rPr>
          <w:rFonts w:asciiTheme="majorHAnsi" w:hAnsiTheme="majorHAnsi" w:cstheme="majorHAnsi"/>
          <w:sz w:val="20"/>
          <w:szCs w:val="20"/>
        </w:rPr>
        <w:t>ARTIC-10 scale</w:t>
      </w:r>
      <w:r>
        <w:rPr>
          <w:rFonts w:asciiTheme="majorHAnsi" w:hAnsiTheme="majorHAnsi" w:cstheme="majorHAnsi"/>
          <w:sz w:val="20"/>
          <w:szCs w:val="20"/>
        </w:rPr>
        <w:t xml:space="preserve">: </w:t>
      </w:r>
      <w:r w:rsidRPr="00EA0337">
        <w:rPr>
          <w:rFonts w:asciiTheme="majorHAnsi" w:hAnsiTheme="majorHAnsi" w:cstheme="majorHAnsi"/>
          <w:sz w:val="20"/>
          <w:szCs w:val="20"/>
        </w:rPr>
        <w:t xml:space="preserve">Baker, C. N., Brown, S. M., Overstreet, S., Wilcox, P. D., &amp; New Orleans Trauma-Informed Schools Learning Collaborative. (2021). Validation of the Attitudes Related to Trauma-Informed Care Scale (ARTIC). Psychological Trauma: Theory, Research, Practice and Policy, 13(5), 505–513. </w:t>
      </w:r>
      <w:hyperlink r:id="rId9" w:history="1">
        <w:r w:rsidRPr="00EA0337">
          <w:rPr>
            <w:rFonts w:asciiTheme="majorHAnsi" w:hAnsiTheme="majorHAnsi" w:cstheme="majorHAnsi"/>
            <w:color w:val="0000FF"/>
            <w:sz w:val="20"/>
            <w:szCs w:val="20"/>
            <w:u w:val="single"/>
          </w:rPr>
          <w:t>https://doi.org/10.1037/tra0000989</w:t>
        </w:r>
      </w:hyperlink>
    </w:p>
    <w:p w14:paraId="2233FD2E" w14:textId="2CB2CDB9" w:rsidR="00CC7AFC" w:rsidRDefault="00CC7AFC">
      <w:pPr>
        <w:rPr>
          <w:rFonts w:asciiTheme="majorHAnsi" w:hAnsiTheme="majorHAnsi" w:cstheme="majorHAnsi"/>
          <w:sz w:val="20"/>
          <w:szCs w:val="20"/>
        </w:rPr>
      </w:pPr>
    </w:p>
    <w:p w14:paraId="021A3212" w14:textId="7349AD51" w:rsidR="00CE2991" w:rsidRDefault="00CE2991">
      <w:pPr>
        <w:rPr>
          <w:rFonts w:asciiTheme="majorHAnsi" w:hAnsiTheme="majorHAnsi" w:cstheme="majorHAnsi"/>
          <w:sz w:val="20"/>
          <w:szCs w:val="20"/>
          <w:u w:val="single"/>
        </w:rPr>
      </w:pPr>
      <w:r>
        <w:rPr>
          <w:rFonts w:asciiTheme="majorHAnsi" w:hAnsiTheme="majorHAnsi" w:cstheme="majorHAnsi"/>
          <w:sz w:val="20"/>
          <w:szCs w:val="20"/>
        </w:rPr>
        <w:t xml:space="preserve">IV. </w:t>
      </w:r>
      <w:r w:rsidRPr="00CE2991">
        <w:rPr>
          <w:rFonts w:asciiTheme="majorHAnsi" w:hAnsiTheme="majorHAnsi" w:cstheme="majorHAnsi"/>
          <w:sz w:val="20"/>
          <w:szCs w:val="20"/>
          <w:u w:val="single"/>
        </w:rPr>
        <w:t>Feedback</w:t>
      </w:r>
    </w:p>
    <w:p w14:paraId="27FCA16A" w14:textId="77777777" w:rsidR="00CE2991" w:rsidRDefault="00CE2991">
      <w:pPr>
        <w:rPr>
          <w:rFonts w:asciiTheme="majorHAnsi" w:hAnsiTheme="majorHAnsi" w:cstheme="majorHAnsi"/>
          <w:sz w:val="20"/>
          <w:szCs w:val="20"/>
          <w:u w:val="single"/>
        </w:rPr>
      </w:pPr>
    </w:p>
    <w:p w14:paraId="5A935790" w14:textId="32B137FD" w:rsidR="00FF5E81" w:rsidRPr="00CE2991" w:rsidRDefault="00CE2991">
      <w:pPr>
        <w:rPr>
          <w:rFonts w:asciiTheme="majorHAnsi" w:hAnsiTheme="majorHAnsi" w:cstheme="majorHAnsi"/>
          <w:sz w:val="20"/>
          <w:szCs w:val="20"/>
        </w:rPr>
      </w:pPr>
      <w:r w:rsidRPr="00CE2991">
        <w:rPr>
          <w:rFonts w:asciiTheme="majorHAnsi" w:hAnsiTheme="majorHAnsi" w:cstheme="majorHAnsi"/>
          <w:sz w:val="20"/>
          <w:szCs w:val="20"/>
        </w:rPr>
        <w:t xml:space="preserve">Please feel free to share any comments, reflections, or questions on the </w:t>
      </w:r>
      <w:r w:rsidR="00FF5E81">
        <w:rPr>
          <w:rFonts w:asciiTheme="majorHAnsi" w:hAnsiTheme="majorHAnsi" w:cstheme="majorHAnsi"/>
          <w:sz w:val="20"/>
          <w:szCs w:val="20"/>
        </w:rPr>
        <w:t xml:space="preserve">Presence 5 for Trauma Informed Care Curriculum in the space below. </w:t>
      </w:r>
    </w:p>
    <w:sectPr w:rsidR="00FF5E81" w:rsidRPr="00CE2991">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8C0A9" w14:textId="77777777" w:rsidR="00A05608" w:rsidRDefault="00A05608">
      <w:pPr>
        <w:spacing w:line="240" w:lineRule="auto"/>
      </w:pPr>
      <w:r>
        <w:separator/>
      </w:r>
    </w:p>
  </w:endnote>
  <w:endnote w:type="continuationSeparator" w:id="0">
    <w:p w14:paraId="0743B9FD" w14:textId="77777777" w:rsidR="00A05608" w:rsidRDefault="00A056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A1F1" w14:textId="77777777" w:rsidR="00CC7AFC" w:rsidRDefault="001921EB">
    <w:pPr>
      <w:pBdr>
        <w:top w:val="nil"/>
        <w:left w:val="nil"/>
        <w:bottom w:val="nil"/>
        <w:right w:val="nil"/>
        <w:between w:val="nil"/>
      </w:pBdr>
      <w:tabs>
        <w:tab w:val="center" w:pos="4680"/>
        <w:tab w:val="right" w:pos="9360"/>
      </w:tabs>
      <w:spacing w:line="240" w:lineRule="auto"/>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color w:val="000000"/>
      </w:rPr>
      <w:fldChar w:fldCharType="end"/>
    </w:r>
    <w:r>
      <w:rPr>
        <w:color w:val="000000"/>
      </w:rPr>
      <w:t xml:space="preserve">of </w:t>
    </w:r>
    <w:r>
      <w:rPr>
        <w:color w:val="000000"/>
      </w:rPr>
      <w:fldChar w:fldCharType="begin"/>
    </w:r>
    <w:r>
      <w:rPr>
        <w:color w:val="000000"/>
      </w:rPr>
      <w:instrText>NUMPAGES</w:instrText>
    </w:r>
    <w:r>
      <w:rPr>
        <w:color w:val="000000"/>
      </w:rPr>
      <w:fldChar w:fldCharType="separate"/>
    </w:r>
    <w:r>
      <w:rPr>
        <w:color w:val="000000"/>
      </w:rPr>
      <w:fldChar w:fldCharType="end"/>
    </w:r>
  </w:p>
  <w:p w14:paraId="6683737D" w14:textId="77777777" w:rsidR="00CC7AFC" w:rsidRDefault="00CC7AFC">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CCB3" w14:textId="77777777" w:rsidR="00CC7AFC" w:rsidRDefault="001921EB">
    <w:pPr>
      <w:pBdr>
        <w:top w:val="nil"/>
        <w:left w:val="nil"/>
        <w:bottom w:val="nil"/>
        <w:right w:val="nil"/>
        <w:between w:val="nil"/>
      </w:pBdr>
      <w:tabs>
        <w:tab w:val="center" w:pos="4680"/>
        <w:tab w:val="right" w:pos="9360"/>
      </w:tabs>
      <w:spacing w:line="240" w:lineRule="auto"/>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2B7A22">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2B7A22">
      <w:rPr>
        <w:noProof/>
        <w:color w:val="000000"/>
      </w:rPr>
      <w:t>2</w:t>
    </w:r>
    <w:r>
      <w:rPr>
        <w:color w:val="000000"/>
      </w:rPr>
      <w:fldChar w:fldCharType="end"/>
    </w:r>
  </w:p>
  <w:p w14:paraId="0084DF20" w14:textId="77777777" w:rsidR="00CC7AFC" w:rsidRDefault="00CC7AFC">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44325" w14:textId="77777777" w:rsidR="00A05608" w:rsidRDefault="00A05608">
      <w:pPr>
        <w:spacing w:line="240" w:lineRule="auto"/>
      </w:pPr>
      <w:r>
        <w:separator/>
      </w:r>
    </w:p>
  </w:footnote>
  <w:footnote w:type="continuationSeparator" w:id="0">
    <w:p w14:paraId="735E430A" w14:textId="77777777" w:rsidR="00A05608" w:rsidRDefault="00A056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A614" w14:textId="77777777" w:rsidR="00CC7AFC" w:rsidRDefault="00CC7A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0EB1"/>
    <w:multiLevelType w:val="multilevel"/>
    <w:tmpl w:val="B91E2C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EFB1867"/>
    <w:multiLevelType w:val="multilevel"/>
    <w:tmpl w:val="CB1A50B0"/>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2EC3B1F"/>
    <w:multiLevelType w:val="multilevel"/>
    <w:tmpl w:val="BDA4DE0A"/>
    <w:lvl w:ilvl="0">
      <w:start w:val="1"/>
      <w:numFmt w:val="bullet"/>
      <w:lvlText w:val="▢"/>
      <w:lvlJc w:val="left"/>
      <w:pPr>
        <w:ind w:left="360" w:hanging="360"/>
      </w:pPr>
      <w:rPr>
        <w:rFonts w:ascii="Courier New" w:eastAsia="Courier New" w:hAnsi="Courier New" w:cs="Courier New"/>
        <w:color w:val="BFBFBF"/>
        <w:sz w:val="56"/>
        <w:szCs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3193065"/>
    <w:multiLevelType w:val="hybridMultilevel"/>
    <w:tmpl w:val="86CCC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8038896">
    <w:abstractNumId w:val="1"/>
  </w:num>
  <w:num w:numId="2" w16cid:durableId="1338340585">
    <w:abstractNumId w:val="2"/>
  </w:num>
  <w:num w:numId="3" w16cid:durableId="35275539">
    <w:abstractNumId w:val="0"/>
  </w:num>
  <w:num w:numId="4" w16cid:durableId="1672760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AFC"/>
    <w:rsid w:val="00007EB4"/>
    <w:rsid w:val="000F410B"/>
    <w:rsid w:val="00121E58"/>
    <w:rsid w:val="00132844"/>
    <w:rsid w:val="00134C19"/>
    <w:rsid w:val="00147247"/>
    <w:rsid w:val="001921EB"/>
    <w:rsid w:val="002265EC"/>
    <w:rsid w:val="00276899"/>
    <w:rsid w:val="002B7A22"/>
    <w:rsid w:val="00364D97"/>
    <w:rsid w:val="003B51DF"/>
    <w:rsid w:val="003F76DD"/>
    <w:rsid w:val="00405C64"/>
    <w:rsid w:val="004A7645"/>
    <w:rsid w:val="00555879"/>
    <w:rsid w:val="00566922"/>
    <w:rsid w:val="005E3F1B"/>
    <w:rsid w:val="005F0DA6"/>
    <w:rsid w:val="00651E9B"/>
    <w:rsid w:val="00696095"/>
    <w:rsid w:val="008D74E6"/>
    <w:rsid w:val="008E7DB5"/>
    <w:rsid w:val="008F3390"/>
    <w:rsid w:val="00981246"/>
    <w:rsid w:val="00994962"/>
    <w:rsid w:val="00A05608"/>
    <w:rsid w:val="00A11A3B"/>
    <w:rsid w:val="00A75C05"/>
    <w:rsid w:val="00AC4ABD"/>
    <w:rsid w:val="00AE1CC1"/>
    <w:rsid w:val="00B1437C"/>
    <w:rsid w:val="00B25AED"/>
    <w:rsid w:val="00B86380"/>
    <w:rsid w:val="00B87B0B"/>
    <w:rsid w:val="00BC1E16"/>
    <w:rsid w:val="00C2658B"/>
    <w:rsid w:val="00CC0DF8"/>
    <w:rsid w:val="00CC7AFC"/>
    <w:rsid w:val="00CE2991"/>
    <w:rsid w:val="00D20B17"/>
    <w:rsid w:val="00D33671"/>
    <w:rsid w:val="00D44B61"/>
    <w:rsid w:val="00D64F16"/>
    <w:rsid w:val="00DB1379"/>
    <w:rsid w:val="00DD6FFF"/>
    <w:rsid w:val="00E10641"/>
    <w:rsid w:val="00E31C57"/>
    <w:rsid w:val="00E838C8"/>
    <w:rsid w:val="00EA0337"/>
    <w:rsid w:val="00ED6AB3"/>
    <w:rsid w:val="00F153E3"/>
    <w:rsid w:val="00FF0EF3"/>
    <w:rsid w:val="00FF1EB1"/>
    <w:rsid w:val="00FF5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0B6B9"/>
  <w15:docId w15:val="{53515321-3423-4F40-95E5-D83081C8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style>
  <w:style w:type="paragraph" w:styleId="ListParagraph">
    <w:name w:val="List Paragraph"/>
    <w:basedOn w:val="Normal"/>
    <w:uiPriority w:val="34"/>
    <w:qFormat/>
    <w:rsid w:val="00DB3BC1"/>
    <w:pPr>
      <w:ind w:left="720"/>
    </w:pPr>
  </w:style>
  <w:style w:type="numbering" w:customStyle="1" w:styleId="Singlepunch">
    <w:name w:val="Single punch"/>
    <w:rsid w:val="00785425"/>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3">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4">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5">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6">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7">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8">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9">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a">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b">
    <w:basedOn w:val="TableNormal"/>
    <w:pPr>
      <w:spacing w:line="240" w:lineRule="auto"/>
      <w:jc w:val="center"/>
    </w:pPr>
    <w:tblPr>
      <w:tblStyleRowBandSize w:val="1"/>
      <w:tblStyleColBandSize w:val="1"/>
      <w:tblCellMar>
        <w:left w:w="115" w:type="dxa"/>
        <w:right w:w="115" w:type="dxa"/>
      </w:tblCellMar>
    </w:tblPr>
    <w:tcPr>
      <w:shd w:val="clear" w:color="auto" w:fill="auto"/>
      <w:vAlign w:val="center"/>
    </w:tcPr>
    <w:tblStylePr w:type="firstRow">
      <w:pPr>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ac">
    <w:basedOn w:val="TableNormal"/>
    <w:tblPr>
      <w:tblStyleRowBandSize w:val="1"/>
      <w:tblStyleColBandSize w:val="1"/>
      <w:tblCellMar>
        <w:left w:w="10" w:type="dxa"/>
        <w:right w:w="10" w:type="dxa"/>
      </w:tblCellMar>
    </w:tblPr>
  </w:style>
  <w:style w:type="character" w:styleId="Hyperlink">
    <w:name w:val="Hyperlink"/>
    <w:basedOn w:val="DefaultParagraphFont"/>
    <w:uiPriority w:val="99"/>
    <w:unhideWhenUsed/>
    <w:rsid w:val="00D20B17"/>
    <w:rPr>
      <w:color w:val="0000FF" w:themeColor="hyperlink"/>
      <w:u w:val="single"/>
    </w:rPr>
  </w:style>
  <w:style w:type="character" w:styleId="UnresolvedMention">
    <w:name w:val="Unresolved Mention"/>
    <w:basedOn w:val="DefaultParagraphFont"/>
    <w:uiPriority w:val="99"/>
    <w:semiHidden/>
    <w:unhideWhenUsed/>
    <w:rsid w:val="00D20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37/tra000098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37/tra000098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Mc7oInO1Ugrhfr6R++NxOiRVIg==">CgMxLjA4AHIhMWZEaXFLWnNocWl5R25Cc3NnNVpCMGwybkJuOGlxZVlU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681</Words>
  <Characters>3884</Characters>
  <Application>Microsoft Office Word</Application>
  <DocSecurity>0</DocSecurity>
  <Lines>32</Lines>
  <Paragraphs>9</Paragraphs>
  <ScaleCrop>false</ScaleCrop>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Qualtrics</dc:creator>
  <cp:lastModifiedBy>Megha Shankar</cp:lastModifiedBy>
  <cp:revision>6</cp:revision>
  <dcterms:created xsi:type="dcterms:W3CDTF">2024-09-05T02:35:00Z</dcterms:created>
  <dcterms:modified xsi:type="dcterms:W3CDTF">2025-03-28T19:43:00Z</dcterms:modified>
</cp:coreProperties>
</file>