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8D54" w14:textId="6C49B919" w:rsidR="00FC054B" w:rsidRDefault="00FC054B" w:rsidP="00FC054B">
      <w:pPr>
        <w:rPr>
          <w:b/>
          <w:bCs/>
          <w:lang w:bidi="fa-IR"/>
        </w:rPr>
      </w:pPr>
      <w:r w:rsidRPr="00FC054B">
        <w:rPr>
          <w:b/>
          <w:bCs/>
          <w:lang w:bidi="fa-IR"/>
        </w:rPr>
        <w:t>Thematic Coding Tabl</w:t>
      </w:r>
      <w:r>
        <w:rPr>
          <w:b/>
          <w:bCs/>
          <w:lang w:bidi="fa-IR"/>
        </w:rPr>
        <w:t>es</w:t>
      </w:r>
    </w:p>
    <w:p w14:paraId="1105C015" w14:textId="4A380027" w:rsidR="00703262" w:rsidRDefault="00BE7DA6" w:rsidP="00372F02">
      <w:pPr>
        <w:rPr>
          <w:rtl/>
          <w:lang w:bidi="fa-IR"/>
        </w:rPr>
      </w:pPr>
      <w:r w:rsidRPr="00E42E55">
        <w:rPr>
          <w:lang w:bidi="fa-IR"/>
        </w:rPr>
        <w:t xml:space="preserve">To enhance transparency and demonstrate the rigor of the thematic analysis, detailed </w:t>
      </w:r>
      <w:bookmarkStart w:id="0" w:name="_Hlk210424086"/>
      <w:r w:rsidR="00372F02" w:rsidRPr="00372F02">
        <w:rPr>
          <w:lang w:bidi="fa-IR"/>
        </w:rPr>
        <w:t>Thematic Coding Table</w:t>
      </w:r>
      <w:r w:rsidRPr="00E42E55">
        <w:rPr>
          <w:lang w:bidi="fa-IR"/>
        </w:rPr>
        <w:t xml:space="preserve">s </w:t>
      </w:r>
      <w:bookmarkEnd w:id="0"/>
      <w:r w:rsidRPr="00E42E55">
        <w:rPr>
          <w:lang w:bidi="fa-IR"/>
        </w:rPr>
        <w:t xml:space="preserve">are provided in Supplementary File 1. </w:t>
      </w:r>
    </w:p>
    <w:p w14:paraId="1D39E36F" w14:textId="0766E256" w:rsidR="00BE7DA6" w:rsidRPr="00E42E55" w:rsidRDefault="00BE7DA6" w:rsidP="00E2458B">
      <w:pPr>
        <w:rPr>
          <w:lang w:bidi="fa-IR"/>
        </w:rPr>
      </w:pPr>
      <w:r w:rsidRPr="00E42E55">
        <w:rPr>
          <w:lang w:bidi="fa-IR"/>
        </w:rPr>
        <w:t>These tables document the analytical progression from raw data to conceptual structure, including ecological level, representative quotes, initial codes, subcategories, and overarching categories.</w:t>
      </w:r>
    </w:p>
    <w:p w14:paraId="50D6EAEC" w14:textId="77777777" w:rsidR="00BE7DA6" w:rsidRPr="00E42E55" w:rsidRDefault="00BE7DA6" w:rsidP="00BE7DA6">
      <w:pPr>
        <w:rPr>
          <w:lang w:bidi="fa-IR"/>
        </w:rPr>
      </w:pPr>
      <w:r w:rsidRPr="00E42E55">
        <w:rPr>
          <w:lang w:bidi="fa-IR"/>
        </w:rPr>
        <w:t>Each table corresponds to a major thematic category derived from doctoral students’ experiences during the thesis-writing phase. For every code, a direct quote from participants is included to illustrate the semantic grounding and contextual relevance of the theme.</w:t>
      </w:r>
    </w:p>
    <w:p w14:paraId="5FFF3227" w14:textId="77777777" w:rsidR="00BE7DA6" w:rsidRPr="00E42E55" w:rsidRDefault="00BE7DA6" w:rsidP="00BE7DA6">
      <w:pPr>
        <w:rPr>
          <w:lang w:bidi="fa-IR"/>
        </w:rPr>
      </w:pPr>
      <w:r w:rsidRPr="00E42E55">
        <w:rPr>
          <w:lang w:bidi="fa-IR"/>
        </w:rPr>
        <w:t xml:space="preserve">The coding structure reflects a layered ecological framework, capturing micro-, meso-, </w:t>
      </w:r>
      <w:proofErr w:type="spellStart"/>
      <w:r w:rsidRPr="00E42E55">
        <w:rPr>
          <w:lang w:bidi="fa-IR"/>
        </w:rPr>
        <w:t>exo</w:t>
      </w:r>
      <w:proofErr w:type="spellEnd"/>
      <w:r w:rsidRPr="00E42E55">
        <w:rPr>
          <w:lang w:bidi="fa-IR"/>
        </w:rPr>
        <w:t>-, and macro-level influences on the doctoral journey. This stepwise documentation supports interpretive validity and aligns with COREQ criteria for qualitative transparency.</w:t>
      </w:r>
    </w:p>
    <w:p w14:paraId="4DCE6C95" w14:textId="77777777" w:rsidR="001577E1" w:rsidRPr="00E42E55" w:rsidRDefault="001577E1" w:rsidP="001577E1">
      <w:pPr>
        <w:rPr>
          <w:b/>
          <w:bCs/>
          <w:lang w:bidi="fa-IR"/>
        </w:rPr>
      </w:pPr>
    </w:p>
    <w:p w14:paraId="665D6F07" w14:textId="30284CB0" w:rsidR="00E42E55" w:rsidRPr="00E42E55" w:rsidRDefault="00E42E55" w:rsidP="00E42E55">
      <w:pPr>
        <w:rPr>
          <w:b/>
          <w:bCs/>
          <w:lang w:bidi="fa-IR"/>
        </w:rPr>
      </w:pPr>
      <w:r w:rsidRPr="00E42E55">
        <w:rPr>
          <w:b/>
          <w:bCs/>
          <w:lang w:bidi="fa-IR"/>
        </w:rPr>
        <w:t xml:space="preserve"> </w:t>
      </w:r>
      <w:r w:rsidR="00597454">
        <w:rPr>
          <w:rFonts w:hint="cs"/>
          <w:b/>
          <w:bCs/>
          <w:rtl/>
          <w:lang w:bidi="fa-IR"/>
        </w:rPr>
        <w:t>.1</w:t>
      </w:r>
      <w:r w:rsidRPr="00E42E55">
        <w:rPr>
          <w:b/>
          <w:bCs/>
          <w:lang w:bidi="fa-IR"/>
        </w:rPr>
        <w:t xml:space="preserve">Supervisory Inconsistency and Relational Strain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10"/>
        <w:gridCol w:w="2685"/>
        <w:gridCol w:w="1911"/>
        <w:gridCol w:w="1511"/>
        <w:gridCol w:w="1743"/>
      </w:tblGrid>
      <w:tr w:rsidR="00E42E55" w:rsidRPr="00E42E55" w14:paraId="24C5804B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795029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2E050EF6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131BB395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28C52828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2EA255E2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22ECD4F7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7D771C5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2F34791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“After submitting my draft, I waited for weeks. No feedback, no acknowledgment. It stalled my entire progress.” — PhD Student 3</w:t>
            </w:r>
          </w:p>
        </w:tc>
        <w:tc>
          <w:tcPr>
            <w:tcW w:w="0" w:type="auto"/>
            <w:hideMark/>
          </w:tcPr>
          <w:p w14:paraId="0B156D9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Prolonged silence after submission</w:t>
            </w:r>
          </w:p>
        </w:tc>
        <w:tc>
          <w:tcPr>
            <w:tcW w:w="0" w:type="auto"/>
            <w:hideMark/>
          </w:tcPr>
          <w:p w14:paraId="501A5A0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feedback</w:t>
            </w:r>
          </w:p>
        </w:tc>
        <w:tc>
          <w:tcPr>
            <w:tcW w:w="0" w:type="auto"/>
            <w:hideMark/>
          </w:tcPr>
          <w:p w14:paraId="1DFD8BE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1948DBF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B2DC7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2C0F88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comments I received were vague and generic—nothing that helped me improve the structure or argument.” — PhD Student 11</w:t>
            </w:r>
          </w:p>
        </w:tc>
        <w:tc>
          <w:tcPr>
            <w:tcW w:w="0" w:type="auto"/>
            <w:hideMark/>
          </w:tcPr>
          <w:p w14:paraId="500A521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formative feedback</w:t>
            </w:r>
          </w:p>
        </w:tc>
        <w:tc>
          <w:tcPr>
            <w:tcW w:w="0" w:type="auto"/>
            <w:hideMark/>
          </w:tcPr>
          <w:p w14:paraId="36FC256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feedback</w:t>
            </w:r>
          </w:p>
        </w:tc>
        <w:tc>
          <w:tcPr>
            <w:tcW w:w="0" w:type="auto"/>
            <w:hideMark/>
          </w:tcPr>
          <w:p w14:paraId="0233D39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3F3D691C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2A53B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1DB6A6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kept wondering if I was on the right track. The lack of response made me question my </w:t>
            </w:r>
            <w:r w:rsidRPr="00E42E55">
              <w:rPr>
                <w:lang w:bidi="fa-IR"/>
              </w:rPr>
              <w:lastRenderedPageBreak/>
              <w:t>entire thesis.” — PhD Student 19</w:t>
            </w:r>
          </w:p>
        </w:tc>
        <w:tc>
          <w:tcPr>
            <w:tcW w:w="0" w:type="auto"/>
            <w:hideMark/>
          </w:tcPr>
          <w:p w14:paraId="198EBF9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Emotional uncertainty due to no response</w:t>
            </w:r>
          </w:p>
        </w:tc>
        <w:tc>
          <w:tcPr>
            <w:tcW w:w="0" w:type="auto"/>
            <w:hideMark/>
          </w:tcPr>
          <w:p w14:paraId="14592EE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feedback</w:t>
            </w:r>
          </w:p>
        </w:tc>
        <w:tc>
          <w:tcPr>
            <w:tcW w:w="0" w:type="auto"/>
            <w:hideMark/>
          </w:tcPr>
          <w:p w14:paraId="3C69BB2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Supervisory Inconsistency </w:t>
            </w:r>
            <w:r w:rsidRPr="00E42E55">
              <w:rPr>
                <w:lang w:bidi="fa-IR"/>
              </w:rPr>
              <w:lastRenderedPageBreak/>
              <w:t>and Relational Strain</w:t>
            </w:r>
          </w:p>
        </w:tc>
      </w:tr>
      <w:tr w:rsidR="00E42E55" w:rsidRPr="00E42E55" w14:paraId="7F3B6E36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F63BE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4E63DF0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supervisor didn’t grasp the basics of qualitative analysis. I had to justify every methodological choice.” — PhD Student 8</w:t>
            </w:r>
          </w:p>
        </w:tc>
        <w:tc>
          <w:tcPr>
            <w:tcW w:w="0" w:type="auto"/>
            <w:hideMark/>
          </w:tcPr>
          <w:p w14:paraId="686F396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Supervisor’s methodological gap</w:t>
            </w:r>
          </w:p>
        </w:tc>
        <w:tc>
          <w:tcPr>
            <w:tcW w:w="0" w:type="auto"/>
            <w:hideMark/>
          </w:tcPr>
          <w:p w14:paraId="0DF8F61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expertise</w:t>
            </w:r>
          </w:p>
        </w:tc>
        <w:tc>
          <w:tcPr>
            <w:tcW w:w="0" w:type="auto"/>
            <w:hideMark/>
          </w:tcPr>
          <w:p w14:paraId="230483A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6406C375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0017F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6CA311A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confused epistemology with methodology. I had to explain the philosophical foundation of my study.” — PhD Student 15</w:t>
            </w:r>
          </w:p>
        </w:tc>
        <w:tc>
          <w:tcPr>
            <w:tcW w:w="0" w:type="auto"/>
            <w:hideMark/>
          </w:tcPr>
          <w:p w14:paraId="46E907B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Inadequate epistemological support</w:t>
            </w:r>
          </w:p>
        </w:tc>
        <w:tc>
          <w:tcPr>
            <w:tcW w:w="0" w:type="auto"/>
            <w:hideMark/>
          </w:tcPr>
          <w:p w14:paraId="74DAB00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expertise</w:t>
            </w:r>
          </w:p>
        </w:tc>
        <w:tc>
          <w:tcPr>
            <w:tcW w:w="0" w:type="auto"/>
            <w:hideMark/>
          </w:tcPr>
          <w:p w14:paraId="049F081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255EA28C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853C9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7C71511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ended up teaching my supervisor how coding works. It felt like I was supervising myself.” — PhD Student 27</w:t>
            </w:r>
          </w:p>
        </w:tc>
        <w:tc>
          <w:tcPr>
            <w:tcW w:w="0" w:type="auto"/>
            <w:hideMark/>
          </w:tcPr>
          <w:p w14:paraId="2240545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Student-led clarification of concepts</w:t>
            </w:r>
          </w:p>
        </w:tc>
        <w:tc>
          <w:tcPr>
            <w:tcW w:w="0" w:type="auto"/>
            <w:hideMark/>
          </w:tcPr>
          <w:p w14:paraId="18F072F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expertise</w:t>
            </w:r>
          </w:p>
        </w:tc>
        <w:tc>
          <w:tcPr>
            <w:tcW w:w="0" w:type="auto"/>
            <w:hideMark/>
          </w:tcPr>
          <w:p w14:paraId="5B77FE2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61083FFC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8E900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A392F9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roadmap. I had to figure out the thesis structure and timeline on my own.” — PhD Student 5</w:t>
            </w:r>
          </w:p>
        </w:tc>
        <w:tc>
          <w:tcPr>
            <w:tcW w:w="0" w:type="auto"/>
            <w:hideMark/>
          </w:tcPr>
          <w:p w14:paraId="4EE3B12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developmental scaffolding</w:t>
            </w:r>
          </w:p>
        </w:tc>
        <w:tc>
          <w:tcPr>
            <w:tcW w:w="0" w:type="auto"/>
            <w:hideMark/>
          </w:tcPr>
          <w:p w14:paraId="100F5A2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mentorship</w:t>
            </w:r>
          </w:p>
        </w:tc>
        <w:tc>
          <w:tcPr>
            <w:tcW w:w="0" w:type="auto"/>
            <w:hideMark/>
          </w:tcPr>
          <w:p w14:paraId="3802DDE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0E9F0176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B888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802798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never had conceptual discussions. It was just me sending drafts and hoping for approval.” — PhD Student 13</w:t>
            </w:r>
          </w:p>
        </w:tc>
        <w:tc>
          <w:tcPr>
            <w:tcW w:w="0" w:type="auto"/>
            <w:hideMark/>
          </w:tcPr>
          <w:p w14:paraId="21FD87B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intellectual partnership</w:t>
            </w:r>
          </w:p>
        </w:tc>
        <w:tc>
          <w:tcPr>
            <w:tcW w:w="0" w:type="auto"/>
            <w:hideMark/>
          </w:tcPr>
          <w:p w14:paraId="164B3BA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mentorship</w:t>
            </w:r>
          </w:p>
        </w:tc>
        <w:tc>
          <w:tcPr>
            <w:tcW w:w="0" w:type="auto"/>
            <w:hideMark/>
          </w:tcPr>
          <w:p w14:paraId="5F3BA7B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5B526A3D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07D2C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182CE32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felt intellectually isolated. There was no one to challenge or </w:t>
            </w:r>
            <w:r w:rsidRPr="00E42E55">
              <w:rPr>
                <w:lang w:bidi="fa-IR"/>
              </w:rPr>
              <w:lastRenderedPageBreak/>
              <w:t>refine my ideas.” — PhD Student 26</w:t>
            </w:r>
          </w:p>
        </w:tc>
        <w:tc>
          <w:tcPr>
            <w:tcW w:w="0" w:type="auto"/>
            <w:hideMark/>
          </w:tcPr>
          <w:p w14:paraId="0D12E2A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Isolation in research trajectory</w:t>
            </w:r>
          </w:p>
        </w:tc>
        <w:tc>
          <w:tcPr>
            <w:tcW w:w="0" w:type="auto"/>
            <w:hideMark/>
          </w:tcPr>
          <w:p w14:paraId="288DDCD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mentorship</w:t>
            </w:r>
          </w:p>
        </w:tc>
        <w:tc>
          <w:tcPr>
            <w:tcW w:w="0" w:type="auto"/>
            <w:hideMark/>
          </w:tcPr>
          <w:p w14:paraId="655DD21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6034681C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C29FD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C7AFAB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was emotionally distant throughout. I never felt supported or understood.” — PhD Student 20</w:t>
            </w:r>
          </w:p>
        </w:tc>
        <w:tc>
          <w:tcPr>
            <w:tcW w:w="0" w:type="auto"/>
            <w:hideMark/>
          </w:tcPr>
          <w:p w14:paraId="74F0D86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relational presence</w:t>
            </w:r>
          </w:p>
        </w:tc>
        <w:tc>
          <w:tcPr>
            <w:tcW w:w="0" w:type="auto"/>
            <w:hideMark/>
          </w:tcPr>
          <w:p w14:paraId="56AAE1C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distance</w:t>
            </w:r>
          </w:p>
        </w:tc>
        <w:tc>
          <w:tcPr>
            <w:tcW w:w="0" w:type="auto"/>
            <w:hideMark/>
          </w:tcPr>
          <w:p w14:paraId="74A45A9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48FD401D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8AF3C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EB711E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“Even during critical moments, he didn’t ask how I was coping. It was purely transactional.” — PhD Student 24</w:t>
            </w:r>
          </w:p>
        </w:tc>
        <w:tc>
          <w:tcPr>
            <w:tcW w:w="0" w:type="auto"/>
            <w:hideMark/>
          </w:tcPr>
          <w:p w14:paraId="60379BD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detachment from supervisor</w:t>
            </w:r>
          </w:p>
        </w:tc>
        <w:tc>
          <w:tcPr>
            <w:tcW w:w="0" w:type="auto"/>
            <w:hideMark/>
          </w:tcPr>
          <w:p w14:paraId="50638DA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distance</w:t>
            </w:r>
          </w:p>
        </w:tc>
        <w:tc>
          <w:tcPr>
            <w:tcW w:w="0" w:type="auto"/>
            <w:hideMark/>
          </w:tcPr>
          <w:p w14:paraId="163D4E9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  <w:tr w:rsidR="00E42E55" w:rsidRPr="00E42E55" w14:paraId="68162F4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916E0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436E60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empathy, no connection. Just formalities and deadlines.” — PhD Student 16</w:t>
            </w:r>
          </w:p>
        </w:tc>
        <w:tc>
          <w:tcPr>
            <w:tcW w:w="0" w:type="auto"/>
            <w:hideMark/>
          </w:tcPr>
          <w:p w14:paraId="49243C9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interpersonal support</w:t>
            </w:r>
          </w:p>
        </w:tc>
        <w:tc>
          <w:tcPr>
            <w:tcW w:w="0" w:type="auto"/>
            <w:hideMark/>
          </w:tcPr>
          <w:p w14:paraId="0E354BB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distance</w:t>
            </w:r>
          </w:p>
        </w:tc>
        <w:tc>
          <w:tcPr>
            <w:tcW w:w="0" w:type="auto"/>
            <w:hideMark/>
          </w:tcPr>
          <w:p w14:paraId="2DA683A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Supervisory Inconsistency and Relational Strain</w:t>
            </w:r>
          </w:p>
        </w:tc>
      </w:tr>
    </w:tbl>
    <w:p w14:paraId="586FE53C" w14:textId="77777777" w:rsidR="00E42E55" w:rsidRDefault="00E42E55" w:rsidP="00E42E55">
      <w:pPr>
        <w:rPr>
          <w:rtl/>
        </w:rPr>
      </w:pPr>
    </w:p>
    <w:p w14:paraId="5658A286" w14:textId="76488DAC" w:rsidR="00E42E55" w:rsidRPr="00E42E55" w:rsidRDefault="00E42E55" w:rsidP="00E42E55">
      <w:pPr>
        <w:rPr>
          <w:lang w:bidi="fa-IR"/>
        </w:rPr>
      </w:pPr>
      <w:r w:rsidRPr="00E42E55">
        <w:rPr>
          <w:rtl/>
        </w:rPr>
        <w:t xml:space="preserve"> </w:t>
      </w:r>
    </w:p>
    <w:p w14:paraId="215FD9FB" w14:textId="75D76AA3" w:rsidR="00E42E55" w:rsidRPr="00E42E55" w:rsidRDefault="00E42E55" w:rsidP="00E42E55">
      <w:pPr>
        <w:rPr>
          <w:b/>
          <w:bCs/>
          <w:lang w:bidi="fa-IR"/>
        </w:rPr>
      </w:pPr>
      <w:r w:rsidRPr="00E42E55">
        <w:rPr>
          <w:b/>
          <w:bCs/>
          <w:lang w:bidi="fa-IR"/>
        </w:rPr>
        <w:t xml:space="preserve"> </w:t>
      </w:r>
      <w:r w:rsidR="00A001DE">
        <w:rPr>
          <w:rFonts w:hint="cs"/>
          <w:b/>
          <w:bCs/>
          <w:rtl/>
          <w:lang w:bidi="fa-IR"/>
        </w:rPr>
        <w:t>.2</w:t>
      </w:r>
      <w:r w:rsidRPr="00E42E55">
        <w:rPr>
          <w:b/>
          <w:bCs/>
          <w:lang w:bidi="fa-IR"/>
        </w:rPr>
        <w:t xml:space="preserve">Curriculum Misalignment with Research Demands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92"/>
        <w:gridCol w:w="2647"/>
        <w:gridCol w:w="1692"/>
        <w:gridCol w:w="1660"/>
        <w:gridCol w:w="1869"/>
      </w:tblGrid>
      <w:tr w:rsidR="00E42E55" w:rsidRPr="00E42E55" w14:paraId="76AE31A0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3A29DA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53648ED3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53C80D97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3CBE4AFF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6B4FFD1D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43A579DD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2BD2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4B0EC4D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“Most of our coursework was theoretical. None of it helped me write or structure my thesis.” — PhD Student 18</w:t>
            </w:r>
          </w:p>
        </w:tc>
        <w:tc>
          <w:tcPr>
            <w:tcW w:w="0" w:type="auto"/>
            <w:hideMark/>
          </w:tcPr>
          <w:p w14:paraId="10A2B09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Theoretical overload</w:t>
            </w:r>
          </w:p>
        </w:tc>
        <w:tc>
          <w:tcPr>
            <w:tcW w:w="0" w:type="auto"/>
            <w:hideMark/>
          </w:tcPr>
          <w:p w14:paraId="4C5C8E8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Disconnected coursework</w:t>
            </w:r>
          </w:p>
        </w:tc>
        <w:tc>
          <w:tcPr>
            <w:tcW w:w="0" w:type="auto"/>
            <w:hideMark/>
          </w:tcPr>
          <w:p w14:paraId="15D5BC4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5290A43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40ED5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5BDE55E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studied abstract models, but there was no link to our actual research questions.” — PhD Student 22</w:t>
            </w:r>
          </w:p>
        </w:tc>
        <w:tc>
          <w:tcPr>
            <w:tcW w:w="0" w:type="auto"/>
            <w:hideMark/>
          </w:tcPr>
          <w:p w14:paraId="7B9298A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practical relevance</w:t>
            </w:r>
          </w:p>
        </w:tc>
        <w:tc>
          <w:tcPr>
            <w:tcW w:w="0" w:type="auto"/>
            <w:hideMark/>
          </w:tcPr>
          <w:p w14:paraId="41F7CDD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Disconnected coursework</w:t>
            </w:r>
          </w:p>
        </w:tc>
        <w:tc>
          <w:tcPr>
            <w:tcW w:w="0" w:type="auto"/>
            <w:hideMark/>
          </w:tcPr>
          <w:p w14:paraId="5AA04C0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439299AB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F8DAB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12EBD80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courses didn’t touch on thesis writing. I had to learn everything from scratch.” — PhD Student 30</w:t>
            </w:r>
          </w:p>
        </w:tc>
        <w:tc>
          <w:tcPr>
            <w:tcW w:w="0" w:type="auto"/>
            <w:hideMark/>
          </w:tcPr>
          <w:p w14:paraId="7CCA6E4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linkage to thesis content</w:t>
            </w:r>
          </w:p>
        </w:tc>
        <w:tc>
          <w:tcPr>
            <w:tcW w:w="0" w:type="auto"/>
            <w:hideMark/>
          </w:tcPr>
          <w:p w14:paraId="7CF6C5A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Disconnected coursework</w:t>
            </w:r>
          </w:p>
        </w:tc>
        <w:tc>
          <w:tcPr>
            <w:tcW w:w="0" w:type="auto"/>
            <w:hideMark/>
          </w:tcPr>
          <w:p w14:paraId="2208B84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4D74915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1E041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1C8FF7C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never had a session on how to design a study. I felt unprepared when I started my thesis.” — PhD Student 10</w:t>
            </w:r>
          </w:p>
        </w:tc>
        <w:tc>
          <w:tcPr>
            <w:tcW w:w="0" w:type="auto"/>
            <w:hideMark/>
          </w:tcPr>
          <w:p w14:paraId="5A21EFE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research training</w:t>
            </w:r>
          </w:p>
        </w:tc>
        <w:tc>
          <w:tcPr>
            <w:tcW w:w="0" w:type="auto"/>
            <w:hideMark/>
          </w:tcPr>
          <w:p w14:paraId="62FC490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research integration</w:t>
            </w:r>
          </w:p>
        </w:tc>
        <w:tc>
          <w:tcPr>
            <w:tcW w:w="0" w:type="auto"/>
            <w:hideMark/>
          </w:tcPr>
          <w:p w14:paraId="0389830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018C8FE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F787E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2245FB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know what methodology meant until I started writing. That gap was never addressed in class.” — PhD Student 25</w:t>
            </w:r>
          </w:p>
        </w:tc>
        <w:tc>
          <w:tcPr>
            <w:tcW w:w="0" w:type="auto"/>
            <w:hideMark/>
          </w:tcPr>
          <w:p w14:paraId="3879947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exposure to methodology</w:t>
            </w:r>
          </w:p>
        </w:tc>
        <w:tc>
          <w:tcPr>
            <w:tcW w:w="0" w:type="auto"/>
            <w:hideMark/>
          </w:tcPr>
          <w:p w14:paraId="2B40E1D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research integration</w:t>
            </w:r>
          </w:p>
        </w:tc>
        <w:tc>
          <w:tcPr>
            <w:tcW w:w="0" w:type="auto"/>
            <w:hideMark/>
          </w:tcPr>
          <w:p w14:paraId="732585D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1DF208B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79621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3B3F52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training on how to read or write research. We were left to figure it out alone.” — PhD Student 14</w:t>
            </w:r>
          </w:p>
        </w:tc>
        <w:tc>
          <w:tcPr>
            <w:tcW w:w="0" w:type="auto"/>
            <w:hideMark/>
          </w:tcPr>
          <w:p w14:paraId="19D0A96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Missing research literacy</w:t>
            </w:r>
          </w:p>
        </w:tc>
        <w:tc>
          <w:tcPr>
            <w:tcW w:w="0" w:type="auto"/>
            <w:hideMark/>
          </w:tcPr>
          <w:p w14:paraId="74FEC60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research integration</w:t>
            </w:r>
          </w:p>
        </w:tc>
        <w:tc>
          <w:tcPr>
            <w:tcW w:w="0" w:type="auto"/>
            <w:hideMark/>
          </w:tcPr>
          <w:p w14:paraId="6CFF6C7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5C88A4F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44764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027B0F1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spent time on assignments that had nothing to do with our thesis. It felt like wasted effort.” — PhD Student 17</w:t>
            </w:r>
          </w:p>
        </w:tc>
        <w:tc>
          <w:tcPr>
            <w:tcW w:w="0" w:type="auto"/>
            <w:hideMark/>
          </w:tcPr>
          <w:p w14:paraId="45FE91C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Misaligned academic tasks</w:t>
            </w:r>
          </w:p>
        </w:tc>
        <w:tc>
          <w:tcPr>
            <w:tcW w:w="0" w:type="auto"/>
            <w:hideMark/>
          </w:tcPr>
          <w:p w14:paraId="522BC13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Irrelevant assignments</w:t>
            </w:r>
          </w:p>
        </w:tc>
        <w:tc>
          <w:tcPr>
            <w:tcW w:w="0" w:type="auto"/>
            <w:hideMark/>
          </w:tcPr>
          <w:p w14:paraId="73A0026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0A341759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2EAF6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770C5B1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apply anything from the coursework to my actual study. It was all disconnected.” — PhD Student 21</w:t>
            </w:r>
          </w:p>
        </w:tc>
        <w:tc>
          <w:tcPr>
            <w:tcW w:w="0" w:type="auto"/>
            <w:hideMark/>
          </w:tcPr>
          <w:p w14:paraId="301026B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Low applicability</w:t>
            </w:r>
          </w:p>
        </w:tc>
        <w:tc>
          <w:tcPr>
            <w:tcW w:w="0" w:type="auto"/>
            <w:hideMark/>
          </w:tcPr>
          <w:p w14:paraId="76A98B3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Irrelevant assignments</w:t>
            </w:r>
          </w:p>
        </w:tc>
        <w:tc>
          <w:tcPr>
            <w:tcW w:w="0" w:type="auto"/>
            <w:hideMark/>
          </w:tcPr>
          <w:p w14:paraId="614E0C2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669609F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705E25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70D8566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redo parts of my thesis because the assignments misled me. They weren’t aligned.” — PhD Student 29</w:t>
            </w:r>
          </w:p>
        </w:tc>
        <w:tc>
          <w:tcPr>
            <w:tcW w:w="0" w:type="auto"/>
            <w:hideMark/>
          </w:tcPr>
          <w:p w14:paraId="3676B62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Wasted effort on non-thesis work</w:t>
            </w:r>
          </w:p>
        </w:tc>
        <w:tc>
          <w:tcPr>
            <w:tcW w:w="0" w:type="auto"/>
            <w:hideMark/>
          </w:tcPr>
          <w:p w14:paraId="0336099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Irrelevant assignments</w:t>
            </w:r>
          </w:p>
        </w:tc>
        <w:tc>
          <w:tcPr>
            <w:tcW w:w="0" w:type="auto"/>
            <w:hideMark/>
          </w:tcPr>
          <w:p w14:paraId="4B1B04D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01B6F33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0959B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72C3AD8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academic calendar didn’t match our thesis timeline. Everything felt rushed or delayed.” — PhD Student 12</w:t>
            </w:r>
          </w:p>
        </w:tc>
        <w:tc>
          <w:tcPr>
            <w:tcW w:w="0" w:type="auto"/>
            <w:hideMark/>
          </w:tcPr>
          <w:p w14:paraId="57E4EB0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Scheduling conflict</w:t>
            </w:r>
          </w:p>
        </w:tc>
        <w:tc>
          <w:tcPr>
            <w:tcW w:w="0" w:type="auto"/>
            <w:hideMark/>
          </w:tcPr>
          <w:p w14:paraId="04198DC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Misaligned timelines</w:t>
            </w:r>
          </w:p>
        </w:tc>
        <w:tc>
          <w:tcPr>
            <w:tcW w:w="0" w:type="auto"/>
            <w:hideMark/>
          </w:tcPr>
          <w:p w14:paraId="6360555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34A125C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9CCA6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40D102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had deadlines for courses that clashed with thesis milestones. It disrupted my flow.” — PhD Student 26</w:t>
            </w:r>
          </w:p>
        </w:tc>
        <w:tc>
          <w:tcPr>
            <w:tcW w:w="0" w:type="auto"/>
            <w:hideMark/>
          </w:tcPr>
          <w:p w14:paraId="7431B75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Academic calendar rigidity</w:t>
            </w:r>
          </w:p>
        </w:tc>
        <w:tc>
          <w:tcPr>
            <w:tcW w:w="0" w:type="auto"/>
            <w:hideMark/>
          </w:tcPr>
          <w:p w14:paraId="3253FC5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Misaligned timelines</w:t>
            </w:r>
          </w:p>
        </w:tc>
        <w:tc>
          <w:tcPr>
            <w:tcW w:w="0" w:type="auto"/>
            <w:hideMark/>
          </w:tcPr>
          <w:p w14:paraId="5B039CB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  <w:tr w:rsidR="00E42E55" w:rsidRPr="00E42E55" w14:paraId="2A820BF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3212D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0D097EA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maintain momentum. The structure of the program kept interrupting my research.” — PhD Student 20</w:t>
            </w:r>
          </w:p>
        </w:tc>
        <w:tc>
          <w:tcPr>
            <w:tcW w:w="0" w:type="auto"/>
            <w:hideMark/>
          </w:tcPr>
          <w:p w14:paraId="404C772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Disruption of research flow</w:t>
            </w:r>
          </w:p>
        </w:tc>
        <w:tc>
          <w:tcPr>
            <w:tcW w:w="0" w:type="auto"/>
            <w:hideMark/>
          </w:tcPr>
          <w:p w14:paraId="5083ECA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Misaligned timelines</w:t>
            </w:r>
          </w:p>
        </w:tc>
        <w:tc>
          <w:tcPr>
            <w:tcW w:w="0" w:type="auto"/>
            <w:hideMark/>
          </w:tcPr>
          <w:p w14:paraId="7019D80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Curriculum Misalignment with Research Demands</w:t>
            </w:r>
          </w:p>
        </w:tc>
      </w:tr>
    </w:tbl>
    <w:p w14:paraId="78E88952" w14:textId="06B94425" w:rsidR="00E42E55" w:rsidRDefault="00E42E55" w:rsidP="00E42E55">
      <w:pPr>
        <w:rPr>
          <w:rtl/>
          <w:lang w:bidi="fa-IR"/>
        </w:rPr>
      </w:pPr>
    </w:p>
    <w:p w14:paraId="6E870BDF" w14:textId="77777777" w:rsidR="002F3758" w:rsidRDefault="002F3758" w:rsidP="00E42E55">
      <w:pPr>
        <w:rPr>
          <w:rtl/>
          <w:lang w:bidi="fa-IR"/>
        </w:rPr>
      </w:pPr>
    </w:p>
    <w:p w14:paraId="0CC16B56" w14:textId="77777777" w:rsidR="002F3758" w:rsidRPr="00E42E55" w:rsidRDefault="002F3758" w:rsidP="00E42E55">
      <w:pPr>
        <w:rPr>
          <w:lang w:bidi="fa-IR"/>
        </w:rPr>
      </w:pPr>
    </w:p>
    <w:p w14:paraId="0BE90CAC" w14:textId="2B338E73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3.</w:t>
      </w:r>
      <w:r w:rsidR="00E42E55" w:rsidRPr="00E42E55">
        <w:rPr>
          <w:b/>
          <w:bCs/>
          <w:lang w:bidi="fa-IR"/>
        </w:rPr>
        <w:t xml:space="preserve"> Emotional Burden and Psychological Vulnerability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17"/>
        <w:gridCol w:w="2527"/>
        <w:gridCol w:w="1955"/>
        <w:gridCol w:w="1527"/>
        <w:gridCol w:w="1834"/>
      </w:tblGrid>
      <w:tr w:rsidR="00E42E55" w:rsidRPr="00E42E55" w14:paraId="7C36B143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97DBF5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0ADE05B2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028D4048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7FE7A99F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7563440E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722194FA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3B51F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3C58AD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sleep for days before each submission. The pressure was unbearable.” — PhD Student 22</w:t>
            </w:r>
          </w:p>
        </w:tc>
        <w:tc>
          <w:tcPr>
            <w:tcW w:w="0" w:type="auto"/>
            <w:hideMark/>
          </w:tcPr>
          <w:p w14:paraId="5C6B2BF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Sleep disturbance due to thesis pressure</w:t>
            </w:r>
          </w:p>
        </w:tc>
        <w:tc>
          <w:tcPr>
            <w:tcW w:w="0" w:type="auto"/>
            <w:hideMark/>
          </w:tcPr>
          <w:p w14:paraId="1682C43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Anxiety</w:t>
            </w:r>
          </w:p>
        </w:tc>
        <w:tc>
          <w:tcPr>
            <w:tcW w:w="0" w:type="auto"/>
            <w:hideMark/>
          </w:tcPr>
          <w:p w14:paraId="31ADC31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26E272F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5D3C4D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4CDF04A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“Even before receiving feedback, I was already stressed, imagining the worst.” — PhD Student 19</w:t>
            </w:r>
          </w:p>
        </w:tc>
        <w:tc>
          <w:tcPr>
            <w:tcW w:w="0" w:type="auto"/>
            <w:hideMark/>
          </w:tcPr>
          <w:p w14:paraId="22C25AB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Anticipatory stress</w:t>
            </w:r>
          </w:p>
        </w:tc>
        <w:tc>
          <w:tcPr>
            <w:tcW w:w="0" w:type="auto"/>
            <w:hideMark/>
          </w:tcPr>
          <w:p w14:paraId="151F662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Anxiety</w:t>
            </w:r>
          </w:p>
        </w:tc>
        <w:tc>
          <w:tcPr>
            <w:tcW w:w="0" w:type="auto"/>
            <w:hideMark/>
          </w:tcPr>
          <w:p w14:paraId="709F35D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66EE568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616E8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2CDA3A7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terrified of failing. Every chapter felt like a test I wasn’t ready for.” — PhD Student 27</w:t>
            </w:r>
          </w:p>
        </w:tc>
        <w:tc>
          <w:tcPr>
            <w:tcW w:w="0" w:type="auto"/>
            <w:hideMark/>
          </w:tcPr>
          <w:p w14:paraId="4B019FA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Fear of academic failure</w:t>
            </w:r>
          </w:p>
        </w:tc>
        <w:tc>
          <w:tcPr>
            <w:tcW w:w="0" w:type="auto"/>
            <w:hideMark/>
          </w:tcPr>
          <w:p w14:paraId="18569AE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Anxiety</w:t>
            </w:r>
          </w:p>
        </w:tc>
        <w:tc>
          <w:tcPr>
            <w:tcW w:w="0" w:type="auto"/>
            <w:hideMark/>
          </w:tcPr>
          <w:p w14:paraId="4D80F2C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7AF40E6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9F5D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1D85A6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“During the thesis phase, I stopped talking to friends. I felt no one understood.” — PhD Student 14</w:t>
            </w:r>
          </w:p>
        </w:tc>
        <w:tc>
          <w:tcPr>
            <w:tcW w:w="0" w:type="auto"/>
            <w:hideMark/>
          </w:tcPr>
          <w:p w14:paraId="2410BE1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Social withdrawal during thesis phase</w:t>
            </w:r>
          </w:p>
        </w:tc>
        <w:tc>
          <w:tcPr>
            <w:tcW w:w="0" w:type="auto"/>
            <w:hideMark/>
          </w:tcPr>
          <w:p w14:paraId="315A4E2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707606E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7A86019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DA807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7C7FC58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have peers to share struggles with. It was just me and my laptop.” — PhD Student 30</w:t>
            </w:r>
          </w:p>
        </w:tc>
        <w:tc>
          <w:tcPr>
            <w:tcW w:w="0" w:type="auto"/>
            <w:hideMark/>
          </w:tcPr>
          <w:p w14:paraId="4CC9939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contact</w:t>
            </w:r>
          </w:p>
        </w:tc>
        <w:tc>
          <w:tcPr>
            <w:tcW w:w="0" w:type="auto"/>
            <w:hideMark/>
          </w:tcPr>
          <w:p w14:paraId="6C30406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122397D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6238D01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F7741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D2E655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felt emotionally alone. Even when I was present, I wasn’t really there.” — PhD Student 25</w:t>
            </w:r>
          </w:p>
        </w:tc>
        <w:tc>
          <w:tcPr>
            <w:tcW w:w="0" w:type="auto"/>
            <w:hideMark/>
          </w:tcPr>
          <w:p w14:paraId="47F358A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loneliness</w:t>
            </w:r>
          </w:p>
        </w:tc>
        <w:tc>
          <w:tcPr>
            <w:tcW w:w="0" w:type="auto"/>
            <w:hideMark/>
          </w:tcPr>
          <w:p w14:paraId="5D9E0F6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13C0B05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71FB378A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94EDA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46F23C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lost all motivation. I couldn’t even open my thesis file some days.” — PhD Student 17</w:t>
            </w:r>
          </w:p>
        </w:tc>
        <w:tc>
          <w:tcPr>
            <w:tcW w:w="0" w:type="auto"/>
            <w:hideMark/>
          </w:tcPr>
          <w:p w14:paraId="76BD1F0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Loss of academic motivation</w:t>
            </w:r>
          </w:p>
        </w:tc>
        <w:tc>
          <w:tcPr>
            <w:tcW w:w="0" w:type="auto"/>
            <w:hideMark/>
          </w:tcPr>
          <w:p w14:paraId="505D1CA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Burnout</w:t>
            </w:r>
          </w:p>
        </w:tc>
        <w:tc>
          <w:tcPr>
            <w:tcW w:w="0" w:type="auto"/>
            <w:hideMark/>
          </w:tcPr>
          <w:p w14:paraId="1F21E28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1B0455D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8EB0AD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761CCD5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emotionally drained. The thesis consumed everything.” — PhD Student 12</w:t>
            </w:r>
          </w:p>
        </w:tc>
        <w:tc>
          <w:tcPr>
            <w:tcW w:w="0" w:type="auto"/>
            <w:hideMark/>
          </w:tcPr>
          <w:p w14:paraId="49FD688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fatigue</w:t>
            </w:r>
          </w:p>
        </w:tc>
        <w:tc>
          <w:tcPr>
            <w:tcW w:w="0" w:type="auto"/>
            <w:hideMark/>
          </w:tcPr>
          <w:p w14:paraId="19A0D80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Burnout</w:t>
            </w:r>
          </w:p>
        </w:tc>
        <w:tc>
          <w:tcPr>
            <w:tcW w:w="0" w:type="auto"/>
            <w:hideMark/>
          </w:tcPr>
          <w:p w14:paraId="4A8CEA4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16E928C1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5D43B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64FA8E1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disconnected from the research. It felt like a burden, not a passion.” — PhD Student 21</w:t>
            </w:r>
          </w:p>
        </w:tc>
        <w:tc>
          <w:tcPr>
            <w:tcW w:w="0" w:type="auto"/>
            <w:hideMark/>
          </w:tcPr>
          <w:p w14:paraId="7B29789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Disengagement from scholarly work</w:t>
            </w:r>
          </w:p>
        </w:tc>
        <w:tc>
          <w:tcPr>
            <w:tcW w:w="0" w:type="auto"/>
            <w:hideMark/>
          </w:tcPr>
          <w:p w14:paraId="0105400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Burnout</w:t>
            </w:r>
          </w:p>
        </w:tc>
        <w:tc>
          <w:tcPr>
            <w:tcW w:w="0" w:type="auto"/>
            <w:hideMark/>
          </w:tcPr>
          <w:p w14:paraId="4177404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62F2B6D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CD2DF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1F68F28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“After meetings with my supervisor, I would break down emotionally. It was too much.” — PhD Student 9</w:t>
            </w:r>
          </w:p>
        </w:tc>
        <w:tc>
          <w:tcPr>
            <w:tcW w:w="0" w:type="auto"/>
            <w:hideMark/>
          </w:tcPr>
          <w:p w14:paraId="182D462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overload</w:t>
            </w:r>
          </w:p>
        </w:tc>
        <w:tc>
          <w:tcPr>
            <w:tcW w:w="0" w:type="auto"/>
            <w:hideMark/>
          </w:tcPr>
          <w:p w14:paraId="1BE89AC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exhaustion</w:t>
            </w:r>
          </w:p>
        </w:tc>
        <w:tc>
          <w:tcPr>
            <w:tcW w:w="0" w:type="auto"/>
            <w:hideMark/>
          </w:tcPr>
          <w:p w14:paraId="4586E45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5827912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5D632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DB0704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a breakdown after one revision. I couldn’t handle the pressure anymore.” — PhD Student 26</w:t>
            </w:r>
          </w:p>
        </w:tc>
        <w:tc>
          <w:tcPr>
            <w:tcW w:w="0" w:type="auto"/>
            <w:hideMark/>
          </w:tcPr>
          <w:p w14:paraId="54CF5F3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Post-supervision breakdown</w:t>
            </w:r>
          </w:p>
        </w:tc>
        <w:tc>
          <w:tcPr>
            <w:tcW w:w="0" w:type="auto"/>
            <w:hideMark/>
          </w:tcPr>
          <w:p w14:paraId="328435D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exhaustion</w:t>
            </w:r>
          </w:p>
        </w:tc>
        <w:tc>
          <w:tcPr>
            <w:tcW w:w="0" w:type="auto"/>
            <w:hideMark/>
          </w:tcPr>
          <w:p w14:paraId="15116A4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  <w:tr w:rsidR="00E42E55" w:rsidRPr="00E42E55" w14:paraId="75FE944A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F8006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53324B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felt psychologically fragile. One more comment could have shattered me.” — PhD Student 16</w:t>
            </w:r>
          </w:p>
        </w:tc>
        <w:tc>
          <w:tcPr>
            <w:tcW w:w="0" w:type="auto"/>
            <w:hideMark/>
          </w:tcPr>
          <w:p w14:paraId="5615338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Psychological vulnerability</w:t>
            </w:r>
          </w:p>
        </w:tc>
        <w:tc>
          <w:tcPr>
            <w:tcW w:w="0" w:type="auto"/>
            <w:hideMark/>
          </w:tcPr>
          <w:p w14:paraId="0667020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exhaustion</w:t>
            </w:r>
          </w:p>
        </w:tc>
        <w:tc>
          <w:tcPr>
            <w:tcW w:w="0" w:type="auto"/>
            <w:hideMark/>
          </w:tcPr>
          <w:p w14:paraId="38C4EE8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Burden and Psychological Vulnerability</w:t>
            </w:r>
          </w:p>
        </w:tc>
      </w:tr>
    </w:tbl>
    <w:p w14:paraId="72E95694" w14:textId="18BB4ED0" w:rsidR="00E42E55" w:rsidRDefault="00E42E55" w:rsidP="00E42E55">
      <w:pPr>
        <w:rPr>
          <w:rtl/>
          <w:lang w:bidi="fa-IR"/>
        </w:rPr>
      </w:pPr>
    </w:p>
    <w:p w14:paraId="61FDFAF8" w14:textId="77777777" w:rsidR="002F3758" w:rsidRPr="00E42E55" w:rsidRDefault="002F3758" w:rsidP="00E42E55">
      <w:pPr>
        <w:rPr>
          <w:lang w:bidi="fa-IR"/>
        </w:rPr>
      </w:pPr>
    </w:p>
    <w:p w14:paraId="7CAB5DBA" w14:textId="58024F45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4.</w:t>
      </w:r>
      <w:r w:rsidR="00E42E55" w:rsidRPr="00E42E55">
        <w:rPr>
          <w:b/>
          <w:bCs/>
          <w:lang w:bidi="fa-IR"/>
        </w:rPr>
        <w:t xml:space="preserve">Institutional Ambiguity and Bureaucratic Barriers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12"/>
        <w:gridCol w:w="2737"/>
        <w:gridCol w:w="1865"/>
        <w:gridCol w:w="1646"/>
        <w:gridCol w:w="1800"/>
      </w:tblGrid>
      <w:tr w:rsidR="00E42E55" w:rsidRPr="00E42E55" w14:paraId="4DC29064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7B369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54EAB350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4AEDDAAE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21EB1E27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53F088F2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5F495DE5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2A3C6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B5CCAE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regulations were full of vague terms. I wasn’t sure what was actually expected.” — PhD Student 9</w:t>
            </w:r>
          </w:p>
        </w:tc>
        <w:tc>
          <w:tcPr>
            <w:tcW w:w="0" w:type="auto"/>
            <w:hideMark/>
          </w:tcPr>
          <w:p w14:paraId="71E01D2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Ambiguous language in regulations</w:t>
            </w:r>
          </w:p>
        </w:tc>
        <w:tc>
          <w:tcPr>
            <w:tcW w:w="0" w:type="auto"/>
            <w:hideMark/>
          </w:tcPr>
          <w:p w14:paraId="3DCB9EA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Vague policies</w:t>
            </w:r>
          </w:p>
        </w:tc>
        <w:tc>
          <w:tcPr>
            <w:tcW w:w="0" w:type="auto"/>
            <w:hideMark/>
          </w:tcPr>
          <w:p w14:paraId="4792A17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64081CB7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A40A3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lastRenderedPageBreak/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C28824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“Even the staff couldn’t explain the thesis rules clearly. Everyone gave a different answer.” — PhD Student 18</w:t>
            </w:r>
          </w:p>
        </w:tc>
        <w:tc>
          <w:tcPr>
            <w:tcW w:w="0" w:type="auto"/>
            <w:hideMark/>
          </w:tcPr>
          <w:p w14:paraId="191B7EC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operational clarity</w:t>
            </w:r>
          </w:p>
        </w:tc>
        <w:tc>
          <w:tcPr>
            <w:tcW w:w="0" w:type="auto"/>
            <w:hideMark/>
          </w:tcPr>
          <w:p w14:paraId="4EDBFBC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Vague policies</w:t>
            </w:r>
          </w:p>
        </w:tc>
        <w:tc>
          <w:tcPr>
            <w:tcW w:w="0" w:type="auto"/>
            <w:hideMark/>
          </w:tcPr>
          <w:p w14:paraId="6856C67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4CC9366B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428AB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61D19B4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were confused about basic policies. No one knew what counted as formal approval.” — PhD Student 26</w:t>
            </w:r>
          </w:p>
        </w:tc>
        <w:tc>
          <w:tcPr>
            <w:tcW w:w="0" w:type="auto"/>
            <w:hideMark/>
          </w:tcPr>
          <w:p w14:paraId="413FB19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Policy confusion among students</w:t>
            </w:r>
          </w:p>
        </w:tc>
        <w:tc>
          <w:tcPr>
            <w:tcW w:w="0" w:type="auto"/>
            <w:hideMark/>
          </w:tcPr>
          <w:p w14:paraId="438DA94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Vague policies</w:t>
            </w:r>
          </w:p>
        </w:tc>
        <w:tc>
          <w:tcPr>
            <w:tcW w:w="0" w:type="auto"/>
            <w:hideMark/>
          </w:tcPr>
          <w:p w14:paraId="2CA4E3F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39975CA2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39849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FA1111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clear roadmap. I didn’t know what step came after submitting my proposal.” — PhD Student 12</w:t>
            </w:r>
          </w:p>
        </w:tc>
        <w:tc>
          <w:tcPr>
            <w:tcW w:w="0" w:type="auto"/>
            <w:hideMark/>
          </w:tcPr>
          <w:p w14:paraId="41187C1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Procedural opacity</w:t>
            </w:r>
          </w:p>
        </w:tc>
        <w:tc>
          <w:tcPr>
            <w:tcW w:w="0" w:type="auto"/>
            <w:hideMark/>
          </w:tcPr>
          <w:p w14:paraId="635D39B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Unclear procedures</w:t>
            </w:r>
          </w:p>
        </w:tc>
        <w:tc>
          <w:tcPr>
            <w:tcW w:w="0" w:type="auto"/>
            <w:hideMark/>
          </w:tcPr>
          <w:p w14:paraId="0A7B5C7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29DFD3E5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9820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38F065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kept asking who should sign off on my thesis draft. No one had a definite answer.” — PhD Student 21</w:t>
            </w:r>
          </w:p>
        </w:tc>
        <w:tc>
          <w:tcPr>
            <w:tcW w:w="0" w:type="auto"/>
            <w:hideMark/>
          </w:tcPr>
          <w:p w14:paraId="70F2F45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Missing roadmap for thesis steps</w:t>
            </w:r>
          </w:p>
        </w:tc>
        <w:tc>
          <w:tcPr>
            <w:tcW w:w="0" w:type="auto"/>
            <w:hideMark/>
          </w:tcPr>
          <w:p w14:paraId="3395C64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Unclear procedures</w:t>
            </w:r>
          </w:p>
        </w:tc>
        <w:tc>
          <w:tcPr>
            <w:tcW w:w="0" w:type="auto"/>
            <w:hideMark/>
          </w:tcPr>
          <w:p w14:paraId="13E3EBF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1B8CFABB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D0D36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084A0C4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approval channels were undefined. I submitted blindly, hoping it would reach someone.” — PhD Student 30</w:t>
            </w:r>
          </w:p>
        </w:tc>
        <w:tc>
          <w:tcPr>
            <w:tcW w:w="0" w:type="auto"/>
            <w:hideMark/>
          </w:tcPr>
          <w:p w14:paraId="1BC4CF3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Undefined approval channels</w:t>
            </w:r>
          </w:p>
        </w:tc>
        <w:tc>
          <w:tcPr>
            <w:tcW w:w="0" w:type="auto"/>
            <w:hideMark/>
          </w:tcPr>
          <w:p w14:paraId="684D396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Unclear procedures</w:t>
            </w:r>
          </w:p>
        </w:tc>
        <w:tc>
          <w:tcPr>
            <w:tcW w:w="0" w:type="auto"/>
            <w:hideMark/>
          </w:tcPr>
          <w:p w14:paraId="75A023D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43437E3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7B8DD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40FC08A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assigned a supervisor without any consultation. It felt random.” — PhD Student 14</w:t>
            </w:r>
          </w:p>
        </w:tc>
        <w:tc>
          <w:tcPr>
            <w:tcW w:w="0" w:type="auto"/>
            <w:hideMark/>
          </w:tcPr>
          <w:p w14:paraId="1FE5C3D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Non-transparent supervisor allocation</w:t>
            </w:r>
          </w:p>
        </w:tc>
        <w:tc>
          <w:tcPr>
            <w:tcW w:w="0" w:type="auto"/>
            <w:hideMark/>
          </w:tcPr>
          <w:p w14:paraId="4C96032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assignment confusion</w:t>
            </w:r>
          </w:p>
        </w:tc>
        <w:tc>
          <w:tcPr>
            <w:tcW w:w="0" w:type="auto"/>
            <w:hideMark/>
          </w:tcPr>
          <w:p w14:paraId="32034A3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56B21E6B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4DFA7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D8DA18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“We had no say in who guided our thesis. It was decided behind closed </w:t>
            </w:r>
            <w:r w:rsidRPr="00E42E55">
              <w:rPr>
                <w:lang w:bidi="fa-IR"/>
              </w:rPr>
              <w:lastRenderedPageBreak/>
              <w:t>doors.” — PhD Student 17</w:t>
            </w:r>
          </w:p>
        </w:tc>
        <w:tc>
          <w:tcPr>
            <w:tcW w:w="0" w:type="auto"/>
            <w:hideMark/>
          </w:tcPr>
          <w:p w14:paraId="7D7BC2F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Lack of student input</w:t>
            </w:r>
          </w:p>
        </w:tc>
        <w:tc>
          <w:tcPr>
            <w:tcW w:w="0" w:type="auto"/>
            <w:hideMark/>
          </w:tcPr>
          <w:p w14:paraId="0FF44E2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assignment confusion</w:t>
            </w:r>
          </w:p>
        </w:tc>
        <w:tc>
          <w:tcPr>
            <w:tcW w:w="0" w:type="auto"/>
            <w:hideMark/>
          </w:tcPr>
          <w:p w14:paraId="2A67444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301789B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45E08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5C3D6A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matching process was unclear. I didn’t know why I was paired with someone outside my field.” — PhD Student 25</w:t>
            </w:r>
          </w:p>
        </w:tc>
        <w:tc>
          <w:tcPr>
            <w:tcW w:w="0" w:type="auto"/>
            <w:hideMark/>
          </w:tcPr>
          <w:p w14:paraId="350F0B0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Arbitrary matching process</w:t>
            </w:r>
          </w:p>
        </w:tc>
        <w:tc>
          <w:tcPr>
            <w:tcW w:w="0" w:type="auto"/>
            <w:hideMark/>
          </w:tcPr>
          <w:p w14:paraId="1D25F7A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assignment confusion</w:t>
            </w:r>
          </w:p>
        </w:tc>
        <w:tc>
          <w:tcPr>
            <w:tcW w:w="0" w:type="auto"/>
            <w:hideMark/>
          </w:tcPr>
          <w:p w14:paraId="5499ECA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28F7E47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0C332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79129BE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“It took months to get feedback. The review system was painfully slow.” — PhD Student 10</w:t>
            </w:r>
          </w:p>
        </w:tc>
        <w:tc>
          <w:tcPr>
            <w:tcW w:w="0" w:type="auto"/>
            <w:hideMark/>
          </w:tcPr>
          <w:p w14:paraId="59F3029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Administrative bottlenecks</w:t>
            </w:r>
          </w:p>
        </w:tc>
        <w:tc>
          <w:tcPr>
            <w:tcW w:w="0" w:type="auto"/>
            <w:hideMark/>
          </w:tcPr>
          <w:p w14:paraId="5AB764C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Thesis approval delays</w:t>
            </w:r>
          </w:p>
        </w:tc>
        <w:tc>
          <w:tcPr>
            <w:tcW w:w="0" w:type="auto"/>
            <w:hideMark/>
          </w:tcPr>
          <w:p w14:paraId="48A2CF4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08964273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03754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24B60CE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submitted my thesis and waited endlessly. No timeline, no updates.” — PhD Student 22</w:t>
            </w:r>
          </w:p>
        </w:tc>
        <w:tc>
          <w:tcPr>
            <w:tcW w:w="0" w:type="auto"/>
            <w:hideMark/>
          </w:tcPr>
          <w:p w14:paraId="771A3FB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Slow review turnaround</w:t>
            </w:r>
          </w:p>
        </w:tc>
        <w:tc>
          <w:tcPr>
            <w:tcW w:w="0" w:type="auto"/>
            <w:hideMark/>
          </w:tcPr>
          <w:p w14:paraId="450BB0C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Thesis approval delays</w:t>
            </w:r>
          </w:p>
        </w:tc>
        <w:tc>
          <w:tcPr>
            <w:tcW w:w="0" w:type="auto"/>
            <w:hideMark/>
          </w:tcPr>
          <w:p w14:paraId="6C8A16B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  <w:tr w:rsidR="00E42E55" w:rsidRPr="00E42E55" w14:paraId="7C62163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7FF2D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29423B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delays disrupted my entire schedule. I missed other academic deadlines.” — PhD Student 27</w:t>
            </w:r>
          </w:p>
        </w:tc>
        <w:tc>
          <w:tcPr>
            <w:tcW w:w="0" w:type="auto"/>
            <w:hideMark/>
          </w:tcPr>
          <w:p w14:paraId="182B9FE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Timeline disruption</w:t>
            </w:r>
          </w:p>
        </w:tc>
        <w:tc>
          <w:tcPr>
            <w:tcW w:w="0" w:type="auto"/>
            <w:hideMark/>
          </w:tcPr>
          <w:p w14:paraId="5CA2ABD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Thesis approval delays</w:t>
            </w:r>
          </w:p>
        </w:tc>
        <w:tc>
          <w:tcPr>
            <w:tcW w:w="0" w:type="auto"/>
            <w:hideMark/>
          </w:tcPr>
          <w:p w14:paraId="67A692F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Ambiguity and Bureaucratic Barriers</w:t>
            </w:r>
          </w:p>
        </w:tc>
      </w:tr>
    </w:tbl>
    <w:p w14:paraId="375A144C" w14:textId="47FBBA85" w:rsidR="00E42E55" w:rsidRDefault="00E42E55" w:rsidP="00E42E55">
      <w:pPr>
        <w:rPr>
          <w:rtl/>
          <w:lang w:bidi="fa-IR"/>
        </w:rPr>
      </w:pPr>
    </w:p>
    <w:p w14:paraId="754C7197" w14:textId="77777777" w:rsidR="00606659" w:rsidRPr="00E42E55" w:rsidRDefault="00606659" w:rsidP="00E42E55">
      <w:pPr>
        <w:rPr>
          <w:lang w:bidi="fa-IR"/>
        </w:rPr>
      </w:pPr>
    </w:p>
    <w:p w14:paraId="15C9782A" w14:textId="24773A97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5.</w:t>
      </w:r>
      <w:r w:rsidR="00E42E55" w:rsidRPr="00E42E55">
        <w:rPr>
          <w:b/>
          <w:bCs/>
          <w:lang w:bidi="fa-IR"/>
        </w:rPr>
        <w:t xml:space="preserve">Research Infrastructure and Funding Constraints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15"/>
        <w:gridCol w:w="2725"/>
        <w:gridCol w:w="1825"/>
        <w:gridCol w:w="1581"/>
        <w:gridCol w:w="1914"/>
      </w:tblGrid>
      <w:tr w:rsidR="00E42E55" w:rsidRPr="00E42E55" w14:paraId="1F08056B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13917C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22C14506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6B81BE22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6B681F13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147D1E81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616A2E5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C4A97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40A5508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wait weeks just to access the lab. The scheduling was out of my control.” — PhD Student 10</w:t>
            </w:r>
          </w:p>
        </w:tc>
        <w:tc>
          <w:tcPr>
            <w:tcW w:w="0" w:type="auto"/>
            <w:hideMark/>
          </w:tcPr>
          <w:p w14:paraId="210E59C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Restricted lab scheduling</w:t>
            </w:r>
          </w:p>
        </w:tc>
        <w:tc>
          <w:tcPr>
            <w:tcW w:w="0" w:type="auto"/>
            <w:hideMark/>
          </w:tcPr>
          <w:p w14:paraId="3E96026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lab access</w:t>
            </w:r>
          </w:p>
        </w:tc>
        <w:tc>
          <w:tcPr>
            <w:tcW w:w="0" w:type="auto"/>
            <w:hideMark/>
          </w:tcPr>
          <w:p w14:paraId="1BE5FEB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24FD2A31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7F9FD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lastRenderedPageBreak/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8248AD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didn’t have access to basic equipment. I had to borrow tools from outside the university.” — PhD Student 21</w:t>
            </w:r>
          </w:p>
        </w:tc>
        <w:tc>
          <w:tcPr>
            <w:tcW w:w="0" w:type="auto"/>
            <w:hideMark/>
          </w:tcPr>
          <w:p w14:paraId="0CF05F9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access to physical resources</w:t>
            </w:r>
          </w:p>
        </w:tc>
        <w:tc>
          <w:tcPr>
            <w:tcW w:w="0" w:type="auto"/>
            <w:hideMark/>
          </w:tcPr>
          <w:p w14:paraId="7C8FB76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lab access</w:t>
            </w:r>
          </w:p>
        </w:tc>
        <w:tc>
          <w:tcPr>
            <w:tcW w:w="0" w:type="auto"/>
            <w:hideMark/>
          </w:tcPr>
          <w:p w14:paraId="307C20A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3F27832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4861E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6DFEAE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“Our department relied on external labs. It delayed everything and added extra costs.” — PhD Student 25</w:t>
            </w:r>
          </w:p>
        </w:tc>
        <w:tc>
          <w:tcPr>
            <w:tcW w:w="0" w:type="auto"/>
            <w:hideMark/>
          </w:tcPr>
          <w:p w14:paraId="4743648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Dependency on external facilities</w:t>
            </w:r>
          </w:p>
        </w:tc>
        <w:tc>
          <w:tcPr>
            <w:tcW w:w="0" w:type="auto"/>
            <w:hideMark/>
          </w:tcPr>
          <w:p w14:paraId="7F755DB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lab access</w:t>
            </w:r>
          </w:p>
        </w:tc>
        <w:tc>
          <w:tcPr>
            <w:tcW w:w="0" w:type="auto"/>
            <w:hideMark/>
          </w:tcPr>
          <w:p w14:paraId="549A512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1B606E2C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DF6E65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B9B02D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institutional license for the software I needed. I had to use trial versions.” — PhD Student 14</w:t>
            </w:r>
          </w:p>
        </w:tc>
        <w:tc>
          <w:tcPr>
            <w:tcW w:w="0" w:type="auto"/>
            <w:hideMark/>
          </w:tcPr>
          <w:p w14:paraId="44C9C0E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Missing institutional software support</w:t>
            </w:r>
          </w:p>
        </w:tc>
        <w:tc>
          <w:tcPr>
            <w:tcW w:w="0" w:type="auto"/>
            <w:hideMark/>
          </w:tcPr>
          <w:p w14:paraId="0AF98DD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gaps</w:t>
            </w:r>
          </w:p>
        </w:tc>
        <w:tc>
          <w:tcPr>
            <w:tcW w:w="0" w:type="auto"/>
            <w:hideMark/>
          </w:tcPr>
          <w:p w14:paraId="22C2847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7DE1A7F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6F568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356D93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access proper analysis platforms. Everything was blocked or unavailable.” — PhD Student 27</w:t>
            </w:r>
          </w:p>
        </w:tc>
        <w:tc>
          <w:tcPr>
            <w:tcW w:w="0" w:type="auto"/>
            <w:hideMark/>
          </w:tcPr>
          <w:p w14:paraId="05D74BC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Inaccessibility of research platforms</w:t>
            </w:r>
          </w:p>
        </w:tc>
        <w:tc>
          <w:tcPr>
            <w:tcW w:w="0" w:type="auto"/>
            <w:hideMark/>
          </w:tcPr>
          <w:p w14:paraId="2F83BBE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gaps</w:t>
            </w:r>
          </w:p>
        </w:tc>
        <w:tc>
          <w:tcPr>
            <w:tcW w:w="0" w:type="auto"/>
            <w:hideMark/>
          </w:tcPr>
          <w:p w14:paraId="6BCBA0B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149B47D6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F5383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E7BA56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rely on free tools, which weren’t reliable for my data type.” — PhD Student 30</w:t>
            </w:r>
          </w:p>
        </w:tc>
        <w:tc>
          <w:tcPr>
            <w:tcW w:w="0" w:type="auto"/>
            <w:hideMark/>
          </w:tcPr>
          <w:p w14:paraId="4886069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Forced reliance on free or trial versions</w:t>
            </w:r>
          </w:p>
        </w:tc>
        <w:tc>
          <w:tcPr>
            <w:tcW w:w="0" w:type="auto"/>
            <w:hideMark/>
          </w:tcPr>
          <w:p w14:paraId="58B786F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gaps</w:t>
            </w:r>
          </w:p>
        </w:tc>
        <w:tc>
          <w:tcPr>
            <w:tcW w:w="0" w:type="auto"/>
            <w:hideMark/>
          </w:tcPr>
          <w:p w14:paraId="13C2008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107AFB3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1F9BD5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6BAA11F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paid for transcription and printing myself. There was no financial support for basic tasks.” — PhD Student 12</w:t>
            </w:r>
          </w:p>
        </w:tc>
        <w:tc>
          <w:tcPr>
            <w:tcW w:w="0" w:type="auto"/>
            <w:hideMark/>
          </w:tcPr>
          <w:p w14:paraId="76803DE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Out-of-pocket research expenses</w:t>
            </w:r>
          </w:p>
        </w:tc>
        <w:tc>
          <w:tcPr>
            <w:tcW w:w="0" w:type="auto"/>
            <w:hideMark/>
          </w:tcPr>
          <w:p w14:paraId="30D35C2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Budget restrictions</w:t>
            </w:r>
          </w:p>
        </w:tc>
        <w:tc>
          <w:tcPr>
            <w:tcW w:w="0" w:type="auto"/>
            <w:hideMark/>
          </w:tcPr>
          <w:p w14:paraId="3781FAB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32E7BC49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045F8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7D24D4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“Even for simple data entry, I had to cover the costs. It slowed me down.” — PhD Student 18</w:t>
            </w:r>
          </w:p>
        </w:tc>
        <w:tc>
          <w:tcPr>
            <w:tcW w:w="0" w:type="auto"/>
            <w:hideMark/>
          </w:tcPr>
          <w:p w14:paraId="79EBB1A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financial aid for basic tasks</w:t>
            </w:r>
          </w:p>
        </w:tc>
        <w:tc>
          <w:tcPr>
            <w:tcW w:w="0" w:type="auto"/>
            <w:hideMark/>
          </w:tcPr>
          <w:p w14:paraId="620C109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Budget restrictions</w:t>
            </w:r>
          </w:p>
        </w:tc>
        <w:tc>
          <w:tcPr>
            <w:tcW w:w="0" w:type="auto"/>
            <w:hideMark/>
          </w:tcPr>
          <w:p w14:paraId="03E63E1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1FAE324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2F198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lastRenderedPageBreak/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4CF253A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process my data properly because I couldn’t afford the software.” — PhD Student 22</w:t>
            </w:r>
          </w:p>
        </w:tc>
        <w:tc>
          <w:tcPr>
            <w:tcW w:w="0" w:type="auto"/>
            <w:hideMark/>
          </w:tcPr>
          <w:p w14:paraId="0780668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Inhibited data processing</w:t>
            </w:r>
          </w:p>
        </w:tc>
        <w:tc>
          <w:tcPr>
            <w:tcW w:w="0" w:type="auto"/>
            <w:hideMark/>
          </w:tcPr>
          <w:p w14:paraId="63E9B3E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Budget restrictions</w:t>
            </w:r>
          </w:p>
        </w:tc>
        <w:tc>
          <w:tcPr>
            <w:tcW w:w="0" w:type="auto"/>
            <w:hideMark/>
          </w:tcPr>
          <w:p w14:paraId="17A7E94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65769A6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CA7DB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0B45C5B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“Funding decisions weren’t transparent. Some students got support, others didn’t.” — PhD Student 17</w:t>
            </w:r>
          </w:p>
        </w:tc>
        <w:tc>
          <w:tcPr>
            <w:tcW w:w="0" w:type="auto"/>
            <w:hideMark/>
          </w:tcPr>
          <w:p w14:paraId="0EBF27F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Non-transparent funding allocation</w:t>
            </w:r>
          </w:p>
        </w:tc>
        <w:tc>
          <w:tcPr>
            <w:tcW w:w="0" w:type="auto"/>
            <w:hideMark/>
          </w:tcPr>
          <w:p w14:paraId="566C2B4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Unequal financial support</w:t>
            </w:r>
          </w:p>
        </w:tc>
        <w:tc>
          <w:tcPr>
            <w:tcW w:w="0" w:type="auto"/>
            <w:hideMark/>
          </w:tcPr>
          <w:p w14:paraId="0EC6389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69039741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0D4FB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23B6BB4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“It felt unfair. Certain projects were prioritized without clear criteria.” — PhD Student 26</w:t>
            </w:r>
          </w:p>
        </w:tc>
        <w:tc>
          <w:tcPr>
            <w:tcW w:w="0" w:type="auto"/>
            <w:hideMark/>
          </w:tcPr>
          <w:p w14:paraId="343A557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Perceived inequity</w:t>
            </w:r>
          </w:p>
        </w:tc>
        <w:tc>
          <w:tcPr>
            <w:tcW w:w="0" w:type="auto"/>
            <w:hideMark/>
          </w:tcPr>
          <w:p w14:paraId="3CECF66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Unequal financial support</w:t>
            </w:r>
          </w:p>
        </w:tc>
        <w:tc>
          <w:tcPr>
            <w:tcW w:w="0" w:type="auto"/>
            <w:hideMark/>
          </w:tcPr>
          <w:p w14:paraId="69B53D7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  <w:tr w:rsidR="00E42E55" w:rsidRPr="00E42E55" w14:paraId="44FE7C66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CE8C1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3E0B19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favoritism in how resources were distributed. It affected my thesis timeline.” — PhD Student 9</w:t>
            </w:r>
          </w:p>
        </w:tc>
        <w:tc>
          <w:tcPr>
            <w:tcW w:w="0" w:type="auto"/>
            <w:hideMark/>
          </w:tcPr>
          <w:p w14:paraId="2E09848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favoritism</w:t>
            </w:r>
          </w:p>
        </w:tc>
        <w:tc>
          <w:tcPr>
            <w:tcW w:w="0" w:type="auto"/>
            <w:hideMark/>
          </w:tcPr>
          <w:p w14:paraId="3E2F3D3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Unequal financial support</w:t>
            </w:r>
          </w:p>
        </w:tc>
        <w:tc>
          <w:tcPr>
            <w:tcW w:w="0" w:type="auto"/>
            <w:hideMark/>
          </w:tcPr>
          <w:p w14:paraId="354C239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Research Infrastructure and Funding Constraints</w:t>
            </w:r>
          </w:p>
        </w:tc>
      </w:tr>
    </w:tbl>
    <w:p w14:paraId="6BE19E62" w14:textId="4668B64B" w:rsidR="00E42E55" w:rsidRPr="00E42E55" w:rsidRDefault="00E42E55" w:rsidP="00E42E55">
      <w:pPr>
        <w:rPr>
          <w:lang w:bidi="fa-IR"/>
        </w:rPr>
      </w:pPr>
    </w:p>
    <w:p w14:paraId="498601A6" w14:textId="270E6BED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6.</w:t>
      </w:r>
      <w:r w:rsidR="00E42E55" w:rsidRPr="00E42E55">
        <w:rPr>
          <w:b/>
          <w:bCs/>
          <w:lang w:bidi="fa-IR"/>
        </w:rPr>
        <w:t xml:space="preserve">Communication Climate and Academic Dignity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14"/>
        <w:gridCol w:w="2549"/>
        <w:gridCol w:w="1802"/>
        <w:gridCol w:w="1498"/>
        <w:gridCol w:w="1997"/>
      </w:tblGrid>
      <w:tr w:rsidR="00E42E55" w:rsidRPr="00E42E55" w14:paraId="71ED8F84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FA1473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78EF3CC4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0CFB25DD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19E8501A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0055AD7F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6D7597EB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A7A58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78512F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“When my supervisor really listened—without interrupting—I felt respected and motivated to continue.” — PhD Student 7</w:t>
            </w:r>
          </w:p>
        </w:tc>
        <w:tc>
          <w:tcPr>
            <w:tcW w:w="0" w:type="auto"/>
            <w:hideMark/>
          </w:tcPr>
          <w:p w14:paraId="2735640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Active listening</w:t>
            </w:r>
          </w:p>
        </w:tc>
        <w:tc>
          <w:tcPr>
            <w:tcW w:w="0" w:type="auto"/>
            <w:hideMark/>
          </w:tcPr>
          <w:p w14:paraId="464C03C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Respectful dialogue</w:t>
            </w:r>
          </w:p>
        </w:tc>
        <w:tc>
          <w:tcPr>
            <w:tcW w:w="0" w:type="auto"/>
            <w:hideMark/>
          </w:tcPr>
          <w:p w14:paraId="6D3A37A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652326E5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5210A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E54A68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“She let me finish my thoughts before responding. That made me feel like my ideas </w:t>
            </w:r>
            <w:r w:rsidRPr="00E42E55">
              <w:rPr>
                <w:lang w:bidi="fa-IR"/>
              </w:rPr>
              <w:lastRenderedPageBreak/>
              <w:t>mattered.” — PhD Student 14</w:t>
            </w:r>
          </w:p>
        </w:tc>
        <w:tc>
          <w:tcPr>
            <w:tcW w:w="0" w:type="auto"/>
            <w:hideMark/>
          </w:tcPr>
          <w:p w14:paraId="6084C80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Non-interruptive supervision</w:t>
            </w:r>
          </w:p>
        </w:tc>
        <w:tc>
          <w:tcPr>
            <w:tcW w:w="0" w:type="auto"/>
            <w:hideMark/>
          </w:tcPr>
          <w:p w14:paraId="60F9B51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Respectful dialogue</w:t>
            </w:r>
          </w:p>
        </w:tc>
        <w:tc>
          <w:tcPr>
            <w:tcW w:w="0" w:type="auto"/>
            <w:hideMark/>
          </w:tcPr>
          <w:p w14:paraId="66A50E5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3577D25B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98077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3364409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valued my perspective. I wasn’t just a student—I was a researcher.” — PhD Student 25</w:t>
            </w:r>
          </w:p>
        </w:tc>
        <w:tc>
          <w:tcPr>
            <w:tcW w:w="0" w:type="auto"/>
            <w:hideMark/>
          </w:tcPr>
          <w:p w14:paraId="280FD10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Respect for student voice</w:t>
            </w:r>
          </w:p>
        </w:tc>
        <w:tc>
          <w:tcPr>
            <w:tcW w:w="0" w:type="auto"/>
            <w:hideMark/>
          </w:tcPr>
          <w:p w14:paraId="01D3CFE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Respectful dialogue</w:t>
            </w:r>
          </w:p>
        </w:tc>
        <w:tc>
          <w:tcPr>
            <w:tcW w:w="0" w:type="auto"/>
            <w:hideMark/>
          </w:tcPr>
          <w:p w14:paraId="35DB347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5E0C2C5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CDCED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284E98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“She noticed when I was overwhelmed and asked how I was coping. That meant a lot.” — PhD Student 17</w:t>
            </w:r>
          </w:p>
        </w:tc>
        <w:tc>
          <w:tcPr>
            <w:tcW w:w="0" w:type="auto"/>
            <w:hideMark/>
          </w:tcPr>
          <w:p w14:paraId="3FFF5DD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attunement</w:t>
            </w:r>
          </w:p>
        </w:tc>
        <w:tc>
          <w:tcPr>
            <w:tcW w:w="0" w:type="auto"/>
            <w:hideMark/>
          </w:tcPr>
          <w:p w14:paraId="42C1039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Empathy</w:t>
            </w:r>
          </w:p>
        </w:tc>
        <w:tc>
          <w:tcPr>
            <w:tcW w:w="0" w:type="auto"/>
            <w:hideMark/>
          </w:tcPr>
          <w:p w14:paraId="01B37E9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70EBD5A3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CE185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D34576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didn’t dismiss my stress. He acknowledged it and helped me reframe the challenge.” — PhD Student 22</w:t>
            </w:r>
          </w:p>
        </w:tc>
        <w:tc>
          <w:tcPr>
            <w:tcW w:w="0" w:type="auto"/>
            <w:hideMark/>
          </w:tcPr>
          <w:p w14:paraId="6C08D03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sensitivity</w:t>
            </w:r>
          </w:p>
        </w:tc>
        <w:tc>
          <w:tcPr>
            <w:tcW w:w="0" w:type="auto"/>
            <w:hideMark/>
          </w:tcPr>
          <w:p w14:paraId="2928E61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Empathy</w:t>
            </w:r>
          </w:p>
        </w:tc>
        <w:tc>
          <w:tcPr>
            <w:tcW w:w="0" w:type="auto"/>
            <w:hideMark/>
          </w:tcPr>
          <w:p w14:paraId="210FA9A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1685A2B5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6FBEF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33FE8B4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“During my lowest point, he responded with kindness—not judgment. That helped me recover.” — PhD Student 30</w:t>
            </w:r>
          </w:p>
        </w:tc>
        <w:tc>
          <w:tcPr>
            <w:tcW w:w="0" w:type="auto"/>
            <w:hideMark/>
          </w:tcPr>
          <w:p w14:paraId="4731484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Supportive response to distress</w:t>
            </w:r>
          </w:p>
        </w:tc>
        <w:tc>
          <w:tcPr>
            <w:tcW w:w="0" w:type="auto"/>
            <w:hideMark/>
          </w:tcPr>
          <w:p w14:paraId="48AEBBD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Empathy</w:t>
            </w:r>
          </w:p>
        </w:tc>
        <w:tc>
          <w:tcPr>
            <w:tcW w:w="0" w:type="auto"/>
            <w:hideMark/>
          </w:tcPr>
          <w:p w14:paraId="7267E33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26C3965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BFC3D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1AC99B0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“She trusted me to make decisions about my thesis. That gave me confidence.” — PhD Student 9</w:t>
            </w:r>
          </w:p>
        </w:tc>
        <w:tc>
          <w:tcPr>
            <w:tcW w:w="0" w:type="auto"/>
            <w:hideMark/>
          </w:tcPr>
          <w:p w14:paraId="434E0A2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Promotion of independence</w:t>
            </w:r>
          </w:p>
        </w:tc>
        <w:tc>
          <w:tcPr>
            <w:tcW w:w="0" w:type="auto"/>
            <w:hideMark/>
          </w:tcPr>
          <w:p w14:paraId="23E952F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Autonomy support</w:t>
            </w:r>
          </w:p>
        </w:tc>
        <w:tc>
          <w:tcPr>
            <w:tcW w:w="0" w:type="auto"/>
            <w:hideMark/>
          </w:tcPr>
          <w:p w14:paraId="49218A4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579DFBB1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6C91A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381C970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respected my choices—even when they differed from his. That empowered me.” — PhD Student 12</w:t>
            </w:r>
          </w:p>
        </w:tc>
        <w:tc>
          <w:tcPr>
            <w:tcW w:w="0" w:type="auto"/>
            <w:hideMark/>
          </w:tcPr>
          <w:p w14:paraId="3BDA957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Trust in student decision-making</w:t>
            </w:r>
          </w:p>
        </w:tc>
        <w:tc>
          <w:tcPr>
            <w:tcW w:w="0" w:type="auto"/>
            <w:hideMark/>
          </w:tcPr>
          <w:p w14:paraId="4BA52A0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Autonomy support</w:t>
            </w:r>
          </w:p>
        </w:tc>
        <w:tc>
          <w:tcPr>
            <w:tcW w:w="0" w:type="auto"/>
            <w:hideMark/>
          </w:tcPr>
          <w:p w14:paraId="1A4B58E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6054E2E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CD9F7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056BCD9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given space to shape my research. That sense of ownership kept me going.” — PhD Student 18</w:t>
            </w:r>
          </w:p>
        </w:tc>
        <w:tc>
          <w:tcPr>
            <w:tcW w:w="0" w:type="auto"/>
            <w:hideMark/>
          </w:tcPr>
          <w:p w14:paraId="13B9B04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Empowerment through choice</w:t>
            </w:r>
          </w:p>
        </w:tc>
        <w:tc>
          <w:tcPr>
            <w:tcW w:w="0" w:type="auto"/>
            <w:hideMark/>
          </w:tcPr>
          <w:p w14:paraId="55AD738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Autonomy support</w:t>
            </w:r>
          </w:p>
        </w:tc>
        <w:tc>
          <w:tcPr>
            <w:tcW w:w="0" w:type="auto"/>
            <w:hideMark/>
          </w:tcPr>
          <w:p w14:paraId="7A350D8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2393AEB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92E46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2552489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felt safe enough to admit when I was stuck. There was no fear of being judged.” — PhD Student 26</w:t>
            </w:r>
          </w:p>
        </w:tc>
        <w:tc>
          <w:tcPr>
            <w:tcW w:w="0" w:type="auto"/>
            <w:hideMark/>
          </w:tcPr>
          <w:p w14:paraId="60B7D9F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Psychological safety</w:t>
            </w:r>
          </w:p>
        </w:tc>
        <w:tc>
          <w:tcPr>
            <w:tcW w:w="0" w:type="auto"/>
            <w:hideMark/>
          </w:tcPr>
          <w:p w14:paraId="0832B8E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trust</w:t>
            </w:r>
          </w:p>
        </w:tc>
        <w:tc>
          <w:tcPr>
            <w:tcW w:w="0" w:type="auto"/>
            <w:hideMark/>
          </w:tcPr>
          <w:p w14:paraId="1CEBF7F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752C0371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A29E5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0A12CB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 talk openly about my challenges. That openness helped me move forward.” — PhD Student 13</w:t>
            </w:r>
          </w:p>
        </w:tc>
        <w:tc>
          <w:tcPr>
            <w:tcW w:w="0" w:type="auto"/>
            <w:hideMark/>
          </w:tcPr>
          <w:p w14:paraId="023E7D9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Open disclosure</w:t>
            </w:r>
          </w:p>
        </w:tc>
        <w:tc>
          <w:tcPr>
            <w:tcW w:w="0" w:type="auto"/>
            <w:hideMark/>
          </w:tcPr>
          <w:p w14:paraId="3265F54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trust</w:t>
            </w:r>
          </w:p>
        </w:tc>
        <w:tc>
          <w:tcPr>
            <w:tcW w:w="0" w:type="auto"/>
            <w:hideMark/>
          </w:tcPr>
          <w:p w14:paraId="0C7EBD2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  <w:tr w:rsidR="00E42E55" w:rsidRPr="00E42E55" w14:paraId="12839567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8D0AAD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21DF55C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“Mistakes weren’t punished—they were part of the process. That made me feel secure.” — PhD Student 20</w:t>
            </w:r>
          </w:p>
        </w:tc>
        <w:tc>
          <w:tcPr>
            <w:tcW w:w="0" w:type="auto"/>
            <w:hideMark/>
          </w:tcPr>
          <w:p w14:paraId="0FEB9A3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Non-punitive environment</w:t>
            </w:r>
          </w:p>
        </w:tc>
        <w:tc>
          <w:tcPr>
            <w:tcW w:w="0" w:type="auto"/>
            <w:hideMark/>
          </w:tcPr>
          <w:p w14:paraId="5C87729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Relational trust</w:t>
            </w:r>
          </w:p>
        </w:tc>
        <w:tc>
          <w:tcPr>
            <w:tcW w:w="0" w:type="auto"/>
            <w:hideMark/>
          </w:tcPr>
          <w:p w14:paraId="5344D3F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Communication Climate and Academic Dignity</w:t>
            </w:r>
          </w:p>
        </w:tc>
      </w:tr>
    </w:tbl>
    <w:p w14:paraId="50695CD1" w14:textId="77777777" w:rsidR="008D0BD4" w:rsidRDefault="008D0BD4" w:rsidP="00E42E55">
      <w:pPr>
        <w:rPr>
          <w:rtl/>
          <w:lang w:bidi="fa-IR"/>
        </w:rPr>
      </w:pPr>
    </w:p>
    <w:p w14:paraId="1723588D" w14:textId="77777777" w:rsidR="008D0BD4" w:rsidRDefault="008D0BD4" w:rsidP="00E42E55">
      <w:pPr>
        <w:rPr>
          <w:rtl/>
          <w:lang w:bidi="fa-IR"/>
        </w:rPr>
      </w:pPr>
    </w:p>
    <w:p w14:paraId="3723DB39" w14:textId="4208E07B" w:rsidR="00E42E55" w:rsidRPr="00E42E55" w:rsidRDefault="00E42E55" w:rsidP="00E42E55">
      <w:pPr>
        <w:rPr>
          <w:lang w:bidi="fa-IR"/>
        </w:rPr>
      </w:pPr>
    </w:p>
    <w:p w14:paraId="759DE60E" w14:textId="4B916F80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7.</w:t>
      </w:r>
      <w:r w:rsidR="00E42E55" w:rsidRPr="00E42E55">
        <w:rPr>
          <w:b/>
          <w:bCs/>
          <w:lang w:bidi="fa-IR"/>
        </w:rPr>
        <w:t xml:space="preserve">Lack of Peer Integration and Academic Community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94"/>
        <w:gridCol w:w="2724"/>
        <w:gridCol w:w="1813"/>
        <w:gridCol w:w="1609"/>
        <w:gridCol w:w="1720"/>
      </w:tblGrid>
      <w:tr w:rsidR="00E42E55" w:rsidRPr="00E42E55" w14:paraId="18883ADC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8FAACF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3398ADA1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0349B895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3E3ADD5B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734AD2DC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0F6B343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46C3F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5ED9B85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“During the thesis phase, I withdrew from others. It felt like no one was going through the same thing.” — PhD Student 21</w:t>
            </w:r>
          </w:p>
        </w:tc>
        <w:tc>
          <w:tcPr>
            <w:tcW w:w="0" w:type="auto"/>
            <w:hideMark/>
          </w:tcPr>
          <w:p w14:paraId="6181F65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Social withdrawal during research</w:t>
            </w:r>
          </w:p>
        </w:tc>
        <w:tc>
          <w:tcPr>
            <w:tcW w:w="0" w:type="auto"/>
            <w:hideMark/>
          </w:tcPr>
          <w:p w14:paraId="51D4306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5453017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7002590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BE74CD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0B93A20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felt emotionally alone. There was no informal space to talk about thesis struggles.” — PhD Student 18</w:t>
            </w:r>
          </w:p>
        </w:tc>
        <w:tc>
          <w:tcPr>
            <w:tcW w:w="0" w:type="auto"/>
            <w:hideMark/>
          </w:tcPr>
          <w:p w14:paraId="39BAEFC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loneliness in academic setting</w:t>
            </w:r>
          </w:p>
        </w:tc>
        <w:tc>
          <w:tcPr>
            <w:tcW w:w="0" w:type="auto"/>
            <w:hideMark/>
          </w:tcPr>
          <w:p w14:paraId="538DA95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7CA5643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25997423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1DA96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7DF96C4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have casual peer contact. It was just me and my supervisor—no one else.” — PhD Student 25</w:t>
            </w:r>
          </w:p>
        </w:tc>
        <w:tc>
          <w:tcPr>
            <w:tcW w:w="0" w:type="auto"/>
            <w:hideMark/>
          </w:tcPr>
          <w:p w14:paraId="64BBA3A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informal peer contact</w:t>
            </w:r>
          </w:p>
        </w:tc>
        <w:tc>
          <w:tcPr>
            <w:tcW w:w="0" w:type="auto"/>
            <w:hideMark/>
          </w:tcPr>
          <w:p w14:paraId="0D83139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</w:t>
            </w:r>
          </w:p>
        </w:tc>
        <w:tc>
          <w:tcPr>
            <w:tcW w:w="0" w:type="auto"/>
            <w:hideMark/>
          </w:tcPr>
          <w:p w14:paraId="789274D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764B99DF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092B5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79CFC30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platform to collaborate. Everyone was working in isolation.” — PhD Student 12</w:t>
            </w:r>
          </w:p>
        </w:tc>
        <w:tc>
          <w:tcPr>
            <w:tcW w:w="0" w:type="auto"/>
            <w:hideMark/>
          </w:tcPr>
          <w:p w14:paraId="3278CB8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collaborative platforms</w:t>
            </w:r>
          </w:p>
        </w:tc>
        <w:tc>
          <w:tcPr>
            <w:tcW w:w="0" w:type="auto"/>
            <w:hideMark/>
          </w:tcPr>
          <w:p w14:paraId="5F244BD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collaboration</w:t>
            </w:r>
          </w:p>
        </w:tc>
        <w:tc>
          <w:tcPr>
            <w:tcW w:w="0" w:type="auto"/>
            <w:hideMark/>
          </w:tcPr>
          <w:p w14:paraId="0E7D41A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0B8E94B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5AFEC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6ED721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thesis structure was so individualized. We never had shared academic discussions.” — PhD Student 30</w:t>
            </w:r>
          </w:p>
        </w:tc>
        <w:tc>
          <w:tcPr>
            <w:tcW w:w="0" w:type="auto"/>
            <w:hideMark/>
          </w:tcPr>
          <w:p w14:paraId="4E3F772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Individualized thesis structure</w:t>
            </w:r>
          </w:p>
        </w:tc>
        <w:tc>
          <w:tcPr>
            <w:tcW w:w="0" w:type="auto"/>
            <w:hideMark/>
          </w:tcPr>
          <w:p w14:paraId="73CA40D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collaboration</w:t>
            </w:r>
          </w:p>
        </w:tc>
        <w:tc>
          <w:tcPr>
            <w:tcW w:w="0" w:type="auto"/>
            <w:hideMark/>
          </w:tcPr>
          <w:p w14:paraId="3125A09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6DBB0779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7EB7AA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1FCE556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didn’t exchange ideas. Peer-led academic dialogue was completely missing.” — PhD Student 14</w:t>
            </w:r>
          </w:p>
        </w:tc>
        <w:tc>
          <w:tcPr>
            <w:tcW w:w="0" w:type="auto"/>
            <w:hideMark/>
          </w:tcPr>
          <w:p w14:paraId="49AE40E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peer-led academic exchange</w:t>
            </w:r>
          </w:p>
        </w:tc>
        <w:tc>
          <w:tcPr>
            <w:tcW w:w="0" w:type="auto"/>
            <w:hideMark/>
          </w:tcPr>
          <w:p w14:paraId="3CFDCA5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collaboration</w:t>
            </w:r>
          </w:p>
        </w:tc>
        <w:tc>
          <w:tcPr>
            <w:tcW w:w="0" w:type="auto"/>
            <w:hideMark/>
          </w:tcPr>
          <w:p w14:paraId="6F49652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45DE2387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1A99A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0686714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sense of cohort. Everyone was on a different timeline and path.” — PhD Student 17</w:t>
            </w:r>
          </w:p>
        </w:tc>
        <w:tc>
          <w:tcPr>
            <w:tcW w:w="0" w:type="auto"/>
            <w:hideMark/>
          </w:tcPr>
          <w:p w14:paraId="6EB41B5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cohort identity</w:t>
            </w:r>
          </w:p>
        </w:tc>
        <w:tc>
          <w:tcPr>
            <w:tcW w:w="0" w:type="auto"/>
            <w:hideMark/>
          </w:tcPr>
          <w:p w14:paraId="0E8A9A9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cohort bonding</w:t>
            </w:r>
          </w:p>
        </w:tc>
        <w:tc>
          <w:tcPr>
            <w:tcW w:w="0" w:type="auto"/>
            <w:hideMark/>
          </w:tcPr>
          <w:p w14:paraId="7658C08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3EB3651F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05C5E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5685791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didn’t share the journey. It felt fragmented and disconnected.” — PhD Student 22</w:t>
            </w:r>
          </w:p>
        </w:tc>
        <w:tc>
          <w:tcPr>
            <w:tcW w:w="0" w:type="auto"/>
            <w:hideMark/>
          </w:tcPr>
          <w:p w14:paraId="5984643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shared academic journey</w:t>
            </w:r>
          </w:p>
        </w:tc>
        <w:tc>
          <w:tcPr>
            <w:tcW w:w="0" w:type="auto"/>
            <w:hideMark/>
          </w:tcPr>
          <w:p w14:paraId="4705768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cohort bonding</w:t>
            </w:r>
          </w:p>
        </w:tc>
        <w:tc>
          <w:tcPr>
            <w:tcW w:w="0" w:type="auto"/>
            <w:hideMark/>
          </w:tcPr>
          <w:p w14:paraId="37A1367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6FC41D0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3B33B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113B20E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feel part of a group. The experience was solitary.” — PhD Student 26</w:t>
            </w:r>
          </w:p>
        </w:tc>
        <w:tc>
          <w:tcPr>
            <w:tcW w:w="0" w:type="auto"/>
            <w:hideMark/>
          </w:tcPr>
          <w:p w14:paraId="246A5E0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Fragmented student experience</w:t>
            </w:r>
          </w:p>
        </w:tc>
        <w:tc>
          <w:tcPr>
            <w:tcW w:w="0" w:type="auto"/>
            <w:hideMark/>
          </w:tcPr>
          <w:p w14:paraId="1FA69CD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cohort bonding</w:t>
            </w:r>
          </w:p>
        </w:tc>
        <w:tc>
          <w:tcPr>
            <w:tcW w:w="0" w:type="auto"/>
            <w:hideMark/>
          </w:tcPr>
          <w:p w14:paraId="55DBE3E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179FE846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9A107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1E75D82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online or physical space to connect with peers. I felt isolated.” — PhD Student 9</w:t>
            </w:r>
          </w:p>
        </w:tc>
        <w:tc>
          <w:tcPr>
            <w:tcW w:w="0" w:type="auto"/>
            <w:hideMark/>
          </w:tcPr>
          <w:p w14:paraId="29F1475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communal platforms</w:t>
            </w:r>
          </w:p>
        </w:tc>
        <w:tc>
          <w:tcPr>
            <w:tcW w:w="0" w:type="auto"/>
            <w:hideMark/>
          </w:tcPr>
          <w:p w14:paraId="284B079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shared space</w:t>
            </w:r>
          </w:p>
        </w:tc>
        <w:tc>
          <w:tcPr>
            <w:tcW w:w="0" w:type="auto"/>
            <w:hideMark/>
          </w:tcPr>
          <w:p w14:paraId="616FC33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7EF52DBC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9E851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1865B8E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didn’t have any structured peer interaction. No forums, no meetings.” — PhD Student 13</w:t>
            </w:r>
          </w:p>
        </w:tc>
        <w:tc>
          <w:tcPr>
            <w:tcW w:w="0" w:type="auto"/>
            <w:hideMark/>
          </w:tcPr>
          <w:p w14:paraId="11722F4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digital or physical peer space</w:t>
            </w:r>
          </w:p>
        </w:tc>
        <w:tc>
          <w:tcPr>
            <w:tcW w:w="0" w:type="auto"/>
            <w:hideMark/>
          </w:tcPr>
          <w:p w14:paraId="648CC90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shared space</w:t>
            </w:r>
          </w:p>
        </w:tc>
        <w:tc>
          <w:tcPr>
            <w:tcW w:w="0" w:type="auto"/>
            <w:hideMark/>
          </w:tcPr>
          <w:p w14:paraId="0809E72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  <w:tr w:rsidR="00E42E55" w:rsidRPr="00E42E55" w14:paraId="5AAD2F71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8877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59A10DE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system for peer support. Everyone was left to struggle alone.” — PhD Student 27</w:t>
            </w:r>
          </w:p>
        </w:tc>
        <w:tc>
          <w:tcPr>
            <w:tcW w:w="0" w:type="auto"/>
            <w:hideMark/>
          </w:tcPr>
          <w:p w14:paraId="129E7F6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structured peer interaction</w:t>
            </w:r>
          </w:p>
        </w:tc>
        <w:tc>
          <w:tcPr>
            <w:tcW w:w="0" w:type="auto"/>
            <w:hideMark/>
          </w:tcPr>
          <w:p w14:paraId="658A664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shared space</w:t>
            </w:r>
          </w:p>
        </w:tc>
        <w:tc>
          <w:tcPr>
            <w:tcW w:w="0" w:type="auto"/>
            <w:hideMark/>
          </w:tcPr>
          <w:p w14:paraId="0981FC0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Peer Integration and Academic Community</w:t>
            </w:r>
          </w:p>
        </w:tc>
      </w:tr>
    </w:tbl>
    <w:p w14:paraId="6DEE3C65" w14:textId="77777777" w:rsidR="00597EE5" w:rsidRDefault="00597EE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1462C042" w14:textId="77777777" w:rsidR="00597EE5" w:rsidRDefault="00597EE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6E1B2E7B" w14:textId="3CBC6285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8.</w:t>
      </w:r>
      <w:r w:rsidR="00E42E55" w:rsidRPr="00E42E55">
        <w:rPr>
          <w:b/>
          <w:bCs/>
          <w:lang w:bidi="fa-IR"/>
        </w:rPr>
        <w:t xml:space="preserve">Supervisor–Student Power Imbalance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26"/>
        <w:gridCol w:w="2896"/>
        <w:gridCol w:w="1704"/>
        <w:gridCol w:w="1547"/>
        <w:gridCol w:w="1687"/>
      </w:tblGrid>
      <w:tr w:rsidR="00E42E55" w:rsidRPr="00E42E55" w14:paraId="026EBD65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D322B7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75E78E09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4F40DB04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061F0A17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6FD2BB77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788199F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64743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41CBB92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supervisor made all the decisions. I wasn’t allowed to shape my own thesis.” — PhD Student 6</w:t>
            </w:r>
          </w:p>
        </w:tc>
        <w:tc>
          <w:tcPr>
            <w:tcW w:w="0" w:type="auto"/>
            <w:hideMark/>
          </w:tcPr>
          <w:p w14:paraId="3F8BD7A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dominance</w:t>
            </w:r>
          </w:p>
        </w:tc>
        <w:tc>
          <w:tcPr>
            <w:tcW w:w="0" w:type="auto"/>
            <w:hideMark/>
          </w:tcPr>
          <w:p w14:paraId="72DDEA0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Hierarchical pressure</w:t>
            </w:r>
          </w:p>
        </w:tc>
        <w:tc>
          <w:tcPr>
            <w:tcW w:w="0" w:type="auto"/>
            <w:hideMark/>
          </w:tcPr>
          <w:p w14:paraId="4667004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338E97D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FDCA6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94B2B3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suggest changes. It was a top-down process from start to finish.” — PhD Student 14</w:t>
            </w:r>
          </w:p>
        </w:tc>
        <w:tc>
          <w:tcPr>
            <w:tcW w:w="0" w:type="auto"/>
            <w:hideMark/>
          </w:tcPr>
          <w:p w14:paraId="23C677C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shared decision-making</w:t>
            </w:r>
          </w:p>
        </w:tc>
        <w:tc>
          <w:tcPr>
            <w:tcW w:w="0" w:type="auto"/>
            <w:hideMark/>
          </w:tcPr>
          <w:p w14:paraId="0FED3AF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Hierarchical pressure</w:t>
            </w:r>
          </w:p>
        </w:tc>
        <w:tc>
          <w:tcPr>
            <w:tcW w:w="0" w:type="auto"/>
            <w:hideMark/>
          </w:tcPr>
          <w:p w14:paraId="1AFB3E3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2968706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635D5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7EFF698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thesis felt like it belonged to him, not me. I just followed instructions.” — PhD Student 21</w:t>
            </w:r>
          </w:p>
        </w:tc>
        <w:tc>
          <w:tcPr>
            <w:tcW w:w="0" w:type="auto"/>
            <w:hideMark/>
          </w:tcPr>
          <w:p w14:paraId="277F507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Top-down thesis control</w:t>
            </w:r>
          </w:p>
        </w:tc>
        <w:tc>
          <w:tcPr>
            <w:tcW w:w="0" w:type="auto"/>
            <w:hideMark/>
          </w:tcPr>
          <w:p w14:paraId="5A3F660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Hierarchical pressure</w:t>
            </w:r>
          </w:p>
        </w:tc>
        <w:tc>
          <w:tcPr>
            <w:tcW w:w="0" w:type="auto"/>
            <w:hideMark/>
          </w:tcPr>
          <w:p w14:paraId="4D39471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447A144F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AD0AB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5780EC8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“Before every feedback session, I felt anxious. I didn’t know what kind of reaction to expect.” — PhD Student 17</w:t>
            </w:r>
          </w:p>
        </w:tc>
        <w:tc>
          <w:tcPr>
            <w:tcW w:w="0" w:type="auto"/>
            <w:hideMark/>
          </w:tcPr>
          <w:p w14:paraId="07FE5C3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Anticipatory fear of feedback</w:t>
            </w:r>
          </w:p>
        </w:tc>
        <w:tc>
          <w:tcPr>
            <w:tcW w:w="0" w:type="auto"/>
            <w:hideMark/>
          </w:tcPr>
          <w:p w14:paraId="4424A92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Fear of criticism</w:t>
            </w:r>
          </w:p>
        </w:tc>
        <w:tc>
          <w:tcPr>
            <w:tcW w:w="0" w:type="auto"/>
            <w:hideMark/>
          </w:tcPr>
          <w:p w14:paraId="4D79608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3EF3E2D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69E3A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6B5060E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avoided meetings because I felt emotionally exposed. It was never a safe space.” — PhD Student 25</w:t>
            </w:r>
          </w:p>
        </w:tc>
        <w:tc>
          <w:tcPr>
            <w:tcW w:w="0" w:type="auto"/>
            <w:hideMark/>
          </w:tcPr>
          <w:p w14:paraId="05A25DD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vulnerability in review</w:t>
            </w:r>
          </w:p>
        </w:tc>
        <w:tc>
          <w:tcPr>
            <w:tcW w:w="0" w:type="auto"/>
            <w:hideMark/>
          </w:tcPr>
          <w:p w14:paraId="40F654A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Fear of criticism</w:t>
            </w:r>
          </w:p>
        </w:tc>
        <w:tc>
          <w:tcPr>
            <w:tcW w:w="0" w:type="auto"/>
            <w:hideMark/>
          </w:tcPr>
          <w:p w14:paraId="451B2F5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73E010E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5126F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1D50D70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hesitated to ask questions. I feared being judged or dismissed.” — PhD Student 30</w:t>
            </w:r>
          </w:p>
        </w:tc>
        <w:tc>
          <w:tcPr>
            <w:tcW w:w="0" w:type="auto"/>
            <w:hideMark/>
          </w:tcPr>
          <w:p w14:paraId="415606B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Avoidance of supervisor contact</w:t>
            </w:r>
          </w:p>
        </w:tc>
        <w:tc>
          <w:tcPr>
            <w:tcW w:w="0" w:type="auto"/>
            <w:hideMark/>
          </w:tcPr>
          <w:p w14:paraId="1C4BF51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Fear of criticism</w:t>
            </w:r>
          </w:p>
        </w:tc>
        <w:tc>
          <w:tcPr>
            <w:tcW w:w="0" w:type="auto"/>
            <w:hideMark/>
          </w:tcPr>
          <w:p w14:paraId="29065B0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1328E63A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F598E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69F7C33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ideas were ignored. I felt intellectually silenced.” — PhD Student 12</w:t>
            </w:r>
          </w:p>
        </w:tc>
        <w:tc>
          <w:tcPr>
            <w:tcW w:w="0" w:type="auto"/>
            <w:hideMark/>
          </w:tcPr>
          <w:p w14:paraId="6109D59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Intellectual silencing</w:t>
            </w:r>
          </w:p>
        </w:tc>
        <w:tc>
          <w:tcPr>
            <w:tcW w:w="0" w:type="auto"/>
            <w:hideMark/>
          </w:tcPr>
          <w:p w14:paraId="515431A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voice</w:t>
            </w:r>
          </w:p>
        </w:tc>
        <w:tc>
          <w:tcPr>
            <w:tcW w:w="0" w:type="auto"/>
            <w:hideMark/>
          </w:tcPr>
          <w:p w14:paraId="2601190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5A88235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14EEA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75143D4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didn’t acknowledge my contributions. It was like I didn’t exist.” — PhD Student 22</w:t>
            </w:r>
          </w:p>
        </w:tc>
        <w:tc>
          <w:tcPr>
            <w:tcW w:w="0" w:type="auto"/>
            <w:hideMark/>
          </w:tcPr>
          <w:p w14:paraId="247ED67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 disregard</w:t>
            </w:r>
          </w:p>
        </w:tc>
        <w:tc>
          <w:tcPr>
            <w:tcW w:w="0" w:type="auto"/>
            <w:hideMark/>
          </w:tcPr>
          <w:p w14:paraId="30F70DD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voice</w:t>
            </w:r>
          </w:p>
        </w:tc>
        <w:tc>
          <w:tcPr>
            <w:tcW w:w="0" w:type="auto"/>
            <w:hideMark/>
          </w:tcPr>
          <w:p w14:paraId="10DBC7A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790CE70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C1C01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2AF2FE4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needed validation, but got none. It made me doubt my academic worth.” — PhD Student 27</w:t>
            </w:r>
          </w:p>
        </w:tc>
        <w:tc>
          <w:tcPr>
            <w:tcW w:w="0" w:type="auto"/>
            <w:hideMark/>
          </w:tcPr>
          <w:p w14:paraId="471103E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validation</w:t>
            </w:r>
          </w:p>
        </w:tc>
        <w:tc>
          <w:tcPr>
            <w:tcW w:w="0" w:type="auto"/>
            <w:hideMark/>
          </w:tcPr>
          <w:p w14:paraId="72CF1A7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voice</w:t>
            </w:r>
          </w:p>
        </w:tc>
        <w:tc>
          <w:tcPr>
            <w:tcW w:w="0" w:type="auto"/>
            <w:hideMark/>
          </w:tcPr>
          <w:p w14:paraId="0E3742D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2448DF37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081A6F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74EB105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just executing tasks. There was no sense of ownership in the research.” — PhD Student 9</w:t>
            </w:r>
          </w:p>
        </w:tc>
        <w:tc>
          <w:tcPr>
            <w:tcW w:w="0" w:type="auto"/>
            <w:hideMark/>
          </w:tcPr>
          <w:p w14:paraId="78DE580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Mechanical thesis participation</w:t>
            </w:r>
          </w:p>
        </w:tc>
        <w:tc>
          <w:tcPr>
            <w:tcW w:w="0" w:type="auto"/>
            <w:hideMark/>
          </w:tcPr>
          <w:p w14:paraId="04E40BF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agency</w:t>
            </w:r>
          </w:p>
        </w:tc>
        <w:tc>
          <w:tcPr>
            <w:tcW w:w="0" w:type="auto"/>
            <w:hideMark/>
          </w:tcPr>
          <w:p w14:paraId="3BAAD8B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1ABFC21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A808B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Microsystem</w:t>
            </w:r>
          </w:p>
        </w:tc>
        <w:tc>
          <w:tcPr>
            <w:tcW w:w="0" w:type="auto"/>
            <w:hideMark/>
          </w:tcPr>
          <w:p w14:paraId="3B621B4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thesis path was already decided. I had no room to explore or innovate.” — PhD Student 13</w:t>
            </w:r>
          </w:p>
        </w:tc>
        <w:tc>
          <w:tcPr>
            <w:tcW w:w="0" w:type="auto"/>
            <w:hideMark/>
          </w:tcPr>
          <w:p w14:paraId="3DBC8C3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ownership</w:t>
            </w:r>
          </w:p>
        </w:tc>
        <w:tc>
          <w:tcPr>
            <w:tcW w:w="0" w:type="auto"/>
            <w:hideMark/>
          </w:tcPr>
          <w:p w14:paraId="055C00A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agency</w:t>
            </w:r>
          </w:p>
        </w:tc>
        <w:tc>
          <w:tcPr>
            <w:tcW w:w="0" w:type="auto"/>
            <w:hideMark/>
          </w:tcPr>
          <w:p w14:paraId="35911AD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  <w:tr w:rsidR="00E42E55" w:rsidRPr="00E42E55" w14:paraId="5CCFB217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84A16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Microsystem</w:t>
            </w:r>
          </w:p>
        </w:tc>
        <w:tc>
          <w:tcPr>
            <w:tcW w:w="0" w:type="auto"/>
            <w:hideMark/>
          </w:tcPr>
          <w:p w14:paraId="002FB73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“He led everything. I didn’t feel like a researcher—just a follower.” — PhD Student 18</w:t>
            </w:r>
          </w:p>
        </w:tc>
        <w:tc>
          <w:tcPr>
            <w:tcW w:w="0" w:type="auto"/>
            <w:hideMark/>
          </w:tcPr>
          <w:p w14:paraId="4195976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Supervisor-led research path</w:t>
            </w:r>
          </w:p>
        </w:tc>
        <w:tc>
          <w:tcPr>
            <w:tcW w:w="0" w:type="auto"/>
            <w:hideMark/>
          </w:tcPr>
          <w:p w14:paraId="22DED22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agency</w:t>
            </w:r>
          </w:p>
        </w:tc>
        <w:tc>
          <w:tcPr>
            <w:tcW w:w="0" w:type="auto"/>
            <w:hideMark/>
          </w:tcPr>
          <w:p w14:paraId="59318BD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Supervisor–Student Power Imbalance</w:t>
            </w:r>
          </w:p>
        </w:tc>
      </w:tr>
    </w:tbl>
    <w:p w14:paraId="17E161D3" w14:textId="77777777" w:rsidR="00F06CF5" w:rsidRDefault="00F06CF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14CC756D" w14:textId="77777777" w:rsidR="00F06CF5" w:rsidRDefault="00F06CF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580B535B" w14:textId="77777777" w:rsidR="00F06CF5" w:rsidRDefault="00F06CF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4C9DF483" w14:textId="77777777" w:rsidR="00F06CF5" w:rsidRDefault="00F06CF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1C2EAFC9" w14:textId="77777777" w:rsidR="00F06CF5" w:rsidRDefault="00F06CF5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33188739" w14:textId="334DC877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9.</w:t>
      </w:r>
      <w:r w:rsidR="00E42E55" w:rsidRPr="00E42E55">
        <w:rPr>
          <w:b/>
          <w:bCs/>
          <w:lang w:bidi="fa-IR"/>
        </w:rPr>
        <w:t xml:space="preserve"> Publication Pressure and Academic Expectations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70"/>
        <w:gridCol w:w="2672"/>
        <w:gridCol w:w="1851"/>
        <w:gridCol w:w="1490"/>
        <w:gridCol w:w="1777"/>
      </w:tblGrid>
      <w:tr w:rsidR="00E42E55" w:rsidRPr="00E42E55" w14:paraId="79AEE688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086CFF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114A63EE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6DE86D83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08BE2272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013C199A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206E09D7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CEFB7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0913C8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were told to publish before defending, but no one explained how. It felt forced.” — PhD Student 17</w:t>
            </w:r>
          </w:p>
        </w:tc>
        <w:tc>
          <w:tcPr>
            <w:tcW w:w="0" w:type="auto"/>
            <w:hideMark/>
          </w:tcPr>
          <w:p w14:paraId="4ECBC10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Institutional pressure to publish</w:t>
            </w:r>
          </w:p>
        </w:tc>
        <w:tc>
          <w:tcPr>
            <w:tcW w:w="0" w:type="auto"/>
            <w:hideMark/>
          </w:tcPr>
          <w:p w14:paraId="79B966B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Forced publishing</w:t>
            </w:r>
          </w:p>
        </w:tc>
        <w:tc>
          <w:tcPr>
            <w:tcW w:w="0" w:type="auto"/>
            <w:hideMark/>
          </w:tcPr>
          <w:p w14:paraId="58A72CC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5280DCFA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7C496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13180AF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submitted my paper too early just to meet the requirement. It wasn’t ready.” — PhD Student 21</w:t>
            </w:r>
          </w:p>
        </w:tc>
        <w:tc>
          <w:tcPr>
            <w:tcW w:w="0" w:type="auto"/>
            <w:hideMark/>
          </w:tcPr>
          <w:p w14:paraId="1C6A9CA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Premature submission</w:t>
            </w:r>
          </w:p>
        </w:tc>
        <w:tc>
          <w:tcPr>
            <w:tcW w:w="0" w:type="auto"/>
            <w:hideMark/>
          </w:tcPr>
          <w:p w14:paraId="410949A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Forced publishing</w:t>
            </w:r>
          </w:p>
        </w:tc>
        <w:tc>
          <w:tcPr>
            <w:tcW w:w="0" w:type="auto"/>
            <w:hideMark/>
          </w:tcPr>
          <w:p w14:paraId="1C5A627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56147BE7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AA49E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03E2BA2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“Publishing was treated like a checkbox—not a scholarly achievement.” — PhD Student 25</w:t>
            </w:r>
          </w:p>
        </w:tc>
        <w:tc>
          <w:tcPr>
            <w:tcW w:w="0" w:type="auto"/>
            <w:hideMark/>
          </w:tcPr>
          <w:p w14:paraId="2C0D293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as requirement not achievement</w:t>
            </w:r>
          </w:p>
        </w:tc>
        <w:tc>
          <w:tcPr>
            <w:tcW w:w="0" w:type="auto"/>
            <w:hideMark/>
          </w:tcPr>
          <w:p w14:paraId="0FF2E6C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Forced publishing</w:t>
            </w:r>
          </w:p>
        </w:tc>
        <w:tc>
          <w:tcPr>
            <w:tcW w:w="0" w:type="auto"/>
            <w:hideMark/>
          </w:tcPr>
          <w:p w14:paraId="748CBBF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10C4592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E2202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Macrosystem</w:t>
            </w:r>
          </w:p>
        </w:tc>
        <w:tc>
          <w:tcPr>
            <w:tcW w:w="0" w:type="auto"/>
            <w:hideMark/>
          </w:tcPr>
          <w:p w14:paraId="7FF8BD8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“No one taught us how to write for journals. I felt completely lost.” — PhD Student 12</w:t>
            </w:r>
          </w:p>
        </w:tc>
        <w:tc>
          <w:tcPr>
            <w:tcW w:w="0" w:type="auto"/>
            <w:hideMark/>
          </w:tcPr>
          <w:p w14:paraId="048BCEF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publication training</w:t>
            </w:r>
          </w:p>
        </w:tc>
        <w:tc>
          <w:tcPr>
            <w:tcW w:w="0" w:type="auto"/>
            <w:hideMark/>
          </w:tcPr>
          <w:p w14:paraId="028FBB5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guidance</w:t>
            </w:r>
          </w:p>
        </w:tc>
        <w:tc>
          <w:tcPr>
            <w:tcW w:w="0" w:type="auto"/>
            <w:hideMark/>
          </w:tcPr>
          <w:p w14:paraId="5F13AC4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1E0F7A8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9C798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28EF9D9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receive any mentorship on academic writing. I had to figure it out alone.” — PhD Student 30</w:t>
            </w:r>
          </w:p>
        </w:tc>
        <w:tc>
          <w:tcPr>
            <w:tcW w:w="0" w:type="auto"/>
            <w:hideMark/>
          </w:tcPr>
          <w:p w14:paraId="0B7C95E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Missing academic writing mentorship</w:t>
            </w:r>
          </w:p>
        </w:tc>
        <w:tc>
          <w:tcPr>
            <w:tcW w:w="0" w:type="auto"/>
            <w:hideMark/>
          </w:tcPr>
          <w:p w14:paraId="458E6FD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guidance</w:t>
            </w:r>
          </w:p>
        </w:tc>
        <w:tc>
          <w:tcPr>
            <w:tcW w:w="0" w:type="auto"/>
            <w:hideMark/>
          </w:tcPr>
          <w:p w14:paraId="04647CA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499625A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B33D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E600FC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wasn’t familiar with journal standards. My first submission was rejected immediately.” — PhD Student 14</w:t>
            </w:r>
          </w:p>
        </w:tc>
        <w:tc>
          <w:tcPr>
            <w:tcW w:w="0" w:type="auto"/>
            <w:hideMark/>
          </w:tcPr>
          <w:p w14:paraId="06491A6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Unfamiliarity with journal conventions</w:t>
            </w:r>
          </w:p>
        </w:tc>
        <w:tc>
          <w:tcPr>
            <w:tcW w:w="0" w:type="auto"/>
            <w:hideMark/>
          </w:tcPr>
          <w:p w14:paraId="3D85EF1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guidance</w:t>
            </w:r>
          </w:p>
        </w:tc>
        <w:tc>
          <w:tcPr>
            <w:tcW w:w="0" w:type="auto"/>
            <w:hideMark/>
          </w:tcPr>
          <w:p w14:paraId="5631A50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10DE21DA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2EBB5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BD63D1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topic didn’t match the journal’s scope. I didn’t know how to target properly.” — PhD Student 9</w:t>
            </w:r>
          </w:p>
        </w:tc>
        <w:tc>
          <w:tcPr>
            <w:tcW w:w="0" w:type="auto"/>
            <w:hideMark/>
          </w:tcPr>
          <w:p w14:paraId="24F1990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Misalignment with journal aims</w:t>
            </w:r>
          </w:p>
        </w:tc>
        <w:tc>
          <w:tcPr>
            <w:tcW w:w="0" w:type="auto"/>
            <w:hideMark/>
          </w:tcPr>
          <w:p w14:paraId="63898CC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Journal mismatch</w:t>
            </w:r>
          </w:p>
        </w:tc>
        <w:tc>
          <w:tcPr>
            <w:tcW w:w="0" w:type="auto"/>
            <w:hideMark/>
          </w:tcPr>
          <w:p w14:paraId="2EEB385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363A511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C5686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1443512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submitted to the wrong journal. No one helped me choose the right one.” — PhD Student 18</w:t>
            </w:r>
          </w:p>
        </w:tc>
        <w:tc>
          <w:tcPr>
            <w:tcW w:w="0" w:type="auto"/>
            <w:hideMark/>
          </w:tcPr>
          <w:p w14:paraId="758DD45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Inadequate targeting</w:t>
            </w:r>
          </w:p>
        </w:tc>
        <w:tc>
          <w:tcPr>
            <w:tcW w:w="0" w:type="auto"/>
            <w:hideMark/>
          </w:tcPr>
          <w:p w14:paraId="5D17A86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Journal mismatch</w:t>
            </w:r>
          </w:p>
        </w:tc>
        <w:tc>
          <w:tcPr>
            <w:tcW w:w="0" w:type="auto"/>
            <w:hideMark/>
          </w:tcPr>
          <w:p w14:paraId="6FA55EF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0E58D6F4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452A3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5671FB9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paper was rejected because it didn’t fit their theme. I didn’t understand thematic alignment.” — PhD Student 26</w:t>
            </w:r>
          </w:p>
        </w:tc>
        <w:tc>
          <w:tcPr>
            <w:tcW w:w="0" w:type="auto"/>
            <w:hideMark/>
          </w:tcPr>
          <w:p w14:paraId="6DCDA7E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Rejection due to thematic mismatch</w:t>
            </w:r>
          </w:p>
        </w:tc>
        <w:tc>
          <w:tcPr>
            <w:tcW w:w="0" w:type="auto"/>
            <w:hideMark/>
          </w:tcPr>
          <w:p w14:paraId="05AEE67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Journal mismatch</w:t>
            </w:r>
          </w:p>
        </w:tc>
        <w:tc>
          <w:tcPr>
            <w:tcW w:w="0" w:type="auto"/>
            <w:hideMark/>
          </w:tcPr>
          <w:p w14:paraId="21CB466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3C0B584C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13B19F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535F217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“Balancing thesis writing and publishing was exhausting. I felt </w:t>
            </w:r>
            <w:r w:rsidRPr="00E42E55">
              <w:rPr>
                <w:lang w:bidi="fa-IR"/>
              </w:rPr>
              <w:lastRenderedPageBreak/>
              <w:t>emotionally drained.” — PhD Student 22</w:t>
            </w:r>
          </w:p>
        </w:tc>
        <w:tc>
          <w:tcPr>
            <w:tcW w:w="0" w:type="auto"/>
            <w:hideMark/>
          </w:tcPr>
          <w:p w14:paraId="0392E5A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Dual burden of thesis and publishing</w:t>
            </w:r>
          </w:p>
        </w:tc>
        <w:tc>
          <w:tcPr>
            <w:tcW w:w="0" w:type="auto"/>
            <w:hideMark/>
          </w:tcPr>
          <w:p w14:paraId="3581622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Stress overload</w:t>
            </w:r>
          </w:p>
        </w:tc>
        <w:tc>
          <w:tcPr>
            <w:tcW w:w="0" w:type="auto"/>
            <w:hideMark/>
          </w:tcPr>
          <w:p w14:paraId="3F9E6EB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35A455A6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473D5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A0820D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overlapping deadlines for my thesis and article. It was overwhelming.” — PhD Student 13</w:t>
            </w:r>
          </w:p>
        </w:tc>
        <w:tc>
          <w:tcPr>
            <w:tcW w:w="0" w:type="auto"/>
            <w:hideMark/>
          </w:tcPr>
          <w:p w14:paraId="64E1D9A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Emotional exhaustion from academic demands</w:t>
            </w:r>
          </w:p>
        </w:tc>
        <w:tc>
          <w:tcPr>
            <w:tcW w:w="0" w:type="auto"/>
            <w:hideMark/>
          </w:tcPr>
          <w:p w14:paraId="4769042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Stress overload</w:t>
            </w:r>
          </w:p>
        </w:tc>
        <w:tc>
          <w:tcPr>
            <w:tcW w:w="0" w:type="auto"/>
            <w:hideMark/>
          </w:tcPr>
          <w:p w14:paraId="22D08C5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  <w:tr w:rsidR="00E42E55" w:rsidRPr="00E42E55" w14:paraId="3788D09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7680B1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6933F9C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pressure to publish while finishing the thesis nearly broke me.” — PhD Student 27</w:t>
            </w:r>
          </w:p>
        </w:tc>
        <w:tc>
          <w:tcPr>
            <w:tcW w:w="0" w:type="auto"/>
            <w:hideMark/>
          </w:tcPr>
          <w:p w14:paraId="0A01AA9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Overlapping deadlines</w:t>
            </w:r>
          </w:p>
        </w:tc>
        <w:tc>
          <w:tcPr>
            <w:tcW w:w="0" w:type="auto"/>
            <w:hideMark/>
          </w:tcPr>
          <w:p w14:paraId="7CFA739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Stress overload</w:t>
            </w:r>
          </w:p>
        </w:tc>
        <w:tc>
          <w:tcPr>
            <w:tcW w:w="0" w:type="auto"/>
            <w:hideMark/>
          </w:tcPr>
          <w:p w14:paraId="2F324B8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Publication Pressure and Academic Expectations</w:t>
            </w:r>
          </w:p>
        </w:tc>
      </w:tr>
    </w:tbl>
    <w:p w14:paraId="1FF62EB9" w14:textId="77777777" w:rsidR="008D35BF" w:rsidRDefault="008D35BF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264EC085" w14:textId="77777777" w:rsidR="008D35BF" w:rsidRDefault="008D35BF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48439A9B" w14:textId="77777777" w:rsidR="008D35BF" w:rsidRDefault="008D35BF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03189E38" w14:textId="6EF9AD02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10.</w:t>
      </w:r>
      <w:r w:rsidR="00E42E55" w:rsidRPr="00E42E55">
        <w:rPr>
          <w:b/>
          <w:bCs/>
          <w:lang w:bidi="fa-IR"/>
        </w:rPr>
        <w:t xml:space="preserve">Digital Literacy and Methodological Gaps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486"/>
        <w:gridCol w:w="2526"/>
        <w:gridCol w:w="1941"/>
        <w:gridCol w:w="1495"/>
        <w:gridCol w:w="1912"/>
      </w:tblGrid>
      <w:tr w:rsidR="00E42E55" w:rsidRPr="00E42E55" w14:paraId="29A40801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7A798C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0F95DA57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02E5E3FF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48685D71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66D58D8B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3FCFC2FD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D3E78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206605B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“No one showed us how to use NVivo or </w:t>
            </w:r>
            <w:proofErr w:type="spellStart"/>
            <w:r w:rsidRPr="00E42E55">
              <w:rPr>
                <w:lang w:bidi="fa-IR"/>
              </w:rPr>
              <w:t>Atlas.ti</w:t>
            </w:r>
            <w:proofErr w:type="spellEnd"/>
            <w:proofErr w:type="gramStart"/>
            <w:r w:rsidRPr="00E42E55">
              <w:rPr>
                <w:lang w:bidi="fa-IR"/>
              </w:rPr>
              <w:t>. .</w:t>
            </w:r>
            <w:proofErr w:type="gramEnd"/>
            <w:r w:rsidRPr="00E42E55">
              <w:rPr>
                <w:lang w:bidi="fa-IR"/>
              </w:rPr>
              <w:t xml:space="preserve"> I had to search YouTube tutorials.” — PhD Student 12</w:t>
            </w:r>
          </w:p>
        </w:tc>
        <w:tc>
          <w:tcPr>
            <w:tcW w:w="0" w:type="auto"/>
            <w:hideMark/>
          </w:tcPr>
          <w:p w14:paraId="04F688B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software orientation</w:t>
            </w:r>
          </w:p>
        </w:tc>
        <w:tc>
          <w:tcPr>
            <w:tcW w:w="0" w:type="auto"/>
            <w:hideMark/>
          </w:tcPr>
          <w:p w14:paraId="00E692C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barriers</w:t>
            </w:r>
          </w:p>
        </w:tc>
        <w:tc>
          <w:tcPr>
            <w:tcW w:w="0" w:type="auto"/>
            <w:hideMark/>
          </w:tcPr>
          <w:p w14:paraId="289A3AD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4C329577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783F7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40266D7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didn’t receive any digital training. I struggled with basic functions in the analysis tools.” — PhD Student 21</w:t>
            </w:r>
          </w:p>
        </w:tc>
        <w:tc>
          <w:tcPr>
            <w:tcW w:w="0" w:type="auto"/>
            <w:hideMark/>
          </w:tcPr>
          <w:p w14:paraId="1D42A73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digital training</w:t>
            </w:r>
          </w:p>
        </w:tc>
        <w:tc>
          <w:tcPr>
            <w:tcW w:w="0" w:type="auto"/>
            <w:hideMark/>
          </w:tcPr>
          <w:p w14:paraId="211647F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barriers</w:t>
            </w:r>
          </w:p>
        </w:tc>
        <w:tc>
          <w:tcPr>
            <w:tcW w:w="0" w:type="auto"/>
            <w:hideMark/>
          </w:tcPr>
          <w:p w14:paraId="6ED3BE2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6FC11F0C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9CD22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5A37909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wasn’t familiar with qualitative software. It slowed down my </w:t>
            </w:r>
            <w:r w:rsidRPr="00E42E55">
              <w:rPr>
                <w:lang w:bidi="fa-IR"/>
              </w:rPr>
              <w:lastRenderedPageBreak/>
              <w:t>coding process.” — PhD Student 26</w:t>
            </w:r>
          </w:p>
        </w:tc>
        <w:tc>
          <w:tcPr>
            <w:tcW w:w="0" w:type="auto"/>
            <w:hideMark/>
          </w:tcPr>
          <w:p w14:paraId="20B2C9F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Unfamiliarity with qualitative tools</w:t>
            </w:r>
          </w:p>
        </w:tc>
        <w:tc>
          <w:tcPr>
            <w:tcW w:w="0" w:type="auto"/>
            <w:hideMark/>
          </w:tcPr>
          <w:p w14:paraId="05FA21A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Software barriers</w:t>
            </w:r>
          </w:p>
        </w:tc>
        <w:tc>
          <w:tcPr>
            <w:tcW w:w="0" w:type="auto"/>
            <w:hideMark/>
          </w:tcPr>
          <w:p w14:paraId="67E8F9B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Digital Literacy and </w:t>
            </w:r>
            <w:r w:rsidRPr="00E42E55">
              <w:rPr>
                <w:lang w:bidi="fa-IR"/>
              </w:rPr>
              <w:lastRenderedPageBreak/>
              <w:t>Methodological Gaps</w:t>
            </w:r>
          </w:p>
        </w:tc>
      </w:tr>
      <w:tr w:rsidR="00E42E55" w:rsidRPr="00E42E55" w14:paraId="4AF8B81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D0FE5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12B9B6C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structured instruction on methodology. I had to guess what belonged in each section.” — PhD Student 14</w:t>
            </w:r>
          </w:p>
        </w:tc>
        <w:tc>
          <w:tcPr>
            <w:tcW w:w="0" w:type="auto"/>
            <w:hideMark/>
          </w:tcPr>
          <w:p w14:paraId="79A6D1F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Missing methodological instruction</w:t>
            </w:r>
          </w:p>
        </w:tc>
        <w:tc>
          <w:tcPr>
            <w:tcW w:w="0" w:type="auto"/>
            <w:hideMark/>
          </w:tcPr>
          <w:p w14:paraId="0FD164A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training</w:t>
            </w:r>
          </w:p>
        </w:tc>
        <w:tc>
          <w:tcPr>
            <w:tcW w:w="0" w:type="auto"/>
            <w:hideMark/>
          </w:tcPr>
          <w:p w14:paraId="6F0FC4A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6CFFBFEE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BA96B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0B35580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never had practical sessions. Everything was theoretical—no hands-on learning.” — PhD Student 18</w:t>
            </w:r>
          </w:p>
        </w:tc>
        <w:tc>
          <w:tcPr>
            <w:tcW w:w="0" w:type="auto"/>
            <w:hideMark/>
          </w:tcPr>
          <w:p w14:paraId="187DF09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structured learning sessions</w:t>
            </w:r>
          </w:p>
        </w:tc>
        <w:tc>
          <w:tcPr>
            <w:tcW w:w="0" w:type="auto"/>
            <w:hideMark/>
          </w:tcPr>
          <w:p w14:paraId="328281C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training</w:t>
            </w:r>
          </w:p>
        </w:tc>
        <w:tc>
          <w:tcPr>
            <w:tcW w:w="0" w:type="auto"/>
            <w:hideMark/>
          </w:tcPr>
          <w:p w14:paraId="53B8A0D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1148C4F2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730D8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1ADA44C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receive any training on how to conduct interviews or analyze transcripts.” — PhD Student 30</w:t>
            </w:r>
          </w:p>
        </w:tc>
        <w:tc>
          <w:tcPr>
            <w:tcW w:w="0" w:type="auto"/>
            <w:hideMark/>
          </w:tcPr>
          <w:p w14:paraId="428CD57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practical training</w:t>
            </w:r>
          </w:p>
        </w:tc>
        <w:tc>
          <w:tcPr>
            <w:tcW w:w="0" w:type="auto"/>
            <w:hideMark/>
          </w:tcPr>
          <w:p w14:paraId="2FE5196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training</w:t>
            </w:r>
          </w:p>
        </w:tc>
        <w:tc>
          <w:tcPr>
            <w:tcW w:w="0" w:type="auto"/>
            <w:hideMark/>
          </w:tcPr>
          <w:p w14:paraId="030C7DF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17D347A7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B8407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4A8D3FA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teach myself everything—coding, analysis, even formatting. It was exhausting.” — PhD Student 9</w:t>
            </w:r>
          </w:p>
        </w:tc>
        <w:tc>
          <w:tcPr>
            <w:tcW w:w="0" w:type="auto"/>
            <w:hideMark/>
          </w:tcPr>
          <w:p w14:paraId="27D025F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Independent skill acquisition</w:t>
            </w:r>
          </w:p>
        </w:tc>
        <w:tc>
          <w:tcPr>
            <w:tcW w:w="0" w:type="auto"/>
            <w:hideMark/>
          </w:tcPr>
          <w:p w14:paraId="774D39F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Self-learning burden</w:t>
            </w:r>
          </w:p>
        </w:tc>
        <w:tc>
          <w:tcPr>
            <w:tcW w:w="0" w:type="auto"/>
            <w:hideMark/>
          </w:tcPr>
          <w:p w14:paraId="68B58C4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7E0043F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08C9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BCD415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“Learning methodology felt like trial and error. I kept making mistakes and correcting them alone.” — PhD Student 22</w:t>
            </w:r>
          </w:p>
        </w:tc>
        <w:tc>
          <w:tcPr>
            <w:tcW w:w="0" w:type="auto"/>
            <w:hideMark/>
          </w:tcPr>
          <w:p w14:paraId="4C4F5B1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Burden of methodological self-education</w:t>
            </w:r>
          </w:p>
        </w:tc>
        <w:tc>
          <w:tcPr>
            <w:tcW w:w="0" w:type="auto"/>
            <w:hideMark/>
          </w:tcPr>
          <w:p w14:paraId="1B66C16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Self-learning burden</w:t>
            </w:r>
          </w:p>
        </w:tc>
        <w:tc>
          <w:tcPr>
            <w:tcW w:w="0" w:type="auto"/>
            <w:hideMark/>
          </w:tcPr>
          <w:p w14:paraId="50162E6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1B03035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3D682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2DD163D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“There was no one to guide me. I learned by </w:t>
            </w:r>
            <w:r w:rsidRPr="00E42E55">
              <w:rPr>
                <w:lang w:bidi="fa-IR"/>
              </w:rPr>
              <w:lastRenderedPageBreak/>
              <w:t>failing repeatedly.” — PhD Student 17</w:t>
            </w:r>
          </w:p>
        </w:tc>
        <w:tc>
          <w:tcPr>
            <w:tcW w:w="0" w:type="auto"/>
            <w:hideMark/>
          </w:tcPr>
          <w:p w14:paraId="54EF96C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Trial-and-error learning</w:t>
            </w:r>
          </w:p>
        </w:tc>
        <w:tc>
          <w:tcPr>
            <w:tcW w:w="0" w:type="auto"/>
            <w:hideMark/>
          </w:tcPr>
          <w:p w14:paraId="067742A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Self-learning burden</w:t>
            </w:r>
          </w:p>
        </w:tc>
        <w:tc>
          <w:tcPr>
            <w:tcW w:w="0" w:type="auto"/>
            <w:hideMark/>
          </w:tcPr>
          <w:p w14:paraId="2845DB8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Digital Literacy and </w:t>
            </w:r>
            <w:r w:rsidRPr="00E42E55">
              <w:rPr>
                <w:lang w:bidi="fa-IR"/>
              </w:rPr>
              <w:lastRenderedPageBreak/>
              <w:t>Methodological Gaps</w:t>
            </w:r>
          </w:p>
        </w:tc>
      </w:tr>
      <w:tr w:rsidR="00E42E55" w:rsidRPr="00E42E55" w14:paraId="2E0B1E51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A2DBE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Mesosystem</w:t>
            </w:r>
          </w:p>
        </w:tc>
        <w:tc>
          <w:tcPr>
            <w:tcW w:w="0" w:type="auto"/>
            <w:hideMark/>
          </w:tcPr>
          <w:p w14:paraId="4BDBA7A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know anyone who could help with technical issues. I felt completely isolated.” — PhD Student 13</w:t>
            </w:r>
          </w:p>
        </w:tc>
        <w:tc>
          <w:tcPr>
            <w:tcW w:w="0" w:type="auto"/>
            <w:hideMark/>
          </w:tcPr>
          <w:p w14:paraId="44BA9C7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peer expertise</w:t>
            </w:r>
          </w:p>
        </w:tc>
        <w:tc>
          <w:tcPr>
            <w:tcW w:w="0" w:type="auto"/>
            <w:hideMark/>
          </w:tcPr>
          <w:p w14:paraId="4612287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Technical isolation</w:t>
            </w:r>
          </w:p>
        </w:tc>
        <w:tc>
          <w:tcPr>
            <w:tcW w:w="0" w:type="auto"/>
            <w:hideMark/>
          </w:tcPr>
          <w:p w14:paraId="41A690B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55B6AE9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96CEB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6385DCC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alone in handling software problems. No one in my cohort had experience.” — PhD Student 25</w:t>
            </w:r>
          </w:p>
        </w:tc>
        <w:tc>
          <w:tcPr>
            <w:tcW w:w="0" w:type="auto"/>
            <w:hideMark/>
          </w:tcPr>
          <w:p w14:paraId="2174DB3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Isolation in technical tasks</w:t>
            </w:r>
          </w:p>
        </w:tc>
        <w:tc>
          <w:tcPr>
            <w:tcW w:w="0" w:type="auto"/>
            <w:hideMark/>
          </w:tcPr>
          <w:p w14:paraId="1B0AF45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Technical isolation</w:t>
            </w:r>
          </w:p>
        </w:tc>
        <w:tc>
          <w:tcPr>
            <w:tcW w:w="0" w:type="auto"/>
            <w:hideMark/>
          </w:tcPr>
          <w:p w14:paraId="0E4DB21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  <w:tr w:rsidR="00E42E55" w:rsidRPr="00E42E55" w14:paraId="5915EF3F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54CF90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Mesosystem</w:t>
            </w:r>
          </w:p>
        </w:tc>
        <w:tc>
          <w:tcPr>
            <w:tcW w:w="0" w:type="auto"/>
            <w:hideMark/>
          </w:tcPr>
          <w:p w14:paraId="3CABB90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“There was no collaborative troubleshooting. Everyone was struggling separately.” — PhD Student 27</w:t>
            </w:r>
          </w:p>
        </w:tc>
        <w:tc>
          <w:tcPr>
            <w:tcW w:w="0" w:type="auto"/>
            <w:hideMark/>
          </w:tcPr>
          <w:p w14:paraId="22E71D96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collaborative troubleshooting</w:t>
            </w:r>
          </w:p>
        </w:tc>
        <w:tc>
          <w:tcPr>
            <w:tcW w:w="0" w:type="auto"/>
            <w:hideMark/>
          </w:tcPr>
          <w:p w14:paraId="1766D29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Technical isolation</w:t>
            </w:r>
          </w:p>
        </w:tc>
        <w:tc>
          <w:tcPr>
            <w:tcW w:w="0" w:type="auto"/>
            <w:hideMark/>
          </w:tcPr>
          <w:p w14:paraId="5EAACA0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Digital Literacy and Methodological Gaps</w:t>
            </w:r>
          </w:p>
        </w:tc>
      </w:tr>
    </w:tbl>
    <w:p w14:paraId="21DCEEE5" w14:textId="77777777" w:rsidR="006C5A50" w:rsidRPr="00E42E55" w:rsidRDefault="006C5A50" w:rsidP="00E42E55">
      <w:pPr>
        <w:rPr>
          <w:lang w:bidi="fa-IR"/>
        </w:rPr>
      </w:pPr>
    </w:p>
    <w:p w14:paraId="46A30030" w14:textId="77777777" w:rsidR="006C5A50" w:rsidRDefault="006C5A50" w:rsidP="00E42E55">
      <w:pPr>
        <w:rPr>
          <w:rtl/>
          <w:lang w:bidi="fa-IR"/>
        </w:rPr>
      </w:pPr>
    </w:p>
    <w:p w14:paraId="4470AA71" w14:textId="764B1BD5" w:rsidR="00E42E55" w:rsidRPr="00E42E55" w:rsidRDefault="00E42E55" w:rsidP="00E42E55">
      <w:pPr>
        <w:rPr>
          <w:lang w:bidi="fa-IR"/>
        </w:rPr>
      </w:pPr>
    </w:p>
    <w:p w14:paraId="31478FE9" w14:textId="3683CC85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11.</w:t>
      </w:r>
      <w:r w:rsidR="00E42E55" w:rsidRPr="00E42E55">
        <w:rPr>
          <w:b/>
          <w:bCs/>
          <w:lang w:bidi="fa-IR"/>
        </w:rPr>
        <w:t xml:space="preserve"> Work–Life Imbalance and Role Conflict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18"/>
        <w:gridCol w:w="2799"/>
        <w:gridCol w:w="2040"/>
        <w:gridCol w:w="1668"/>
        <w:gridCol w:w="1535"/>
      </w:tblGrid>
      <w:tr w:rsidR="00E42E55" w:rsidRPr="00E42E55" w14:paraId="2B8B22DD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68B5D6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4914A490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37FA0FA4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0F36CC91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44527CD0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0EF1664D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C52FF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0ECDA24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constantly felt torn between parenting and thesis deadlines. The guilt was overwhelming.” — PhD Student 25</w:t>
            </w:r>
          </w:p>
        </w:tc>
        <w:tc>
          <w:tcPr>
            <w:tcW w:w="0" w:type="auto"/>
            <w:hideMark/>
          </w:tcPr>
          <w:p w14:paraId="01D709D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Conflict between parenting and academic duties</w:t>
            </w:r>
          </w:p>
        </w:tc>
        <w:tc>
          <w:tcPr>
            <w:tcW w:w="0" w:type="auto"/>
            <w:hideMark/>
          </w:tcPr>
          <w:p w14:paraId="31A1F9C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Family strain</w:t>
            </w:r>
          </w:p>
        </w:tc>
        <w:tc>
          <w:tcPr>
            <w:tcW w:w="0" w:type="auto"/>
            <w:hideMark/>
          </w:tcPr>
          <w:p w14:paraId="2DF79A9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346DA8B8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EE3F3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7FCC18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missed my child’s school events because I had to meet thesis </w:t>
            </w:r>
            <w:r w:rsidRPr="00E42E55">
              <w:rPr>
                <w:lang w:bidi="fa-IR"/>
              </w:rPr>
              <w:lastRenderedPageBreak/>
              <w:t>milestones. It felt unfair.” — PhD Student 17</w:t>
            </w:r>
          </w:p>
        </w:tc>
        <w:tc>
          <w:tcPr>
            <w:tcW w:w="0" w:type="auto"/>
            <w:hideMark/>
          </w:tcPr>
          <w:p w14:paraId="569944F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Emotional guilt toward family</w:t>
            </w:r>
          </w:p>
        </w:tc>
        <w:tc>
          <w:tcPr>
            <w:tcW w:w="0" w:type="auto"/>
            <w:hideMark/>
          </w:tcPr>
          <w:p w14:paraId="50F87BC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Family strain</w:t>
            </w:r>
          </w:p>
        </w:tc>
        <w:tc>
          <w:tcPr>
            <w:tcW w:w="0" w:type="auto"/>
            <w:hideMark/>
          </w:tcPr>
          <w:p w14:paraId="67B20B7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Work–Life Imbalance </w:t>
            </w:r>
            <w:r w:rsidRPr="00E42E55">
              <w:rPr>
                <w:lang w:bidi="fa-IR"/>
              </w:rPr>
              <w:lastRenderedPageBreak/>
              <w:t>and Role Conflict</w:t>
            </w:r>
          </w:p>
        </w:tc>
      </w:tr>
      <w:tr w:rsidR="00E42E55" w:rsidRPr="00E42E55" w14:paraId="76434759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DEE7D4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lastRenderedPageBreak/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7149C05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“Balancing motherhood and research </w:t>
            </w:r>
            <w:proofErr w:type="gramStart"/>
            <w:r w:rsidRPr="00E42E55">
              <w:rPr>
                <w:lang w:bidi="fa-IR"/>
              </w:rPr>
              <w:t>was</w:t>
            </w:r>
            <w:proofErr w:type="gramEnd"/>
            <w:r w:rsidRPr="00E42E55">
              <w:rPr>
                <w:lang w:bidi="fa-IR"/>
              </w:rPr>
              <w:t xml:space="preserve"> exhausting. I felt I was failing in both roles.” — PhD Student 30</w:t>
            </w:r>
          </w:p>
        </w:tc>
        <w:tc>
          <w:tcPr>
            <w:tcW w:w="0" w:type="auto"/>
            <w:hideMark/>
          </w:tcPr>
          <w:p w14:paraId="3565EEC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Competing priorities</w:t>
            </w:r>
          </w:p>
        </w:tc>
        <w:tc>
          <w:tcPr>
            <w:tcW w:w="0" w:type="auto"/>
            <w:hideMark/>
          </w:tcPr>
          <w:p w14:paraId="22862249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Family strain</w:t>
            </w:r>
          </w:p>
        </w:tc>
        <w:tc>
          <w:tcPr>
            <w:tcW w:w="0" w:type="auto"/>
            <w:hideMark/>
          </w:tcPr>
          <w:p w14:paraId="0EDE03C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0B006625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1516A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5A13895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focus for long stretches. My schedule was broken into fragments.” — PhD Student 18</w:t>
            </w:r>
          </w:p>
        </w:tc>
        <w:tc>
          <w:tcPr>
            <w:tcW w:w="0" w:type="auto"/>
            <w:hideMark/>
          </w:tcPr>
          <w:p w14:paraId="3A88CC0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Interrupted academic focus</w:t>
            </w:r>
          </w:p>
        </w:tc>
        <w:tc>
          <w:tcPr>
            <w:tcW w:w="0" w:type="auto"/>
            <w:hideMark/>
          </w:tcPr>
          <w:p w14:paraId="2D0851A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Time fragmentation</w:t>
            </w:r>
          </w:p>
        </w:tc>
        <w:tc>
          <w:tcPr>
            <w:tcW w:w="0" w:type="auto"/>
            <w:hideMark/>
          </w:tcPr>
          <w:p w14:paraId="3331727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6416AA28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5B4E0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2ECDC31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write in short bursts between work and family. It disrupted my thinking.” — PhD Student 14</w:t>
            </w:r>
          </w:p>
        </w:tc>
        <w:tc>
          <w:tcPr>
            <w:tcW w:w="0" w:type="auto"/>
            <w:hideMark/>
          </w:tcPr>
          <w:p w14:paraId="26C2A4B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Fragmented work schedule</w:t>
            </w:r>
          </w:p>
        </w:tc>
        <w:tc>
          <w:tcPr>
            <w:tcW w:w="0" w:type="auto"/>
            <w:hideMark/>
          </w:tcPr>
          <w:p w14:paraId="1437073C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Time fragmentation</w:t>
            </w:r>
          </w:p>
        </w:tc>
        <w:tc>
          <w:tcPr>
            <w:tcW w:w="0" w:type="auto"/>
            <w:hideMark/>
          </w:tcPr>
          <w:p w14:paraId="1E1D461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19F5361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48ABD8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6995238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maintain deep concentration. The constant switching drained my energy.” — PhD Student 21</w:t>
            </w:r>
          </w:p>
        </w:tc>
        <w:tc>
          <w:tcPr>
            <w:tcW w:w="0" w:type="auto"/>
            <w:hideMark/>
          </w:tcPr>
          <w:p w14:paraId="1980E33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sustained concentration</w:t>
            </w:r>
          </w:p>
        </w:tc>
        <w:tc>
          <w:tcPr>
            <w:tcW w:w="0" w:type="auto"/>
            <w:hideMark/>
          </w:tcPr>
          <w:p w14:paraId="0098668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Time fragmentation</w:t>
            </w:r>
          </w:p>
        </w:tc>
        <w:tc>
          <w:tcPr>
            <w:tcW w:w="0" w:type="auto"/>
            <w:hideMark/>
          </w:tcPr>
          <w:p w14:paraId="71A31F5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6D7C6645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285F9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7AE78116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had to juggle work, research, and home responsibilities. It drained me mentally.” — PhD Student 14</w:t>
            </w:r>
          </w:p>
        </w:tc>
        <w:tc>
          <w:tcPr>
            <w:tcW w:w="0" w:type="auto"/>
            <w:hideMark/>
          </w:tcPr>
          <w:p w14:paraId="1E501E6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Multiple simultaneous responsibilities</w:t>
            </w:r>
          </w:p>
        </w:tc>
        <w:tc>
          <w:tcPr>
            <w:tcW w:w="0" w:type="auto"/>
            <w:hideMark/>
          </w:tcPr>
          <w:p w14:paraId="02AB478A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Role overload</w:t>
            </w:r>
          </w:p>
        </w:tc>
        <w:tc>
          <w:tcPr>
            <w:tcW w:w="0" w:type="auto"/>
            <w:hideMark/>
          </w:tcPr>
          <w:p w14:paraId="7FE41EB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265B1714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6C5096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4E5C7D8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was constantly switching roles—mother, researcher, employee. It was exhausting.” — PhD Student 21</w:t>
            </w:r>
          </w:p>
        </w:tc>
        <w:tc>
          <w:tcPr>
            <w:tcW w:w="0" w:type="auto"/>
            <w:hideMark/>
          </w:tcPr>
          <w:p w14:paraId="4D47B71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Cognitive and emotional overload</w:t>
            </w:r>
          </w:p>
        </w:tc>
        <w:tc>
          <w:tcPr>
            <w:tcW w:w="0" w:type="auto"/>
            <w:hideMark/>
          </w:tcPr>
          <w:p w14:paraId="53480FE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Role overload</w:t>
            </w:r>
          </w:p>
        </w:tc>
        <w:tc>
          <w:tcPr>
            <w:tcW w:w="0" w:type="auto"/>
            <w:hideMark/>
          </w:tcPr>
          <w:p w14:paraId="0E95DD65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7CA1F2C3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91144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4BC3187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felt like I was living three lives at once. The </w:t>
            </w:r>
            <w:r w:rsidRPr="00E42E55">
              <w:rPr>
                <w:lang w:bidi="fa-IR"/>
              </w:rPr>
              <w:lastRenderedPageBreak/>
              <w:t>fatigue was constant.” — PhD Student 26</w:t>
            </w:r>
          </w:p>
        </w:tc>
        <w:tc>
          <w:tcPr>
            <w:tcW w:w="0" w:type="auto"/>
            <w:hideMark/>
          </w:tcPr>
          <w:p w14:paraId="168D998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Role conflict fatigue</w:t>
            </w:r>
          </w:p>
        </w:tc>
        <w:tc>
          <w:tcPr>
            <w:tcW w:w="0" w:type="auto"/>
            <w:hideMark/>
          </w:tcPr>
          <w:p w14:paraId="514831F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Role overload</w:t>
            </w:r>
          </w:p>
        </w:tc>
        <w:tc>
          <w:tcPr>
            <w:tcW w:w="0" w:type="auto"/>
            <w:hideMark/>
          </w:tcPr>
          <w:p w14:paraId="59B129E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Work–Life Imbalance </w:t>
            </w:r>
            <w:r w:rsidRPr="00E42E55">
              <w:rPr>
                <w:lang w:bidi="fa-IR"/>
              </w:rPr>
              <w:lastRenderedPageBreak/>
              <w:t>and Role Conflict</w:t>
            </w:r>
          </w:p>
        </w:tc>
      </w:tr>
      <w:tr w:rsidR="00E42E55" w:rsidRPr="00E42E55" w14:paraId="474FBC9E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EB0D3C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lastRenderedPageBreak/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3367B44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worked late into the night. Sleep became a luxury I couldn’t afford.” — PhD Student 9</w:t>
            </w:r>
          </w:p>
        </w:tc>
        <w:tc>
          <w:tcPr>
            <w:tcW w:w="0" w:type="auto"/>
            <w:hideMark/>
          </w:tcPr>
          <w:p w14:paraId="2C7CD167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Late-night academic labor</w:t>
            </w:r>
          </w:p>
        </w:tc>
        <w:tc>
          <w:tcPr>
            <w:tcW w:w="0" w:type="auto"/>
            <w:hideMark/>
          </w:tcPr>
          <w:p w14:paraId="4B7A37AE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Sleep disruption</w:t>
            </w:r>
          </w:p>
        </w:tc>
        <w:tc>
          <w:tcPr>
            <w:tcW w:w="0" w:type="auto"/>
            <w:hideMark/>
          </w:tcPr>
          <w:p w14:paraId="2AB6F13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30FAFA42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03CEBE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021F249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barely slept during thesis revisions. It affected my health and concentration.” — PhD Student 30</w:t>
            </w:r>
          </w:p>
        </w:tc>
        <w:tc>
          <w:tcPr>
            <w:tcW w:w="0" w:type="auto"/>
            <w:hideMark/>
          </w:tcPr>
          <w:p w14:paraId="7FCB9F5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Sleep deprivation</w:t>
            </w:r>
          </w:p>
        </w:tc>
        <w:tc>
          <w:tcPr>
            <w:tcW w:w="0" w:type="auto"/>
            <w:hideMark/>
          </w:tcPr>
          <w:p w14:paraId="41AC37A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Sleep disruption</w:t>
            </w:r>
          </w:p>
        </w:tc>
        <w:tc>
          <w:tcPr>
            <w:tcW w:w="0" w:type="auto"/>
            <w:hideMark/>
          </w:tcPr>
          <w:p w14:paraId="06DEEB71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  <w:tr w:rsidR="00E42E55" w:rsidRPr="00E42E55" w14:paraId="21DA0F7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5F964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proofErr w:type="spellStart"/>
            <w:r w:rsidRPr="00E42E55">
              <w:rPr>
                <w:lang w:bidi="fa-IR"/>
              </w:rPr>
              <w:t>Exosystem</w:t>
            </w:r>
            <w:proofErr w:type="spellEnd"/>
          </w:p>
        </w:tc>
        <w:tc>
          <w:tcPr>
            <w:tcW w:w="0" w:type="auto"/>
            <w:hideMark/>
          </w:tcPr>
          <w:p w14:paraId="19144B7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couldn’t fall asleep. My mind kept racing with thesis worries.” — PhD Student 12</w:t>
            </w:r>
          </w:p>
        </w:tc>
        <w:tc>
          <w:tcPr>
            <w:tcW w:w="0" w:type="auto"/>
            <w:hideMark/>
          </w:tcPr>
          <w:p w14:paraId="3AA0579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Thesis-induced insomnia</w:t>
            </w:r>
          </w:p>
        </w:tc>
        <w:tc>
          <w:tcPr>
            <w:tcW w:w="0" w:type="auto"/>
            <w:hideMark/>
          </w:tcPr>
          <w:p w14:paraId="344C441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Sleep disruption</w:t>
            </w:r>
          </w:p>
        </w:tc>
        <w:tc>
          <w:tcPr>
            <w:tcW w:w="0" w:type="auto"/>
            <w:hideMark/>
          </w:tcPr>
          <w:p w14:paraId="6CDE290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Work–Life Imbalance and Role Conflict</w:t>
            </w:r>
          </w:p>
        </w:tc>
      </w:tr>
    </w:tbl>
    <w:p w14:paraId="2C795296" w14:textId="77777777" w:rsidR="008A2993" w:rsidRDefault="008A2993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5B7B2ADE" w14:textId="77777777" w:rsidR="008A2993" w:rsidRDefault="008A2993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6BA5A619" w14:textId="77777777" w:rsidR="008A2993" w:rsidRDefault="008A2993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1278B112" w14:textId="77777777" w:rsidR="008A2993" w:rsidRDefault="008A2993" w:rsidP="00E42E55">
      <w:pPr>
        <w:rPr>
          <w:rFonts w:ascii="Segoe UI Emoji" w:hAnsi="Segoe UI Emoji" w:cs="Segoe UI Emoji"/>
          <w:b/>
          <w:bCs/>
          <w:rtl/>
          <w:lang w:bidi="fa-IR"/>
        </w:rPr>
      </w:pPr>
    </w:p>
    <w:p w14:paraId="44BD569D" w14:textId="16DDFE2D" w:rsidR="00E42E55" w:rsidRPr="00E42E55" w:rsidRDefault="00A001DE" w:rsidP="00E42E55">
      <w:pPr>
        <w:rPr>
          <w:b/>
          <w:bCs/>
          <w:lang w:bidi="fa-IR"/>
        </w:rPr>
      </w:pPr>
      <w:r>
        <w:rPr>
          <w:b/>
          <w:bCs/>
          <w:lang w:bidi="fa-IR"/>
        </w:rPr>
        <w:t>12.</w:t>
      </w:r>
      <w:r w:rsidR="00E42E55" w:rsidRPr="00E42E55">
        <w:rPr>
          <w:b/>
          <w:bCs/>
          <w:lang w:bidi="fa-IR"/>
        </w:rPr>
        <w:t xml:space="preserve">Aspirational Disconnect and Career Uncertainty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572"/>
        <w:gridCol w:w="2662"/>
        <w:gridCol w:w="1845"/>
        <w:gridCol w:w="1560"/>
        <w:gridCol w:w="1721"/>
      </w:tblGrid>
      <w:tr w:rsidR="00E42E55" w:rsidRPr="00E42E55" w14:paraId="1E4B7399" w14:textId="77777777" w:rsidTr="009A6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B09117" w14:textId="77777777" w:rsidR="00E42E55" w:rsidRPr="00E42E55" w:rsidRDefault="00E42E55" w:rsidP="00E42E55">
            <w:pPr>
              <w:spacing w:after="160" w:line="278" w:lineRule="auto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Ecological Level</w:t>
            </w:r>
          </w:p>
        </w:tc>
        <w:tc>
          <w:tcPr>
            <w:tcW w:w="0" w:type="auto"/>
            <w:hideMark/>
          </w:tcPr>
          <w:p w14:paraId="46BAE0D8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Representative Quote (Raw Text)</w:t>
            </w:r>
          </w:p>
        </w:tc>
        <w:tc>
          <w:tcPr>
            <w:tcW w:w="0" w:type="auto"/>
            <w:hideMark/>
          </w:tcPr>
          <w:p w14:paraId="0A508EDF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Code</w:t>
            </w:r>
          </w:p>
        </w:tc>
        <w:tc>
          <w:tcPr>
            <w:tcW w:w="0" w:type="auto"/>
            <w:hideMark/>
          </w:tcPr>
          <w:p w14:paraId="4F85B0AA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Subcategory</w:t>
            </w:r>
          </w:p>
        </w:tc>
        <w:tc>
          <w:tcPr>
            <w:tcW w:w="0" w:type="auto"/>
            <w:hideMark/>
          </w:tcPr>
          <w:p w14:paraId="56D757AD" w14:textId="77777777" w:rsidR="00E42E55" w:rsidRPr="00E42E55" w:rsidRDefault="00E42E55" w:rsidP="00E42E55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fa-IR"/>
              </w:rPr>
            </w:pPr>
            <w:r w:rsidRPr="00E42E55">
              <w:rPr>
                <w:lang w:bidi="fa-IR"/>
              </w:rPr>
              <w:t>Category</w:t>
            </w:r>
          </w:p>
        </w:tc>
      </w:tr>
      <w:tr w:rsidR="00E42E55" w:rsidRPr="00E42E55" w14:paraId="495DF76C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9E6FB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0C300BEF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never had career counseling. I had no idea what options existed beyond academia.” — PhD Student 30</w:t>
            </w:r>
          </w:p>
        </w:tc>
        <w:tc>
          <w:tcPr>
            <w:tcW w:w="0" w:type="auto"/>
            <w:hideMark/>
          </w:tcPr>
          <w:p w14:paraId="2A46848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Absence of career counseling</w:t>
            </w:r>
          </w:p>
        </w:tc>
        <w:tc>
          <w:tcPr>
            <w:tcW w:w="0" w:type="auto"/>
            <w:hideMark/>
          </w:tcPr>
          <w:p w14:paraId="6E55F09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career guidance</w:t>
            </w:r>
          </w:p>
        </w:tc>
        <w:tc>
          <w:tcPr>
            <w:tcW w:w="0" w:type="auto"/>
            <w:hideMark/>
          </w:tcPr>
          <w:p w14:paraId="71FB1B9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74C8F3F0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E9D16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0913878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“There were no structured sessions about career planning. It </w:t>
            </w:r>
            <w:r w:rsidRPr="00E42E55">
              <w:rPr>
                <w:lang w:bidi="fa-IR"/>
              </w:rPr>
              <w:lastRenderedPageBreak/>
              <w:t>was all left to chance.” — PhD Student 18</w:t>
            </w:r>
          </w:p>
        </w:tc>
        <w:tc>
          <w:tcPr>
            <w:tcW w:w="0" w:type="auto"/>
            <w:hideMark/>
          </w:tcPr>
          <w:p w14:paraId="4D44275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No structured career sessions</w:t>
            </w:r>
          </w:p>
        </w:tc>
        <w:tc>
          <w:tcPr>
            <w:tcW w:w="0" w:type="auto"/>
            <w:hideMark/>
          </w:tcPr>
          <w:p w14:paraId="4AA5AC1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career guidance</w:t>
            </w:r>
          </w:p>
        </w:tc>
        <w:tc>
          <w:tcPr>
            <w:tcW w:w="0" w:type="auto"/>
            <w:hideMark/>
          </w:tcPr>
          <w:p w14:paraId="50C6C6E4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627644F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43399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1A055C5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 didn’t receive any orientation about professional pathways. It felt like a blind exit.” — PhD Student 25</w:t>
            </w:r>
          </w:p>
        </w:tc>
        <w:tc>
          <w:tcPr>
            <w:tcW w:w="0" w:type="auto"/>
            <w:hideMark/>
          </w:tcPr>
          <w:p w14:paraId="5AB4C442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professional orientation</w:t>
            </w:r>
          </w:p>
        </w:tc>
        <w:tc>
          <w:tcPr>
            <w:tcW w:w="0" w:type="auto"/>
            <w:hideMark/>
          </w:tcPr>
          <w:p w14:paraId="63D9F07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Lack of career guidance</w:t>
            </w:r>
          </w:p>
        </w:tc>
        <w:tc>
          <w:tcPr>
            <w:tcW w:w="0" w:type="auto"/>
            <w:hideMark/>
          </w:tcPr>
          <w:p w14:paraId="3AEAF2E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4B9158B5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3F9908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18DEACB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“I’m about to finish, but I don’t know what comes next. There’s no transition support.” — PhD Student 12</w:t>
            </w:r>
          </w:p>
        </w:tc>
        <w:tc>
          <w:tcPr>
            <w:tcW w:w="0" w:type="auto"/>
            <w:hideMark/>
          </w:tcPr>
          <w:p w14:paraId="31939B4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Uncertainty about next steps</w:t>
            </w:r>
          </w:p>
        </w:tc>
        <w:tc>
          <w:tcPr>
            <w:tcW w:w="0" w:type="auto"/>
            <w:hideMark/>
          </w:tcPr>
          <w:p w14:paraId="06B7D2C0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Post-PhD ambiguity</w:t>
            </w:r>
          </w:p>
        </w:tc>
        <w:tc>
          <w:tcPr>
            <w:tcW w:w="0" w:type="auto"/>
            <w:hideMark/>
          </w:tcPr>
          <w:p w14:paraId="551CC3D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75087E9F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04F68A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372DD5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“No one explained how to move from thesis to career. It’s a huge gap.” — PhD Student 21</w:t>
            </w:r>
          </w:p>
        </w:tc>
        <w:tc>
          <w:tcPr>
            <w:tcW w:w="0" w:type="auto"/>
            <w:hideMark/>
          </w:tcPr>
          <w:p w14:paraId="58A2C20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transition support</w:t>
            </w:r>
          </w:p>
        </w:tc>
        <w:tc>
          <w:tcPr>
            <w:tcW w:w="0" w:type="auto"/>
            <w:hideMark/>
          </w:tcPr>
          <w:p w14:paraId="76F960F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Post-PhD ambiguity</w:t>
            </w:r>
          </w:p>
        </w:tc>
        <w:tc>
          <w:tcPr>
            <w:tcW w:w="0" w:type="auto"/>
            <w:hideMark/>
          </w:tcPr>
          <w:p w14:paraId="58093A2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70EABD69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EE8A27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1736E5B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academic exit is vague. I don’t know how to position myself professionally.” — PhD Student 14</w:t>
            </w:r>
          </w:p>
        </w:tc>
        <w:tc>
          <w:tcPr>
            <w:tcW w:w="0" w:type="auto"/>
            <w:hideMark/>
          </w:tcPr>
          <w:p w14:paraId="301683E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Ambiguous academic exit</w:t>
            </w:r>
          </w:p>
        </w:tc>
        <w:tc>
          <w:tcPr>
            <w:tcW w:w="0" w:type="auto"/>
            <w:hideMark/>
          </w:tcPr>
          <w:p w14:paraId="6ACE1AA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Post-PhD ambiguity</w:t>
            </w:r>
          </w:p>
        </w:tc>
        <w:tc>
          <w:tcPr>
            <w:tcW w:w="0" w:type="auto"/>
            <w:hideMark/>
          </w:tcPr>
          <w:p w14:paraId="7FE0DF7D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32379D96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7160D9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309D60D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“We were never exposed to industry or other sectors. It was all academic tunnel vision.” — PhD Student 9</w:t>
            </w:r>
          </w:p>
        </w:tc>
        <w:tc>
          <w:tcPr>
            <w:tcW w:w="0" w:type="auto"/>
            <w:hideMark/>
          </w:tcPr>
          <w:p w14:paraId="2098E343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No cross-sector engagement</w:t>
            </w:r>
          </w:p>
        </w:tc>
        <w:tc>
          <w:tcPr>
            <w:tcW w:w="0" w:type="auto"/>
            <w:hideMark/>
          </w:tcPr>
          <w:p w14:paraId="24533BF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exposure</w:t>
            </w:r>
          </w:p>
        </w:tc>
        <w:tc>
          <w:tcPr>
            <w:tcW w:w="0" w:type="auto"/>
            <w:hideMark/>
          </w:tcPr>
          <w:p w14:paraId="282F1B50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31119ABC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A54EF3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52D2706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program felt like a silo. There was no networking beyond the university.” — PhD Student 27</w:t>
            </w:r>
          </w:p>
        </w:tc>
        <w:tc>
          <w:tcPr>
            <w:tcW w:w="0" w:type="auto"/>
            <w:hideMark/>
          </w:tcPr>
          <w:p w14:paraId="6E2E2A9A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Academic silo effect</w:t>
            </w:r>
          </w:p>
        </w:tc>
        <w:tc>
          <w:tcPr>
            <w:tcW w:w="0" w:type="auto"/>
            <w:hideMark/>
          </w:tcPr>
          <w:p w14:paraId="7C254F53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exposure</w:t>
            </w:r>
          </w:p>
        </w:tc>
        <w:tc>
          <w:tcPr>
            <w:tcW w:w="0" w:type="auto"/>
            <w:hideMark/>
          </w:tcPr>
          <w:p w14:paraId="3E612D3F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617B1306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69F7C4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7B52C90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“I didn’t build any external connections. Everything was confined </w:t>
            </w:r>
            <w:r w:rsidRPr="00E42E55">
              <w:rPr>
                <w:lang w:bidi="fa-IR"/>
              </w:rPr>
              <w:lastRenderedPageBreak/>
              <w:t>to our department.” — PhD Student 17</w:t>
            </w:r>
          </w:p>
        </w:tc>
        <w:tc>
          <w:tcPr>
            <w:tcW w:w="0" w:type="auto"/>
            <w:hideMark/>
          </w:tcPr>
          <w:p w14:paraId="31F725E7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Missing external networking</w:t>
            </w:r>
          </w:p>
        </w:tc>
        <w:tc>
          <w:tcPr>
            <w:tcW w:w="0" w:type="auto"/>
            <w:hideMark/>
          </w:tcPr>
          <w:p w14:paraId="7175DB44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exposure</w:t>
            </w:r>
          </w:p>
        </w:tc>
        <w:tc>
          <w:tcPr>
            <w:tcW w:w="0" w:type="auto"/>
            <w:hideMark/>
          </w:tcPr>
          <w:p w14:paraId="5169C36D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 xml:space="preserve">Aspirational Disconnect and </w:t>
            </w:r>
            <w:r w:rsidRPr="00E42E55">
              <w:rPr>
                <w:lang w:bidi="fa-IR"/>
              </w:rPr>
              <w:lastRenderedPageBreak/>
              <w:t>Career Uncertainty</w:t>
            </w:r>
          </w:p>
        </w:tc>
      </w:tr>
      <w:tr w:rsidR="00E42E55" w:rsidRPr="00E42E55" w14:paraId="03DFC323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95B2A2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lastRenderedPageBreak/>
              <w:t>Macrosystem</w:t>
            </w:r>
          </w:p>
        </w:tc>
        <w:tc>
          <w:tcPr>
            <w:tcW w:w="0" w:type="auto"/>
            <w:hideMark/>
          </w:tcPr>
          <w:p w14:paraId="0EF2C872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research doesn’t align with market needs. I’m not sure how to apply it outside academia.” — PhD Student 22</w:t>
            </w:r>
          </w:p>
        </w:tc>
        <w:tc>
          <w:tcPr>
            <w:tcW w:w="0" w:type="auto"/>
            <w:hideMark/>
          </w:tcPr>
          <w:p w14:paraId="13007DDB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Misalignment between research and market</w:t>
            </w:r>
          </w:p>
        </w:tc>
        <w:tc>
          <w:tcPr>
            <w:tcW w:w="0" w:type="auto"/>
            <w:hideMark/>
          </w:tcPr>
          <w:p w14:paraId="14E8F62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Employment mismatch</w:t>
            </w:r>
          </w:p>
        </w:tc>
        <w:tc>
          <w:tcPr>
            <w:tcW w:w="0" w:type="auto"/>
            <w:hideMark/>
          </w:tcPr>
          <w:p w14:paraId="483712F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3CB20240" w14:textId="77777777" w:rsidTr="009A6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4DBFAD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53BF1EE5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“My specialization feels irrelevant in the job market. I don’t know where I fit.” — PhD Student 13</w:t>
            </w:r>
          </w:p>
        </w:tc>
        <w:tc>
          <w:tcPr>
            <w:tcW w:w="0" w:type="auto"/>
            <w:hideMark/>
          </w:tcPr>
          <w:p w14:paraId="6611293B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Irrelevance of academic specialization</w:t>
            </w:r>
          </w:p>
        </w:tc>
        <w:tc>
          <w:tcPr>
            <w:tcW w:w="0" w:type="auto"/>
            <w:hideMark/>
          </w:tcPr>
          <w:p w14:paraId="3B67A7CE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Employment mismatch</w:t>
            </w:r>
          </w:p>
        </w:tc>
        <w:tc>
          <w:tcPr>
            <w:tcW w:w="0" w:type="auto"/>
            <w:hideMark/>
          </w:tcPr>
          <w:p w14:paraId="129D6ED8" w14:textId="77777777" w:rsidR="00E42E55" w:rsidRPr="00E42E55" w:rsidRDefault="00E42E55" w:rsidP="00E42E55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  <w:tr w:rsidR="00E42E55" w:rsidRPr="00E42E55" w14:paraId="2E3B634A" w14:textId="77777777" w:rsidTr="009A63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0D2A6B" w14:textId="77777777" w:rsidR="00E42E55" w:rsidRPr="00E42E55" w:rsidRDefault="00E42E55" w:rsidP="00E42E55">
            <w:pPr>
              <w:spacing w:after="160" w:line="278" w:lineRule="auto"/>
              <w:rPr>
                <w:lang w:bidi="fa-IR"/>
              </w:rPr>
            </w:pPr>
            <w:r w:rsidRPr="00E42E55">
              <w:rPr>
                <w:lang w:bidi="fa-IR"/>
              </w:rPr>
              <w:t>Macrosystem</w:t>
            </w:r>
          </w:p>
        </w:tc>
        <w:tc>
          <w:tcPr>
            <w:tcW w:w="0" w:type="auto"/>
            <w:hideMark/>
          </w:tcPr>
          <w:p w14:paraId="58210431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“The skills I gained during my thesis don’t seem applicable to real-world jobs.” — PhD Student 26</w:t>
            </w:r>
          </w:p>
        </w:tc>
        <w:tc>
          <w:tcPr>
            <w:tcW w:w="0" w:type="auto"/>
            <w:hideMark/>
          </w:tcPr>
          <w:p w14:paraId="05AAA3EC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Limited applicability of thesis skills</w:t>
            </w:r>
          </w:p>
        </w:tc>
        <w:tc>
          <w:tcPr>
            <w:tcW w:w="0" w:type="auto"/>
            <w:hideMark/>
          </w:tcPr>
          <w:p w14:paraId="7E5F3939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Employment mismatch</w:t>
            </w:r>
          </w:p>
        </w:tc>
        <w:tc>
          <w:tcPr>
            <w:tcW w:w="0" w:type="auto"/>
            <w:hideMark/>
          </w:tcPr>
          <w:p w14:paraId="26232B28" w14:textId="77777777" w:rsidR="00E42E55" w:rsidRPr="00E42E55" w:rsidRDefault="00E42E55" w:rsidP="00E42E55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bidi="fa-IR"/>
              </w:rPr>
            </w:pPr>
            <w:r w:rsidRPr="00E42E55">
              <w:rPr>
                <w:lang w:bidi="fa-IR"/>
              </w:rPr>
              <w:t>Aspirational Disconnect and Career Uncertainty</w:t>
            </w:r>
          </w:p>
        </w:tc>
      </w:tr>
    </w:tbl>
    <w:p w14:paraId="625D424D" w14:textId="1EEE05F7" w:rsidR="00E42E55" w:rsidRPr="00E42E55" w:rsidRDefault="00E42E55" w:rsidP="001577E1">
      <w:pPr>
        <w:rPr>
          <w:lang w:bidi="fa-IR"/>
        </w:rPr>
      </w:pPr>
    </w:p>
    <w:sectPr w:rsidR="00E42E55" w:rsidRPr="00E42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FD6"/>
    <w:multiLevelType w:val="multilevel"/>
    <w:tmpl w:val="6966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61067"/>
    <w:multiLevelType w:val="multilevel"/>
    <w:tmpl w:val="067E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F5C6C"/>
    <w:multiLevelType w:val="multilevel"/>
    <w:tmpl w:val="BDA8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E549F3"/>
    <w:multiLevelType w:val="multilevel"/>
    <w:tmpl w:val="5758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E158D7"/>
    <w:multiLevelType w:val="multilevel"/>
    <w:tmpl w:val="E700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A7170B"/>
    <w:multiLevelType w:val="multilevel"/>
    <w:tmpl w:val="7F964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0F4549"/>
    <w:multiLevelType w:val="multilevel"/>
    <w:tmpl w:val="80ACC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19509D"/>
    <w:multiLevelType w:val="multilevel"/>
    <w:tmpl w:val="C978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E86E22"/>
    <w:multiLevelType w:val="multilevel"/>
    <w:tmpl w:val="976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1F2BA9"/>
    <w:multiLevelType w:val="multilevel"/>
    <w:tmpl w:val="5D4A6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913345"/>
    <w:multiLevelType w:val="multilevel"/>
    <w:tmpl w:val="3598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E0357E"/>
    <w:multiLevelType w:val="multilevel"/>
    <w:tmpl w:val="D580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E686176"/>
    <w:multiLevelType w:val="multilevel"/>
    <w:tmpl w:val="8B0C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F567DBF"/>
    <w:multiLevelType w:val="multilevel"/>
    <w:tmpl w:val="D246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8F043D"/>
    <w:multiLevelType w:val="multilevel"/>
    <w:tmpl w:val="85B4E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1F68DD"/>
    <w:multiLevelType w:val="multilevel"/>
    <w:tmpl w:val="798A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2C40B62"/>
    <w:multiLevelType w:val="multilevel"/>
    <w:tmpl w:val="C434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32827ED"/>
    <w:multiLevelType w:val="multilevel"/>
    <w:tmpl w:val="BC90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35B5058"/>
    <w:multiLevelType w:val="multilevel"/>
    <w:tmpl w:val="07D2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3BD7F8A"/>
    <w:multiLevelType w:val="multilevel"/>
    <w:tmpl w:val="29C2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250AF1"/>
    <w:multiLevelType w:val="multilevel"/>
    <w:tmpl w:val="E132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77410E"/>
    <w:multiLevelType w:val="multilevel"/>
    <w:tmpl w:val="08FA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5F50783"/>
    <w:multiLevelType w:val="multilevel"/>
    <w:tmpl w:val="94FE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63B17D0"/>
    <w:multiLevelType w:val="multilevel"/>
    <w:tmpl w:val="5DE2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9C1CFD"/>
    <w:multiLevelType w:val="multilevel"/>
    <w:tmpl w:val="9CD0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6F868F0"/>
    <w:multiLevelType w:val="multilevel"/>
    <w:tmpl w:val="349EF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76D75C5"/>
    <w:multiLevelType w:val="multilevel"/>
    <w:tmpl w:val="ACAA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7CF177A"/>
    <w:multiLevelType w:val="multilevel"/>
    <w:tmpl w:val="B2608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98A7DC0"/>
    <w:multiLevelType w:val="multilevel"/>
    <w:tmpl w:val="16EE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AC94E8C"/>
    <w:multiLevelType w:val="multilevel"/>
    <w:tmpl w:val="1320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B6361D3"/>
    <w:multiLevelType w:val="multilevel"/>
    <w:tmpl w:val="72D4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D027F3C"/>
    <w:multiLevelType w:val="multilevel"/>
    <w:tmpl w:val="C8F4C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D0E6338"/>
    <w:multiLevelType w:val="multilevel"/>
    <w:tmpl w:val="2A00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F3F7A0B"/>
    <w:multiLevelType w:val="multilevel"/>
    <w:tmpl w:val="8A600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F721BE7"/>
    <w:multiLevelType w:val="multilevel"/>
    <w:tmpl w:val="4E9C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B26C23"/>
    <w:multiLevelType w:val="multilevel"/>
    <w:tmpl w:val="A5A42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1BF532B"/>
    <w:multiLevelType w:val="multilevel"/>
    <w:tmpl w:val="E33E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2607ED7"/>
    <w:multiLevelType w:val="multilevel"/>
    <w:tmpl w:val="AEA0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2CD3C25"/>
    <w:multiLevelType w:val="multilevel"/>
    <w:tmpl w:val="42A8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3F52BDB"/>
    <w:multiLevelType w:val="multilevel"/>
    <w:tmpl w:val="688E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8155F3E"/>
    <w:multiLevelType w:val="multilevel"/>
    <w:tmpl w:val="476C8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D560723"/>
    <w:multiLevelType w:val="multilevel"/>
    <w:tmpl w:val="DA16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D9D2982"/>
    <w:multiLevelType w:val="multilevel"/>
    <w:tmpl w:val="297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3080953"/>
    <w:multiLevelType w:val="multilevel"/>
    <w:tmpl w:val="CAC21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3337949"/>
    <w:multiLevelType w:val="multilevel"/>
    <w:tmpl w:val="4BD6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37001A5"/>
    <w:multiLevelType w:val="multilevel"/>
    <w:tmpl w:val="686E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5C75C2C"/>
    <w:multiLevelType w:val="multilevel"/>
    <w:tmpl w:val="989E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64111C5"/>
    <w:multiLevelType w:val="multilevel"/>
    <w:tmpl w:val="B3125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6EE7BB4"/>
    <w:multiLevelType w:val="multilevel"/>
    <w:tmpl w:val="D904F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8D32393"/>
    <w:multiLevelType w:val="multilevel"/>
    <w:tmpl w:val="D45C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9035E9F"/>
    <w:multiLevelType w:val="multilevel"/>
    <w:tmpl w:val="AD16A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97A3093"/>
    <w:multiLevelType w:val="multilevel"/>
    <w:tmpl w:val="82C42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AF80521"/>
    <w:multiLevelType w:val="multilevel"/>
    <w:tmpl w:val="FF6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B3A6BA6"/>
    <w:multiLevelType w:val="multilevel"/>
    <w:tmpl w:val="321E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BE50A63"/>
    <w:multiLevelType w:val="multilevel"/>
    <w:tmpl w:val="3934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3C8323E4"/>
    <w:multiLevelType w:val="multilevel"/>
    <w:tmpl w:val="4A1E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3E353423"/>
    <w:multiLevelType w:val="multilevel"/>
    <w:tmpl w:val="ABECE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18F487B"/>
    <w:multiLevelType w:val="multilevel"/>
    <w:tmpl w:val="BF06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2B54B2D"/>
    <w:multiLevelType w:val="multilevel"/>
    <w:tmpl w:val="7D94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35019BE"/>
    <w:multiLevelType w:val="multilevel"/>
    <w:tmpl w:val="6508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39D2EEE"/>
    <w:multiLevelType w:val="multilevel"/>
    <w:tmpl w:val="521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4314563"/>
    <w:multiLevelType w:val="multilevel"/>
    <w:tmpl w:val="2DC4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52B34C8"/>
    <w:multiLevelType w:val="multilevel"/>
    <w:tmpl w:val="537A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5A16DAC"/>
    <w:multiLevelType w:val="multilevel"/>
    <w:tmpl w:val="5154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5A754C2"/>
    <w:multiLevelType w:val="multilevel"/>
    <w:tmpl w:val="AB80B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6A55B0B"/>
    <w:multiLevelType w:val="multilevel"/>
    <w:tmpl w:val="D966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8292149"/>
    <w:multiLevelType w:val="multilevel"/>
    <w:tmpl w:val="2F02C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95507F2"/>
    <w:multiLevelType w:val="multilevel"/>
    <w:tmpl w:val="F5B0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B000275"/>
    <w:multiLevelType w:val="multilevel"/>
    <w:tmpl w:val="D580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4B7C2AE7"/>
    <w:multiLevelType w:val="multilevel"/>
    <w:tmpl w:val="2074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4D3F1FA3"/>
    <w:multiLevelType w:val="multilevel"/>
    <w:tmpl w:val="D380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4F1A7057"/>
    <w:multiLevelType w:val="multilevel"/>
    <w:tmpl w:val="30E6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4FE66A77"/>
    <w:multiLevelType w:val="multilevel"/>
    <w:tmpl w:val="39EE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06B5722"/>
    <w:multiLevelType w:val="multilevel"/>
    <w:tmpl w:val="D9ECE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15E5817"/>
    <w:multiLevelType w:val="multilevel"/>
    <w:tmpl w:val="579A0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1A573C7"/>
    <w:multiLevelType w:val="multilevel"/>
    <w:tmpl w:val="C1EE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48957F9"/>
    <w:multiLevelType w:val="multilevel"/>
    <w:tmpl w:val="87E8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67F1E64"/>
    <w:multiLevelType w:val="multilevel"/>
    <w:tmpl w:val="4962A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6AC515A"/>
    <w:multiLevelType w:val="multilevel"/>
    <w:tmpl w:val="832A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56E43C02"/>
    <w:multiLevelType w:val="multilevel"/>
    <w:tmpl w:val="C4B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83E0E8E"/>
    <w:multiLevelType w:val="multilevel"/>
    <w:tmpl w:val="0EEE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99C0EBB"/>
    <w:multiLevelType w:val="multilevel"/>
    <w:tmpl w:val="A3FC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5A0A7BCA"/>
    <w:multiLevelType w:val="multilevel"/>
    <w:tmpl w:val="7CEA8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5A8B539D"/>
    <w:multiLevelType w:val="multilevel"/>
    <w:tmpl w:val="F5D8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BD94EC8"/>
    <w:multiLevelType w:val="multilevel"/>
    <w:tmpl w:val="39D2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5C1C77D6"/>
    <w:multiLevelType w:val="multilevel"/>
    <w:tmpl w:val="3798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D3A3A6F"/>
    <w:multiLevelType w:val="multilevel"/>
    <w:tmpl w:val="D384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E675859"/>
    <w:multiLevelType w:val="multilevel"/>
    <w:tmpl w:val="40186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E676701"/>
    <w:multiLevelType w:val="multilevel"/>
    <w:tmpl w:val="E156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12B05B3"/>
    <w:multiLevelType w:val="multilevel"/>
    <w:tmpl w:val="C67C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1B931DF"/>
    <w:multiLevelType w:val="multilevel"/>
    <w:tmpl w:val="D07A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62B16ACC"/>
    <w:multiLevelType w:val="multilevel"/>
    <w:tmpl w:val="DECE2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638C3C03"/>
    <w:multiLevelType w:val="multilevel"/>
    <w:tmpl w:val="0AD8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6B2ABB"/>
    <w:multiLevelType w:val="multilevel"/>
    <w:tmpl w:val="23B2E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66D84C54"/>
    <w:multiLevelType w:val="multilevel"/>
    <w:tmpl w:val="FB34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6A202E07"/>
    <w:multiLevelType w:val="multilevel"/>
    <w:tmpl w:val="E806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6AE1029A"/>
    <w:multiLevelType w:val="multilevel"/>
    <w:tmpl w:val="1EF2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6B9B6BC3"/>
    <w:multiLevelType w:val="multilevel"/>
    <w:tmpl w:val="B846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6BCF3C8C"/>
    <w:multiLevelType w:val="multilevel"/>
    <w:tmpl w:val="EA1A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6BEA3E24"/>
    <w:multiLevelType w:val="multilevel"/>
    <w:tmpl w:val="6C464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6C2F09A5"/>
    <w:multiLevelType w:val="multilevel"/>
    <w:tmpl w:val="40F6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6E6B4169"/>
    <w:multiLevelType w:val="multilevel"/>
    <w:tmpl w:val="3E42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6F032118"/>
    <w:multiLevelType w:val="multilevel"/>
    <w:tmpl w:val="AA203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70CD3AA7"/>
    <w:multiLevelType w:val="multilevel"/>
    <w:tmpl w:val="B8D0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0E0005E"/>
    <w:multiLevelType w:val="multilevel"/>
    <w:tmpl w:val="A3F0C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72BA204B"/>
    <w:multiLevelType w:val="multilevel"/>
    <w:tmpl w:val="191E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72FC0073"/>
    <w:multiLevelType w:val="multilevel"/>
    <w:tmpl w:val="F6F6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73474D50"/>
    <w:multiLevelType w:val="multilevel"/>
    <w:tmpl w:val="68A4B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73903123"/>
    <w:multiLevelType w:val="multilevel"/>
    <w:tmpl w:val="84D0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73BD6679"/>
    <w:multiLevelType w:val="multilevel"/>
    <w:tmpl w:val="10C8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747151EC"/>
    <w:multiLevelType w:val="multilevel"/>
    <w:tmpl w:val="0D54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77264F2E"/>
    <w:multiLevelType w:val="multilevel"/>
    <w:tmpl w:val="B0FE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7EE29A9"/>
    <w:multiLevelType w:val="multilevel"/>
    <w:tmpl w:val="DCBE2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94D4F97"/>
    <w:multiLevelType w:val="multilevel"/>
    <w:tmpl w:val="52C4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799345FC"/>
    <w:multiLevelType w:val="multilevel"/>
    <w:tmpl w:val="385A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9B438A9"/>
    <w:multiLevelType w:val="multilevel"/>
    <w:tmpl w:val="FB1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ADF0AA9"/>
    <w:multiLevelType w:val="multilevel"/>
    <w:tmpl w:val="406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F437CB4"/>
    <w:multiLevelType w:val="multilevel"/>
    <w:tmpl w:val="8F5C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4292067">
    <w:abstractNumId w:val="37"/>
  </w:num>
  <w:num w:numId="2" w16cid:durableId="1134174196">
    <w:abstractNumId w:val="32"/>
  </w:num>
  <w:num w:numId="3" w16cid:durableId="815949763">
    <w:abstractNumId w:val="113"/>
  </w:num>
  <w:num w:numId="4" w16cid:durableId="562523116">
    <w:abstractNumId w:val="100"/>
  </w:num>
  <w:num w:numId="5" w16cid:durableId="995957030">
    <w:abstractNumId w:val="20"/>
  </w:num>
  <w:num w:numId="6" w16cid:durableId="1171259871">
    <w:abstractNumId w:val="99"/>
  </w:num>
  <w:num w:numId="7" w16cid:durableId="1860074799">
    <w:abstractNumId w:val="2"/>
  </w:num>
  <w:num w:numId="8" w16cid:durableId="368072878">
    <w:abstractNumId w:val="55"/>
  </w:num>
  <w:num w:numId="9" w16cid:durableId="577250924">
    <w:abstractNumId w:val="88"/>
  </w:num>
  <w:num w:numId="10" w16cid:durableId="312680207">
    <w:abstractNumId w:val="44"/>
  </w:num>
  <w:num w:numId="11" w16cid:durableId="452752747">
    <w:abstractNumId w:val="65"/>
  </w:num>
  <w:num w:numId="12" w16cid:durableId="940845007">
    <w:abstractNumId w:val="86"/>
  </w:num>
  <w:num w:numId="13" w16cid:durableId="1870414451">
    <w:abstractNumId w:val="112"/>
  </w:num>
  <w:num w:numId="14" w16cid:durableId="1771270150">
    <w:abstractNumId w:val="114"/>
  </w:num>
  <w:num w:numId="15" w16cid:durableId="1851682196">
    <w:abstractNumId w:val="104"/>
  </w:num>
  <w:num w:numId="16" w16cid:durableId="1697728842">
    <w:abstractNumId w:val="14"/>
  </w:num>
  <w:num w:numId="17" w16cid:durableId="697045504">
    <w:abstractNumId w:val="71"/>
  </w:num>
  <w:num w:numId="18" w16cid:durableId="1740665155">
    <w:abstractNumId w:val="70"/>
  </w:num>
  <w:num w:numId="19" w16cid:durableId="1605992354">
    <w:abstractNumId w:val="76"/>
  </w:num>
  <w:num w:numId="20" w16cid:durableId="1954046251">
    <w:abstractNumId w:val="60"/>
  </w:num>
  <w:num w:numId="21" w16cid:durableId="47262489">
    <w:abstractNumId w:val="102"/>
  </w:num>
  <w:num w:numId="22" w16cid:durableId="1465123738">
    <w:abstractNumId w:val="21"/>
  </w:num>
  <w:num w:numId="23" w16cid:durableId="1447191985">
    <w:abstractNumId w:val="84"/>
  </w:num>
  <w:num w:numId="24" w16cid:durableId="1659654231">
    <w:abstractNumId w:val="115"/>
  </w:num>
  <w:num w:numId="25" w16cid:durableId="1120758179">
    <w:abstractNumId w:val="79"/>
  </w:num>
  <w:num w:numId="26" w16cid:durableId="1129742188">
    <w:abstractNumId w:val="73"/>
  </w:num>
  <w:num w:numId="27" w16cid:durableId="1577321809">
    <w:abstractNumId w:val="45"/>
  </w:num>
  <w:num w:numId="28" w16cid:durableId="1363169375">
    <w:abstractNumId w:val="23"/>
  </w:num>
  <w:num w:numId="29" w16cid:durableId="787549495">
    <w:abstractNumId w:val="6"/>
  </w:num>
  <w:num w:numId="30" w16cid:durableId="722753057">
    <w:abstractNumId w:val="54"/>
  </w:num>
  <w:num w:numId="31" w16cid:durableId="162477877">
    <w:abstractNumId w:val="103"/>
  </w:num>
  <w:num w:numId="32" w16cid:durableId="449935383">
    <w:abstractNumId w:val="29"/>
  </w:num>
  <w:num w:numId="33" w16cid:durableId="1605769851">
    <w:abstractNumId w:val="90"/>
  </w:num>
  <w:num w:numId="34" w16cid:durableId="671107676">
    <w:abstractNumId w:val="31"/>
  </w:num>
  <w:num w:numId="35" w16cid:durableId="596333494">
    <w:abstractNumId w:val="93"/>
  </w:num>
  <w:num w:numId="36" w16cid:durableId="695892098">
    <w:abstractNumId w:val="49"/>
  </w:num>
  <w:num w:numId="37" w16cid:durableId="1029142682">
    <w:abstractNumId w:val="109"/>
  </w:num>
  <w:num w:numId="38" w16cid:durableId="373190336">
    <w:abstractNumId w:val="117"/>
  </w:num>
  <w:num w:numId="39" w16cid:durableId="1014848199">
    <w:abstractNumId w:val="24"/>
  </w:num>
  <w:num w:numId="40" w16cid:durableId="1914924152">
    <w:abstractNumId w:val="57"/>
  </w:num>
  <w:num w:numId="41" w16cid:durableId="370501135">
    <w:abstractNumId w:val="5"/>
  </w:num>
  <w:num w:numId="42" w16cid:durableId="450125955">
    <w:abstractNumId w:val="11"/>
  </w:num>
  <w:num w:numId="43" w16cid:durableId="1612007802">
    <w:abstractNumId w:val="67"/>
  </w:num>
  <w:num w:numId="44" w16cid:durableId="2079860692">
    <w:abstractNumId w:val="19"/>
  </w:num>
  <w:num w:numId="45" w16cid:durableId="754210486">
    <w:abstractNumId w:val="51"/>
  </w:num>
  <w:num w:numId="46" w16cid:durableId="1295677366">
    <w:abstractNumId w:val="58"/>
  </w:num>
  <w:num w:numId="47" w16cid:durableId="1099377882">
    <w:abstractNumId w:val="59"/>
  </w:num>
  <w:num w:numId="48" w16cid:durableId="244069698">
    <w:abstractNumId w:val="85"/>
  </w:num>
  <w:num w:numId="49" w16cid:durableId="2006014491">
    <w:abstractNumId w:val="89"/>
  </w:num>
  <w:num w:numId="50" w16cid:durableId="1645232221">
    <w:abstractNumId w:val="16"/>
  </w:num>
  <w:num w:numId="51" w16cid:durableId="1928226511">
    <w:abstractNumId w:val="107"/>
  </w:num>
  <w:num w:numId="52" w16cid:durableId="799297865">
    <w:abstractNumId w:val="83"/>
  </w:num>
  <w:num w:numId="53" w16cid:durableId="1757828098">
    <w:abstractNumId w:val="46"/>
  </w:num>
  <w:num w:numId="54" w16cid:durableId="248932770">
    <w:abstractNumId w:val="13"/>
  </w:num>
  <w:num w:numId="55" w16cid:durableId="849300024">
    <w:abstractNumId w:val="52"/>
  </w:num>
  <w:num w:numId="56" w16cid:durableId="378406610">
    <w:abstractNumId w:val="28"/>
  </w:num>
  <w:num w:numId="57" w16cid:durableId="1502234265">
    <w:abstractNumId w:val="78"/>
  </w:num>
  <w:num w:numId="58" w16cid:durableId="941651097">
    <w:abstractNumId w:val="35"/>
  </w:num>
  <w:num w:numId="59" w16cid:durableId="1702047813">
    <w:abstractNumId w:val="108"/>
  </w:num>
  <w:num w:numId="60" w16cid:durableId="937371470">
    <w:abstractNumId w:val="110"/>
  </w:num>
  <w:num w:numId="61" w16cid:durableId="1673797393">
    <w:abstractNumId w:val="3"/>
  </w:num>
  <w:num w:numId="62" w16cid:durableId="1918175730">
    <w:abstractNumId w:val="9"/>
  </w:num>
  <w:num w:numId="63" w16cid:durableId="140461179">
    <w:abstractNumId w:val="50"/>
  </w:num>
  <w:num w:numId="64" w16cid:durableId="864446082">
    <w:abstractNumId w:val="77"/>
  </w:num>
  <w:num w:numId="65" w16cid:durableId="812798771">
    <w:abstractNumId w:val="75"/>
  </w:num>
  <w:num w:numId="66" w16cid:durableId="1874146036">
    <w:abstractNumId w:val="7"/>
  </w:num>
  <w:num w:numId="67" w16cid:durableId="1518932384">
    <w:abstractNumId w:val="96"/>
  </w:num>
  <w:num w:numId="68" w16cid:durableId="10029897">
    <w:abstractNumId w:val="80"/>
  </w:num>
  <w:num w:numId="69" w16cid:durableId="1239092737">
    <w:abstractNumId w:val="17"/>
  </w:num>
  <w:num w:numId="70" w16cid:durableId="2125347790">
    <w:abstractNumId w:val="97"/>
  </w:num>
  <w:num w:numId="71" w16cid:durableId="1639801606">
    <w:abstractNumId w:val="34"/>
  </w:num>
  <w:num w:numId="72" w16cid:durableId="911235232">
    <w:abstractNumId w:val="33"/>
  </w:num>
  <w:num w:numId="73" w16cid:durableId="1045789320">
    <w:abstractNumId w:val="41"/>
  </w:num>
  <w:num w:numId="74" w16cid:durableId="178935815">
    <w:abstractNumId w:val="22"/>
  </w:num>
  <w:num w:numId="75" w16cid:durableId="2086223380">
    <w:abstractNumId w:val="74"/>
  </w:num>
  <w:num w:numId="76" w16cid:durableId="558857548">
    <w:abstractNumId w:val="68"/>
  </w:num>
  <w:num w:numId="77" w16cid:durableId="840657014">
    <w:abstractNumId w:val="43"/>
  </w:num>
  <w:num w:numId="78" w16cid:durableId="1262882943">
    <w:abstractNumId w:val="69"/>
  </w:num>
  <w:num w:numId="79" w16cid:durableId="1114598104">
    <w:abstractNumId w:val="0"/>
  </w:num>
  <w:num w:numId="80" w16cid:durableId="1658613742">
    <w:abstractNumId w:val="38"/>
  </w:num>
  <w:num w:numId="81" w16cid:durableId="824471541">
    <w:abstractNumId w:val="53"/>
  </w:num>
  <w:num w:numId="82" w16cid:durableId="1292445474">
    <w:abstractNumId w:val="72"/>
  </w:num>
  <w:num w:numId="83" w16cid:durableId="866411116">
    <w:abstractNumId w:val="106"/>
  </w:num>
  <w:num w:numId="84" w16cid:durableId="659432133">
    <w:abstractNumId w:val="12"/>
  </w:num>
  <w:num w:numId="85" w16cid:durableId="2060401418">
    <w:abstractNumId w:val="15"/>
  </w:num>
  <w:num w:numId="86" w16cid:durableId="2106339709">
    <w:abstractNumId w:val="48"/>
  </w:num>
  <w:num w:numId="87" w16cid:durableId="373432261">
    <w:abstractNumId w:val="64"/>
  </w:num>
  <w:num w:numId="88" w16cid:durableId="285503162">
    <w:abstractNumId w:val="105"/>
  </w:num>
  <w:num w:numId="89" w16cid:durableId="1343899635">
    <w:abstractNumId w:val="40"/>
  </w:num>
  <w:num w:numId="90" w16cid:durableId="897280317">
    <w:abstractNumId w:val="101"/>
  </w:num>
  <w:num w:numId="91" w16cid:durableId="1094016195">
    <w:abstractNumId w:val="4"/>
  </w:num>
  <w:num w:numId="92" w16cid:durableId="635987893">
    <w:abstractNumId w:val="42"/>
  </w:num>
  <w:num w:numId="93" w16cid:durableId="186256251">
    <w:abstractNumId w:val="95"/>
  </w:num>
  <w:num w:numId="94" w16cid:durableId="303897278">
    <w:abstractNumId w:val="26"/>
  </w:num>
  <w:num w:numId="95" w16cid:durableId="223759641">
    <w:abstractNumId w:val="27"/>
  </w:num>
  <w:num w:numId="96" w16cid:durableId="2092968895">
    <w:abstractNumId w:val="116"/>
  </w:num>
  <w:num w:numId="97" w16cid:durableId="1753315841">
    <w:abstractNumId w:val="98"/>
  </w:num>
  <w:num w:numId="98" w16cid:durableId="586771103">
    <w:abstractNumId w:val="63"/>
  </w:num>
  <w:num w:numId="99" w16cid:durableId="898593359">
    <w:abstractNumId w:val="18"/>
  </w:num>
  <w:num w:numId="100" w16cid:durableId="1651396329">
    <w:abstractNumId w:val="1"/>
  </w:num>
  <w:num w:numId="101" w16cid:durableId="192545470">
    <w:abstractNumId w:val="111"/>
  </w:num>
  <w:num w:numId="102" w16cid:durableId="712121423">
    <w:abstractNumId w:val="91"/>
  </w:num>
  <w:num w:numId="103" w16cid:durableId="1310523950">
    <w:abstractNumId w:val="62"/>
  </w:num>
  <w:num w:numId="104" w16cid:durableId="476187849">
    <w:abstractNumId w:val="66"/>
  </w:num>
  <w:num w:numId="105" w16cid:durableId="1787961799">
    <w:abstractNumId w:val="36"/>
  </w:num>
  <w:num w:numId="106" w16cid:durableId="286162163">
    <w:abstractNumId w:val="10"/>
  </w:num>
  <w:num w:numId="107" w16cid:durableId="1949388353">
    <w:abstractNumId w:val="56"/>
  </w:num>
  <w:num w:numId="108" w16cid:durableId="1980958048">
    <w:abstractNumId w:val="94"/>
  </w:num>
  <w:num w:numId="109" w16cid:durableId="987979029">
    <w:abstractNumId w:val="87"/>
  </w:num>
  <w:num w:numId="110" w16cid:durableId="1625380353">
    <w:abstractNumId w:val="47"/>
  </w:num>
  <w:num w:numId="111" w16cid:durableId="933175115">
    <w:abstractNumId w:val="30"/>
  </w:num>
  <w:num w:numId="112" w16cid:durableId="1220020066">
    <w:abstractNumId w:val="61"/>
  </w:num>
  <w:num w:numId="113" w16cid:durableId="881937495">
    <w:abstractNumId w:val="92"/>
  </w:num>
  <w:num w:numId="114" w16cid:durableId="1934626134">
    <w:abstractNumId w:val="82"/>
  </w:num>
  <w:num w:numId="115" w16cid:durableId="1046565938">
    <w:abstractNumId w:val="81"/>
  </w:num>
  <w:num w:numId="116" w16cid:durableId="1509518165">
    <w:abstractNumId w:val="8"/>
  </w:num>
  <w:num w:numId="117" w16cid:durableId="1399783511">
    <w:abstractNumId w:val="39"/>
  </w:num>
  <w:num w:numId="118" w16cid:durableId="4404893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C2"/>
    <w:rsid w:val="00065AC2"/>
    <w:rsid w:val="00135607"/>
    <w:rsid w:val="00155BCF"/>
    <w:rsid w:val="001577E1"/>
    <w:rsid w:val="00212394"/>
    <w:rsid w:val="00290AB4"/>
    <w:rsid w:val="002C0C95"/>
    <w:rsid w:val="002F3758"/>
    <w:rsid w:val="00372F02"/>
    <w:rsid w:val="004D0365"/>
    <w:rsid w:val="004F59A3"/>
    <w:rsid w:val="00526178"/>
    <w:rsid w:val="00586704"/>
    <w:rsid w:val="00597454"/>
    <w:rsid w:val="00597EE5"/>
    <w:rsid w:val="005D54BA"/>
    <w:rsid w:val="00606659"/>
    <w:rsid w:val="006252ED"/>
    <w:rsid w:val="00630CC0"/>
    <w:rsid w:val="0064176F"/>
    <w:rsid w:val="00665A7F"/>
    <w:rsid w:val="006944A7"/>
    <w:rsid w:val="006C5A50"/>
    <w:rsid w:val="00703262"/>
    <w:rsid w:val="007B0F8F"/>
    <w:rsid w:val="008020E8"/>
    <w:rsid w:val="00894178"/>
    <w:rsid w:val="008A2993"/>
    <w:rsid w:val="008D0BD4"/>
    <w:rsid w:val="008D35BF"/>
    <w:rsid w:val="008E2967"/>
    <w:rsid w:val="00921676"/>
    <w:rsid w:val="00925043"/>
    <w:rsid w:val="009A631D"/>
    <w:rsid w:val="00A001DE"/>
    <w:rsid w:val="00A21370"/>
    <w:rsid w:val="00AF0E14"/>
    <w:rsid w:val="00B00DC9"/>
    <w:rsid w:val="00B45C7C"/>
    <w:rsid w:val="00B732F1"/>
    <w:rsid w:val="00BE7DA6"/>
    <w:rsid w:val="00BF1FD5"/>
    <w:rsid w:val="00C042D9"/>
    <w:rsid w:val="00C053CF"/>
    <w:rsid w:val="00C8273D"/>
    <w:rsid w:val="00C90EAA"/>
    <w:rsid w:val="00E2458B"/>
    <w:rsid w:val="00E42E55"/>
    <w:rsid w:val="00EB0EAE"/>
    <w:rsid w:val="00F06CF5"/>
    <w:rsid w:val="00F34102"/>
    <w:rsid w:val="00F673C7"/>
    <w:rsid w:val="00F72AF9"/>
    <w:rsid w:val="00FC054B"/>
    <w:rsid w:val="00FE4A80"/>
    <w:rsid w:val="00FF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D699A"/>
  <w15:chartTrackingRefBased/>
  <w15:docId w15:val="{71BE5901-77B0-4C4E-A2A4-070B6C790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5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5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5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A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A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A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A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A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AC2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065A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065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252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sonormal0">
    <w:name w:val="msonormal"/>
    <w:basedOn w:val="Normal"/>
    <w:rsid w:val="00E4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42E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0F8EE-BC55-4F48-9136-F3E89F55B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25</Pages>
  <Words>4788</Words>
  <Characters>27295</Characters>
  <Application>Microsoft Office Word</Application>
  <DocSecurity>0</DocSecurity>
  <Lines>227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shahnaz Ghasemi</dc:creator>
  <cp:keywords/>
  <dc:description/>
  <cp:lastModifiedBy>shahnaz Ghasemi</cp:lastModifiedBy>
  <cp:revision>25</cp:revision>
  <dcterms:created xsi:type="dcterms:W3CDTF">2025-10-03T18:33:00Z</dcterms:created>
  <dcterms:modified xsi:type="dcterms:W3CDTF">2025-10-05T10:01:00Z</dcterms:modified>
</cp:coreProperties>
</file>