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291" w:rsidRPr="003870FE" w:rsidRDefault="00556291" w:rsidP="00556291">
      <w:pPr>
        <w:spacing w:line="360" w:lineRule="auto"/>
        <w:jc w:val="both"/>
        <w:rPr>
          <w:rFonts w:asciiTheme="minorBidi" w:hAnsiTheme="minorBidi"/>
          <w:b/>
          <w:bCs/>
          <w:color w:val="000000" w:themeColor="text1"/>
          <w:sz w:val="24"/>
          <w:szCs w:val="24"/>
          <w:lang w:val="en-US"/>
        </w:rPr>
      </w:pPr>
      <w:r w:rsidRPr="003870FE">
        <w:rPr>
          <w:rFonts w:asciiTheme="minorBidi" w:hAnsiTheme="minorBidi"/>
          <w:b/>
          <w:bCs/>
          <w:color w:val="000000" w:themeColor="text1"/>
          <w:sz w:val="24"/>
          <w:szCs w:val="24"/>
          <w:lang w:val="en-US"/>
        </w:rPr>
        <w:t>Additional Files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62"/>
        <w:gridCol w:w="1168"/>
        <w:gridCol w:w="1168"/>
        <w:gridCol w:w="1168"/>
        <w:gridCol w:w="1168"/>
      </w:tblGrid>
      <w:tr w:rsidR="00556291" w:rsidRPr="006F1904" w:rsidTr="00065C2C">
        <w:trPr>
          <w:trHeight w:val="529"/>
        </w:trPr>
        <w:tc>
          <w:tcPr>
            <w:tcW w:w="4962" w:type="dxa"/>
            <w:tcBorders>
              <w:top w:val="nil"/>
              <w:left w:val="nil"/>
            </w:tcBorders>
            <w:vAlign w:val="center"/>
          </w:tcPr>
          <w:p w:rsidR="00556291" w:rsidRPr="006F1904" w:rsidRDefault="00556291" w:rsidP="00065C2C">
            <w:pPr>
              <w:spacing w:line="360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Strongly agreed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Somewhat agreed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Somewhat disagreed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Strongly disagreed</w:t>
            </w:r>
          </w:p>
        </w:tc>
      </w:tr>
      <w:tr w:rsidR="00556291" w:rsidRPr="006F1904" w:rsidTr="00065C2C">
        <w:trPr>
          <w:trHeight w:val="529"/>
        </w:trPr>
        <w:tc>
          <w:tcPr>
            <w:tcW w:w="9634" w:type="dxa"/>
            <w:gridSpan w:val="5"/>
            <w:shd w:val="clear" w:color="auto" w:fill="E7E6E6" w:themeFill="background2"/>
            <w:vAlign w:val="center"/>
          </w:tcPr>
          <w:p w:rsidR="00556291" w:rsidRPr="006F1904" w:rsidRDefault="00556291" w:rsidP="00065C2C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</w:rPr>
              <w:t xml:space="preserve">The </w:t>
            </w:r>
            <w:proofErr w:type="spellStart"/>
            <w:r w:rsidRPr="006F1904">
              <w:rPr>
                <w:rFonts w:asciiTheme="minorBidi" w:hAnsiTheme="minorBidi"/>
                <w:sz w:val="20"/>
                <w:szCs w:val="20"/>
              </w:rPr>
              <w:t>simulated</w:t>
            </w:r>
            <w:proofErr w:type="spellEnd"/>
            <w:r w:rsidRPr="006F1904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6F1904">
              <w:rPr>
                <w:rFonts w:asciiTheme="minorBidi" w:hAnsiTheme="minorBidi"/>
                <w:sz w:val="20"/>
                <w:szCs w:val="20"/>
              </w:rPr>
              <w:t>environment</w:t>
            </w:r>
            <w:proofErr w:type="spellEnd"/>
          </w:p>
        </w:tc>
      </w:tr>
      <w:tr w:rsidR="00556291" w:rsidRPr="006F1904" w:rsidTr="00065C2C">
        <w:trPr>
          <w:trHeight w:val="529"/>
        </w:trPr>
        <w:tc>
          <w:tcPr>
            <w:tcW w:w="4962" w:type="dxa"/>
            <w:vAlign w:val="center"/>
          </w:tcPr>
          <w:p w:rsidR="00556291" w:rsidRPr="006F1904" w:rsidRDefault="00556291" w:rsidP="00065C2C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I discovered the pediatric dentistry department during this session.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13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4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</w:tr>
      <w:tr w:rsidR="00556291" w:rsidRPr="006F1904" w:rsidTr="00065C2C">
        <w:trPr>
          <w:trHeight w:val="529"/>
        </w:trPr>
        <w:tc>
          <w:tcPr>
            <w:tcW w:w="4962" w:type="dxa"/>
            <w:vAlign w:val="center"/>
          </w:tcPr>
          <w:p w:rsidR="00556291" w:rsidRPr="006F1904" w:rsidRDefault="00556291" w:rsidP="00065C2C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I felt immersed in the digital environment, far removed from the classroom where I was.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17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</w:tr>
      <w:tr w:rsidR="00556291" w:rsidRPr="006F1904" w:rsidTr="00065C2C">
        <w:trPr>
          <w:trHeight w:val="529"/>
        </w:trPr>
        <w:tc>
          <w:tcPr>
            <w:tcW w:w="4962" w:type="dxa"/>
            <w:vAlign w:val="center"/>
          </w:tcPr>
          <w:p w:rsidR="00556291" w:rsidRPr="006F1904" w:rsidRDefault="00556291" w:rsidP="00065C2C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I felt immersed in the clinical setting.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15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</w:tr>
      <w:tr w:rsidR="00556291" w:rsidRPr="006F1904" w:rsidTr="00065C2C">
        <w:trPr>
          <w:trHeight w:val="529"/>
        </w:trPr>
        <w:tc>
          <w:tcPr>
            <w:tcW w:w="4962" w:type="dxa"/>
            <w:vAlign w:val="center"/>
          </w:tcPr>
          <w:p w:rsidR="00556291" w:rsidRPr="006F1904" w:rsidRDefault="00556291" w:rsidP="00065C2C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I believe I will be able to navigate in the hospital department more easily thanks to this session.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14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4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</w:tr>
      <w:tr w:rsidR="00556291" w:rsidRPr="005B799B" w:rsidTr="00065C2C">
        <w:trPr>
          <w:trHeight w:val="529"/>
        </w:trPr>
        <w:tc>
          <w:tcPr>
            <w:tcW w:w="9634" w:type="dxa"/>
            <w:gridSpan w:val="5"/>
            <w:shd w:val="clear" w:color="auto" w:fill="E7E6E6" w:themeFill="background2"/>
            <w:vAlign w:val="center"/>
          </w:tcPr>
          <w:p w:rsidR="00556291" w:rsidRPr="006F1904" w:rsidRDefault="00556291" w:rsidP="00065C2C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The transition from preclinical to clinical training</w:t>
            </w:r>
          </w:p>
        </w:tc>
      </w:tr>
      <w:tr w:rsidR="00556291" w:rsidRPr="006F1904" w:rsidTr="00065C2C">
        <w:trPr>
          <w:trHeight w:val="529"/>
        </w:trPr>
        <w:tc>
          <w:tcPr>
            <w:tcW w:w="4962" w:type="dxa"/>
            <w:vAlign w:val="center"/>
          </w:tcPr>
          <w:p w:rsidR="00556291" w:rsidRPr="006F1904" w:rsidRDefault="00556291" w:rsidP="00065C2C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I am already anxious about starting clinical practice.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6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8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4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</w:tr>
      <w:tr w:rsidR="00556291" w:rsidRPr="006F1904" w:rsidTr="00065C2C">
        <w:trPr>
          <w:trHeight w:val="529"/>
        </w:trPr>
        <w:tc>
          <w:tcPr>
            <w:tcW w:w="4962" w:type="dxa"/>
            <w:vAlign w:val="center"/>
          </w:tcPr>
          <w:p w:rsidR="00556291" w:rsidRPr="006F1904" w:rsidRDefault="00556291" w:rsidP="00065C2C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The VR activity helps me prepare for clinical practice.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13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</w:tr>
      <w:tr w:rsidR="00556291" w:rsidRPr="006F1904" w:rsidTr="00065C2C">
        <w:trPr>
          <w:trHeight w:val="529"/>
        </w:trPr>
        <w:tc>
          <w:tcPr>
            <w:tcW w:w="4962" w:type="dxa"/>
            <w:vAlign w:val="center"/>
          </w:tcPr>
          <w:p w:rsidR="00556291" w:rsidRPr="006F1904" w:rsidRDefault="00556291" w:rsidP="00065C2C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The activity helps reduce my stress before starting clinical practice.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8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7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</w:tr>
      <w:tr w:rsidR="00556291" w:rsidRPr="006F1904" w:rsidTr="00065C2C">
        <w:trPr>
          <w:trHeight w:val="529"/>
        </w:trPr>
        <w:tc>
          <w:tcPr>
            <w:tcW w:w="9634" w:type="dxa"/>
            <w:gridSpan w:val="5"/>
            <w:shd w:val="clear" w:color="auto" w:fill="E7E6E6" w:themeFill="background2"/>
            <w:vAlign w:val="center"/>
          </w:tcPr>
          <w:p w:rsidR="00556291" w:rsidRPr="006F1904" w:rsidRDefault="00556291" w:rsidP="00065C2C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</w:rPr>
              <w:t xml:space="preserve">The activation of </w:t>
            </w:r>
            <w:proofErr w:type="spellStart"/>
            <w:r w:rsidRPr="006F1904">
              <w:rPr>
                <w:rFonts w:asciiTheme="minorBidi" w:hAnsiTheme="minorBidi"/>
                <w:sz w:val="20"/>
                <w:szCs w:val="20"/>
              </w:rPr>
              <w:t>knowledge</w:t>
            </w:r>
            <w:proofErr w:type="spellEnd"/>
          </w:p>
        </w:tc>
      </w:tr>
      <w:tr w:rsidR="00556291" w:rsidRPr="006F1904" w:rsidTr="00065C2C">
        <w:trPr>
          <w:trHeight w:val="529"/>
        </w:trPr>
        <w:tc>
          <w:tcPr>
            <w:tcW w:w="4962" w:type="dxa"/>
            <w:vAlign w:val="center"/>
          </w:tcPr>
          <w:p w:rsidR="00556291" w:rsidRPr="006F1904" w:rsidRDefault="00556291" w:rsidP="00065C2C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I felt that I had worked during the VR session.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6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7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</w:tr>
      <w:tr w:rsidR="00556291" w:rsidRPr="006F1904" w:rsidTr="00065C2C">
        <w:trPr>
          <w:trHeight w:val="529"/>
        </w:trPr>
        <w:tc>
          <w:tcPr>
            <w:tcW w:w="4962" w:type="dxa"/>
            <w:vAlign w:val="center"/>
          </w:tcPr>
          <w:p w:rsidR="00556291" w:rsidRPr="006F1904" w:rsidRDefault="00556291" w:rsidP="00065C2C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The session drew on my prior theoretical knowledge.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13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5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</w:tr>
      <w:tr w:rsidR="00556291" w:rsidRPr="006F1904" w:rsidTr="00065C2C">
        <w:trPr>
          <w:trHeight w:val="529"/>
        </w:trPr>
        <w:tc>
          <w:tcPr>
            <w:tcW w:w="4962" w:type="dxa"/>
            <w:vAlign w:val="center"/>
          </w:tcPr>
          <w:p w:rsidR="00556291" w:rsidRPr="006F1904" w:rsidRDefault="00556291" w:rsidP="00065C2C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The session allowed me to become aware of some of my gaps.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7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8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3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</w:tr>
      <w:tr w:rsidR="00556291" w:rsidRPr="006F1904" w:rsidTr="00065C2C">
        <w:trPr>
          <w:trHeight w:val="529"/>
        </w:trPr>
        <w:tc>
          <w:tcPr>
            <w:tcW w:w="4962" w:type="dxa"/>
            <w:vAlign w:val="center"/>
          </w:tcPr>
          <w:p w:rsidR="00556291" w:rsidRPr="006F1904" w:rsidRDefault="00556291" w:rsidP="00065C2C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I learned new things during this session.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16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</w:tr>
      <w:tr w:rsidR="00556291" w:rsidRPr="005B799B" w:rsidTr="00065C2C">
        <w:trPr>
          <w:trHeight w:val="529"/>
        </w:trPr>
        <w:tc>
          <w:tcPr>
            <w:tcW w:w="9634" w:type="dxa"/>
            <w:gridSpan w:val="5"/>
            <w:shd w:val="clear" w:color="auto" w:fill="E7E6E6" w:themeFill="background2"/>
            <w:vAlign w:val="center"/>
          </w:tcPr>
          <w:p w:rsidR="00556291" w:rsidRPr="006F1904" w:rsidRDefault="00556291" w:rsidP="00065C2C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Participants’ interest in the VR tool</w:t>
            </w:r>
          </w:p>
        </w:tc>
      </w:tr>
      <w:tr w:rsidR="00556291" w:rsidRPr="006F1904" w:rsidTr="00065C2C">
        <w:trPr>
          <w:trHeight w:val="529"/>
        </w:trPr>
        <w:tc>
          <w:tcPr>
            <w:tcW w:w="4962" w:type="dxa"/>
            <w:vAlign w:val="center"/>
          </w:tcPr>
          <w:p w:rsidR="00556291" w:rsidRPr="006F1904" w:rsidRDefault="00556291" w:rsidP="00065C2C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I enjoyed using the VR.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18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</w:tr>
      <w:tr w:rsidR="00556291" w:rsidRPr="006F1904" w:rsidTr="00065C2C">
        <w:trPr>
          <w:trHeight w:val="529"/>
        </w:trPr>
        <w:tc>
          <w:tcPr>
            <w:tcW w:w="4962" w:type="dxa"/>
            <w:vAlign w:val="center"/>
          </w:tcPr>
          <w:p w:rsidR="00556291" w:rsidRPr="006F1904" w:rsidRDefault="00556291" w:rsidP="00065C2C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This activity motivated me to invest more effort in my studies.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10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8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</w:tr>
      <w:tr w:rsidR="00556291" w:rsidRPr="006F1904" w:rsidTr="00065C2C">
        <w:trPr>
          <w:trHeight w:val="529"/>
        </w:trPr>
        <w:tc>
          <w:tcPr>
            <w:tcW w:w="4962" w:type="dxa"/>
            <w:vAlign w:val="center"/>
          </w:tcPr>
          <w:p w:rsidR="00556291" w:rsidRPr="006F1904" w:rsidRDefault="00556291" w:rsidP="00065C2C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This activity increases my interest in my studies.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14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4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</w:tr>
      <w:tr w:rsidR="00556291" w:rsidRPr="006F1904" w:rsidTr="00065C2C">
        <w:trPr>
          <w:trHeight w:val="529"/>
        </w:trPr>
        <w:tc>
          <w:tcPr>
            <w:tcW w:w="4962" w:type="dxa"/>
            <w:vAlign w:val="center"/>
          </w:tcPr>
          <w:p w:rsidR="00556291" w:rsidRPr="006F1904" w:rsidRDefault="00556291" w:rsidP="00065C2C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This activity takes too much time for students.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6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12</w:t>
            </w:r>
          </w:p>
        </w:tc>
      </w:tr>
      <w:tr w:rsidR="00556291" w:rsidRPr="006F1904" w:rsidTr="00065C2C">
        <w:trPr>
          <w:trHeight w:val="529"/>
        </w:trPr>
        <w:tc>
          <w:tcPr>
            <w:tcW w:w="4962" w:type="dxa"/>
            <w:vAlign w:val="center"/>
          </w:tcPr>
          <w:p w:rsidR="00556291" w:rsidRPr="006F1904" w:rsidRDefault="00556291" w:rsidP="00065C2C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This activity should be offered more frequently during the training program.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14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4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</w:tr>
      <w:tr w:rsidR="00556291" w:rsidRPr="006F1904" w:rsidTr="00065C2C">
        <w:trPr>
          <w:trHeight w:val="529"/>
        </w:trPr>
        <w:tc>
          <w:tcPr>
            <w:tcW w:w="4962" w:type="dxa"/>
            <w:vAlign w:val="center"/>
          </w:tcPr>
          <w:p w:rsidR="00556291" w:rsidRPr="006F1904" w:rsidRDefault="00556291" w:rsidP="00065C2C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All students should have the opportunity to participate in this activity.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15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</w:tr>
      <w:tr w:rsidR="00556291" w:rsidRPr="006F1904" w:rsidTr="00065C2C">
        <w:trPr>
          <w:trHeight w:val="529"/>
        </w:trPr>
        <w:tc>
          <w:tcPr>
            <w:tcW w:w="4962" w:type="dxa"/>
            <w:vAlign w:val="center"/>
          </w:tcPr>
          <w:p w:rsidR="00556291" w:rsidRPr="006F1904" w:rsidRDefault="00556291" w:rsidP="00065C2C">
            <w:pPr>
              <w:spacing w:line="276" w:lineRule="auto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lastRenderedPageBreak/>
              <w:t>I would recommend this activity to other students.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16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2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  <w:tc>
          <w:tcPr>
            <w:tcW w:w="1168" w:type="dxa"/>
            <w:vAlign w:val="center"/>
          </w:tcPr>
          <w:p w:rsidR="00556291" w:rsidRPr="006F1904" w:rsidRDefault="00556291" w:rsidP="00065C2C">
            <w:pPr>
              <w:spacing w:line="276" w:lineRule="auto"/>
              <w:jc w:val="center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6F1904">
              <w:rPr>
                <w:rFonts w:asciiTheme="minorBidi" w:hAnsiTheme="minorBidi"/>
                <w:sz w:val="20"/>
                <w:szCs w:val="20"/>
                <w:lang w:val="en-US"/>
              </w:rPr>
              <w:t>0</w:t>
            </w:r>
          </w:p>
        </w:tc>
      </w:tr>
    </w:tbl>
    <w:p w:rsidR="00556291" w:rsidRPr="006F1904" w:rsidRDefault="00556291" w:rsidP="00556291">
      <w:pPr>
        <w:spacing w:line="360" w:lineRule="auto"/>
        <w:jc w:val="both"/>
        <w:rPr>
          <w:rFonts w:asciiTheme="minorBidi" w:hAnsiTheme="minorBidi"/>
          <w:sz w:val="24"/>
          <w:szCs w:val="24"/>
          <w:lang w:val="en-US"/>
        </w:rPr>
      </w:pPr>
    </w:p>
    <w:p w:rsidR="00556291" w:rsidRPr="006F1904" w:rsidRDefault="00556291" w:rsidP="00556291">
      <w:pPr>
        <w:pStyle w:val="ListParagraph"/>
        <w:ind w:left="360"/>
        <w:jc w:val="both"/>
        <w:rPr>
          <w:rFonts w:asciiTheme="minorBidi" w:hAnsiTheme="minorBidi"/>
          <w:sz w:val="24"/>
          <w:szCs w:val="24"/>
          <w:lang w:val="en-US"/>
        </w:rPr>
      </w:pPr>
      <w:r>
        <w:rPr>
          <w:rFonts w:asciiTheme="minorBidi" w:hAnsiTheme="minorBidi"/>
          <w:sz w:val="24"/>
          <w:szCs w:val="24"/>
          <w:lang w:val="en-US"/>
        </w:rPr>
        <w:t>Additional File 1</w:t>
      </w:r>
      <w:r w:rsidRPr="006F1904">
        <w:rPr>
          <w:rFonts w:asciiTheme="minorBidi" w:hAnsiTheme="minorBidi"/>
          <w:sz w:val="24"/>
          <w:szCs w:val="24"/>
          <w:lang w:val="en-US"/>
        </w:rPr>
        <w:t>: Table of the results from the VR-related survey. The values presented correspond to the number of respondents for each item.</w:t>
      </w:r>
    </w:p>
    <w:p w:rsidR="006B6288" w:rsidRDefault="006B6288">
      <w:bookmarkStart w:id="0" w:name="_GoBack"/>
      <w:bookmarkEnd w:id="0"/>
    </w:p>
    <w:sectPr w:rsidR="006B62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291"/>
    <w:rsid w:val="003702B6"/>
    <w:rsid w:val="004573C1"/>
    <w:rsid w:val="00556291"/>
    <w:rsid w:val="00661FAC"/>
    <w:rsid w:val="006B6288"/>
    <w:rsid w:val="00816A35"/>
    <w:rsid w:val="00A075F0"/>
    <w:rsid w:val="00EC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CD7B06-0FD2-4A5A-929F-2091BD5D2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291"/>
    <w:rPr>
      <w:kern w:val="2"/>
      <w:lang w:val="fr-F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6291"/>
    <w:pPr>
      <w:ind w:left="720"/>
      <w:contextualSpacing/>
    </w:pPr>
  </w:style>
  <w:style w:type="table" w:styleId="TableGrid">
    <w:name w:val="Table Grid"/>
    <w:basedOn w:val="TableNormal"/>
    <w:uiPriority w:val="39"/>
    <w:rsid w:val="00556291"/>
    <w:pPr>
      <w:spacing w:after="0" w:line="240" w:lineRule="auto"/>
    </w:pPr>
    <w:rPr>
      <w:kern w:val="2"/>
      <w:lang w:val="fr-F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Yumi Ragasa</dc:creator>
  <cp:keywords/>
  <dc:description/>
  <cp:lastModifiedBy>Yumi Ragasa</cp:lastModifiedBy>
  <cp:revision>1</cp:revision>
  <dcterms:created xsi:type="dcterms:W3CDTF">2025-12-23T06:39:00Z</dcterms:created>
  <dcterms:modified xsi:type="dcterms:W3CDTF">2025-12-23T06:40:00Z</dcterms:modified>
</cp:coreProperties>
</file>