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8265" w:type="dxa"/>
        <w:tblLook w:val="04A0" w:firstRow="1" w:lastRow="0" w:firstColumn="1" w:lastColumn="0" w:noHBand="0" w:noVBand="1"/>
      </w:tblPr>
      <w:tblGrid>
        <w:gridCol w:w="456"/>
        <w:gridCol w:w="4381"/>
        <w:gridCol w:w="1047"/>
        <w:gridCol w:w="1323"/>
        <w:gridCol w:w="1058"/>
      </w:tblGrid>
      <w:tr w:rsidR="00C87385" w:rsidRPr="00C87385" w:rsidTr="00C87385">
        <w:trPr>
          <w:trHeight w:val="332"/>
        </w:trPr>
        <w:tc>
          <w:tcPr>
            <w:tcW w:w="8265" w:type="dxa"/>
            <w:gridSpan w:val="5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bookmarkStart w:id="0" w:name="_GoBack"/>
            <w:bookmarkEnd w:id="0"/>
            <w:r w:rsidRPr="00C87385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Self-designed questionnaire to assess students' perspectives on applying ethical principles by professors during clinical training courses</w:t>
            </w:r>
          </w:p>
        </w:tc>
      </w:tr>
      <w:tr w:rsidR="00C87385" w:rsidRPr="00C87385" w:rsidTr="00C87385">
        <w:trPr>
          <w:trHeight w:val="260"/>
        </w:trPr>
        <w:tc>
          <w:tcPr>
            <w:tcW w:w="4837" w:type="dxa"/>
            <w:gridSpan w:val="2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Questions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Often</w:t>
            </w: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Sometimes</w:t>
            </w: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Rarely</w:t>
            </w: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Possesses appropriate self-esteem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2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Regards the patient as a human being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3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Listens attentively to the patient's concerns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4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Recognizes boundaries in patient interactions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5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Identifies patient needs and strives to meet them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6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Makes extra effort to meet patient needs when necessary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7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Able to provide necessary information to patients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8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Provides honest information and awareness to patients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rPr>
          <w:trHeight w:val="215"/>
        </w:trPr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9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Ensures patient care is followed through various stages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10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Maintains patient confidentiality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11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Advocates for patient interests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12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Treats patients with respect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13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Awareness of relevant guidelines and regulations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14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Shows empathy towards patient suffering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15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Directs patients to private practice when appropriate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16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Awareness of their limitations (scientific and practical)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17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Appropriate appearance suits the healthcare environment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18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Seeks feedback on their performance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19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Pays appropriate attention to received feedback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20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Performs assigned duties correctly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21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Acceptance of new changes in responsibilities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22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On-time arrival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23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Accessible to colleagues and patients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24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Maintains composure in challenging situations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25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Acknowledges their own mistakes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26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Adheres to professional dress code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27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Observe Islamic principles in their attire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lastRenderedPageBreak/>
              <w:t>28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Shows respect to colleagues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29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Avoids offensive jokes and comments with colleagues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30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Does not undermine the performance of other colleagues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31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Recognize their own knowledge and skill limitations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32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Utilizes healthcare system resources appropriately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33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Adheres to the clinic's ethical code and regulations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  <w:tr w:rsidR="00C87385" w:rsidRPr="00C87385" w:rsidTr="00C87385">
        <w:tc>
          <w:tcPr>
            <w:tcW w:w="456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34</w:t>
            </w:r>
          </w:p>
        </w:tc>
        <w:tc>
          <w:tcPr>
            <w:tcW w:w="4381" w:type="dxa"/>
          </w:tcPr>
          <w:p w:rsidR="00C87385" w:rsidRPr="00C87385" w:rsidRDefault="00C87385" w:rsidP="00C87385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</w:pPr>
            <w:r w:rsidRPr="00C8738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val="tr-TR"/>
                <w14:ligatures w14:val="standardContextual"/>
              </w:rPr>
              <w:t>Assists colleagues when needed</w:t>
            </w:r>
          </w:p>
        </w:tc>
        <w:tc>
          <w:tcPr>
            <w:tcW w:w="1047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323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  <w:tc>
          <w:tcPr>
            <w:tcW w:w="1058" w:type="dxa"/>
          </w:tcPr>
          <w:p w:rsidR="00C87385" w:rsidRPr="00C87385" w:rsidRDefault="00C87385" w:rsidP="00C87385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tr-TR"/>
                <w14:ligatures w14:val="standardContextual"/>
              </w:rPr>
            </w:pPr>
          </w:p>
        </w:tc>
      </w:tr>
    </w:tbl>
    <w:p w:rsidR="00FD312F" w:rsidRDefault="00FD312F"/>
    <w:sectPr w:rsidR="00FD31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85"/>
    <w:rsid w:val="001A41F6"/>
    <w:rsid w:val="004144F2"/>
    <w:rsid w:val="00C87385"/>
    <w:rsid w:val="00FD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A3813F-F627-4D19-88F4-4EF7ED4D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87385"/>
    <w:pPr>
      <w:spacing w:after="0" w:line="240" w:lineRule="auto"/>
    </w:pPr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7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Afagh Andishan</dc:creator>
  <cp:keywords/>
  <dc:description/>
  <cp:lastModifiedBy>dell</cp:lastModifiedBy>
  <cp:revision>2</cp:revision>
  <dcterms:created xsi:type="dcterms:W3CDTF">2026-01-05T13:58:00Z</dcterms:created>
  <dcterms:modified xsi:type="dcterms:W3CDTF">2026-01-05T13:58:00Z</dcterms:modified>
</cp:coreProperties>
</file>