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D0CCF" w14:textId="382F8C71" w:rsidR="001E48F3" w:rsidRDefault="001E48F3" w:rsidP="001E48F3">
      <w:pPr>
        <w:pStyle w:val="Corpodetexto"/>
        <w:spacing w:before="1"/>
        <w:jc w:val="right"/>
        <w:rPr>
          <w:rFonts w:ascii="Times New Roman" w:hAnsi="Times New Roman" w:cs="Times New Roman"/>
          <w:color w:val="1A1915"/>
          <w:sz w:val="14"/>
        </w:rPr>
      </w:pPr>
      <w:r w:rsidRPr="00527D75">
        <w:rPr>
          <w:rFonts w:ascii="Times New Roman" w:hAnsi="Times New Roman" w:cs="Times New Roman"/>
          <w:noProof/>
        </w:rPr>
        <mc:AlternateContent>
          <mc:Choice Requires="wps">
            <w:drawing>
              <wp:anchor distT="0" distB="0" distL="114300" distR="114300" simplePos="0" relativeHeight="487432192" behindDoc="1" locked="0" layoutInCell="1" allowOverlap="1" wp14:anchorId="4E758A37" wp14:editId="0C367271">
                <wp:simplePos x="0" y="0"/>
                <wp:positionH relativeFrom="page">
                  <wp:align>left</wp:align>
                </wp:positionH>
                <wp:positionV relativeFrom="page">
                  <wp:align>top</wp:align>
                </wp:positionV>
                <wp:extent cx="7559675" cy="1395385"/>
                <wp:effectExtent l="0" t="0" r="3175" b="0"/>
                <wp:wrapNone/>
                <wp:docPr id="91518883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395385"/>
                        </a:xfrm>
                        <a:prstGeom prst="rect">
                          <a:avLst/>
                        </a:prstGeom>
                        <a:solidFill>
                          <a:srgbClr val="E9E8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A3060" id="Rectangle 2" o:spid="_x0000_s1026" style="position:absolute;margin-left:0;margin-top:0;width:595.25pt;height:109.85pt;z-index:-158842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dV6wEAALYDAAAOAAAAZHJzL2Uyb0RvYy54bWysU8GO2jAQvVfqP1i+lxCWLBARViuWrSpt&#10;t5W2/QDjOIlVx+OODYF+fceGZVF7q3qxPJ7xm3nPz8u7Q2/YXqHXYCuej8acKSuh1rat+Pdvjx/m&#10;nPkgbC0MWFXxo/L8bvX+3XJwpZpAB6ZWyAjE+nJwFe9CcGWWedmpXvgROGUp2QD2IlCIbVajGAi9&#10;N9lkPL7NBsDaIUjlPZ0+nJJ8lfCbRsnwpWm8CsxUnGYLacW0buOarZaibFG4TsvzGOIfpuiFttT0&#10;AvUggmA71H9B9VoieGjCSEKfQdNoqRIHYpOP/2Dz0gmnEhcSx7uLTP7/wcrn/Yv7inF0755A/vDM&#10;wroTtlX3iDB0StTULo9CZYPz5eVCDDxdZdvhM9T0tGIXIGlwaLCPgMSOHZLUx4vU6hCYpMNZUSxu&#10;ZwVnknL5zaK4mRephyhfrzv04aOCnsVNxZHeMsGL/ZMPcRxRvpak8cHo+lEbkwJst2uDbC/o3TeL&#10;zXwzO6P76zJjY7GFeO2EGE8Sz0gtusiXW6iPRBPhZB4yO206wF+cDWScivufO4GKM/PJklSLfDqN&#10;TkvBtJhNKMDrzPY6I6wkqIoHzk7bdTi5c+dQtx11yhNpC/ckb6MT8bepzsOSOZIeZyNH913Hqert&#10;u61+AwAA//8DAFBLAwQUAAYACAAAACEASGBl1N0AAAAGAQAADwAAAGRycy9kb3ducmV2LnhtbEyP&#10;zWrDMBCE74W+g9hCb41sQ9rGsRzyQw8lEEhacl5bW9vUWjmW4rhvXyWX9rIwzDDzbbYYTSsG6l1j&#10;WUE8iUAQl1Y3XCn4/Hh7egXhPLLG1jIp+CEHi/z+LsNU2wvvaTj4SoQSdikqqL3vUildWZNBN7Ed&#10;cfC+bG/QB9lXUvd4CeWmlUkUPUuDDYeFGjta11R+H85GwXE94Hu5Op3kZjXt/DYp7E5vlXp8GJdz&#10;EJ5G/xeGK35AhzwwFfbM2olWQXjE3+7Vi2fRFEShIIlnLyDzTP7Hz38BAAD//wMAUEsBAi0AFAAG&#10;AAgAAAAhALaDOJL+AAAA4QEAABMAAAAAAAAAAAAAAAAAAAAAAFtDb250ZW50X1R5cGVzXS54bWxQ&#10;SwECLQAUAAYACAAAACEAOP0h/9YAAACUAQAACwAAAAAAAAAAAAAAAAAvAQAAX3JlbHMvLnJlbHNQ&#10;SwECLQAUAAYACAAAACEAiPd3VesBAAC2AwAADgAAAAAAAAAAAAAAAAAuAgAAZHJzL2Uyb0RvYy54&#10;bWxQSwECLQAUAAYACAAAACEASGBl1N0AAAAGAQAADwAAAAAAAAAAAAAAAABFBAAAZHJzL2Rvd25y&#10;ZXYueG1sUEsFBgAAAAAEAAQA8wAAAE8FAAAAAA==&#10;" fillcolor="#e9e8e7" stroked="f">
                <w10:wrap anchorx="page" anchory="page"/>
              </v:rect>
            </w:pict>
          </mc:Fallback>
        </mc:AlternateContent>
      </w:r>
    </w:p>
    <w:p w14:paraId="0D6E8E49" w14:textId="21AFA75F" w:rsidR="00D6172D" w:rsidRPr="001E48F3" w:rsidRDefault="00976E7C" w:rsidP="00976E7C">
      <w:pPr>
        <w:pStyle w:val="Corpodetexto"/>
        <w:spacing w:before="1"/>
        <w:jc w:val="right"/>
        <w:rPr>
          <w:rFonts w:ascii="Times New Roman"/>
          <w:sz w:val="16"/>
        </w:rPr>
      </w:pPr>
      <w:r w:rsidRPr="001010C0">
        <w:rPr>
          <w:rFonts w:ascii="Times New Roman" w:hAnsi="Times New Roman" w:cs="Times New Roman"/>
          <w:noProof/>
          <w:color w:val="1A1915"/>
          <w:w w:val="105"/>
        </w:rPr>
        <mc:AlternateContent>
          <mc:Choice Requires="wps">
            <w:drawing>
              <wp:anchor distT="45720" distB="45720" distL="114300" distR="114300" simplePos="0" relativeHeight="487434240" behindDoc="0" locked="0" layoutInCell="1" allowOverlap="1" wp14:anchorId="3863EA0A" wp14:editId="0A785078">
                <wp:simplePos x="0" y="0"/>
                <wp:positionH relativeFrom="page">
                  <wp:posOffset>1174115</wp:posOffset>
                </wp:positionH>
                <wp:positionV relativeFrom="paragraph">
                  <wp:posOffset>294640</wp:posOffset>
                </wp:positionV>
                <wp:extent cx="5948045" cy="114427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45" cy="1144270"/>
                        </a:xfrm>
                        <a:prstGeom prst="rect">
                          <a:avLst/>
                        </a:prstGeom>
                        <a:noFill/>
                        <a:ln w="9525">
                          <a:noFill/>
                          <a:miter lim="800000"/>
                          <a:headEnd/>
                          <a:tailEnd/>
                        </a:ln>
                      </wps:spPr>
                      <wps:txbx>
                        <w:txbxContent>
                          <w:p w14:paraId="38D6F3D9" w14:textId="0EADD792" w:rsidR="001010C0" w:rsidRPr="004D72D9" w:rsidRDefault="001010C0" w:rsidP="001010C0">
                            <w:pPr>
                              <w:pStyle w:val="Ttulo"/>
                              <w:spacing w:line="235" w:lineRule="auto"/>
                              <w:ind w:left="0" w:right="907"/>
                              <w:rPr>
                                <w:rFonts w:ascii="Times New Roman" w:hAnsi="Times New Roman" w:cs="Times New Roman"/>
                                <w:color w:val="1A1915"/>
                                <w:w w:val="105"/>
                              </w:rPr>
                            </w:pPr>
                            <w:r w:rsidRPr="00527D75">
                              <w:rPr>
                                <w:rFonts w:ascii="Times New Roman" w:hAnsi="Times New Roman" w:cs="Times New Roman"/>
                                <w:color w:val="1A1915"/>
                                <w:w w:val="105"/>
                              </w:rPr>
                              <w:t>Simulation</w:t>
                            </w:r>
                            <w:r w:rsidRPr="00527D75">
                              <w:rPr>
                                <w:rFonts w:ascii="Times New Roman" w:hAnsi="Times New Roman" w:cs="Times New Roman"/>
                                <w:color w:val="1A1915"/>
                                <w:spacing w:val="21"/>
                                <w:w w:val="105"/>
                              </w:rPr>
                              <w:t xml:space="preserve"> </w:t>
                            </w:r>
                            <w:r w:rsidRPr="00527D75">
                              <w:rPr>
                                <w:rFonts w:ascii="Times New Roman" w:hAnsi="Times New Roman" w:cs="Times New Roman"/>
                                <w:color w:val="1A1915"/>
                                <w:w w:val="105"/>
                              </w:rPr>
                              <w:t>training</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for</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invasive</w:t>
                            </w:r>
                            <w:r w:rsidRPr="00527D75">
                              <w:rPr>
                                <w:rFonts w:ascii="Times New Roman" w:hAnsi="Times New Roman" w:cs="Times New Roman"/>
                                <w:color w:val="1A1915"/>
                                <w:spacing w:val="21"/>
                                <w:w w:val="105"/>
                              </w:rPr>
                              <w:t xml:space="preserve"> </w:t>
                            </w:r>
                            <w:r w:rsidRPr="00527D75">
                              <w:rPr>
                                <w:rFonts w:ascii="Times New Roman" w:hAnsi="Times New Roman" w:cs="Times New Roman"/>
                                <w:color w:val="1A1915"/>
                                <w:w w:val="105"/>
                              </w:rPr>
                              <w:t>cardiovascular</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procedures:</w:t>
                            </w:r>
                            <w:r w:rsidRPr="00527D75">
                              <w:rPr>
                                <w:rFonts w:ascii="Times New Roman" w:hAnsi="Times New Roman" w:cs="Times New Roman"/>
                                <w:color w:val="1A1915"/>
                                <w:spacing w:val="-68"/>
                                <w:w w:val="105"/>
                              </w:rPr>
                              <w:t xml:space="preserve"> </w:t>
                            </w:r>
                            <w:r w:rsidRPr="00527D75">
                              <w:rPr>
                                <w:rFonts w:ascii="Times New Roman" w:hAnsi="Times New Roman" w:cs="Times New Roman"/>
                                <w:color w:val="1A1915"/>
                                <w:w w:val="105"/>
                              </w:rPr>
                              <w:t>The</w:t>
                            </w:r>
                            <w:r w:rsidRPr="00527D75">
                              <w:rPr>
                                <w:rFonts w:ascii="Times New Roman" w:hAnsi="Times New Roman" w:cs="Times New Roman"/>
                                <w:color w:val="1A1915"/>
                                <w:spacing w:val="9"/>
                                <w:w w:val="105"/>
                              </w:rPr>
                              <w:t xml:space="preserve"> </w:t>
                            </w:r>
                            <w:r w:rsidRPr="00527D75">
                              <w:rPr>
                                <w:rFonts w:ascii="Times New Roman" w:hAnsi="Times New Roman" w:cs="Times New Roman"/>
                                <w:color w:val="1A1915"/>
                                <w:w w:val="105"/>
                              </w:rPr>
                              <w:t>Heart-SIMS-1</w:t>
                            </w:r>
                            <w:r w:rsidRPr="00527D75">
                              <w:rPr>
                                <w:rFonts w:ascii="Times New Roman" w:hAnsi="Times New Roman" w:cs="Times New Roman"/>
                                <w:color w:val="1A1915"/>
                                <w:spacing w:val="10"/>
                                <w:w w:val="105"/>
                              </w:rPr>
                              <w:t xml:space="preserve"> </w:t>
                            </w:r>
                            <w:r w:rsidRPr="00527D75">
                              <w:rPr>
                                <w:rFonts w:ascii="Times New Roman" w:hAnsi="Times New Roman" w:cs="Times New Roman"/>
                                <w:color w:val="1A1915"/>
                                <w:w w:val="105"/>
                              </w:rPr>
                              <w:t>study</w:t>
                            </w:r>
                          </w:p>
                          <w:p w14:paraId="2D4133B2" w14:textId="57EBDDEE" w:rsidR="001010C0" w:rsidRPr="001010C0" w:rsidRDefault="001010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3EA0A" id="_x0000_t202" coordsize="21600,21600" o:spt="202" path="m,l,21600r21600,l21600,xe">
                <v:stroke joinstyle="miter"/>
                <v:path gradientshapeok="t" o:connecttype="rect"/>
              </v:shapetype>
              <v:shape id="Caixa de Texto 2" o:spid="_x0000_s1026" type="#_x0000_t202" style="position:absolute;left:0;text-align:left;margin-left:92.45pt;margin-top:23.2pt;width:468.35pt;height:90.1pt;z-index:487434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TFue+QEAAM4DAAAOAAAAZHJzL2Uyb0RvYy54bWysU8tu2zAQvBfoPxC815INu7EFy0GaNEWB&#13;&#10;9AGk/QCaoiyiJJdd0pbcr++SchyjuQXVgVhqydmd2eH6erCGHRQGDa7m00nJmXISGu12Nf/54/7d&#13;&#10;krMQhWuEAadqflSBX2/evln3vlIz6MA0ChmBuFD1vuZdjL4qiiA7ZUWYgFeOki2gFZG2uCsaFD2h&#13;&#10;W1PMyvJ90QM2HkGqEOjv3Zjkm4zftkrGb20bVGSm5tRbzCvmdZvWYrMW1Q6F77Q8tSFe0YUV2lHR&#13;&#10;M9SdiILtUb+AsloiBGjjRIItoG21VJkDsZmW/7B57IRXmQuJE/xZpvD/YOXXw6P/jiwOH2CgAWYS&#13;&#10;wT+A/BWYg9tOuJ26QYS+U6KhwtMkWdH7UJ2uJqlDFRLItv8CDQ1Z7CNkoKFFm1QhnozQaQDHs+hq&#13;&#10;iEzSz8VqviznC84k5abT+Xx2lcdSiOrpuscQPymwLAU1R5pqhheHhxBTO6J6OpKqObjXxuTJGsf6&#13;&#10;mq8Ws0W+cJGxOpLxjLY1X5bpG62QWH50Tb4chTZjTAWMO9FOTEfOcdgOdDDR30JzJAEQRoPRg6Cg&#13;&#10;A/zDWU/mqnn4vReoODOfHYm4IprJjXkzX1zNaIOXme1lRjhJUDWPnI3hbcwOHrnekNitzjI8d3Lq&#13;&#10;lUyT1TkZPLnycp9PPT/DzV8AAAD//wMAUEsDBBQABgAIAAAAIQDI08XD4AAAABABAAAPAAAAZHJz&#13;&#10;L2Rvd25yZXYueG1sTE9LS8NAEL4L/odlBG92NyGGNs2miMWrYn1Ab9vsNAnNzobston/3ulJLwMf&#13;&#10;8z3Lzex6ccExdJ40JAsFAqn2tqNGw+fHy8MSRIiGrOk9oYYfDLCpbm9KU1g/0TtedrERbEKhMBra&#13;&#10;GIdCylC36ExY+AGJf0c/OhMZjo20o5nY3PUyVSqXznTECa0Z8LnF+rQ7Ow1fr8f9d6bemq17HCY/&#13;&#10;K0luJbW+v5u3az5PaxAR5/ingOsG7g8VFzv4M9kgesbLbMVUDVmegbgSkjTJQRw0pGmeg6xK+X9I&#13;&#10;9QsAAP//AwBQSwECLQAUAAYACAAAACEAtoM4kv4AAADhAQAAEwAAAAAAAAAAAAAAAAAAAAAAW0Nv&#13;&#10;bnRlbnRfVHlwZXNdLnhtbFBLAQItABQABgAIAAAAIQA4/SH/1gAAAJQBAAALAAAAAAAAAAAAAAAA&#13;&#10;AC8BAABfcmVscy8ucmVsc1BLAQItABQABgAIAAAAIQDGTFue+QEAAM4DAAAOAAAAAAAAAAAAAAAA&#13;&#10;AC4CAABkcnMvZTJvRG9jLnhtbFBLAQItABQABgAIAAAAIQDI08XD4AAAABABAAAPAAAAAAAAAAAA&#13;&#10;AAAAAFMEAABkcnMvZG93bnJldi54bWxQSwUGAAAAAAQABADzAAAAYAUAAAAA&#13;&#10;" filled="f" stroked="f">
                <v:textbox>
                  <w:txbxContent>
                    <w:p w14:paraId="38D6F3D9" w14:textId="0EADD792" w:rsidR="001010C0" w:rsidRPr="004D72D9" w:rsidRDefault="001010C0" w:rsidP="001010C0">
                      <w:pPr>
                        <w:pStyle w:val="Ttulo"/>
                        <w:spacing w:line="235" w:lineRule="auto"/>
                        <w:ind w:left="0" w:right="907"/>
                        <w:rPr>
                          <w:rFonts w:ascii="Times New Roman" w:hAnsi="Times New Roman" w:cs="Times New Roman"/>
                          <w:color w:val="1A1915"/>
                          <w:w w:val="105"/>
                        </w:rPr>
                      </w:pPr>
                      <w:r w:rsidRPr="00527D75">
                        <w:rPr>
                          <w:rFonts w:ascii="Times New Roman" w:hAnsi="Times New Roman" w:cs="Times New Roman"/>
                          <w:color w:val="1A1915"/>
                          <w:w w:val="105"/>
                        </w:rPr>
                        <w:t>Simulation</w:t>
                      </w:r>
                      <w:r w:rsidRPr="00527D75">
                        <w:rPr>
                          <w:rFonts w:ascii="Times New Roman" w:hAnsi="Times New Roman" w:cs="Times New Roman"/>
                          <w:color w:val="1A1915"/>
                          <w:spacing w:val="21"/>
                          <w:w w:val="105"/>
                        </w:rPr>
                        <w:t xml:space="preserve"> </w:t>
                      </w:r>
                      <w:r w:rsidRPr="00527D75">
                        <w:rPr>
                          <w:rFonts w:ascii="Times New Roman" w:hAnsi="Times New Roman" w:cs="Times New Roman"/>
                          <w:color w:val="1A1915"/>
                          <w:w w:val="105"/>
                        </w:rPr>
                        <w:t>training</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for</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invasive</w:t>
                      </w:r>
                      <w:r w:rsidRPr="00527D75">
                        <w:rPr>
                          <w:rFonts w:ascii="Times New Roman" w:hAnsi="Times New Roman" w:cs="Times New Roman"/>
                          <w:color w:val="1A1915"/>
                          <w:spacing w:val="21"/>
                          <w:w w:val="105"/>
                        </w:rPr>
                        <w:t xml:space="preserve"> </w:t>
                      </w:r>
                      <w:r w:rsidRPr="00527D75">
                        <w:rPr>
                          <w:rFonts w:ascii="Times New Roman" w:hAnsi="Times New Roman" w:cs="Times New Roman"/>
                          <w:color w:val="1A1915"/>
                          <w:w w:val="105"/>
                        </w:rPr>
                        <w:t>cardiovascular</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procedures:</w:t>
                      </w:r>
                      <w:r w:rsidRPr="00527D75">
                        <w:rPr>
                          <w:rFonts w:ascii="Times New Roman" w:hAnsi="Times New Roman" w:cs="Times New Roman"/>
                          <w:color w:val="1A1915"/>
                          <w:spacing w:val="-68"/>
                          <w:w w:val="105"/>
                        </w:rPr>
                        <w:t xml:space="preserve"> </w:t>
                      </w:r>
                      <w:r w:rsidRPr="00527D75">
                        <w:rPr>
                          <w:rFonts w:ascii="Times New Roman" w:hAnsi="Times New Roman" w:cs="Times New Roman"/>
                          <w:color w:val="1A1915"/>
                          <w:w w:val="105"/>
                        </w:rPr>
                        <w:t>The</w:t>
                      </w:r>
                      <w:r w:rsidRPr="00527D75">
                        <w:rPr>
                          <w:rFonts w:ascii="Times New Roman" w:hAnsi="Times New Roman" w:cs="Times New Roman"/>
                          <w:color w:val="1A1915"/>
                          <w:spacing w:val="9"/>
                          <w:w w:val="105"/>
                        </w:rPr>
                        <w:t xml:space="preserve"> </w:t>
                      </w:r>
                      <w:r w:rsidRPr="00527D75">
                        <w:rPr>
                          <w:rFonts w:ascii="Times New Roman" w:hAnsi="Times New Roman" w:cs="Times New Roman"/>
                          <w:color w:val="1A1915"/>
                          <w:w w:val="105"/>
                        </w:rPr>
                        <w:t>Heart-SIMS-1</w:t>
                      </w:r>
                      <w:r w:rsidRPr="00527D75">
                        <w:rPr>
                          <w:rFonts w:ascii="Times New Roman" w:hAnsi="Times New Roman" w:cs="Times New Roman"/>
                          <w:color w:val="1A1915"/>
                          <w:spacing w:val="10"/>
                          <w:w w:val="105"/>
                        </w:rPr>
                        <w:t xml:space="preserve"> </w:t>
                      </w:r>
                      <w:r w:rsidRPr="00527D75">
                        <w:rPr>
                          <w:rFonts w:ascii="Times New Roman" w:hAnsi="Times New Roman" w:cs="Times New Roman"/>
                          <w:color w:val="1A1915"/>
                          <w:w w:val="105"/>
                        </w:rPr>
                        <w:t>study</w:t>
                      </w:r>
                    </w:p>
                    <w:p w14:paraId="2D4133B2" w14:textId="57EBDDEE" w:rsidR="001010C0" w:rsidRPr="001010C0" w:rsidRDefault="001010C0"/>
                  </w:txbxContent>
                </v:textbox>
                <w10:wrap type="square" anchorx="page"/>
              </v:shape>
            </w:pict>
          </mc:Fallback>
        </mc:AlternateContent>
      </w:r>
      <w:r w:rsidRPr="00527D75">
        <w:rPr>
          <w:rFonts w:ascii="Times New Roman" w:hAnsi="Times New Roman" w:cs="Times New Roman"/>
          <w:color w:val="1A1915"/>
          <w:sz w:val="14"/>
        </w:rPr>
        <w:t>The</w:t>
      </w:r>
      <w:r w:rsidRPr="00527D75">
        <w:rPr>
          <w:rFonts w:ascii="Times New Roman" w:hAnsi="Times New Roman" w:cs="Times New Roman"/>
          <w:color w:val="1A1915"/>
          <w:spacing w:val="2"/>
          <w:sz w:val="14"/>
        </w:rPr>
        <w:t xml:space="preserve"> </w:t>
      </w:r>
      <w:r w:rsidRPr="00527D75">
        <w:rPr>
          <w:rFonts w:ascii="Times New Roman" w:hAnsi="Times New Roman" w:cs="Times New Roman"/>
          <w:color w:val="1A1915"/>
          <w:sz w:val="14"/>
        </w:rPr>
        <w:t>Heart-SIMS-1</w:t>
      </w:r>
    </w:p>
    <w:p w14:paraId="11908C8D" w14:textId="094BFF38" w:rsidR="00113EBF" w:rsidRPr="00976E7C" w:rsidRDefault="00113EBF" w:rsidP="00976E7C">
      <w:pPr>
        <w:pStyle w:val="Ttulo"/>
        <w:spacing w:line="235" w:lineRule="auto"/>
        <w:ind w:left="0"/>
        <w:rPr>
          <w:rFonts w:ascii="Times New Roman" w:hAnsi="Times New Roman" w:cs="Times New Roman"/>
          <w:color w:val="1A1915"/>
          <w:w w:val="105"/>
        </w:rPr>
      </w:pPr>
      <w:bookmarkStart w:id="0" w:name="_Hlk162276220"/>
      <w:r w:rsidRPr="00F65DC3">
        <w:rPr>
          <w:rFonts w:ascii="Times New Roman" w:hAnsi="Times New Roman" w:cs="Times New Roman"/>
          <w:sz w:val="24"/>
          <w:szCs w:val="24"/>
        </w:rPr>
        <w:t>Informed consent for participants</w:t>
      </w:r>
      <w:bookmarkEnd w:id="0"/>
    </w:p>
    <w:p w14:paraId="55FA9B9D" w14:textId="6B43C37E" w:rsidR="00F65DC3" w:rsidRPr="00F65DC3" w:rsidRDefault="00F65DC3" w:rsidP="007A032D">
      <w:pPr>
        <w:pStyle w:val="Corpodetexto"/>
        <w:spacing w:before="155" w:line="276" w:lineRule="auto"/>
        <w:ind w:left="340" w:right="108"/>
        <w:jc w:val="both"/>
        <w:rPr>
          <w:rFonts w:ascii="Times New Roman" w:hAnsi="Times New Roman" w:cs="Times New Roman"/>
          <w:sz w:val="24"/>
          <w:szCs w:val="24"/>
          <w:u w:val="single"/>
        </w:rPr>
      </w:pPr>
    </w:p>
    <w:p w14:paraId="06D75B8A" w14:textId="254A9FB3" w:rsidR="00F65DC3" w:rsidRPr="00F65DC3" w:rsidRDefault="00F65DC3" w:rsidP="00F65DC3">
      <w:pPr>
        <w:spacing w:after="40" w:line="360" w:lineRule="auto"/>
        <w:jc w:val="both"/>
        <w:rPr>
          <w:rFonts w:ascii="Times New Roman" w:eastAsiaTheme="minorHAnsi" w:hAnsi="Times New Roman" w:cs="Times New Roman"/>
          <w:sz w:val="24"/>
          <w:szCs w:val="24"/>
        </w:rPr>
      </w:pPr>
      <w:r w:rsidRPr="00F65DC3">
        <w:rPr>
          <w:rFonts w:ascii="Times New Roman" w:hAnsi="Times New Roman" w:cs="Times New Roman"/>
          <w:sz w:val="24"/>
          <w:szCs w:val="24"/>
        </w:rPr>
        <w:t xml:space="preserve">This study, The Heart-SIMS-1, aims to assess the educational effectiveness of a 3D simulation platform in </w:t>
      </w:r>
      <w:r>
        <w:rPr>
          <w:rFonts w:ascii="Times New Roman" w:hAnsi="Times New Roman" w:cs="Times New Roman"/>
          <w:sz w:val="24"/>
          <w:szCs w:val="24"/>
        </w:rPr>
        <w:t>diagnostic</w:t>
      </w:r>
      <w:r w:rsidRPr="00F65DC3">
        <w:rPr>
          <w:rFonts w:ascii="Times New Roman" w:hAnsi="Times New Roman" w:cs="Times New Roman"/>
          <w:sz w:val="24"/>
          <w:szCs w:val="24"/>
        </w:rPr>
        <w:t xml:space="preserve"> coronary angiography.</w:t>
      </w:r>
    </w:p>
    <w:p w14:paraId="0EDF630D" w14:textId="77777777" w:rsidR="00F65DC3" w:rsidRPr="00F65DC3" w:rsidRDefault="00F65DC3" w:rsidP="00F65DC3">
      <w:pPr>
        <w:spacing w:after="40" w:line="360" w:lineRule="auto"/>
        <w:jc w:val="both"/>
        <w:rPr>
          <w:rFonts w:ascii="Times New Roman" w:hAnsi="Times New Roman" w:cs="Times New Roman"/>
          <w:sz w:val="24"/>
          <w:szCs w:val="24"/>
        </w:rPr>
      </w:pPr>
      <w:r w:rsidRPr="00F65DC3">
        <w:rPr>
          <w:rFonts w:ascii="Times New Roman" w:hAnsi="Times New Roman" w:cs="Times New Roman"/>
          <w:sz w:val="24"/>
          <w:szCs w:val="24"/>
        </w:rPr>
        <w:t>We kindly request your participation in this clinical study by completing a theoretical and practical evaluation, following an initial teaching session on invasive coronary angiography, ensuring that no one will know who responded or how they responded. The initial teaching session consists of a 1-hour theoretical lesson on invasive coronary angiography. Subsequently, students are randomized into two teaching methodologies, forming two groups (1:1). Group 1 views the 3D simulation procedure in a 20-minute video. Group 2 undergoes training on a 3D printed simulator (</w:t>
      </w:r>
      <w:proofErr w:type="spellStart"/>
      <w:r w:rsidRPr="00F65DC3">
        <w:rPr>
          <w:rFonts w:ascii="Times New Roman" w:hAnsi="Times New Roman" w:cs="Times New Roman"/>
          <w:sz w:val="24"/>
          <w:szCs w:val="24"/>
        </w:rPr>
        <w:t>SimulHeart</w:t>
      </w:r>
      <w:proofErr w:type="spellEnd"/>
      <w:r w:rsidRPr="00F65DC3">
        <w:rPr>
          <w:rFonts w:ascii="Times New Roman" w:hAnsi="Times New Roman" w:cs="Times New Roman"/>
          <w:sz w:val="24"/>
          <w:szCs w:val="24"/>
        </w:rPr>
        <w:t>®), mimicking the standard invasive coronary angiography procedure for 20 minutes.</w:t>
      </w:r>
    </w:p>
    <w:p w14:paraId="2AE799C1" w14:textId="77777777" w:rsidR="00F65DC3" w:rsidRPr="00F65DC3" w:rsidRDefault="00F65DC3" w:rsidP="00F65DC3">
      <w:pPr>
        <w:spacing w:after="40" w:line="360" w:lineRule="auto"/>
        <w:jc w:val="both"/>
        <w:rPr>
          <w:rFonts w:ascii="Times New Roman" w:hAnsi="Times New Roman" w:cs="Times New Roman"/>
          <w:sz w:val="24"/>
          <w:szCs w:val="24"/>
        </w:rPr>
      </w:pPr>
      <w:r w:rsidRPr="00F65DC3">
        <w:rPr>
          <w:rFonts w:ascii="Times New Roman" w:hAnsi="Times New Roman" w:cs="Times New Roman"/>
          <w:sz w:val="24"/>
          <w:szCs w:val="24"/>
        </w:rPr>
        <w:t xml:space="preserve">The assessment comprises a multiple-choice theoretical examination (scoring 0-100) and a practical examination conducted in the hemodynamics laboratory of CHUC, using </w:t>
      </w:r>
      <w:proofErr w:type="spellStart"/>
      <w:r w:rsidRPr="00F65DC3">
        <w:rPr>
          <w:rFonts w:ascii="Times New Roman" w:hAnsi="Times New Roman" w:cs="Times New Roman"/>
          <w:sz w:val="24"/>
          <w:szCs w:val="24"/>
        </w:rPr>
        <w:t>SimulHeart</w:t>
      </w:r>
      <w:proofErr w:type="spellEnd"/>
      <w:r w:rsidRPr="00F65DC3">
        <w:rPr>
          <w:rFonts w:ascii="Times New Roman" w:hAnsi="Times New Roman" w:cs="Times New Roman"/>
          <w:sz w:val="24"/>
          <w:szCs w:val="24"/>
        </w:rPr>
        <w:t>®. The student's performance will be evaluated (scoring 0-100) at the time and after analysis of a video recorded by sub-specialists in Interventional Cardiology, according to a pre-established checklist. The practical part of the evaluation, conducted in the hemodynamics laboratory of CHUC, will involve exposing the students to a very low dose of ionizing radiation, for which all necessary personal protective equipment will be provided. For this reason, pregnant students should not participate in the clinical study.</w:t>
      </w:r>
    </w:p>
    <w:p w14:paraId="12024527" w14:textId="77777777" w:rsidR="00F65DC3" w:rsidRPr="00F65DC3" w:rsidRDefault="00F65DC3" w:rsidP="00F65DC3">
      <w:pPr>
        <w:spacing w:after="40" w:line="360" w:lineRule="auto"/>
        <w:jc w:val="both"/>
        <w:rPr>
          <w:rFonts w:ascii="Times New Roman" w:hAnsi="Times New Roman" w:cs="Times New Roman"/>
          <w:sz w:val="24"/>
          <w:szCs w:val="24"/>
        </w:rPr>
      </w:pPr>
      <w:r w:rsidRPr="00F65DC3">
        <w:rPr>
          <w:rFonts w:ascii="Times New Roman" w:hAnsi="Times New Roman" w:cs="Times New Roman"/>
          <w:sz w:val="24"/>
          <w:szCs w:val="24"/>
        </w:rPr>
        <w:t>The data obtained are completely confidential and will be used solely for the purpose of analyzing the variables of this study. Participation in this study and the established evaluation sessions implies consent for your responses and practical performance in the hemodynamics laboratory to undergo statistical analysis. This study has been approved by the Ethics Committee of the Coimbra Hospital and University Center (CHUC), ensuring the protection of the rights, safety, and well-being of all included participants, and providing public evidence of this protection.</w:t>
      </w:r>
    </w:p>
    <w:p w14:paraId="7C2399F1" w14:textId="77777777" w:rsidR="00F65DC3" w:rsidRPr="00F65DC3" w:rsidRDefault="00F65DC3" w:rsidP="00F65DC3">
      <w:pPr>
        <w:spacing w:after="40" w:line="360" w:lineRule="auto"/>
        <w:jc w:val="both"/>
        <w:rPr>
          <w:rFonts w:ascii="Times New Roman" w:hAnsi="Times New Roman" w:cs="Times New Roman"/>
          <w:sz w:val="24"/>
          <w:szCs w:val="24"/>
        </w:rPr>
      </w:pPr>
      <w:r w:rsidRPr="00F65DC3">
        <w:rPr>
          <w:rFonts w:ascii="Times New Roman" w:hAnsi="Times New Roman" w:cs="Times New Roman"/>
          <w:sz w:val="24"/>
          <w:szCs w:val="24"/>
        </w:rPr>
        <w:t>I have read and agree to participate, having been informed about my concerns.</w:t>
      </w:r>
    </w:p>
    <w:p w14:paraId="1A689562" w14:textId="77777777" w:rsidR="00F65DC3" w:rsidRPr="00F65DC3" w:rsidRDefault="00F65DC3" w:rsidP="00F65DC3">
      <w:pPr>
        <w:spacing w:after="40" w:line="360" w:lineRule="auto"/>
        <w:jc w:val="both"/>
        <w:rPr>
          <w:rFonts w:ascii="Times New Roman" w:hAnsi="Times New Roman" w:cs="Times New Roman"/>
          <w:sz w:val="24"/>
          <w:szCs w:val="24"/>
        </w:rPr>
      </w:pPr>
    </w:p>
    <w:p w14:paraId="7CD5BC44" w14:textId="77777777" w:rsidR="00F65DC3" w:rsidRPr="00F65DC3" w:rsidRDefault="00F65DC3" w:rsidP="00F65DC3">
      <w:pPr>
        <w:spacing w:after="40" w:line="360" w:lineRule="auto"/>
        <w:jc w:val="both"/>
        <w:rPr>
          <w:rFonts w:ascii="Times New Roman" w:hAnsi="Times New Roman" w:cs="Times New Roman"/>
          <w:sz w:val="24"/>
          <w:szCs w:val="24"/>
        </w:rPr>
      </w:pPr>
      <w:r w:rsidRPr="00F65DC3">
        <w:rPr>
          <w:rFonts w:ascii="Times New Roman" w:hAnsi="Times New Roman" w:cs="Times New Roman"/>
          <w:sz w:val="24"/>
          <w:szCs w:val="24"/>
        </w:rPr>
        <w:t>Signature of the consenting individual</w:t>
      </w:r>
    </w:p>
    <w:p w14:paraId="2EA47783" w14:textId="77777777" w:rsidR="00F65DC3" w:rsidRPr="00F65DC3" w:rsidRDefault="00993EDE" w:rsidP="00F65DC3">
      <w:pPr>
        <w:spacing w:line="360" w:lineRule="auto"/>
        <w:rPr>
          <w:rFonts w:ascii="Times New Roman" w:hAnsi="Times New Roman" w:cs="Times New Roman"/>
          <w:noProof/>
          <w:sz w:val="24"/>
          <w:szCs w:val="24"/>
        </w:rPr>
      </w:pPr>
      <w:r w:rsidRPr="00993EDE">
        <w:rPr>
          <w:rFonts w:ascii="Times New Roman" w:hAnsi="Times New Roman" w:cs="Times New Roman"/>
          <w:noProof/>
          <w:sz w:val="24"/>
          <w:szCs w:val="24"/>
        </w:rPr>
        <w:pict w14:anchorId="22E51BDF">
          <v:rect id="_x0000_i1026" alt="" style="width:345.25pt;height:.05pt;mso-width-percent:0;mso-height-percent:0;mso-width-percent:0;mso-height-percent:0" o:hrpct="812" o:hrstd="t" o:hr="t" fillcolor="#a0a0a0" stroked="f"/>
        </w:pict>
      </w:r>
    </w:p>
    <w:p w14:paraId="7689AB56" w14:textId="77777777" w:rsidR="00F65DC3" w:rsidRPr="00F65DC3" w:rsidRDefault="00F65DC3" w:rsidP="00F65DC3">
      <w:pPr>
        <w:spacing w:after="40" w:line="360" w:lineRule="auto"/>
        <w:jc w:val="both"/>
        <w:rPr>
          <w:rFonts w:ascii="Times New Roman" w:hAnsi="Times New Roman" w:cs="Times New Roman"/>
          <w:sz w:val="24"/>
          <w:szCs w:val="24"/>
        </w:rPr>
      </w:pPr>
      <w:r w:rsidRPr="00F65DC3">
        <w:rPr>
          <w:rFonts w:ascii="Times New Roman" w:hAnsi="Times New Roman" w:cs="Times New Roman"/>
          <w:sz w:val="24"/>
          <w:szCs w:val="24"/>
        </w:rPr>
        <w:t>Signature of the investigator</w:t>
      </w:r>
    </w:p>
    <w:p w14:paraId="1AD5F71B" w14:textId="295EF1C9" w:rsidR="00D6172D" w:rsidRDefault="00993EDE" w:rsidP="001E48F3">
      <w:pPr>
        <w:rPr>
          <w:rFonts w:ascii="Times New Roman" w:hAnsi="Times New Roman" w:cs="Times New Roman"/>
          <w:noProof/>
          <w:sz w:val="24"/>
          <w:szCs w:val="24"/>
        </w:rPr>
      </w:pPr>
      <w:r w:rsidRPr="00993EDE">
        <w:rPr>
          <w:rFonts w:ascii="Times New Roman" w:hAnsi="Times New Roman" w:cs="Times New Roman"/>
          <w:noProof/>
          <w:sz w:val="24"/>
          <w:szCs w:val="24"/>
        </w:rPr>
        <w:pict w14:anchorId="4A6B0623">
          <v:rect id="_x0000_i1025" alt="" style="width:345.25pt;height:.05pt;mso-width-percent:0;mso-height-percent:0;mso-width-percent:0;mso-height-percent:0" o:hrpct="812" o:hrstd="t" o:hr="t" fillcolor="#a0a0a0" stroked="f"/>
        </w:pict>
      </w:r>
    </w:p>
    <w:p w14:paraId="37A55210" w14:textId="77777777" w:rsidR="009B5534" w:rsidRDefault="009B5534" w:rsidP="009B5534">
      <w:pPr>
        <w:pStyle w:val="Ttulo1"/>
        <w:rPr>
          <w:rFonts w:ascii="Times New Roman" w:eastAsiaTheme="minorHAnsi" w:hAnsi="Times New Roman" w:cs="Times New Roman"/>
          <w:color w:val="auto"/>
          <w:sz w:val="24"/>
          <w:szCs w:val="24"/>
        </w:rPr>
      </w:pPr>
      <w:r w:rsidRPr="00925788">
        <w:rPr>
          <w:rFonts w:ascii="Times New Roman" w:hAnsi="Times New Roman" w:cs="Times New Roman"/>
          <w:b/>
          <w:bCs/>
          <w:noProof/>
          <w:sz w:val="24"/>
          <w:szCs w:val="24"/>
          <w:lang w:val="pt-PT"/>
        </w:rPr>
        <w:lastRenderedPageBreak/>
        <mc:AlternateContent>
          <mc:Choice Requires="wps">
            <w:drawing>
              <wp:anchor distT="45720" distB="45720" distL="114300" distR="114300" simplePos="0" relativeHeight="487438336" behindDoc="0" locked="0" layoutInCell="1" allowOverlap="1" wp14:anchorId="5AC54EA2" wp14:editId="5E6673FE">
                <wp:simplePos x="0" y="0"/>
                <wp:positionH relativeFrom="column">
                  <wp:posOffset>5902325</wp:posOffset>
                </wp:positionH>
                <wp:positionV relativeFrom="paragraph">
                  <wp:posOffset>12700</wp:posOffset>
                </wp:positionV>
                <wp:extent cx="808355" cy="311785"/>
                <wp:effectExtent l="0" t="0" r="0" b="0"/>
                <wp:wrapSquare wrapText="bothSides"/>
                <wp:docPr id="4720760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11785"/>
                        </a:xfrm>
                        <a:prstGeom prst="rect">
                          <a:avLst/>
                        </a:prstGeom>
                        <a:noFill/>
                        <a:ln w="9525">
                          <a:noFill/>
                          <a:miter lim="800000"/>
                          <a:headEnd/>
                          <a:tailEnd/>
                        </a:ln>
                      </wps:spPr>
                      <wps:txbx>
                        <w:txbxContent>
                          <w:p w14:paraId="649A327F" w14:textId="77777777" w:rsidR="009B5534" w:rsidRPr="00E72D37" w:rsidRDefault="009B5534" w:rsidP="009B5534">
                            <w:pPr>
                              <w:jc w:val="right"/>
                              <w:rPr>
                                <w:rFonts w:ascii="Times New Roman" w:hAnsi="Times New Roman" w:cs="Times New Roman"/>
                              </w:rPr>
                            </w:pPr>
                            <w:r>
                              <w:rPr>
                                <w:rFonts w:ascii="Times New Roman" w:hAnsi="Times New Roman" w:cs="Times New Roman"/>
                                <w:color w:val="1A1915"/>
                                <w:sz w:val="14"/>
                              </w:rPr>
                              <w:t>H</w:t>
                            </w:r>
                            <w:r w:rsidRPr="00E72D37">
                              <w:rPr>
                                <w:rFonts w:ascii="Times New Roman" w:hAnsi="Times New Roman" w:cs="Times New Roman"/>
                                <w:color w:val="1A1915"/>
                                <w:sz w:val="14"/>
                              </w:rPr>
                              <w:t>eart-SIMS-1</w:t>
                            </w:r>
                          </w:p>
                          <w:p w14:paraId="0A900CF4" w14:textId="77777777" w:rsidR="009B5534" w:rsidRPr="00925788" w:rsidRDefault="009B5534" w:rsidP="009B5534">
                            <w:pPr>
                              <w:rPr>
                                <w:lang w:val="pt-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54EA2" id="_x0000_s1027" type="#_x0000_t202" style="position:absolute;margin-left:464.75pt;margin-top:1pt;width:63.65pt;height:24.55pt;z-index:487438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1Py+QEAANMDAAAOAAAAZHJzL2Uyb0RvYy54bWysU11v2yAUfZ+0/4B4X2yn8ZpacaquXadJ&#13;&#10;3YfU7gdgjGM04DIgsbNfvwt202h7q+YHxOWac+8597C5HrUiB+G8BFPTYpFTIgyHVppdTX883b9b&#13;&#10;U+IDMy1TYERNj8LT6+3bN5vBVmIJPahWOIIgxleDrWkfgq2yzPNeaOYXYIXBZAdOs4Ch22WtYwOi&#13;&#10;a5Ut8/x9NoBrrQMuvMfTuylJtwm/6wQP37rOi0BUTbG3kFaX1iau2XbDqp1jtpd8boO9ogvNpMGi&#13;&#10;J6g7FhjZO/kPlJbcgYcuLDjoDLpOcpE4IJsi/4vNY8+sSFxQHG9PMvn/B8u/Hh7td0fC+AFGHGAi&#13;&#10;4e0D8J+eGLjtmdmJG+dg6AVrsXARJcsG66v5apTaVz6CNMMXaHHIbB8gAY2d01EV5EkQHQdwPIku&#13;&#10;xkA4Hq7z9UVZUsIxdVEUl+syVWDV82XrfPgkQJO4qanDmSZwdnjwITbDqudfYi0D91KpNFdlyFDT&#13;&#10;q3JZpgtnGS0D2k5JHevHbzJC5PjRtOlyYFJNeyygzEw68pwYh7EZiWxnRaIGDbRHVMHB5DJ8Fbjp&#13;&#10;wf2mZECH1dT/2jMnKFGfDSp5VaxW0ZIpWJWXSwzceaY5zzDDEaqmgZJpexuSjSfKN6h4J5MaL53M&#13;&#10;LaNzkkizy6M1z+P018tb3P4BAAD//wMAUEsDBBQABgAIAAAAIQABmdwR4QAAAA4BAAAPAAAAZHJz&#13;&#10;L2Rvd25yZXYueG1sTI9BT8MwDIXvSPyHyEjcWNKKTrRrOiEmriA2QNota7y2WuNUTbaWf493gosl&#13;&#10;6z0/v69cz64XFxxD50lDslAgkGpvO2o0fO5eH55AhGjImt4TavjBAOvq9qY0hfUTfeBlGxvBIRQK&#13;&#10;o6GNcSikDHWLzoSFH5BYO/rRmcjr2Eg7monDXS9TpZbSmY74Q2sGfGmxPm3PTsPX23H//ajem43L&#13;&#10;hsnPSpLLpdb3d/NmxeN5BSLiHP8u4MrA/aHiYgd/JhtEryFP84ytGlLmuuoqWzLQQUOWJCCrUv7H&#13;&#10;qH4BAAD//wMAUEsBAi0AFAAGAAgAAAAhALaDOJL+AAAA4QEAABMAAAAAAAAAAAAAAAAAAAAAAFtD&#13;&#10;b250ZW50X1R5cGVzXS54bWxQSwECLQAUAAYACAAAACEAOP0h/9YAAACUAQAACwAAAAAAAAAAAAAA&#13;&#10;AAAvAQAAX3JlbHMvLnJlbHNQSwECLQAUAAYACAAAACEAvqtT8vkBAADTAwAADgAAAAAAAAAAAAAA&#13;&#10;AAAuAgAAZHJzL2Uyb0RvYy54bWxQSwECLQAUAAYACAAAACEAAZncEeEAAAAOAQAADwAAAAAAAAAA&#13;&#10;AAAAAABTBAAAZHJzL2Rvd25yZXYueG1sUEsFBgAAAAAEAAQA8wAAAGEFAAAAAA==&#13;&#10;" filled="f" stroked="f">
                <v:textbox>
                  <w:txbxContent>
                    <w:p w14:paraId="649A327F" w14:textId="77777777" w:rsidR="009B5534" w:rsidRPr="00E72D37" w:rsidRDefault="009B5534" w:rsidP="009B5534">
                      <w:pPr>
                        <w:jc w:val="right"/>
                        <w:rPr>
                          <w:rFonts w:ascii="Times New Roman" w:hAnsi="Times New Roman" w:cs="Times New Roman"/>
                        </w:rPr>
                      </w:pPr>
                      <w:r>
                        <w:rPr>
                          <w:rFonts w:ascii="Times New Roman" w:hAnsi="Times New Roman" w:cs="Times New Roman"/>
                          <w:color w:val="1A1915"/>
                          <w:sz w:val="14"/>
                        </w:rPr>
                        <w:t>H</w:t>
                      </w:r>
                      <w:r w:rsidRPr="00E72D37">
                        <w:rPr>
                          <w:rFonts w:ascii="Times New Roman" w:hAnsi="Times New Roman" w:cs="Times New Roman"/>
                          <w:color w:val="1A1915"/>
                          <w:sz w:val="14"/>
                        </w:rPr>
                        <w:t>eart-SIMS-1</w:t>
                      </w:r>
                    </w:p>
                    <w:p w14:paraId="0A900CF4" w14:textId="77777777" w:rsidR="009B5534" w:rsidRPr="00925788" w:rsidRDefault="009B5534" w:rsidP="009B5534">
                      <w:pPr>
                        <w:rPr>
                          <w:lang w:val="pt-PT"/>
                        </w:rPr>
                      </w:pPr>
                    </w:p>
                  </w:txbxContent>
                </v:textbox>
                <w10:wrap type="square"/>
              </v:shape>
            </w:pict>
          </mc:Fallback>
        </mc:AlternateContent>
      </w:r>
      <w:r>
        <w:rPr>
          <w:noProof/>
        </w:rPr>
        <mc:AlternateContent>
          <mc:Choice Requires="wps">
            <w:drawing>
              <wp:anchor distT="0" distB="0" distL="114300" distR="114300" simplePos="0" relativeHeight="487436288" behindDoc="0" locked="0" layoutInCell="1" allowOverlap="1" wp14:anchorId="1B7CBAA2" wp14:editId="1B1086C9">
                <wp:simplePos x="0" y="0"/>
                <wp:positionH relativeFrom="page">
                  <wp:align>left</wp:align>
                </wp:positionH>
                <wp:positionV relativeFrom="paragraph">
                  <wp:posOffset>-913438</wp:posOffset>
                </wp:positionV>
                <wp:extent cx="7559675" cy="2219930"/>
                <wp:effectExtent l="0" t="0" r="3175" b="9525"/>
                <wp:wrapNone/>
                <wp:docPr id="14492647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2219930"/>
                        </a:xfrm>
                        <a:prstGeom prst="rect">
                          <a:avLst/>
                        </a:prstGeom>
                        <a:solidFill>
                          <a:srgbClr val="E9E8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DEE6BD" w14:textId="77777777" w:rsidR="009B5534" w:rsidRPr="00E72D37" w:rsidRDefault="009B5534" w:rsidP="009B5534">
                            <w:pPr>
                              <w:jc w:val="right"/>
                              <w:rPr>
                                <w:rFonts w:ascii="Times New Roman" w:hAnsi="Times New Roman" w:cs="Times New Roman"/>
                                <w:color w:val="1A1915"/>
                                <w:sz w:val="14"/>
                              </w:rPr>
                            </w:pPr>
                          </w:p>
                          <w:p w14:paraId="5646DA1E" w14:textId="77777777" w:rsidR="009B5534" w:rsidRDefault="009B5534" w:rsidP="009B5534">
                            <w:pPr>
                              <w:spacing w:before="100"/>
                              <w:ind w:right="113"/>
                              <w:jc w:val="right"/>
                              <w:rPr>
                                <w:rFonts w:ascii="Times New Roman" w:hAnsi="Times New Roman" w:cs="Times New Roman"/>
                                <w:color w:val="1A1915"/>
                                <w:sz w:val="14"/>
                              </w:rPr>
                            </w:pPr>
                            <w:r w:rsidRPr="00E72D37">
                              <w:rPr>
                                <w:rFonts w:ascii="Times New Roman" w:hAnsi="Times New Roman" w:cs="Times New Roman"/>
                                <w:color w:val="1A1915"/>
                                <w:sz w:val="14"/>
                              </w:rPr>
                              <w:t>The</w:t>
                            </w:r>
                            <w:r w:rsidRPr="00E72D37">
                              <w:rPr>
                                <w:rFonts w:ascii="Times New Roman" w:hAnsi="Times New Roman" w:cs="Times New Roman"/>
                                <w:color w:val="1A1915"/>
                                <w:spacing w:val="2"/>
                                <w:sz w:val="14"/>
                              </w:rPr>
                              <w:t xml:space="preserve"> </w:t>
                            </w:r>
                            <w:proofErr w:type="spellStart"/>
                            <w:r w:rsidRPr="00E72D37">
                              <w:rPr>
                                <w:rFonts w:ascii="Times New Roman" w:hAnsi="Times New Roman" w:cs="Times New Roman"/>
                                <w:color w:val="1A1915"/>
                                <w:sz w:val="14"/>
                              </w:rPr>
                              <w:t>H</w:t>
                            </w:r>
                            <w:bookmarkStart w:id="1" w:name="_Hlk162277083"/>
                            <w:r>
                              <w:rPr>
                                <w:rFonts w:ascii="Times New Roman" w:hAnsi="Times New Roman" w:cs="Times New Roman"/>
                                <w:color w:val="1A1915"/>
                                <w:sz w:val="14"/>
                              </w:rPr>
                              <w:t>The</w:t>
                            </w:r>
                            <w:proofErr w:type="spellEnd"/>
                            <w:r>
                              <w:rPr>
                                <w:rFonts w:ascii="Times New Roman" w:hAnsi="Times New Roman" w:cs="Times New Roman"/>
                                <w:color w:val="1A1915"/>
                                <w:spacing w:val="2"/>
                                <w:sz w:val="14"/>
                              </w:rPr>
                              <w:t xml:space="preserve"> </w:t>
                            </w:r>
                            <w:r>
                              <w:rPr>
                                <w:rFonts w:ascii="Times New Roman" w:hAnsi="Times New Roman" w:cs="Times New Roman"/>
                                <w:color w:val="1A1915"/>
                                <w:sz w:val="14"/>
                              </w:rPr>
                              <w:t>Heart-SIMS-1</w:t>
                            </w:r>
                            <w:bookmarkEnd w:id="1"/>
                          </w:p>
                          <w:p w14:paraId="772A9B98" w14:textId="77777777" w:rsidR="009B5534" w:rsidRDefault="009B5534" w:rsidP="009B5534">
                            <w:pPr>
                              <w:spacing w:before="100"/>
                              <w:ind w:right="113"/>
                              <w:jc w:val="right"/>
                              <w:rPr>
                                <w:rFonts w:ascii="Times New Roman" w:hAnsi="Times New Roman" w:cs="Times New Roman"/>
                                <w:color w:val="1A1915"/>
                                <w:sz w:val="14"/>
                              </w:rPr>
                            </w:pPr>
                            <w:r>
                              <w:rPr>
                                <w:rFonts w:ascii="Times New Roman" w:hAnsi="Times New Roman" w:cs="Times New Roman"/>
                                <w:color w:val="1A1915"/>
                                <w:sz w:val="14"/>
                              </w:rPr>
                              <w:t>The</w:t>
                            </w:r>
                            <w:r>
                              <w:rPr>
                                <w:rFonts w:ascii="Times New Roman" w:hAnsi="Times New Roman" w:cs="Times New Roman"/>
                                <w:color w:val="1A1915"/>
                                <w:spacing w:val="2"/>
                                <w:sz w:val="14"/>
                              </w:rPr>
                              <w:t xml:space="preserve"> </w:t>
                            </w:r>
                            <w:r>
                              <w:rPr>
                                <w:rFonts w:ascii="Times New Roman" w:hAnsi="Times New Roman" w:cs="Times New Roman"/>
                                <w:color w:val="1A1915"/>
                                <w:sz w:val="14"/>
                              </w:rPr>
                              <w:t>Heart-SIMS-1</w:t>
                            </w:r>
                          </w:p>
                          <w:p w14:paraId="38A0093C" w14:textId="77777777" w:rsidR="009B5534" w:rsidRPr="00E72D37" w:rsidRDefault="009B5534" w:rsidP="009B5534">
                            <w:pPr>
                              <w:jc w:val="right"/>
                              <w:rPr>
                                <w:rFonts w:ascii="Times New Roman" w:hAnsi="Times New Roman" w:cs="Times New Roman"/>
                              </w:rPr>
                            </w:pPr>
                            <w:r w:rsidRPr="00E72D37">
                              <w:rPr>
                                <w:rFonts w:ascii="Times New Roman" w:hAnsi="Times New Roman" w:cs="Times New Roman"/>
                                <w:color w:val="1A1915"/>
                                <w:sz w:val="14"/>
                              </w:rPr>
                              <w:t>eart-SIMS-1</w:t>
                            </w:r>
                          </w:p>
                          <w:p w14:paraId="6E8F15BD" w14:textId="77777777" w:rsidR="009B5534" w:rsidRPr="00E72D37" w:rsidRDefault="009B5534" w:rsidP="009B5534">
                            <w:pPr>
                              <w:jc w:val="right"/>
                              <w:rPr>
                                <w:rFonts w:ascii="Times New Roman" w:hAnsi="Times New Roman" w:cs="Times New Roman"/>
                              </w:rPr>
                            </w:pPr>
                          </w:p>
                        </w:txbxContent>
                      </wps:txbx>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w:pict>
              <v:rect w14:anchorId="1B7CBAA2" id="Rectangle 2" o:spid="_x0000_s1028" style="position:absolute;margin-left:0;margin-top:-71.9pt;width:595.25pt;height:174.8pt;z-index:487436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5O4BgIAAPADAAAOAAAAZHJzL2Uyb0RvYy54bWysU8tu2zAQvBfoPxC817JcO44Fy0HgOEWB&#13;&#10;tCmQ9gMoipKIUlx2SVtKv75L2nGM9Fb0QnBfw53Z5fpm7A07KPQabMnzyZQzZSXU2rYl//H9/sM1&#13;&#10;Zz4IWwsDVpX8WXl+s3n/bj24Qs2gA1MrZARifTG4knchuCLLvOxUL/wEnLIUbAB7EcjENqtRDITe&#13;&#10;m2w2nV5lA2DtEKTynrx3xyDfJPymUTI8No1XgZmSU28hnZjOKp7ZZi2KFoXrtDy1If6hi15oS4+e&#13;&#10;oe5EEGyP+i+oXksED02YSOgzaBotVeJAbPLpGzZPnXAqcSFxvDvL5P8frPx6eHLfMLbu3QPIn55Z&#13;&#10;2HbCtuoWEYZOiZqey6NQ2eB8cS6IhqdSVg1foKbRin2ApMHYYB8BiR0bk9TPZ6nVGJgk53KxWF0t&#13;&#10;F5xJis1m+Wr1MQ0jE8VLuUMfPinoWbyUHGmWCV4cHnyI7YjiJSW1D0bX99qYZGBbbQ2yg6C571a7&#13;&#10;690yMSCWl2nGxmQLseyIGD2JZ6QWt8gXYaxGpmtqM0JETwX1MxFHOK4TrX94pKMxMJRcGu046wB/&#13;&#10;v/XFPJocRTgbaOVK7n/tBSrOzGdLIq/y+TzuaDLmi+WMDLyMVJcRYSVBlTxwdrxuw3Gv9w5129FL&#13;&#10;eZLLwi0NptFJstfuTzRprZKSpy8Q9/bSTlmvH3XzBwAA//8DAFBLAwQUAAYACAAAACEABQVhreQA&#13;&#10;AAAPAQAADwAAAGRycy9kb3ducmV2LnhtbEyPQUvDQBCF74L/YRnBW7tJNNKmmRTb4kEKglU8T7Lb&#13;&#10;JJjdTbPbNP57pye9PBge89778vVkOjHqwbfOIsTzCIS2lVOtrRE+P15mCxA+kFXUOasRfrSHdXF7&#13;&#10;k1Om3MW+6/EQasEh1meE0ITQZ1L6qtGG/Nz12rJ3dIOhwOdQSzXQhcNNJ5MoepKGWssNDfV62+jq&#13;&#10;+3A2CF/bkV6rzekkd5u0D/ukdG9qj3h/N+1WLM8rEEFP4e8Drgy8HwoeVrqzVV50CEwTEGbx4wNj&#13;&#10;XP14GaUgSoQkShcgi1z+5yh+AQAA//8DAFBLAQItABQABgAIAAAAIQC2gziS/gAAAOEBAAATAAAA&#13;&#10;AAAAAAAAAAAAAAAAAABbQ29udGVudF9UeXBlc10ueG1sUEsBAi0AFAAGAAgAAAAhADj9If/WAAAA&#13;&#10;lAEAAAsAAAAAAAAAAAAAAAAALwEAAF9yZWxzLy5yZWxzUEsBAi0AFAAGAAgAAAAhABCLk7gGAgAA&#13;&#10;8AMAAA4AAAAAAAAAAAAAAAAALgIAAGRycy9lMm9Eb2MueG1sUEsBAi0AFAAGAAgAAAAhAAUFYa3k&#13;&#10;AAAADwEAAA8AAAAAAAAAAAAAAAAAYAQAAGRycy9kb3ducmV2LnhtbFBLBQYAAAAABAAEAPMAAABx&#13;&#10;BQAAAAA=&#13;&#10;" fillcolor="#e9e8e7" stroked="f">
                <v:textbox>
                  <w:txbxContent>
                    <w:p w14:paraId="64DEE6BD" w14:textId="77777777" w:rsidR="009B5534" w:rsidRPr="00E72D37" w:rsidRDefault="009B5534" w:rsidP="009B5534">
                      <w:pPr>
                        <w:jc w:val="right"/>
                        <w:rPr>
                          <w:rFonts w:ascii="Times New Roman" w:hAnsi="Times New Roman" w:cs="Times New Roman"/>
                          <w:color w:val="1A1915"/>
                          <w:sz w:val="14"/>
                        </w:rPr>
                      </w:pPr>
                    </w:p>
                    <w:p w14:paraId="5646DA1E" w14:textId="77777777" w:rsidR="009B5534" w:rsidRDefault="009B5534" w:rsidP="009B5534">
                      <w:pPr>
                        <w:spacing w:before="100"/>
                        <w:ind w:right="113"/>
                        <w:jc w:val="right"/>
                        <w:rPr>
                          <w:rFonts w:ascii="Times New Roman" w:hAnsi="Times New Roman" w:cs="Times New Roman"/>
                          <w:color w:val="1A1915"/>
                          <w:sz w:val="14"/>
                        </w:rPr>
                      </w:pPr>
                      <w:r w:rsidRPr="00E72D37">
                        <w:rPr>
                          <w:rFonts w:ascii="Times New Roman" w:hAnsi="Times New Roman" w:cs="Times New Roman"/>
                          <w:color w:val="1A1915"/>
                          <w:sz w:val="14"/>
                        </w:rPr>
                        <w:t>The</w:t>
                      </w:r>
                      <w:r w:rsidRPr="00E72D37">
                        <w:rPr>
                          <w:rFonts w:ascii="Times New Roman" w:hAnsi="Times New Roman" w:cs="Times New Roman"/>
                          <w:color w:val="1A1915"/>
                          <w:spacing w:val="2"/>
                          <w:sz w:val="14"/>
                        </w:rPr>
                        <w:t xml:space="preserve"> </w:t>
                      </w:r>
                      <w:proofErr w:type="spellStart"/>
                      <w:r w:rsidRPr="00E72D37">
                        <w:rPr>
                          <w:rFonts w:ascii="Times New Roman" w:hAnsi="Times New Roman" w:cs="Times New Roman"/>
                          <w:color w:val="1A1915"/>
                          <w:sz w:val="14"/>
                        </w:rPr>
                        <w:t>H</w:t>
                      </w:r>
                      <w:bookmarkStart w:id="2" w:name="_Hlk162277083"/>
                      <w:r>
                        <w:rPr>
                          <w:rFonts w:ascii="Times New Roman" w:hAnsi="Times New Roman" w:cs="Times New Roman"/>
                          <w:color w:val="1A1915"/>
                          <w:sz w:val="14"/>
                        </w:rPr>
                        <w:t>The</w:t>
                      </w:r>
                      <w:proofErr w:type="spellEnd"/>
                      <w:r>
                        <w:rPr>
                          <w:rFonts w:ascii="Times New Roman" w:hAnsi="Times New Roman" w:cs="Times New Roman"/>
                          <w:color w:val="1A1915"/>
                          <w:spacing w:val="2"/>
                          <w:sz w:val="14"/>
                        </w:rPr>
                        <w:t xml:space="preserve"> </w:t>
                      </w:r>
                      <w:r>
                        <w:rPr>
                          <w:rFonts w:ascii="Times New Roman" w:hAnsi="Times New Roman" w:cs="Times New Roman"/>
                          <w:color w:val="1A1915"/>
                          <w:sz w:val="14"/>
                        </w:rPr>
                        <w:t>Heart-SIMS-1</w:t>
                      </w:r>
                      <w:bookmarkEnd w:id="2"/>
                    </w:p>
                    <w:p w14:paraId="772A9B98" w14:textId="77777777" w:rsidR="009B5534" w:rsidRDefault="009B5534" w:rsidP="009B5534">
                      <w:pPr>
                        <w:spacing w:before="100"/>
                        <w:ind w:right="113"/>
                        <w:jc w:val="right"/>
                        <w:rPr>
                          <w:rFonts w:ascii="Times New Roman" w:hAnsi="Times New Roman" w:cs="Times New Roman"/>
                          <w:color w:val="1A1915"/>
                          <w:sz w:val="14"/>
                        </w:rPr>
                      </w:pPr>
                      <w:r>
                        <w:rPr>
                          <w:rFonts w:ascii="Times New Roman" w:hAnsi="Times New Roman" w:cs="Times New Roman"/>
                          <w:color w:val="1A1915"/>
                          <w:sz w:val="14"/>
                        </w:rPr>
                        <w:t>The</w:t>
                      </w:r>
                      <w:r>
                        <w:rPr>
                          <w:rFonts w:ascii="Times New Roman" w:hAnsi="Times New Roman" w:cs="Times New Roman"/>
                          <w:color w:val="1A1915"/>
                          <w:spacing w:val="2"/>
                          <w:sz w:val="14"/>
                        </w:rPr>
                        <w:t xml:space="preserve"> </w:t>
                      </w:r>
                      <w:r>
                        <w:rPr>
                          <w:rFonts w:ascii="Times New Roman" w:hAnsi="Times New Roman" w:cs="Times New Roman"/>
                          <w:color w:val="1A1915"/>
                          <w:sz w:val="14"/>
                        </w:rPr>
                        <w:t>Heart-SIMS-1</w:t>
                      </w:r>
                    </w:p>
                    <w:p w14:paraId="38A0093C" w14:textId="77777777" w:rsidR="009B5534" w:rsidRPr="00E72D37" w:rsidRDefault="009B5534" w:rsidP="009B5534">
                      <w:pPr>
                        <w:jc w:val="right"/>
                        <w:rPr>
                          <w:rFonts w:ascii="Times New Roman" w:hAnsi="Times New Roman" w:cs="Times New Roman"/>
                        </w:rPr>
                      </w:pPr>
                      <w:r w:rsidRPr="00E72D37">
                        <w:rPr>
                          <w:rFonts w:ascii="Times New Roman" w:hAnsi="Times New Roman" w:cs="Times New Roman"/>
                          <w:color w:val="1A1915"/>
                          <w:sz w:val="14"/>
                        </w:rPr>
                        <w:t>eart-SIMS-1</w:t>
                      </w:r>
                    </w:p>
                    <w:p w14:paraId="6E8F15BD" w14:textId="77777777" w:rsidR="009B5534" w:rsidRPr="00E72D37" w:rsidRDefault="009B5534" w:rsidP="009B5534">
                      <w:pPr>
                        <w:jc w:val="right"/>
                        <w:rPr>
                          <w:rFonts w:ascii="Times New Roman" w:hAnsi="Times New Roman" w:cs="Times New Roman"/>
                        </w:rPr>
                      </w:pPr>
                    </w:p>
                  </w:txbxContent>
                </v:textbox>
                <w10:wrap anchorx="page"/>
              </v:rect>
            </w:pict>
          </mc:Fallback>
        </mc:AlternateContent>
      </w:r>
      <w:r w:rsidRPr="00E72D37">
        <w:rPr>
          <w:rFonts w:ascii="Times New Roman" w:hAnsi="Times New Roman" w:cs="Times New Roman"/>
          <w:noProof/>
        </w:rPr>
        <w:drawing>
          <wp:anchor distT="0" distB="0" distL="114300" distR="114300" simplePos="0" relativeHeight="487437312" behindDoc="1" locked="0" layoutInCell="1" allowOverlap="1" wp14:anchorId="640F8DC1" wp14:editId="43BE22EB">
            <wp:simplePos x="0" y="0"/>
            <wp:positionH relativeFrom="margin">
              <wp:align>center</wp:align>
            </wp:positionH>
            <wp:positionV relativeFrom="paragraph">
              <wp:posOffset>428129</wp:posOffset>
            </wp:positionV>
            <wp:extent cx="6437799" cy="449389"/>
            <wp:effectExtent l="0" t="0" r="0" b="8255"/>
            <wp:wrapThrough wrapText="bothSides">
              <wp:wrapPolygon edited="0">
                <wp:start x="2876" y="0"/>
                <wp:lineTo x="2876" y="19248"/>
                <wp:lineTo x="9971" y="21081"/>
                <wp:lineTo x="10355" y="21081"/>
                <wp:lineTo x="10483" y="16498"/>
                <wp:lineTo x="21029" y="9165"/>
                <wp:lineTo x="21221" y="3666"/>
                <wp:lineTo x="19623" y="0"/>
                <wp:lineTo x="2876" y="0"/>
              </wp:wrapPolygon>
            </wp:wrapThrough>
            <wp:docPr id="18374640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64025" name="Imagem 2"/>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7799" cy="4493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A0FDF" w14:textId="77777777" w:rsidR="009B5534" w:rsidRDefault="009B5534" w:rsidP="009B5534">
      <w:pPr>
        <w:pStyle w:val="Ttulo1"/>
        <w:rPr>
          <w:rFonts w:ascii="Times New Roman" w:eastAsiaTheme="minorHAnsi" w:hAnsi="Times New Roman" w:cs="Times New Roman"/>
          <w:b/>
          <w:bCs/>
          <w:color w:val="auto"/>
          <w:sz w:val="24"/>
          <w:szCs w:val="24"/>
        </w:rPr>
      </w:pPr>
    </w:p>
    <w:p w14:paraId="204FC99C" w14:textId="77777777" w:rsidR="009B5534" w:rsidRDefault="009B5534" w:rsidP="009B5534">
      <w:pPr>
        <w:pStyle w:val="Ttulo1"/>
        <w:rPr>
          <w:rFonts w:ascii="Times New Roman" w:eastAsiaTheme="minorHAnsi" w:hAnsi="Times New Roman" w:cs="Times New Roman"/>
          <w:b/>
          <w:bCs/>
          <w:color w:val="auto"/>
          <w:sz w:val="24"/>
          <w:szCs w:val="24"/>
        </w:rPr>
      </w:pPr>
    </w:p>
    <w:p w14:paraId="1EF9FB5B" w14:textId="77777777" w:rsidR="009B5534" w:rsidRDefault="009B5534" w:rsidP="009B5534">
      <w:pPr>
        <w:pStyle w:val="Ttulo1"/>
        <w:rPr>
          <w:rFonts w:ascii="Times New Roman" w:eastAsiaTheme="minorHAnsi" w:hAnsi="Times New Roman" w:cs="Times New Roman"/>
          <w:b/>
          <w:bCs/>
          <w:color w:val="auto"/>
          <w:sz w:val="24"/>
          <w:szCs w:val="24"/>
        </w:rPr>
      </w:pPr>
    </w:p>
    <w:p w14:paraId="2FF63938" w14:textId="0A3E3057" w:rsidR="009B5534" w:rsidRPr="0051011C" w:rsidRDefault="009B5534" w:rsidP="009B5534">
      <w:pPr>
        <w:pStyle w:val="Ttulo1"/>
        <w:rPr>
          <w:rFonts w:ascii="Times New Roman" w:eastAsiaTheme="minorHAnsi" w:hAnsi="Times New Roman" w:cs="Times New Roman"/>
          <w:b/>
          <w:bCs/>
          <w:color w:val="auto"/>
          <w:sz w:val="24"/>
          <w:szCs w:val="24"/>
        </w:rPr>
      </w:pPr>
      <w:r w:rsidRPr="0051011C">
        <w:rPr>
          <w:rFonts w:ascii="Times New Roman" w:eastAsiaTheme="minorHAnsi" w:hAnsi="Times New Roman" w:cs="Times New Roman"/>
          <w:b/>
          <w:bCs/>
          <w:color w:val="auto"/>
          <w:sz w:val="24"/>
          <w:szCs w:val="24"/>
        </w:rPr>
        <w:t xml:space="preserve">Theoretical multiple-choice exam (in </w:t>
      </w:r>
      <w:r w:rsidR="00A05233">
        <w:rPr>
          <w:rFonts w:ascii="Times New Roman" w:eastAsiaTheme="minorHAnsi" w:hAnsi="Times New Roman" w:cs="Times New Roman"/>
          <w:b/>
          <w:bCs/>
          <w:color w:val="auto"/>
          <w:sz w:val="24"/>
          <w:szCs w:val="24"/>
        </w:rPr>
        <w:t>English</w:t>
      </w:r>
      <w:r w:rsidRPr="0051011C">
        <w:rPr>
          <w:rFonts w:ascii="Times New Roman" w:eastAsiaTheme="minorHAnsi" w:hAnsi="Times New Roman" w:cs="Times New Roman"/>
          <w:b/>
          <w:bCs/>
          <w:color w:val="auto"/>
          <w:sz w:val="24"/>
          <w:szCs w:val="24"/>
        </w:rPr>
        <w:t>)</w:t>
      </w:r>
    </w:p>
    <w:p w14:paraId="13FDE121" w14:textId="77777777" w:rsidR="009B5534" w:rsidRDefault="009B5534" w:rsidP="009B5534">
      <w:pPr>
        <w:jc w:val="both"/>
        <w:rPr>
          <w:rFonts w:ascii="Times New Roman" w:hAnsi="Times New Roman" w:cs="Times New Roman"/>
          <w:color w:val="1A1915"/>
          <w:sz w:val="14"/>
        </w:rPr>
      </w:pPr>
    </w:p>
    <w:p w14:paraId="0DB262EB" w14:textId="7E98CE4D" w:rsidR="009B5534" w:rsidRPr="0051011C" w:rsidRDefault="00A05233" w:rsidP="009B5534">
      <w:pPr>
        <w:jc w:val="both"/>
        <w:rPr>
          <w:rFonts w:ascii="Times New Roman" w:hAnsi="Times New Roman" w:cs="Times New Roman"/>
          <w:b/>
          <w:bCs/>
          <w:sz w:val="24"/>
          <w:szCs w:val="24"/>
          <w:lang w:val="pt-PT"/>
        </w:rPr>
      </w:pPr>
      <w:proofErr w:type="spellStart"/>
      <w:r>
        <w:rPr>
          <w:rFonts w:ascii="Times New Roman" w:hAnsi="Times New Roman" w:cs="Times New Roman"/>
          <w:b/>
          <w:bCs/>
          <w:sz w:val="24"/>
          <w:szCs w:val="24"/>
          <w:lang w:val="pt-PT"/>
        </w:rPr>
        <w:t>Identification</w:t>
      </w:r>
      <w:proofErr w:type="spellEnd"/>
    </w:p>
    <w:p w14:paraId="0F898021" w14:textId="6A364E19" w:rsidR="009B5534" w:rsidRPr="0051011C" w:rsidRDefault="00A05233" w:rsidP="009B5534">
      <w:pPr>
        <w:jc w:val="both"/>
        <w:rPr>
          <w:rFonts w:ascii="Times New Roman" w:hAnsi="Times New Roman" w:cs="Times New Roman"/>
          <w:b/>
          <w:bCs/>
          <w:sz w:val="24"/>
          <w:szCs w:val="24"/>
          <w:lang w:val="pt-PT"/>
        </w:rPr>
      </w:pPr>
      <w:proofErr w:type="spellStart"/>
      <w:r>
        <w:rPr>
          <w:rFonts w:ascii="Times New Roman" w:hAnsi="Times New Roman" w:cs="Times New Roman"/>
          <w:b/>
          <w:bCs/>
          <w:sz w:val="24"/>
          <w:szCs w:val="24"/>
          <w:lang w:val="pt-PT"/>
        </w:rPr>
        <w:t>Name</w:t>
      </w:r>
      <w:proofErr w:type="spellEnd"/>
      <w:r w:rsidR="009B5534" w:rsidRPr="0051011C">
        <w:rPr>
          <w:rFonts w:ascii="Times New Roman" w:hAnsi="Times New Roman" w:cs="Times New Roman"/>
          <w:b/>
          <w:bCs/>
          <w:sz w:val="24"/>
          <w:szCs w:val="24"/>
          <w:lang w:val="pt-PT"/>
        </w:rPr>
        <w:t>: ______________________________________________________________</w:t>
      </w:r>
    </w:p>
    <w:p w14:paraId="290532A7" w14:textId="77777777" w:rsidR="009B5534" w:rsidRPr="0051011C" w:rsidRDefault="009B5534" w:rsidP="009B5534">
      <w:pPr>
        <w:jc w:val="both"/>
        <w:rPr>
          <w:rFonts w:ascii="Times New Roman" w:hAnsi="Times New Roman" w:cs="Times New Roman"/>
          <w:b/>
          <w:bCs/>
          <w:sz w:val="24"/>
          <w:szCs w:val="24"/>
          <w:lang w:val="pt-PT"/>
        </w:rPr>
      </w:pPr>
    </w:p>
    <w:p w14:paraId="0BAF79CD" w14:textId="77777777" w:rsidR="00A05233" w:rsidRDefault="00A05233" w:rsidP="00A05233">
      <w:pPr>
        <w:widowControl/>
        <w:autoSpaceDE/>
        <w:autoSpaceDN/>
        <w:spacing w:line="360" w:lineRule="auto"/>
        <w:contextualSpacing/>
        <w:jc w:val="both"/>
        <w:rPr>
          <w:rFonts w:ascii="Times New Roman" w:hAnsi="Times New Roman" w:cs="Times New Roman"/>
          <w:sz w:val="24"/>
          <w:szCs w:val="24"/>
          <w:lang w:val="pt-PT"/>
        </w:rPr>
      </w:pPr>
    </w:p>
    <w:p w14:paraId="0D8CC7D6"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 xml:space="preserve">Regarding cardiac </w:t>
      </w:r>
      <w:proofErr w:type="spellStart"/>
      <w:r w:rsidRPr="00A05233">
        <w:rPr>
          <w:rFonts w:ascii="Times New Roman" w:hAnsi="Times New Roman" w:cs="Times New Roman"/>
          <w:sz w:val="24"/>
          <w:szCs w:val="24"/>
        </w:rPr>
        <w:t>catheterisation</w:t>
      </w:r>
      <w:proofErr w:type="spellEnd"/>
      <w:r w:rsidRPr="00A05233">
        <w:rPr>
          <w:rFonts w:ascii="Times New Roman" w:hAnsi="Times New Roman" w:cs="Times New Roman"/>
          <w:sz w:val="24"/>
          <w:szCs w:val="24"/>
        </w:rPr>
        <w:t>, it is false that:</w:t>
      </w:r>
    </w:p>
    <w:p w14:paraId="6CDB2738"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 xml:space="preserve">a.    It is indicated in the </w:t>
      </w:r>
      <w:proofErr w:type="spellStart"/>
      <w:r w:rsidRPr="00A05233">
        <w:rPr>
          <w:rFonts w:ascii="Times New Roman" w:hAnsi="Times New Roman" w:cs="Times New Roman"/>
          <w:sz w:val="24"/>
          <w:szCs w:val="24"/>
        </w:rPr>
        <w:t>aetiological</w:t>
      </w:r>
      <w:proofErr w:type="spellEnd"/>
      <w:r w:rsidRPr="00A05233">
        <w:rPr>
          <w:rFonts w:ascii="Times New Roman" w:hAnsi="Times New Roman" w:cs="Times New Roman"/>
          <w:sz w:val="24"/>
          <w:szCs w:val="24"/>
        </w:rPr>
        <w:t xml:space="preserve"> study of left ventricular dysfunction</w:t>
      </w:r>
    </w:p>
    <w:p w14:paraId="2E7C7E50"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 xml:space="preserve">b.    </w:t>
      </w:r>
      <w:r w:rsidRPr="00A05233">
        <w:rPr>
          <w:rFonts w:ascii="Times New Roman" w:hAnsi="Times New Roman" w:cs="Times New Roman"/>
          <w:sz w:val="24"/>
          <w:szCs w:val="24"/>
          <w:u w:val="single"/>
        </w:rPr>
        <w:t>It is used to identify coronary lesions, but not to assess their severity.</w:t>
      </w:r>
    </w:p>
    <w:p w14:paraId="79069D59"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c.    Allows assessment of the severity of aortic regurgitation</w:t>
      </w:r>
    </w:p>
    <w:p w14:paraId="0DCF5AD1"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d.    Should be performed emergently in patients with acute coronary syndrome (ACS) with ST elevation.</w:t>
      </w:r>
    </w:p>
    <w:p w14:paraId="66DBC496" w14:textId="77777777" w:rsidR="00A05233" w:rsidRPr="00A05233" w:rsidRDefault="00A05233" w:rsidP="00A05233">
      <w:pPr>
        <w:spacing w:line="276" w:lineRule="auto"/>
        <w:rPr>
          <w:rFonts w:ascii="Times New Roman" w:hAnsi="Times New Roman" w:cs="Times New Roman"/>
          <w:sz w:val="24"/>
          <w:szCs w:val="24"/>
        </w:rPr>
      </w:pPr>
    </w:p>
    <w:p w14:paraId="1811A555"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About radiation, it is true that:</w:t>
      </w:r>
    </w:p>
    <w:p w14:paraId="78006480"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a.    The radiological projection is determined by the position of the tube/emitter relative to the patient.</w:t>
      </w:r>
    </w:p>
    <w:p w14:paraId="421C6C4D"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 xml:space="preserve">b.    The detector/intensifier should be as far away from the patient as possible </w:t>
      </w:r>
      <w:proofErr w:type="gramStart"/>
      <w:r w:rsidRPr="00A05233">
        <w:rPr>
          <w:rFonts w:ascii="Times New Roman" w:hAnsi="Times New Roman" w:cs="Times New Roman"/>
          <w:sz w:val="24"/>
          <w:szCs w:val="24"/>
        </w:rPr>
        <w:t>in order to</w:t>
      </w:r>
      <w:proofErr w:type="gramEnd"/>
      <w:r w:rsidRPr="00A05233">
        <w:rPr>
          <w:rFonts w:ascii="Times New Roman" w:hAnsi="Times New Roman" w:cs="Times New Roman"/>
          <w:sz w:val="24"/>
          <w:szCs w:val="24"/>
        </w:rPr>
        <w:t xml:space="preserve"> reduce radiation. </w:t>
      </w:r>
    </w:p>
    <w:p w14:paraId="57738BBB"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c.    Image magnification is one of the techniques used to reduce radiation</w:t>
      </w:r>
    </w:p>
    <w:p w14:paraId="06C462E6" w14:textId="77777777" w:rsidR="00A05233" w:rsidRPr="00A05233" w:rsidRDefault="00A05233" w:rsidP="00A05233">
      <w:pPr>
        <w:spacing w:line="276" w:lineRule="auto"/>
        <w:rPr>
          <w:rFonts w:ascii="Times New Roman" w:hAnsi="Times New Roman" w:cs="Times New Roman"/>
          <w:sz w:val="24"/>
          <w:szCs w:val="24"/>
          <w:u w:val="single"/>
        </w:rPr>
      </w:pPr>
      <w:r w:rsidRPr="00A05233">
        <w:rPr>
          <w:rFonts w:ascii="Times New Roman" w:hAnsi="Times New Roman" w:cs="Times New Roman"/>
          <w:sz w:val="24"/>
          <w:szCs w:val="24"/>
        </w:rPr>
        <w:t xml:space="preserve">d.    </w:t>
      </w:r>
      <w:r w:rsidRPr="00A05233">
        <w:rPr>
          <w:rFonts w:ascii="Times New Roman" w:hAnsi="Times New Roman" w:cs="Times New Roman"/>
          <w:sz w:val="24"/>
          <w:szCs w:val="24"/>
          <w:u w:val="single"/>
        </w:rPr>
        <w:t>The use of more extreme projections increases radiation</w:t>
      </w:r>
    </w:p>
    <w:p w14:paraId="3712BC7D" w14:textId="77777777" w:rsidR="00A05233" w:rsidRPr="00A05233" w:rsidRDefault="00A05233" w:rsidP="00A05233">
      <w:pPr>
        <w:spacing w:line="276" w:lineRule="auto"/>
        <w:rPr>
          <w:rFonts w:ascii="Times New Roman" w:hAnsi="Times New Roman" w:cs="Times New Roman"/>
          <w:sz w:val="24"/>
          <w:szCs w:val="24"/>
          <w:u w:val="single"/>
        </w:rPr>
      </w:pPr>
    </w:p>
    <w:p w14:paraId="64D5E452"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u w:val="single"/>
        </w:rPr>
      </w:pPr>
      <w:r w:rsidRPr="00A05233">
        <w:rPr>
          <w:rFonts w:ascii="Times New Roman" w:hAnsi="Times New Roman" w:cs="Times New Roman"/>
          <w:sz w:val="24"/>
          <w:szCs w:val="24"/>
        </w:rPr>
        <w:t>Considering the biological effects of radiation, it is false that:</w:t>
      </w:r>
    </w:p>
    <w:p w14:paraId="7CA5009E"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The deterministic effect is independent of the radiation dose</w:t>
      </w:r>
    </w:p>
    <w:p w14:paraId="61159DA4"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The development of cataracts is an example of the deterministic effect</w:t>
      </w:r>
    </w:p>
    <w:p w14:paraId="154D7A51"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Wearing a lead waistcoat, goggles and thyroid protection reduces radiation exposure </w:t>
      </w:r>
    </w:p>
    <w:p w14:paraId="585A31D1" w14:textId="77777777" w:rsidR="00A05233" w:rsidRPr="00A05233"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Cancer is an example of a stochastic effect of radiation</w:t>
      </w:r>
    </w:p>
    <w:p w14:paraId="17360834" w14:textId="77777777" w:rsidR="00A05233" w:rsidRPr="00A05233" w:rsidRDefault="00A05233" w:rsidP="00A05233">
      <w:pPr>
        <w:spacing w:line="276" w:lineRule="auto"/>
        <w:rPr>
          <w:rFonts w:ascii="Times New Roman" w:hAnsi="Times New Roman" w:cs="Times New Roman"/>
          <w:sz w:val="24"/>
          <w:szCs w:val="24"/>
        </w:rPr>
      </w:pPr>
    </w:p>
    <w:p w14:paraId="0EE56E3D"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 xml:space="preserve">About the contrast used in cardiac </w:t>
      </w:r>
      <w:proofErr w:type="spellStart"/>
      <w:r w:rsidRPr="00A05233">
        <w:rPr>
          <w:rFonts w:ascii="Times New Roman" w:hAnsi="Times New Roman" w:cs="Times New Roman"/>
          <w:sz w:val="24"/>
          <w:szCs w:val="24"/>
        </w:rPr>
        <w:t>catheterisation</w:t>
      </w:r>
      <w:proofErr w:type="spellEnd"/>
      <w:r w:rsidRPr="00A05233">
        <w:rPr>
          <w:rFonts w:ascii="Times New Roman" w:hAnsi="Times New Roman" w:cs="Times New Roman"/>
          <w:sz w:val="24"/>
          <w:szCs w:val="24"/>
        </w:rPr>
        <w:t>, it is false that:</w:t>
      </w:r>
    </w:p>
    <w:p w14:paraId="12C2C83F"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The risk of contrast-induced nephropathy is independent of glomerular filtration rate</w:t>
      </w:r>
    </w:p>
    <w:p w14:paraId="5588C132"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It can cause allergic reactions</w:t>
      </w:r>
    </w:p>
    <w:p w14:paraId="7A6890B9"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The risk of contrast nephropathy increases with the volume of contrast used</w:t>
      </w:r>
    </w:p>
    <w:p w14:paraId="1885093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Varies inversely with the patient's glomerular filtration rate</w:t>
      </w:r>
    </w:p>
    <w:p w14:paraId="42BE3334" w14:textId="77777777" w:rsidR="00A05233" w:rsidRPr="003C48D9" w:rsidRDefault="00A05233" w:rsidP="00A05233">
      <w:pPr>
        <w:spacing w:line="276" w:lineRule="auto"/>
        <w:rPr>
          <w:rFonts w:ascii="Times New Roman" w:hAnsi="Times New Roman" w:cs="Times New Roman"/>
          <w:sz w:val="24"/>
          <w:szCs w:val="24"/>
        </w:rPr>
      </w:pPr>
    </w:p>
    <w:p w14:paraId="15BF37A5"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 xml:space="preserve">Considering the risks associated with </w:t>
      </w:r>
      <w:proofErr w:type="spellStart"/>
      <w:r w:rsidRPr="00A05233">
        <w:rPr>
          <w:rFonts w:ascii="Times New Roman" w:hAnsi="Times New Roman" w:cs="Times New Roman"/>
          <w:sz w:val="24"/>
          <w:szCs w:val="24"/>
        </w:rPr>
        <w:t>catheterisation</w:t>
      </w:r>
      <w:proofErr w:type="spellEnd"/>
      <w:r w:rsidRPr="00A05233">
        <w:rPr>
          <w:rFonts w:ascii="Times New Roman" w:hAnsi="Times New Roman" w:cs="Times New Roman"/>
          <w:sz w:val="24"/>
          <w:szCs w:val="24"/>
        </w:rPr>
        <w:t>, choose the false statement:</w:t>
      </w:r>
    </w:p>
    <w:p w14:paraId="63C6820A"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The use of radial access as the </w:t>
      </w:r>
      <w:r w:rsidRPr="003C48D9">
        <w:rPr>
          <w:rFonts w:ascii="Times New Roman" w:hAnsi="Times New Roman" w:cs="Times New Roman"/>
          <w:i/>
          <w:iCs/>
          <w:sz w:val="24"/>
          <w:szCs w:val="24"/>
          <w:u w:val="single"/>
        </w:rPr>
        <w:t>default </w:t>
      </w:r>
      <w:r w:rsidRPr="003C48D9">
        <w:rPr>
          <w:rFonts w:ascii="Times New Roman" w:hAnsi="Times New Roman" w:cs="Times New Roman"/>
          <w:sz w:val="24"/>
          <w:szCs w:val="24"/>
          <w:u w:val="single"/>
        </w:rPr>
        <w:t xml:space="preserve">access allowed rapid ambulation but did not reduce the rate of </w:t>
      </w:r>
      <w:proofErr w:type="spellStart"/>
      <w:r w:rsidRPr="003C48D9">
        <w:rPr>
          <w:rFonts w:ascii="Times New Roman" w:hAnsi="Times New Roman" w:cs="Times New Roman"/>
          <w:sz w:val="24"/>
          <w:szCs w:val="24"/>
          <w:u w:val="single"/>
        </w:rPr>
        <w:t>haemorrhage</w:t>
      </w:r>
      <w:proofErr w:type="spellEnd"/>
      <w:r w:rsidRPr="003C48D9">
        <w:rPr>
          <w:rFonts w:ascii="Times New Roman" w:hAnsi="Times New Roman" w:cs="Times New Roman"/>
          <w:sz w:val="24"/>
          <w:szCs w:val="24"/>
          <w:u w:val="single"/>
        </w:rPr>
        <w:t>.</w:t>
      </w:r>
    </w:p>
    <w:p w14:paraId="5177B65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Despite being an invasive examination, the rate of serious complications is &lt;1%.</w:t>
      </w:r>
    </w:p>
    <w:p w14:paraId="7899FE7D"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Contrast nephropathy and contrast allergy are described complications.</w:t>
      </w:r>
    </w:p>
    <w:p w14:paraId="46C50309" w14:textId="29F9212D" w:rsidR="00A05233"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d. Continuous invasive blood pressure monitoring is mandatory during </w:t>
      </w:r>
      <w:proofErr w:type="spellStart"/>
      <w:r w:rsidRPr="003C48D9">
        <w:rPr>
          <w:rFonts w:ascii="Times New Roman" w:hAnsi="Times New Roman" w:cs="Times New Roman"/>
          <w:sz w:val="24"/>
          <w:szCs w:val="24"/>
        </w:rPr>
        <w:t>catheterisation</w:t>
      </w:r>
      <w:proofErr w:type="spellEnd"/>
      <w:r w:rsidRPr="003C48D9">
        <w:rPr>
          <w:rFonts w:ascii="Times New Roman" w:hAnsi="Times New Roman" w:cs="Times New Roman"/>
          <w:sz w:val="24"/>
          <w:szCs w:val="24"/>
        </w:rPr>
        <w:t>.</w:t>
      </w:r>
    </w:p>
    <w:p w14:paraId="557A8FDE" w14:textId="77777777" w:rsidR="00A05233" w:rsidRDefault="00A05233">
      <w:pPr>
        <w:rPr>
          <w:rFonts w:ascii="Times New Roman" w:hAnsi="Times New Roman" w:cs="Times New Roman"/>
          <w:sz w:val="24"/>
          <w:szCs w:val="24"/>
        </w:rPr>
      </w:pPr>
      <w:r>
        <w:rPr>
          <w:rFonts w:ascii="Times New Roman" w:hAnsi="Times New Roman" w:cs="Times New Roman"/>
          <w:sz w:val="24"/>
          <w:szCs w:val="24"/>
        </w:rPr>
        <w:br w:type="page"/>
      </w:r>
    </w:p>
    <w:p w14:paraId="0E8546C8" w14:textId="77777777" w:rsidR="00A05233" w:rsidRPr="003C48D9" w:rsidRDefault="00A05233" w:rsidP="00A05233">
      <w:pPr>
        <w:spacing w:line="276" w:lineRule="auto"/>
        <w:rPr>
          <w:rFonts w:ascii="Times New Roman" w:hAnsi="Times New Roman" w:cs="Times New Roman"/>
          <w:sz w:val="24"/>
          <w:szCs w:val="24"/>
        </w:rPr>
      </w:pPr>
    </w:p>
    <w:p w14:paraId="0F125367" w14:textId="77777777" w:rsidR="00A05233" w:rsidRPr="00A05233" w:rsidRDefault="00A05233" w:rsidP="00A05233">
      <w:pPr>
        <w:spacing w:line="276" w:lineRule="auto"/>
        <w:rPr>
          <w:rFonts w:ascii="Times New Roman" w:hAnsi="Times New Roman" w:cs="Times New Roman"/>
          <w:sz w:val="24"/>
          <w:szCs w:val="24"/>
        </w:rPr>
      </w:pPr>
    </w:p>
    <w:p w14:paraId="4D1655CF"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Regarding coronary anatomy, it is false that:</w:t>
      </w:r>
    </w:p>
    <w:p w14:paraId="6CE6B34C"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Dominance is determined by the artery that originates the posterior descending artery</w:t>
      </w:r>
    </w:p>
    <w:p w14:paraId="6979674A"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The right coronary artery is responsible for irrigating 25-35% of the LV</w:t>
      </w:r>
    </w:p>
    <w:p w14:paraId="717C654F"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w:t>
      </w:r>
      <w:r w:rsidRPr="003C48D9">
        <w:rPr>
          <w:rFonts w:ascii="Times New Roman" w:hAnsi="Times New Roman" w:cs="Times New Roman"/>
          <w:sz w:val="24"/>
          <w:szCs w:val="24"/>
          <w:u w:val="single"/>
        </w:rPr>
        <w:t>Dominance is left in around 80% of cases</w:t>
      </w:r>
    </w:p>
    <w:p w14:paraId="4C478953"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The right coronary artery provides important branches for irrigating the conduction system</w:t>
      </w:r>
    </w:p>
    <w:p w14:paraId="6F6C1848" w14:textId="77777777" w:rsidR="00A05233" w:rsidRPr="00A05233" w:rsidRDefault="00A05233" w:rsidP="00A05233">
      <w:pPr>
        <w:spacing w:line="276" w:lineRule="auto"/>
        <w:rPr>
          <w:rFonts w:ascii="Times New Roman" w:hAnsi="Times New Roman" w:cs="Times New Roman"/>
          <w:sz w:val="24"/>
          <w:szCs w:val="24"/>
        </w:rPr>
      </w:pPr>
    </w:p>
    <w:p w14:paraId="20EC67E9"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Considering coronary anatomy, it is false that:</w:t>
      </w:r>
    </w:p>
    <w:p w14:paraId="285B22E6"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 xml:space="preserve">The </w:t>
      </w:r>
      <w:r w:rsidRPr="00A05233">
        <w:rPr>
          <w:rFonts w:ascii="Times New Roman" w:hAnsi="Times New Roman" w:cs="Times New Roman"/>
          <w:sz w:val="24"/>
          <w:szCs w:val="24"/>
          <w:u w:val="single"/>
        </w:rPr>
        <w:t xml:space="preserve">left </w:t>
      </w:r>
      <w:r w:rsidRPr="003C48D9">
        <w:rPr>
          <w:rFonts w:ascii="Times New Roman" w:hAnsi="Times New Roman" w:cs="Times New Roman"/>
          <w:sz w:val="24"/>
          <w:szCs w:val="24"/>
          <w:u w:val="single"/>
        </w:rPr>
        <w:t>anterior descending artery gives rise to the septal and obtuse marginal arteries</w:t>
      </w:r>
    </w:p>
    <w:p w14:paraId="4B568F72"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b. The </w:t>
      </w:r>
      <w:r w:rsidRPr="00A05233">
        <w:rPr>
          <w:rFonts w:ascii="Times New Roman" w:hAnsi="Times New Roman" w:cs="Times New Roman"/>
          <w:sz w:val="24"/>
          <w:szCs w:val="24"/>
        </w:rPr>
        <w:t xml:space="preserve">left </w:t>
      </w:r>
      <w:r w:rsidRPr="003C48D9">
        <w:rPr>
          <w:rFonts w:ascii="Times New Roman" w:hAnsi="Times New Roman" w:cs="Times New Roman"/>
          <w:sz w:val="24"/>
          <w:szCs w:val="24"/>
        </w:rPr>
        <w:t>anterior descending artery is responsible for irrigating ~50% of the LV</w:t>
      </w:r>
    </w:p>
    <w:p w14:paraId="52C9E39A"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The circumflex is responsible for irrigating the lateral and posterior LV wall</w:t>
      </w:r>
    </w:p>
    <w:p w14:paraId="262D66F6"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The diagonal arteries are branches of the anterior descending artery</w:t>
      </w:r>
    </w:p>
    <w:p w14:paraId="36D3A0F1" w14:textId="77777777" w:rsidR="00A05233" w:rsidRPr="003C48D9" w:rsidRDefault="00A05233" w:rsidP="00A05233">
      <w:pPr>
        <w:spacing w:line="276" w:lineRule="auto"/>
        <w:rPr>
          <w:rFonts w:ascii="Times New Roman" w:hAnsi="Times New Roman" w:cs="Times New Roman"/>
          <w:sz w:val="24"/>
          <w:szCs w:val="24"/>
        </w:rPr>
      </w:pPr>
    </w:p>
    <w:p w14:paraId="6FD21284"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Regarding cannulation:</w:t>
      </w:r>
    </w:p>
    <w:p w14:paraId="691D5167"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The right coronary cannulation position is right anterior oblique (</w:t>
      </w:r>
      <w:r w:rsidRPr="00A05233">
        <w:rPr>
          <w:rFonts w:ascii="Times New Roman" w:hAnsi="Times New Roman" w:cs="Times New Roman"/>
          <w:sz w:val="24"/>
          <w:szCs w:val="24"/>
        </w:rPr>
        <w:t>RAO</w:t>
      </w:r>
      <w:r w:rsidRPr="003C48D9">
        <w:rPr>
          <w:rFonts w:ascii="Times New Roman" w:hAnsi="Times New Roman" w:cs="Times New Roman"/>
          <w:sz w:val="24"/>
          <w:szCs w:val="24"/>
        </w:rPr>
        <w:t>).</w:t>
      </w:r>
    </w:p>
    <w:p w14:paraId="24C8DB93"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w:t>
      </w:r>
      <w:r w:rsidRPr="003C48D9">
        <w:rPr>
          <w:rFonts w:ascii="Times New Roman" w:hAnsi="Times New Roman" w:cs="Times New Roman"/>
          <w:sz w:val="24"/>
          <w:szCs w:val="24"/>
          <w:u w:val="single"/>
        </w:rPr>
        <w:t>The left and right coronary cannulation positions are left anterior oblique (LAO).</w:t>
      </w:r>
    </w:p>
    <w:p w14:paraId="489C533E"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The lateral view is one of the</w:t>
      </w:r>
      <w:r w:rsidRPr="003C48D9">
        <w:rPr>
          <w:rFonts w:ascii="Times New Roman" w:hAnsi="Times New Roman" w:cs="Times New Roman"/>
          <w:i/>
          <w:iCs/>
          <w:sz w:val="24"/>
          <w:szCs w:val="24"/>
        </w:rPr>
        <w:t> standard</w:t>
      </w:r>
      <w:r w:rsidRPr="003C48D9">
        <w:rPr>
          <w:rFonts w:ascii="Times New Roman" w:hAnsi="Times New Roman" w:cs="Times New Roman"/>
          <w:sz w:val="24"/>
          <w:szCs w:val="24"/>
        </w:rPr>
        <w:t xml:space="preserve"> views for diagnostic </w:t>
      </w:r>
      <w:proofErr w:type="spellStart"/>
      <w:r w:rsidRPr="003C48D9">
        <w:rPr>
          <w:rFonts w:ascii="Times New Roman" w:hAnsi="Times New Roman" w:cs="Times New Roman"/>
          <w:sz w:val="24"/>
          <w:szCs w:val="24"/>
        </w:rPr>
        <w:t>catheterisation</w:t>
      </w:r>
      <w:proofErr w:type="spellEnd"/>
    </w:p>
    <w:p w14:paraId="30325E3F"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All false</w:t>
      </w:r>
    </w:p>
    <w:p w14:paraId="17565FDF" w14:textId="77777777" w:rsidR="00A05233" w:rsidRPr="003C48D9" w:rsidRDefault="00A05233" w:rsidP="00A05233">
      <w:pPr>
        <w:spacing w:line="276" w:lineRule="auto"/>
        <w:rPr>
          <w:rFonts w:ascii="Times New Roman" w:hAnsi="Times New Roman" w:cs="Times New Roman"/>
          <w:sz w:val="24"/>
          <w:szCs w:val="24"/>
        </w:rPr>
      </w:pPr>
    </w:p>
    <w:p w14:paraId="67A89E57"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About radiological projections, choose the correct one:</w:t>
      </w:r>
    </w:p>
    <w:p w14:paraId="4ACF4F83"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The left anterior oblique + caudal (</w:t>
      </w:r>
      <w:r w:rsidRPr="003C48D9">
        <w:rPr>
          <w:rFonts w:ascii="Times New Roman" w:hAnsi="Times New Roman" w:cs="Times New Roman"/>
          <w:i/>
          <w:iCs/>
          <w:sz w:val="24"/>
          <w:szCs w:val="24"/>
        </w:rPr>
        <w:t>spider</w:t>
      </w:r>
      <w:r w:rsidRPr="003C48D9">
        <w:rPr>
          <w:rFonts w:ascii="Times New Roman" w:hAnsi="Times New Roman" w:cs="Times New Roman"/>
          <w:sz w:val="24"/>
          <w:szCs w:val="24"/>
        </w:rPr>
        <w:t>) view allows assessment of the common trunk </w:t>
      </w:r>
    </w:p>
    <w:p w14:paraId="0E2A419D"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The caudal views allow a better assessment of the circumflex and obtuse marginal views</w:t>
      </w:r>
    </w:p>
    <w:p w14:paraId="0623E287"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Cranial views allow better assessment of the middle and distal segments of the</w:t>
      </w:r>
      <w:r w:rsidRPr="00A05233">
        <w:rPr>
          <w:rFonts w:ascii="Times New Roman" w:hAnsi="Times New Roman" w:cs="Times New Roman"/>
          <w:sz w:val="24"/>
          <w:szCs w:val="24"/>
        </w:rPr>
        <w:t xml:space="preserve"> left</w:t>
      </w:r>
      <w:r w:rsidRPr="003C48D9">
        <w:rPr>
          <w:rFonts w:ascii="Times New Roman" w:hAnsi="Times New Roman" w:cs="Times New Roman"/>
          <w:sz w:val="24"/>
          <w:szCs w:val="24"/>
        </w:rPr>
        <w:t xml:space="preserve"> anterior descending artery</w:t>
      </w:r>
    </w:p>
    <w:p w14:paraId="29B61B41"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w:t>
      </w:r>
      <w:r w:rsidRPr="003C48D9">
        <w:rPr>
          <w:rFonts w:ascii="Times New Roman" w:hAnsi="Times New Roman" w:cs="Times New Roman"/>
          <w:sz w:val="24"/>
          <w:szCs w:val="24"/>
          <w:u w:val="single"/>
        </w:rPr>
        <w:t>All true</w:t>
      </w:r>
    </w:p>
    <w:p w14:paraId="4A4047A8" w14:textId="77777777" w:rsidR="00A05233" w:rsidRPr="003C48D9" w:rsidRDefault="00A05233" w:rsidP="00A05233">
      <w:pPr>
        <w:spacing w:line="276" w:lineRule="auto"/>
        <w:rPr>
          <w:rFonts w:ascii="Times New Roman" w:hAnsi="Times New Roman" w:cs="Times New Roman"/>
          <w:sz w:val="24"/>
          <w:szCs w:val="24"/>
        </w:rPr>
      </w:pPr>
    </w:p>
    <w:p w14:paraId="1F09D6F8"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Regarding radiological projections, it is false that:</w:t>
      </w:r>
    </w:p>
    <w:p w14:paraId="5788A0E3"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a. Adding cranial to a left view allows better </w:t>
      </w:r>
      <w:proofErr w:type="spellStart"/>
      <w:r w:rsidRPr="003C48D9">
        <w:rPr>
          <w:rFonts w:ascii="Times New Roman" w:hAnsi="Times New Roman" w:cs="Times New Roman"/>
          <w:sz w:val="24"/>
          <w:szCs w:val="24"/>
        </w:rPr>
        <w:t>visualisation</w:t>
      </w:r>
      <w:proofErr w:type="spellEnd"/>
      <w:r w:rsidRPr="003C48D9">
        <w:rPr>
          <w:rFonts w:ascii="Times New Roman" w:hAnsi="Times New Roman" w:cs="Times New Roman"/>
          <w:sz w:val="24"/>
          <w:szCs w:val="24"/>
        </w:rPr>
        <w:t xml:space="preserve"> of the right coronary bifurcation in the posterior-lateral descending artery (crux).</w:t>
      </w:r>
    </w:p>
    <w:p w14:paraId="2F911888"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w:t>
      </w:r>
      <w:r w:rsidRPr="003C48D9">
        <w:rPr>
          <w:rFonts w:ascii="Times New Roman" w:hAnsi="Times New Roman" w:cs="Times New Roman"/>
          <w:sz w:val="24"/>
          <w:szCs w:val="24"/>
          <w:u w:val="single"/>
        </w:rPr>
        <w:t>The left anterior oblique view with caudal (</w:t>
      </w:r>
      <w:r w:rsidRPr="003C48D9">
        <w:rPr>
          <w:rFonts w:ascii="Times New Roman" w:hAnsi="Times New Roman" w:cs="Times New Roman"/>
          <w:i/>
          <w:iCs/>
          <w:sz w:val="24"/>
          <w:szCs w:val="24"/>
          <w:u w:val="single"/>
        </w:rPr>
        <w:t>spider</w:t>
      </w:r>
      <w:r w:rsidRPr="003C48D9">
        <w:rPr>
          <w:rFonts w:ascii="Times New Roman" w:hAnsi="Times New Roman" w:cs="Times New Roman"/>
          <w:sz w:val="24"/>
          <w:szCs w:val="24"/>
          <w:u w:val="single"/>
        </w:rPr>
        <w:t xml:space="preserve">) allows better separation of the </w:t>
      </w:r>
      <w:r w:rsidRPr="00A05233">
        <w:rPr>
          <w:rFonts w:ascii="Times New Roman" w:hAnsi="Times New Roman" w:cs="Times New Roman"/>
          <w:sz w:val="24"/>
          <w:szCs w:val="24"/>
          <w:u w:val="single"/>
        </w:rPr>
        <w:t xml:space="preserve">left </w:t>
      </w:r>
      <w:r w:rsidRPr="003C48D9">
        <w:rPr>
          <w:rFonts w:ascii="Times New Roman" w:hAnsi="Times New Roman" w:cs="Times New Roman"/>
          <w:sz w:val="24"/>
          <w:szCs w:val="24"/>
          <w:u w:val="single"/>
        </w:rPr>
        <w:t>anterior descending artery from the septal and diagonal arteries</w:t>
      </w:r>
    </w:p>
    <w:p w14:paraId="6C66DABE"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The left cranial view is associated with greater radiation </w:t>
      </w:r>
    </w:p>
    <w:p w14:paraId="40E293D9"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The left anterior oblique with cranial view allows better separation of the</w:t>
      </w:r>
      <w:r w:rsidRPr="00A05233">
        <w:rPr>
          <w:rFonts w:ascii="Times New Roman" w:hAnsi="Times New Roman" w:cs="Times New Roman"/>
          <w:sz w:val="24"/>
          <w:szCs w:val="24"/>
        </w:rPr>
        <w:t xml:space="preserve"> left</w:t>
      </w:r>
      <w:r w:rsidRPr="003C48D9">
        <w:rPr>
          <w:rFonts w:ascii="Times New Roman" w:hAnsi="Times New Roman" w:cs="Times New Roman"/>
          <w:sz w:val="24"/>
          <w:szCs w:val="24"/>
        </w:rPr>
        <w:t xml:space="preserve"> anterior descending with the </w:t>
      </w:r>
      <w:proofErr w:type="spellStart"/>
      <w:r w:rsidRPr="003C48D9">
        <w:rPr>
          <w:rFonts w:ascii="Times New Roman" w:hAnsi="Times New Roman" w:cs="Times New Roman"/>
          <w:sz w:val="24"/>
          <w:szCs w:val="24"/>
        </w:rPr>
        <w:t>septals</w:t>
      </w:r>
      <w:proofErr w:type="spellEnd"/>
      <w:r w:rsidRPr="003C48D9">
        <w:rPr>
          <w:rFonts w:ascii="Times New Roman" w:hAnsi="Times New Roman" w:cs="Times New Roman"/>
          <w:sz w:val="24"/>
          <w:szCs w:val="24"/>
        </w:rPr>
        <w:t xml:space="preserve"> and diagonals</w:t>
      </w:r>
    </w:p>
    <w:p w14:paraId="4F4ECA2B" w14:textId="77777777" w:rsidR="00A05233" w:rsidRPr="003C48D9" w:rsidRDefault="00A05233" w:rsidP="00A05233">
      <w:pPr>
        <w:spacing w:line="276" w:lineRule="auto"/>
        <w:rPr>
          <w:rFonts w:ascii="Times New Roman" w:hAnsi="Times New Roman" w:cs="Times New Roman"/>
          <w:sz w:val="24"/>
          <w:szCs w:val="24"/>
        </w:rPr>
      </w:pPr>
    </w:p>
    <w:p w14:paraId="1CAEA166" w14:textId="77777777" w:rsidR="00A05233" w:rsidRPr="003C48D9" w:rsidRDefault="00A05233" w:rsidP="00A05233">
      <w:pPr>
        <w:spacing w:line="276" w:lineRule="auto"/>
        <w:rPr>
          <w:rFonts w:ascii="Times New Roman" w:hAnsi="Times New Roman" w:cs="Times New Roman"/>
          <w:sz w:val="24"/>
          <w:szCs w:val="24"/>
        </w:rPr>
      </w:pPr>
    </w:p>
    <w:p w14:paraId="72728E5C"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About radial access, it is false that:</w:t>
      </w:r>
    </w:p>
    <w:p w14:paraId="2FCC442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It can be performed via transfixion puncture </w:t>
      </w:r>
      <w:r w:rsidRPr="003C48D9">
        <w:rPr>
          <w:rFonts w:ascii="Times New Roman" w:hAnsi="Times New Roman" w:cs="Times New Roman"/>
          <w:i/>
          <w:iCs/>
          <w:sz w:val="24"/>
          <w:szCs w:val="24"/>
        </w:rPr>
        <w:t>(</w:t>
      </w:r>
      <w:proofErr w:type="spellStart"/>
      <w:r w:rsidRPr="003C48D9">
        <w:rPr>
          <w:rFonts w:ascii="Times New Roman" w:hAnsi="Times New Roman" w:cs="Times New Roman"/>
          <w:i/>
          <w:iCs/>
          <w:sz w:val="24"/>
          <w:szCs w:val="24"/>
        </w:rPr>
        <w:t>abocath</w:t>
      </w:r>
      <w:proofErr w:type="spellEnd"/>
      <w:r w:rsidRPr="003C48D9">
        <w:rPr>
          <w:rFonts w:ascii="Times New Roman" w:hAnsi="Times New Roman" w:cs="Times New Roman"/>
          <w:i/>
          <w:iCs/>
          <w:sz w:val="24"/>
          <w:szCs w:val="24"/>
        </w:rPr>
        <w:t>) </w:t>
      </w:r>
      <w:r w:rsidRPr="003C48D9">
        <w:rPr>
          <w:rFonts w:ascii="Times New Roman" w:hAnsi="Times New Roman" w:cs="Times New Roman"/>
          <w:sz w:val="24"/>
          <w:szCs w:val="24"/>
        </w:rPr>
        <w:t>or direct puncture with a needle</w:t>
      </w:r>
    </w:p>
    <w:p w14:paraId="4A5E5E42"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b. Less risk of </w:t>
      </w:r>
      <w:proofErr w:type="spellStart"/>
      <w:r w:rsidRPr="003C48D9">
        <w:rPr>
          <w:rFonts w:ascii="Times New Roman" w:hAnsi="Times New Roman" w:cs="Times New Roman"/>
          <w:sz w:val="24"/>
          <w:szCs w:val="24"/>
        </w:rPr>
        <w:t>haemorrhage</w:t>
      </w:r>
      <w:proofErr w:type="spellEnd"/>
      <w:r w:rsidRPr="003C48D9">
        <w:rPr>
          <w:rFonts w:ascii="Times New Roman" w:hAnsi="Times New Roman" w:cs="Times New Roman"/>
          <w:sz w:val="24"/>
          <w:szCs w:val="24"/>
        </w:rPr>
        <w:t xml:space="preserve"> compared to femoral access</w:t>
      </w:r>
    </w:p>
    <w:p w14:paraId="2152F3A1"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Greater risk of spasm compared to femoral access</w:t>
      </w:r>
    </w:p>
    <w:p w14:paraId="06591F5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w:t>
      </w:r>
      <w:r w:rsidRPr="003C48D9">
        <w:rPr>
          <w:rFonts w:ascii="Times New Roman" w:hAnsi="Times New Roman" w:cs="Times New Roman"/>
          <w:sz w:val="24"/>
          <w:szCs w:val="24"/>
          <w:u w:val="single"/>
        </w:rPr>
        <w:t>The catheter can be advanced directly without the need for a J-guide</w:t>
      </w:r>
    </w:p>
    <w:p w14:paraId="2412FFE7" w14:textId="77777777" w:rsidR="00A05233" w:rsidRPr="003C48D9" w:rsidRDefault="00A05233" w:rsidP="00A05233">
      <w:pPr>
        <w:spacing w:line="276" w:lineRule="auto"/>
        <w:rPr>
          <w:rFonts w:ascii="Times New Roman" w:hAnsi="Times New Roman" w:cs="Times New Roman"/>
          <w:sz w:val="24"/>
          <w:szCs w:val="24"/>
        </w:rPr>
      </w:pPr>
    </w:p>
    <w:p w14:paraId="07F01178"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Considering radial access, choose the correct one:</w:t>
      </w:r>
    </w:p>
    <w:p w14:paraId="1FDAE63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The puncture should be performed with the wrist in extension</w:t>
      </w:r>
    </w:p>
    <w:p w14:paraId="2BBD7EC1"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b. Radial puncture is performed using the </w:t>
      </w:r>
      <w:proofErr w:type="spellStart"/>
      <w:r w:rsidRPr="003C48D9">
        <w:rPr>
          <w:rFonts w:ascii="Times New Roman" w:hAnsi="Times New Roman" w:cs="Times New Roman"/>
          <w:sz w:val="24"/>
          <w:szCs w:val="24"/>
        </w:rPr>
        <w:t>Seldinger</w:t>
      </w:r>
      <w:proofErr w:type="spellEnd"/>
      <w:r w:rsidRPr="003C48D9">
        <w:rPr>
          <w:rFonts w:ascii="Times New Roman" w:hAnsi="Times New Roman" w:cs="Times New Roman"/>
          <w:sz w:val="24"/>
          <w:szCs w:val="24"/>
        </w:rPr>
        <w:t xml:space="preserve"> technique</w:t>
      </w:r>
    </w:p>
    <w:p w14:paraId="1FB4784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The artery should be punctured with the needle at 30º-45º.</w:t>
      </w:r>
    </w:p>
    <w:p w14:paraId="6975E353" w14:textId="12856725" w:rsidR="00A05233" w:rsidRDefault="00A05233" w:rsidP="00A05233">
      <w:pPr>
        <w:spacing w:line="276" w:lineRule="auto"/>
        <w:rPr>
          <w:rFonts w:ascii="Times New Roman" w:hAnsi="Times New Roman" w:cs="Times New Roman"/>
          <w:sz w:val="24"/>
          <w:szCs w:val="24"/>
          <w:u w:val="single"/>
        </w:rPr>
      </w:pPr>
      <w:r w:rsidRPr="003C48D9">
        <w:rPr>
          <w:rFonts w:ascii="Times New Roman" w:hAnsi="Times New Roman" w:cs="Times New Roman"/>
          <w:sz w:val="24"/>
          <w:szCs w:val="24"/>
        </w:rPr>
        <w:t>d.  </w:t>
      </w:r>
      <w:proofErr w:type="gramStart"/>
      <w:r w:rsidRPr="003C48D9">
        <w:rPr>
          <w:rFonts w:ascii="Times New Roman" w:hAnsi="Times New Roman" w:cs="Times New Roman"/>
          <w:sz w:val="24"/>
          <w:szCs w:val="24"/>
          <w:u w:val="single"/>
        </w:rPr>
        <w:t>All of</w:t>
      </w:r>
      <w:proofErr w:type="gramEnd"/>
      <w:r w:rsidRPr="003C48D9">
        <w:rPr>
          <w:rFonts w:ascii="Times New Roman" w:hAnsi="Times New Roman" w:cs="Times New Roman"/>
          <w:sz w:val="24"/>
          <w:szCs w:val="24"/>
          <w:u w:val="single"/>
        </w:rPr>
        <w:t xml:space="preserve"> the above</w:t>
      </w:r>
    </w:p>
    <w:p w14:paraId="22D2AFB0" w14:textId="77777777" w:rsidR="00A05233" w:rsidRDefault="00A05233">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1C80C154" w14:textId="77777777" w:rsidR="00A05233" w:rsidRPr="003C48D9" w:rsidRDefault="00A05233" w:rsidP="00A05233">
      <w:pPr>
        <w:spacing w:line="276" w:lineRule="auto"/>
        <w:rPr>
          <w:rFonts w:ascii="Times New Roman" w:hAnsi="Times New Roman" w:cs="Times New Roman"/>
          <w:sz w:val="24"/>
          <w:szCs w:val="24"/>
        </w:rPr>
      </w:pPr>
    </w:p>
    <w:p w14:paraId="6A9ECA35" w14:textId="77777777" w:rsidR="00A05233" w:rsidRPr="003C48D9" w:rsidRDefault="00A05233" w:rsidP="00A05233">
      <w:pPr>
        <w:spacing w:line="276" w:lineRule="auto"/>
        <w:rPr>
          <w:rFonts w:ascii="Times New Roman" w:hAnsi="Times New Roman" w:cs="Times New Roman"/>
          <w:sz w:val="24"/>
          <w:szCs w:val="24"/>
        </w:rPr>
      </w:pPr>
    </w:p>
    <w:p w14:paraId="68C03209"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proofErr w:type="spellStart"/>
      <w:r w:rsidRPr="00A05233">
        <w:rPr>
          <w:rFonts w:ascii="Times New Roman" w:hAnsi="Times New Roman" w:cs="Times New Roman"/>
          <w:sz w:val="24"/>
          <w:szCs w:val="24"/>
        </w:rPr>
        <w:t>Regarfing</w:t>
      </w:r>
      <w:proofErr w:type="spellEnd"/>
      <w:r w:rsidRPr="00A05233">
        <w:rPr>
          <w:rFonts w:ascii="Times New Roman" w:hAnsi="Times New Roman" w:cs="Times New Roman"/>
          <w:sz w:val="24"/>
          <w:szCs w:val="24"/>
        </w:rPr>
        <w:t xml:space="preserve"> cannulation, choose the true one:</w:t>
      </w:r>
    </w:p>
    <w:p w14:paraId="304C7ADB"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In left anterior oblique (LAO), the right coronary arises on the left side of the screen and the left coronary on the right</w:t>
      </w:r>
      <w:r w:rsidRPr="003C48D9">
        <w:rPr>
          <w:rFonts w:ascii="Times New Roman" w:hAnsi="Times New Roman" w:cs="Times New Roman"/>
          <w:sz w:val="24"/>
          <w:szCs w:val="24"/>
        </w:rPr>
        <w:t>.</w:t>
      </w:r>
    </w:p>
    <w:p w14:paraId="0111F981"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b. In left anterior oblique (LAO), the right coronary artery and the left coronary artery </w:t>
      </w:r>
      <w:proofErr w:type="gramStart"/>
      <w:r w:rsidRPr="003C48D9">
        <w:rPr>
          <w:rFonts w:ascii="Times New Roman" w:hAnsi="Times New Roman" w:cs="Times New Roman"/>
          <w:sz w:val="24"/>
          <w:szCs w:val="24"/>
        </w:rPr>
        <w:t>appear</w:t>
      </w:r>
      <w:proofErr w:type="gramEnd"/>
      <w:r w:rsidRPr="003C48D9">
        <w:rPr>
          <w:rFonts w:ascii="Times New Roman" w:hAnsi="Times New Roman" w:cs="Times New Roman"/>
          <w:sz w:val="24"/>
          <w:szCs w:val="24"/>
        </w:rPr>
        <w:t xml:space="preserve"> on the right side of the screen.</w:t>
      </w:r>
    </w:p>
    <w:p w14:paraId="299D8A74"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In left anterior oblique (LAO), the right coronary arises on the right side of the screen and the left coronary arises on the left side.</w:t>
      </w:r>
    </w:p>
    <w:p w14:paraId="1BD54DA6"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All false</w:t>
      </w:r>
    </w:p>
    <w:p w14:paraId="61109F8C" w14:textId="77777777" w:rsidR="00A05233" w:rsidRPr="003C48D9" w:rsidRDefault="00A05233" w:rsidP="00A05233">
      <w:pPr>
        <w:spacing w:line="276" w:lineRule="auto"/>
        <w:rPr>
          <w:rFonts w:ascii="Times New Roman" w:hAnsi="Times New Roman" w:cs="Times New Roman"/>
          <w:sz w:val="24"/>
          <w:szCs w:val="24"/>
        </w:rPr>
      </w:pPr>
    </w:p>
    <w:p w14:paraId="55C5B5EE"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The usual sequence for studying the left coronary artery is: </w:t>
      </w:r>
    </w:p>
    <w:p w14:paraId="1CE15B8E"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A05233">
        <w:rPr>
          <w:rFonts w:ascii="Times New Roman" w:hAnsi="Times New Roman" w:cs="Times New Roman"/>
          <w:sz w:val="24"/>
          <w:szCs w:val="24"/>
          <w:u w:val="single"/>
        </w:rPr>
        <w:t>LAO</w:t>
      </w:r>
      <w:r w:rsidRPr="003C48D9">
        <w:rPr>
          <w:rFonts w:ascii="Times New Roman" w:hAnsi="Times New Roman" w:cs="Times New Roman"/>
          <w:sz w:val="24"/>
          <w:szCs w:val="24"/>
          <w:u w:val="single"/>
        </w:rPr>
        <w:t xml:space="preserve"> + caudal (</w:t>
      </w:r>
      <w:r w:rsidRPr="003C48D9">
        <w:rPr>
          <w:rFonts w:ascii="Times New Roman" w:hAnsi="Times New Roman" w:cs="Times New Roman"/>
          <w:i/>
          <w:iCs/>
          <w:sz w:val="24"/>
          <w:szCs w:val="24"/>
          <w:u w:val="single"/>
        </w:rPr>
        <w:t>spider</w:t>
      </w:r>
      <w:r w:rsidRPr="003C48D9">
        <w:rPr>
          <w:rFonts w:ascii="Times New Roman" w:hAnsi="Times New Roman" w:cs="Times New Roman"/>
          <w:sz w:val="24"/>
          <w:szCs w:val="24"/>
          <w:u w:val="single"/>
        </w:rPr>
        <w:t xml:space="preserve">) -&gt; caudal -&gt; </w:t>
      </w:r>
      <w:r w:rsidRPr="00A05233">
        <w:rPr>
          <w:rFonts w:ascii="Times New Roman" w:hAnsi="Times New Roman" w:cs="Times New Roman"/>
          <w:sz w:val="24"/>
          <w:szCs w:val="24"/>
          <w:u w:val="single"/>
        </w:rPr>
        <w:t>RAO</w:t>
      </w:r>
      <w:r w:rsidRPr="003C48D9">
        <w:rPr>
          <w:rFonts w:ascii="Times New Roman" w:hAnsi="Times New Roman" w:cs="Times New Roman"/>
          <w:sz w:val="24"/>
          <w:szCs w:val="24"/>
          <w:u w:val="single"/>
        </w:rPr>
        <w:t xml:space="preserve"> + cranial -&gt; cranial 30º</w:t>
      </w:r>
    </w:p>
    <w:p w14:paraId="0C82263D"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LA</w:t>
      </w:r>
      <w:r w:rsidRPr="00A05233">
        <w:rPr>
          <w:rFonts w:ascii="Times New Roman" w:hAnsi="Times New Roman" w:cs="Times New Roman"/>
          <w:sz w:val="24"/>
          <w:szCs w:val="24"/>
        </w:rPr>
        <w:t>O</w:t>
      </w:r>
      <w:r w:rsidRPr="003C48D9">
        <w:rPr>
          <w:rFonts w:ascii="Times New Roman" w:hAnsi="Times New Roman" w:cs="Times New Roman"/>
          <w:sz w:val="24"/>
          <w:szCs w:val="24"/>
        </w:rPr>
        <w:t xml:space="preserve"> -&gt; </w:t>
      </w:r>
      <w:r w:rsidRPr="00A05233">
        <w:rPr>
          <w:rFonts w:ascii="Times New Roman" w:hAnsi="Times New Roman" w:cs="Times New Roman"/>
          <w:sz w:val="24"/>
          <w:szCs w:val="24"/>
        </w:rPr>
        <w:t>RAO</w:t>
      </w:r>
      <w:r w:rsidRPr="003C48D9">
        <w:rPr>
          <w:rFonts w:ascii="Times New Roman" w:hAnsi="Times New Roman" w:cs="Times New Roman"/>
          <w:sz w:val="24"/>
          <w:szCs w:val="24"/>
        </w:rPr>
        <w:t xml:space="preserve"> -&gt; </w:t>
      </w:r>
      <w:r w:rsidRPr="003C48D9">
        <w:rPr>
          <w:rFonts w:ascii="Times New Roman" w:hAnsi="Times New Roman" w:cs="Times New Roman"/>
          <w:sz w:val="24"/>
          <w:szCs w:val="24"/>
          <w:u w:val="single"/>
        </w:rPr>
        <w:t>cranial 30º</w:t>
      </w:r>
    </w:p>
    <w:p w14:paraId="7801A8DB"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c. Lateral -&gt; </w:t>
      </w:r>
      <w:r w:rsidRPr="00A05233">
        <w:rPr>
          <w:rFonts w:ascii="Times New Roman" w:hAnsi="Times New Roman" w:cs="Times New Roman"/>
          <w:sz w:val="24"/>
          <w:szCs w:val="24"/>
        </w:rPr>
        <w:t>LAO</w:t>
      </w:r>
      <w:r w:rsidRPr="003C48D9">
        <w:rPr>
          <w:rFonts w:ascii="Times New Roman" w:hAnsi="Times New Roman" w:cs="Times New Roman"/>
          <w:sz w:val="24"/>
          <w:szCs w:val="24"/>
        </w:rPr>
        <w:t xml:space="preserve"> + caudal (</w:t>
      </w:r>
      <w:r w:rsidRPr="003C48D9">
        <w:rPr>
          <w:rFonts w:ascii="Times New Roman" w:hAnsi="Times New Roman" w:cs="Times New Roman"/>
          <w:i/>
          <w:iCs/>
          <w:sz w:val="24"/>
          <w:szCs w:val="24"/>
        </w:rPr>
        <w:t>spider</w:t>
      </w:r>
      <w:r w:rsidRPr="003C48D9">
        <w:rPr>
          <w:rFonts w:ascii="Times New Roman" w:hAnsi="Times New Roman" w:cs="Times New Roman"/>
          <w:sz w:val="24"/>
          <w:szCs w:val="24"/>
        </w:rPr>
        <w:t xml:space="preserve">) -&gt; caudal -&gt; </w:t>
      </w:r>
      <w:r w:rsidRPr="00A05233">
        <w:rPr>
          <w:rFonts w:ascii="Times New Roman" w:hAnsi="Times New Roman" w:cs="Times New Roman"/>
          <w:sz w:val="24"/>
          <w:szCs w:val="24"/>
        </w:rPr>
        <w:t>RAO</w:t>
      </w:r>
      <w:r w:rsidRPr="003C48D9">
        <w:rPr>
          <w:rFonts w:ascii="Times New Roman" w:hAnsi="Times New Roman" w:cs="Times New Roman"/>
          <w:sz w:val="24"/>
          <w:szCs w:val="24"/>
        </w:rPr>
        <w:t xml:space="preserve"> + cranial -&gt; cranial 30º</w:t>
      </w:r>
    </w:p>
    <w:p w14:paraId="72B7CA53"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None of the above</w:t>
      </w:r>
    </w:p>
    <w:p w14:paraId="0FD9BA3B" w14:textId="77777777" w:rsidR="00A05233" w:rsidRPr="003C48D9" w:rsidRDefault="00A05233" w:rsidP="00A05233">
      <w:pPr>
        <w:spacing w:line="276" w:lineRule="auto"/>
        <w:rPr>
          <w:rFonts w:ascii="Times New Roman" w:hAnsi="Times New Roman" w:cs="Times New Roman"/>
          <w:sz w:val="24"/>
          <w:szCs w:val="24"/>
        </w:rPr>
      </w:pPr>
    </w:p>
    <w:p w14:paraId="2ECA2873"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What is the correct sequence for cannulation of the right coronary artery?</w:t>
      </w:r>
    </w:p>
    <w:p w14:paraId="1C7E9467"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Advance the JR 4.0 catheter through the 0.035‘’ guidewire to the root of the aorta -&gt; Remove the guidewire and purge the catheter -&gt; Remove the catheter with clockwise rotation.</w:t>
      </w:r>
    </w:p>
    <w:p w14:paraId="3F0FF7FA"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Advance JR 4.0 catheter to aortic root without guide wire -&gt; Purge catheter -&gt; Remove catheter with clockwise rotation.</w:t>
      </w:r>
    </w:p>
    <w:p w14:paraId="62A9136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c. Advance JR 4.0 catheter to aortic root without guide wire -&gt; Purge catheter -&gt; Remove catheter with </w:t>
      </w:r>
      <w:proofErr w:type="gramStart"/>
      <w:r w:rsidRPr="003C48D9">
        <w:rPr>
          <w:rFonts w:ascii="Times New Roman" w:hAnsi="Times New Roman" w:cs="Times New Roman"/>
          <w:sz w:val="24"/>
          <w:szCs w:val="24"/>
        </w:rPr>
        <w:t>anti-clockwise</w:t>
      </w:r>
      <w:proofErr w:type="gramEnd"/>
      <w:r w:rsidRPr="003C48D9">
        <w:rPr>
          <w:rFonts w:ascii="Times New Roman" w:hAnsi="Times New Roman" w:cs="Times New Roman"/>
          <w:sz w:val="24"/>
          <w:szCs w:val="24"/>
        </w:rPr>
        <w:t xml:space="preserve"> rotation.</w:t>
      </w:r>
    </w:p>
    <w:p w14:paraId="0B5936C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d. Advance JR 4.0 catheter via 0.035‘’ guidewire to aortic root-&gt; Remove guidewire and purge catheter -&gt; Remove catheter with </w:t>
      </w:r>
      <w:proofErr w:type="gramStart"/>
      <w:r w:rsidRPr="003C48D9">
        <w:rPr>
          <w:rFonts w:ascii="Times New Roman" w:hAnsi="Times New Roman" w:cs="Times New Roman"/>
          <w:sz w:val="24"/>
          <w:szCs w:val="24"/>
        </w:rPr>
        <w:t>anti-clockwise</w:t>
      </w:r>
      <w:proofErr w:type="gramEnd"/>
      <w:r w:rsidRPr="003C48D9">
        <w:rPr>
          <w:rFonts w:ascii="Times New Roman" w:hAnsi="Times New Roman" w:cs="Times New Roman"/>
          <w:sz w:val="24"/>
          <w:szCs w:val="24"/>
        </w:rPr>
        <w:t xml:space="preserve"> rotation of catheter </w:t>
      </w:r>
    </w:p>
    <w:p w14:paraId="7896144D" w14:textId="77777777" w:rsidR="00A05233" w:rsidRPr="003C48D9" w:rsidRDefault="00A05233" w:rsidP="00A05233">
      <w:pPr>
        <w:spacing w:line="276" w:lineRule="auto"/>
        <w:rPr>
          <w:rFonts w:ascii="Times New Roman" w:hAnsi="Times New Roman" w:cs="Times New Roman"/>
          <w:sz w:val="24"/>
          <w:szCs w:val="24"/>
        </w:rPr>
      </w:pPr>
    </w:p>
    <w:p w14:paraId="3095C2CA" w14:textId="77777777" w:rsidR="00A05233" w:rsidRPr="003C48D9" w:rsidRDefault="00A05233" w:rsidP="00A05233">
      <w:pPr>
        <w:spacing w:line="276" w:lineRule="auto"/>
        <w:rPr>
          <w:rFonts w:ascii="Times New Roman" w:hAnsi="Times New Roman" w:cs="Times New Roman"/>
          <w:sz w:val="24"/>
          <w:szCs w:val="24"/>
        </w:rPr>
      </w:pPr>
    </w:p>
    <w:p w14:paraId="7C5E79C0"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What is the correct sequence for cannulation of the left coronary artery?</w:t>
      </w:r>
    </w:p>
    <w:p w14:paraId="4F71A7B2"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Advance the JL 3.5 catheter through the guidewire to the root of the aorta -&gt; Complete removal of the guidewire -&gt; Counterclockwise rotation of the catheter -&gt; Purge the catheter.</w:t>
      </w:r>
    </w:p>
    <w:p w14:paraId="563B35B3"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JL 3.5 catheter advanced through the guidewire to the aortic root -&gt; partial removal of the guidewire -&gt; clockwise rotation of the catheter -&gt; total removal of the wire and purging of the catheter.</w:t>
      </w:r>
    </w:p>
    <w:p w14:paraId="3887EC4B"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w:t>
      </w:r>
      <w:r w:rsidRPr="003C48D9">
        <w:rPr>
          <w:rFonts w:ascii="Times New Roman" w:hAnsi="Times New Roman" w:cs="Times New Roman"/>
          <w:sz w:val="24"/>
          <w:szCs w:val="24"/>
          <w:u w:val="single"/>
        </w:rPr>
        <w:t>JL 3.5 catheter advanced through the guidewire to the aortic root -&gt; partial removal of the guidewire -&gt; anti-clockwise rotation of the catheter -&gt; removal of the guidewire and purging of the catheter</w:t>
      </w:r>
    </w:p>
    <w:p w14:paraId="5180D209"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Advancement of JL 3.5 catheter through the guidewire to the aortic root -&gt; Total removal of the guidewire -&gt; anti-clockwise rotation of the catheter -&gt; purging of the catheter.</w:t>
      </w:r>
    </w:p>
    <w:p w14:paraId="56068679" w14:textId="77777777" w:rsidR="00A05233" w:rsidRPr="003C48D9" w:rsidRDefault="00A05233" w:rsidP="00A05233">
      <w:pPr>
        <w:spacing w:line="276" w:lineRule="auto"/>
        <w:rPr>
          <w:rFonts w:ascii="Times New Roman" w:hAnsi="Times New Roman" w:cs="Times New Roman"/>
          <w:sz w:val="24"/>
          <w:szCs w:val="24"/>
        </w:rPr>
      </w:pPr>
    </w:p>
    <w:p w14:paraId="5361BCAD"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About catheters, it is true that:</w:t>
      </w:r>
    </w:p>
    <w:p w14:paraId="6790283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The use of the femoral route usually implies the use of a left Judkins catheter with a smaller bend</w:t>
      </w:r>
    </w:p>
    <w:p w14:paraId="2062B67F"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Angulation of the brachiocephalic trunk is not a limiting factor in the use of right radial access</w:t>
      </w:r>
    </w:p>
    <w:p w14:paraId="05FFDFAF"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The dimensions of the ascending aorta do not affect the choice of catheter</w:t>
      </w:r>
    </w:p>
    <w:p w14:paraId="4435033B" w14:textId="77777777" w:rsidR="00A05233" w:rsidRPr="00A05233" w:rsidRDefault="00A05233" w:rsidP="00A05233">
      <w:pPr>
        <w:spacing w:line="276" w:lineRule="auto"/>
        <w:rPr>
          <w:rFonts w:ascii="Times New Roman" w:hAnsi="Times New Roman" w:cs="Times New Roman"/>
          <w:sz w:val="24"/>
          <w:szCs w:val="24"/>
          <w:u w:val="single"/>
        </w:rPr>
      </w:pPr>
      <w:r w:rsidRPr="003C48D9">
        <w:rPr>
          <w:rFonts w:ascii="Times New Roman" w:hAnsi="Times New Roman" w:cs="Times New Roman"/>
          <w:sz w:val="24"/>
          <w:szCs w:val="24"/>
        </w:rPr>
        <w:t>d.  </w:t>
      </w:r>
      <w:r w:rsidRPr="003C48D9">
        <w:rPr>
          <w:rFonts w:ascii="Times New Roman" w:hAnsi="Times New Roman" w:cs="Times New Roman"/>
          <w:sz w:val="24"/>
          <w:szCs w:val="24"/>
          <w:u w:val="single"/>
        </w:rPr>
        <w:t>All false</w:t>
      </w:r>
    </w:p>
    <w:p w14:paraId="40C9D34A" w14:textId="77777777" w:rsidR="00A05233" w:rsidRPr="003C48D9" w:rsidRDefault="00A05233" w:rsidP="00A05233">
      <w:pPr>
        <w:spacing w:line="276" w:lineRule="auto"/>
        <w:rPr>
          <w:rFonts w:ascii="Times New Roman" w:hAnsi="Times New Roman" w:cs="Times New Roman"/>
          <w:sz w:val="24"/>
          <w:szCs w:val="24"/>
        </w:rPr>
      </w:pPr>
    </w:p>
    <w:p w14:paraId="19BB8418"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Regarding the navigation of catheters to the aortic root, tick the wrong box:</w:t>
      </w:r>
    </w:p>
    <w:p w14:paraId="49C747C3"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They should be advanced and withdrawn directly without guidewire support, as the guidewire can dissect the aorta.</w:t>
      </w:r>
    </w:p>
    <w:p w14:paraId="7D18E2C5"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Navigation should always be ‘over the wire’ with the guide wire in front of the catheter.</w:t>
      </w:r>
    </w:p>
    <w:p w14:paraId="3EC0A517"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The guide usually used for navigation is a J-guide.</w:t>
      </w:r>
    </w:p>
    <w:p w14:paraId="7F8A3134"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In tortuous routes, more hydrophilic guide wires facilitate navigation.</w:t>
      </w:r>
    </w:p>
    <w:p w14:paraId="738E8D86" w14:textId="77777777" w:rsidR="00A05233" w:rsidRPr="003C48D9" w:rsidRDefault="00A05233" w:rsidP="00A05233">
      <w:pPr>
        <w:spacing w:line="276" w:lineRule="auto"/>
        <w:rPr>
          <w:rFonts w:ascii="Times New Roman" w:hAnsi="Times New Roman" w:cs="Times New Roman"/>
          <w:sz w:val="24"/>
          <w:szCs w:val="24"/>
        </w:rPr>
      </w:pPr>
    </w:p>
    <w:p w14:paraId="3ED854C7"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 xml:space="preserve">In the coronary cannulation </w:t>
      </w:r>
      <w:proofErr w:type="spellStart"/>
      <w:r w:rsidRPr="00A05233">
        <w:rPr>
          <w:rFonts w:ascii="Times New Roman" w:hAnsi="Times New Roman" w:cs="Times New Roman"/>
          <w:sz w:val="24"/>
          <w:szCs w:val="24"/>
        </w:rPr>
        <w:t>manoeuvre</w:t>
      </w:r>
      <w:proofErr w:type="spellEnd"/>
      <w:r w:rsidRPr="00A05233">
        <w:rPr>
          <w:rFonts w:ascii="Times New Roman" w:hAnsi="Times New Roman" w:cs="Times New Roman"/>
          <w:sz w:val="24"/>
          <w:szCs w:val="24"/>
        </w:rPr>
        <w:t>, choose the most correct option:</w:t>
      </w:r>
    </w:p>
    <w:p w14:paraId="0C391CF4"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a. When cannulating the right coronary artery, the catheter should be advanced along the external curvature of the aorta and successive contrast injections should be made.</w:t>
      </w:r>
    </w:p>
    <w:p w14:paraId="06187B22" w14:textId="77777777" w:rsidR="00A05233" w:rsidRPr="003C48D9"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b</w:t>
      </w:r>
      <w:r w:rsidRPr="003C48D9">
        <w:rPr>
          <w:rFonts w:ascii="Times New Roman" w:hAnsi="Times New Roman" w:cs="Times New Roman"/>
          <w:sz w:val="24"/>
          <w:szCs w:val="24"/>
        </w:rPr>
        <w:t>. When cannulating the left coronary artery, the catheter should be advanced along the inner curvature of the aorta and successive contrast injections should be made.</w:t>
      </w:r>
    </w:p>
    <w:p w14:paraId="74388D8E" w14:textId="77777777" w:rsidR="00A05233" w:rsidRPr="003C48D9"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c</w:t>
      </w:r>
      <w:r w:rsidRPr="003C48D9">
        <w:rPr>
          <w:rFonts w:ascii="Times New Roman" w:hAnsi="Times New Roman" w:cs="Times New Roman"/>
          <w:sz w:val="24"/>
          <w:szCs w:val="24"/>
        </w:rPr>
        <w:t>. Both true</w:t>
      </w:r>
    </w:p>
    <w:p w14:paraId="389B885B" w14:textId="77777777" w:rsidR="00A05233" w:rsidRPr="003C48D9"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t>d</w:t>
      </w:r>
      <w:r w:rsidRPr="003C48D9">
        <w:rPr>
          <w:rFonts w:ascii="Times New Roman" w:hAnsi="Times New Roman" w:cs="Times New Roman"/>
          <w:sz w:val="24"/>
          <w:szCs w:val="24"/>
        </w:rPr>
        <w:t>.  </w:t>
      </w:r>
      <w:r w:rsidRPr="003C48D9">
        <w:rPr>
          <w:rFonts w:ascii="Times New Roman" w:hAnsi="Times New Roman" w:cs="Times New Roman"/>
          <w:sz w:val="24"/>
          <w:szCs w:val="24"/>
          <w:u w:val="single"/>
        </w:rPr>
        <w:t>Both false</w:t>
      </w:r>
    </w:p>
    <w:p w14:paraId="41CAE9FE" w14:textId="77777777" w:rsidR="00A05233" w:rsidRPr="003C48D9" w:rsidRDefault="00A05233" w:rsidP="00A05233">
      <w:pPr>
        <w:spacing w:line="276" w:lineRule="auto"/>
        <w:rPr>
          <w:rFonts w:ascii="Times New Roman" w:hAnsi="Times New Roman" w:cs="Times New Roman"/>
          <w:sz w:val="24"/>
          <w:szCs w:val="24"/>
        </w:rPr>
      </w:pPr>
    </w:p>
    <w:p w14:paraId="207F946F"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After cannulation, indicate the most correct sequence:</w:t>
      </w:r>
    </w:p>
    <w:p w14:paraId="596E3406"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Purge the catheter -&gt; assess the blood pressure curve -&gt; inject contrast.</w:t>
      </w:r>
    </w:p>
    <w:p w14:paraId="73CEB1E1"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Contrast injection-&gt; assessment of blood pressure curve - &gt; catheter purging.</w:t>
      </w:r>
    </w:p>
    <w:p w14:paraId="5B8AED9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Blood pressure curve assessment -&gt; contrast injection -&gt; catheter purge.</w:t>
      </w:r>
    </w:p>
    <w:p w14:paraId="7BC88BA5"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None of the above.</w:t>
      </w:r>
    </w:p>
    <w:p w14:paraId="57A22D14" w14:textId="77777777" w:rsidR="00A05233" w:rsidRPr="003C48D9" w:rsidRDefault="00A05233" w:rsidP="00A05233">
      <w:pPr>
        <w:spacing w:line="276" w:lineRule="auto"/>
        <w:rPr>
          <w:rFonts w:ascii="Times New Roman" w:hAnsi="Times New Roman" w:cs="Times New Roman"/>
          <w:sz w:val="24"/>
          <w:szCs w:val="24"/>
        </w:rPr>
      </w:pPr>
    </w:p>
    <w:p w14:paraId="03A84717" w14:textId="77777777" w:rsidR="00A05233" w:rsidRPr="003C48D9" w:rsidRDefault="00A05233" w:rsidP="00A05233">
      <w:pPr>
        <w:spacing w:line="276" w:lineRule="auto"/>
        <w:rPr>
          <w:rFonts w:ascii="Times New Roman" w:hAnsi="Times New Roman" w:cs="Times New Roman"/>
          <w:sz w:val="24"/>
          <w:szCs w:val="24"/>
        </w:rPr>
      </w:pPr>
    </w:p>
    <w:p w14:paraId="69BBE344"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When changing catheters, the correct sequence is:</w:t>
      </w:r>
    </w:p>
    <w:p w14:paraId="680AA475"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t>
      </w:r>
      <w:r w:rsidRPr="003C48D9">
        <w:rPr>
          <w:rFonts w:ascii="Times New Roman" w:hAnsi="Times New Roman" w:cs="Times New Roman"/>
          <w:sz w:val="24"/>
          <w:szCs w:val="24"/>
          <w:u w:val="single"/>
        </w:rPr>
        <w:t>Remove the catheter from the </w:t>
      </w:r>
      <w:r w:rsidRPr="003C48D9">
        <w:rPr>
          <w:rFonts w:ascii="Times New Roman" w:hAnsi="Times New Roman" w:cs="Times New Roman"/>
          <w:i/>
          <w:iCs/>
          <w:sz w:val="24"/>
          <w:szCs w:val="24"/>
          <w:u w:val="single"/>
        </w:rPr>
        <w:t>ostium</w:t>
      </w:r>
      <w:r w:rsidRPr="003C48D9">
        <w:rPr>
          <w:rFonts w:ascii="Times New Roman" w:hAnsi="Times New Roman" w:cs="Times New Roman"/>
          <w:sz w:val="24"/>
          <w:szCs w:val="24"/>
          <w:u w:val="single"/>
        </w:rPr>
        <w:t>-&gt; advance the guide wire in a J-shape to the aortic root - &gt; remove the catheter keeping the guide wire fixed.</w:t>
      </w:r>
    </w:p>
    <w:p w14:paraId="7B5406E6"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Advance the J guidewire to the tip of the catheter -&gt; decannulation -&gt; withdraw the catheter, keeping the guidewire fixed</w:t>
      </w:r>
    </w:p>
    <w:p w14:paraId="6199A30F"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Remove the catheter from the </w:t>
      </w:r>
      <w:r w:rsidRPr="003C48D9">
        <w:rPr>
          <w:rFonts w:ascii="Times New Roman" w:hAnsi="Times New Roman" w:cs="Times New Roman"/>
          <w:i/>
          <w:iCs/>
          <w:sz w:val="24"/>
          <w:szCs w:val="24"/>
        </w:rPr>
        <w:t>ostium</w:t>
      </w:r>
      <w:r w:rsidRPr="003C48D9">
        <w:rPr>
          <w:rFonts w:ascii="Times New Roman" w:hAnsi="Times New Roman" w:cs="Times New Roman"/>
          <w:sz w:val="24"/>
          <w:szCs w:val="24"/>
        </w:rPr>
        <w:t> -&gt; advance the J guidewire to the aortic root - &gt; remove the catheter and guidewire -&gt; advance the new catheter and guidewire.</w:t>
      </w:r>
    </w:p>
    <w:p w14:paraId="5E1159E1"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None of the above</w:t>
      </w:r>
    </w:p>
    <w:p w14:paraId="5AB1E800" w14:textId="77777777" w:rsidR="00A05233" w:rsidRPr="00A05233" w:rsidRDefault="00A05233" w:rsidP="00A05233">
      <w:pPr>
        <w:spacing w:line="276" w:lineRule="auto"/>
        <w:rPr>
          <w:rFonts w:ascii="Times New Roman" w:hAnsi="Times New Roman" w:cs="Times New Roman"/>
          <w:sz w:val="24"/>
          <w:szCs w:val="24"/>
        </w:rPr>
      </w:pPr>
    </w:p>
    <w:p w14:paraId="761E2AFA"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Regarding safety, tick the wrong box</w:t>
      </w:r>
    </w:p>
    <w:p w14:paraId="7E63B6FF"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When the blood pressure curve flattens, we should suspect the presence of air in the system. </w:t>
      </w:r>
    </w:p>
    <w:p w14:paraId="52705058"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b. When there is </w:t>
      </w:r>
      <w:proofErr w:type="spellStart"/>
      <w:r w:rsidRPr="003C48D9">
        <w:rPr>
          <w:rFonts w:ascii="Times New Roman" w:hAnsi="Times New Roman" w:cs="Times New Roman"/>
          <w:sz w:val="24"/>
          <w:szCs w:val="24"/>
        </w:rPr>
        <w:t>ventriculari</w:t>
      </w:r>
      <w:r w:rsidRPr="00A05233">
        <w:rPr>
          <w:rFonts w:ascii="Times New Roman" w:hAnsi="Times New Roman" w:cs="Times New Roman"/>
          <w:sz w:val="24"/>
          <w:szCs w:val="24"/>
        </w:rPr>
        <w:t>z</w:t>
      </w:r>
      <w:r w:rsidRPr="003C48D9">
        <w:rPr>
          <w:rFonts w:ascii="Times New Roman" w:hAnsi="Times New Roman" w:cs="Times New Roman"/>
          <w:sz w:val="24"/>
          <w:szCs w:val="24"/>
        </w:rPr>
        <w:t>ation</w:t>
      </w:r>
      <w:proofErr w:type="spellEnd"/>
      <w:r w:rsidRPr="003C48D9">
        <w:rPr>
          <w:rFonts w:ascii="Times New Roman" w:hAnsi="Times New Roman" w:cs="Times New Roman"/>
          <w:sz w:val="24"/>
          <w:szCs w:val="24"/>
        </w:rPr>
        <w:t xml:space="preserve"> of pressures during cannulation, we should suspect the presence of ostial lesions</w:t>
      </w:r>
    </w:p>
    <w:p w14:paraId="39C7159D"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w:t>
      </w:r>
      <w:r w:rsidRPr="003C48D9">
        <w:rPr>
          <w:rFonts w:ascii="Times New Roman" w:hAnsi="Times New Roman" w:cs="Times New Roman"/>
          <w:sz w:val="24"/>
          <w:szCs w:val="24"/>
          <w:u w:val="single"/>
        </w:rPr>
        <w:t>Catheter purging is always mandatory after cannulation of the left coronary artery, but not the right one</w:t>
      </w:r>
    </w:p>
    <w:p w14:paraId="2594F31E"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i/>
          <w:iCs/>
          <w:sz w:val="24"/>
          <w:szCs w:val="24"/>
        </w:rPr>
        <w:t>d.</w:t>
      </w:r>
      <w:r w:rsidRPr="003C48D9">
        <w:rPr>
          <w:rFonts w:ascii="Times New Roman" w:hAnsi="Times New Roman" w:cs="Times New Roman"/>
          <w:sz w:val="24"/>
          <w:szCs w:val="24"/>
        </w:rPr>
        <w:t> Excessive rotation of catheters can cause them to </w:t>
      </w:r>
      <w:r w:rsidRPr="003C48D9">
        <w:rPr>
          <w:rFonts w:ascii="Times New Roman" w:hAnsi="Times New Roman" w:cs="Times New Roman"/>
          <w:i/>
          <w:iCs/>
          <w:sz w:val="24"/>
          <w:szCs w:val="24"/>
        </w:rPr>
        <w:t>kink</w:t>
      </w:r>
    </w:p>
    <w:p w14:paraId="5E3F7986" w14:textId="77777777" w:rsidR="00A05233" w:rsidRPr="003C48D9" w:rsidRDefault="00A05233" w:rsidP="00A05233">
      <w:pPr>
        <w:spacing w:line="276" w:lineRule="auto"/>
        <w:rPr>
          <w:rFonts w:ascii="Times New Roman" w:hAnsi="Times New Roman" w:cs="Times New Roman"/>
          <w:sz w:val="24"/>
          <w:szCs w:val="24"/>
        </w:rPr>
      </w:pPr>
    </w:p>
    <w:p w14:paraId="4425E94A"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Considering safety, tick the wrong box</w:t>
      </w:r>
    </w:p>
    <w:p w14:paraId="7D738D07"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Selective injection into the </w:t>
      </w:r>
      <w:r w:rsidRPr="003C48D9">
        <w:rPr>
          <w:rFonts w:ascii="Times New Roman" w:hAnsi="Times New Roman" w:cs="Times New Roman"/>
          <w:i/>
          <w:iCs/>
          <w:sz w:val="24"/>
          <w:szCs w:val="24"/>
        </w:rPr>
        <w:t>conus</w:t>
      </w:r>
      <w:r w:rsidRPr="003C48D9">
        <w:rPr>
          <w:rFonts w:ascii="Times New Roman" w:hAnsi="Times New Roman" w:cs="Times New Roman"/>
          <w:sz w:val="24"/>
          <w:szCs w:val="24"/>
        </w:rPr>
        <w:t> artery can cause ventricular fibrillation</w:t>
      </w:r>
    </w:p>
    <w:p w14:paraId="54F63AE1"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w:t>
      </w:r>
      <w:r w:rsidRPr="003C48D9">
        <w:rPr>
          <w:rFonts w:ascii="Times New Roman" w:hAnsi="Times New Roman" w:cs="Times New Roman"/>
          <w:sz w:val="24"/>
          <w:szCs w:val="24"/>
          <w:u w:val="single"/>
        </w:rPr>
        <w:t>In the absence of a blood pressure curve, injection should be performed to identify the problem</w:t>
      </w:r>
    </w:p>
    <w:p w14:paraId="053DB4F7"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c. Contrast injection after </w:t>
      </w:r>
      <w:proofErr w:type="spellStart"/>
      <w:r w:rsidRPr="003C48D9">
        <w:rPr>
          <w:rFonts w:ascii="Times New Roman" w:hAnsi="Times New Roman" w:cs="Times New Roman"/>
          <w:sz w:val="24"/>
          <w:szCs w:val="24"/>
        </w:rPr>
        <w:t>hyperselective</w:t>
      </w:r>
      <w:proofErr w:type="spellEnd"/>
      <w:r w:rsidRPr="003C48D9">
        <w:rPr>
          <w:rFonts w:ascii="Times New Roman" w:hAnsi="Times New Roman" w:cs="Times New Roman"/>
          <w:sz w:val="24"/>
          <w:szCs w:val="24"/>
        </w:rPr>
        <w:t xml:space="preserve"> cannulation can cause dissection of the artery</w:t>
      </w:r>
    </w:p>
    <w:p w14:paraId="2B54186F"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When the blood pressure curve flattens, we should suspect the presence of catheter </w:t>
      </w:r>
      <w:r w:rsidRPr="003C48D9">
        <w:rPr>
          <w:rFonts w:ascii="Times New Roman" w:hAnsi="Times New Roman" w:cs="Times New Roman"/>
          <w:i/>
          <w:iCs/>
          <w:sz w:val="24"/>
          <w:szCs w:val="24"/>
        </w:rPr>
        <w:t>kinking</w:t>
      </w:r>
    </w:p>
    <w:p w14:paraId="543A36B6" w14:textId="77777777" w:rsidR="00A05233" w:rsidRPr="003C48D9" w:rsidRDefault="00A05233" w:rsidP="00A05233">
      <w:pPr>
        <w:spacing w:line="276" w:lineRule="auto"/>
        <w:rPr>
          <w:rFonts w:ascii="Times New Roman" w:hAnsi="Times New Roman" w:cs="Times New Roman"/>
          <w:sz w:val="24"/>
          <w:szCs w:val="24"/>
        </w:rPr>
      </w:pPr>
    </w:p>
    <w:p w14:paraId="5851BC88"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 xml:space="preserve">In the presence of a </w:t>
      </w:r>
      <w:proofErr w:type="spellStart"/>
      <w:r w:rsidRPr="00A05233">
        <w:rPr>
          <w:rFonts w:ascii="Times New Roman" w:hAnsi="Times New Roman" w:cs="Times New Roman"/>
          <w:sz w:val="24"/>
          <w:szCs w:val="24"/>
        </w:rPr>
        <w:t>ventricularized</w:t>
      </w:r>
      <w:proofErr w:type="spellEnd"/>
      <w:r w:rsidRPr="00A05233">
        <w:rPr>
          <w:rFonts w:ascii="Times New Roman" w:hAnsi="Times New Roman" w:cs="Times New Roman"/>
          <w:sz w:val="24"/>
          <w:szCs w:val="24"/>
        </w:rPr>
        <w:t xml:space="preserve"> pressure curve:</w:t>
      </w:r>
    </w:p>
    <w:p w14:paraId="52BA9422"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a. We should suspect the presence of an ostial lesion</w:t>
      </w:r>
    </w:p>
    <w:p w14:paraId="5AD1B750"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The administration of nitrates may be indicated</w:t>
      </w:r>
    </w:p>
    <w:p w14:paraId="3A726589"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w:t>
      </w:r>
      <w:r w:rsidRPr="003C48D9">
        <w:rPr>
          <w:rFonts w:ascii="Times New Roman" w:hAnsi="Times New Roman" w:cs="Times New Roman"/>
          <w:sz w:val="24"/>
          <w:szCs w:val="24"/>
          <w:u w:val="single"/>
        </w:rPr>
        <w:t>Both true</w:t>
      </w:r>
    </w:p>
    <w:p w14:paraId="51ADFAB5"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Both false</w:t>
      </w:r>
    </w:p>
    <w:p w14:paraId="1A77C59A" w14:textId="77777777" w:rsidR="00A05233" w:rsidRPr="003C48D9" w:rsidRDefault="00A05233" w:rsidP="00A05233">
      <w:pPr>
        <w:spacing w:line="276" w:lineRule="auto"/>
        <w:rPr>
          <w:rFonts w:ascii="Times New Roman" w:hAnsi="Times New Roman" w:cs="Times New Roman"/>
          <w:sz w:val="24"/>
          <w:szCs w:val="24"/>
        </w:rPr>
      </w:pPr>
    </w:p>
    <w:p w14:paraId="7FE4623C" w14:textId="77777777" w:rsidR="00A05233" w:rsidRPr="00A05233" w:rsidRDefault="00A05233" w:rsidP="00A05233">
      <w:pPr>
        <w:pStyle w:val="PargrafodaLista"/>
        <w:widowControl/>
        <w:numPr>
          <w:ilvl w:val="0"/>
          <w:numId w:val="4"/>
        </w:numPr>
        <w:autoSpaceDE/>
        <w:autoSpaceDN/>
        <w:spacing w:before="0" w:line="276" w:lineRule="auto"/>
        <w:contextualSpacing/>
        <w:rPr>
          <w:rFonts w:ascii="Times New Roman" w:hAnsi="Times New Roman" w:cs="Times New Roman"/>
          <w:sz w:val="24"/>
          <w:szCs w:val="24"/>
        </w:rPr>
      </w:pPr>
      <w:r w:rsidRPr="00A05233">
        <w:rPr>
          <w:rFonts w:ascii="Times New Roman" w:hAnsi="Times New Roman" w:cs="Times New Roman"/>
          <w:sz w:val="24"/>
          <w:szCs w:val="24"/>
        </w:rPr>
        <w:t>Regarding radial access, choose the false one</w:t>
      </w:r>
    </w:p>
    <w:p w14:paraId="779987F6"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 xml:space="preserve">a. </w:t>
      </w:r>
      <w:proofErr w:type="spellStart"/>
      <w:r w:rsidRPr="003C48D9">
        <w:rPr>
          <w:rFonts w:ascii="Times New Roman" w:hAnsi="Times New Roman" w:cs="Times New Roman"/>
          <w:sz w:val="24"/>
          <w:szCs w:val="24"/>
        </w:rPr>
        <w:t>Haemostasis</w:t>
      </w:r>
      <w:proofErr w:type="spellEnd"/>
      <w:r w:rsidRPr="003C48D9">
        <w:rPr>
          <w:rFonts w:ascii="Times New Roman" w:hAnsi="Times New Roman" w:cs="Times New Roman"/>
          <w:sz w:val="24"/>
          <w:szCs w:val="24"/>
        </w:rPr>
        <w:t xml:space="preserve"> is often carried out using external compression systems </w:t>
      </w:r>
    </w:p>
    <w:p w14:paraId="5801E56C"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b.  </w:t>
      </w:r>
      <w:r w:rsidRPr="003C48D9">
        <w:rPr>
          <w:rFonts w:ascii="Times New Roman" w:hAnsi="Times New Roman" w:cs="Times New Roman"/>
          <w:sz w:val="24"/>
          <w:szCs w:val="24"/>
          <w:u w:val="single"/>
        </w:rPr>
        <w:t xml:space="preserve">Due to the risk of radial occlusion, </w:t>
      </w:r>
      <w:proofErr w:type="spellStart"/>
      <w:r w:rsidRPr="003C48D9">
        <w:rPr>
          <w:rFonts w:ascii="Times New Roman" w:hAnsi="Times New Roman" w:cs="Times New Roman"/>
          <w:sz w:val="24"/>
          <w:szCs w:val="24"/>
          <w:u w:val="single"/>
        </w:rPr>
        <w:t>haemostasis</w:t>
      </w:r>
      <w:proofErr w:type="spellEnd"/>
      <w:r w:rsidRPr="003C48D9">
        <w:rPr>
          <w:rFonts w:ascii="Times New Roman" w:hAnsi="Times New Roman" w:cs="Times New Roman"/>
          <w:sz w:val="24"/>
          <w:szCs w:val="24"/>
          <w:u w:val="single"/>
        </w:rPr>
        <w:t xml:space="preserve"> is mostly performed using manual compression.</w:t>
      </w:r>
    </w:p>
    <w:p w14:paraId="5BCB4037" w14:textId="77777777" w:rsidR="00A05233" w:rsidRPr="003C48D9"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c. The use of heparin reduces the incidence of radial artery occlusion </w:t>
      </w:r>
    </w:p>
    <w:p w14:paraId="1F6B71F9" w14:textId="0C7766F9" w:rsidR="00A05233" w:rsidRPr="00A05233" w:rsidRDefault="00A05233" w:rsidP="00A05233">
      <w:pPr>
        <w:spacing w:line="276" w:lineRule="auto"/>
        <w:rPr>
          <w:rFonts w:ascii="Times New Roman" w:hAnsi="Times New Roman" w:cs="Times New Roman"/>
          <w:sz w:val="24"/>
          <w:szCs w:val="24"/>
        </w:rPr>
      </w:pPr>
      <w:r w:rsidRPr="003C48D9">
        <w:rPr>
          <w:rFonts w:ascii="Times New Roman" w:hAnsi="Times New Roman" w:cs="Times New Roman"/>
          <w:sz w:val="24"/>
          <w:szCs w:val="24"/>
        </w:rPr>
        <w:t>d. The use of nitrates reduces the incidence of radial artery spasm </w:t>
      </w:r>
    </w:p>
    <w:p w14:paraId="5BB617B3" w14:textId="77777777" w:rsidR="00A05233" w:rsidRPr="00A05233" w:rsidRDefault="00A05233" w:rsidP="00A05233">
      <w:pPr>
        <w:spacing w:line="276" w:lineRule="auto"/>
        <w:rPr>
          <w:rFonts w:ascii="Times New Roman" w:hAnsi="Times New Roman" w:cs="Times New Roman"/>
          <w:sz w:val="24"/>
          <w:szCs w:val="24"/>
        </w:rPr>
      </w:pPr>
      <w:r w:rsidRPr="00A05233">
        <w:rPr>
          <w:rFonts w:ascii="Times New Roman" w:hAnsi="Times New Roman" w:cs="Times New Roman"/>
          <w:sz w:val="24"/>
          <w:szCs w:val="24"/>
        </w:rPr>
        <w:br w:type="page"/>
      </w:r>
    </w:p>
    <w:p w14:paraId="50489B37" w14:textId="77777777" w:rsidR="00A05233" w:rsidRPr="003C48D9" w:rsidRDefault="00A05233" w:rsidP="00A05233">
      <w:pPr>
        <w:rPr>
          <w:rFonts w:ascii="Times New Roman" w:hAnsi="Times New Roman" w:cs="Times New Roman"/>
          <w:sz w:val="24"/>
          <w:szCs w:val="24"/>
        </w:rPr>
      </w:pPr>
    </w:p>
    <w:p w14:paraId="780017D3" w14:textId="77777777" w:rsidR="00A05233" w:rsidRPr="003C48D9" w:rsidRDefault="00A05233" w:rsidP="00A05233">
      <w:pPr>
        <w:rPr>
          <w:rFonts w:ascii="Times New Roman" w:hAnsi="Times New Roman" w:cs="Times New Roman"/>
          <w:sz w:val="24"/>
          <w:szCs w:val="24"/>
        </w:rPr>
      </w:pPr>
    </w:p>
    <w:p w14:paraId="3A9C5259" w14:textId="77777777"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r>
        <w:rPr>
          <w:noProof/>
          <w14:ligatures w14:val="standardContextual"/>
        </w:rPr>
        <mc:AlternateContent>
          <mc:Choice Requires="wps">
            <w:drawing>
              <wp:anchor distT="0" distB="0" distL="114300" distR="114300" simplePos="0" relativeHeight="487440384" behindDoc="0" locked="0" layoutInCell="1" allowOverlap="1" wp14:anchorId="30A4D59E" wp14:editId="3EA3EAA3">
                <wp:simplePos x="0" y="0"/>
                <wp:positionH relativeFrom="page">
                  <wp:align>right</wp:align>
                </wp:positionH>
                <wp:positionV relativeFrom="paragraph">
                  <wp:posOffset>-113983</wp:posOffset>
                </wp:positionV>
                <wp:extent cx="7559675" cy="1304925"/>
                <wp:effectExtent l="0" t="0" r="3175" b="9525"/>
                <wp:wrapNone/>
                <wp:docPr id="13511622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304925"/>
                        </a:xfrm>
                        <a:prstGeom prst="rect">
                          <a:avLst/>
                        </a:prstGeom>
                        <a:solidFill>
                          <a:srgbClr val="E9E8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BD26D" w14:textId="77777777" w:rsidR="009B5534" w:rsidRDefault="009B5534" w:rsidP="009B5534">
                            <w:pPr>
                              <w:spacing w:before="100"/>
                              <w:ind w:right="113"/>
                              <w:jc w:val="right"/>
                              <w:rPr>
                                <w:rFonts w:ascii="Times New Roman" w:hAnsi="Times New Roman" w:cs="Times New Roman"/>
                                <w:color w:val="1A1915"/>
                                <w:sz w:val="14"/>
                              </w:rPr>
                            </w:pPr>
                            <w:r>
                              <w:rPr>
                                <w:rFonts w:ascii="Times New Roman" w:hAnsi="Times New Roman" w:cs="Times New Roman"/>
                                <w:color w:val="1A1915"/>
                                <w:sz w:val="14"/>
                              </w:rPr>
                              <w:t>The</w:t>
                            </w:r>
                            <w:r>
                              <w:rPr>
                                <w:rFonts w:ascii="Times New Roman" w:hAnsi="Times New Roman" w:cs="Times New Roman"/>
                                <w:color w:val="1A1915"/>
                                <w:spacing w:val="2"/>
                                <w:sz w:val="14"/>
                              </w:rPr>
                              <w:t xml:space="preserve"> </w:t>
                            </w:r>
                            <w:r>
                              <w:rPr>
                                <w:rFonts w:ascii="Times New Roman" w:hAnsi="Times New Roman" w:cs="Times New Roman"/>
                                <w:color w:val="1A1915"/>
                                <w:sz w:val="14"/>
                              </w:rPr>
                              <w:t>Heart-SIMS-1</w:t>
                            </w:r>
                          </w:p>
                          <w:p w14:paraId="4DC49589" w14:textId="77777777" w:rsidR="009B5534" w:rsidRDefault="009B5534" w:rsidP="009B5534">
                            <w:pPr>
                              <w:jc w:val="center"/>
                            </w:pPr>
                          </w:p>
                        </w:txbxContent>
                      </wps:txbx>
                      <wps:bodyPr rot="0" vertOverflow="clip" horzOverflow="clip" vert="horz" wrap="square" lIns="91440" tIns="45720" rIns="91440" bIns="45720" anchor="t" anchorCtr="0" upright="1">
                        <a:noAutofit/>
                      </wps:bodyPr>
                    </wps:wsp>
                  </a:graphicData>
                </a:graphic>
              </wp:anchor>
            </w:drawing>
          </mc:Choice>
          <mc:Fallback>
            <w:pict>
              <v:rect w14:anchorId="30A4D59E" id="_x0000_s1029" style="position:absolute;left:0;text-align:left;margin-left:544.05pt;margin-top:-9pt;width:595.25pt;height:102.75pt;z-index:487440384;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0i/fBwIAAPADAAAOAAAAZHJzL2Uyb0RvYy54bWysU9tu2zAMfR+wfxD0vjhOk6Yx4hRFmg4D&#13;&#10;unZAtw+QZTkWJosapcTOvn6UkqZB9zbsRRAvOuQ5pJa3Q2fYXqHXYEuej8acKSuh1nZb8h/fHz7d&#13;&#10;cOaDsLUwYFXJD8rz29XHD8veFWoCLZhaISMQ64velbwNwRVZ5mWrOuFH4JSlYAPYiUAmbrMaRU/o&#13;&#10;nckm4/F11gPWDkEq78l7fwzyVcJvGiXDc9N4FZgpOfUW0onprOKZrZai2KJwrZanNsQ/dNEJbano&#13;&#10;GepeBMF2qP+C6rRE8NCEkYQug6bRUiUOxCYfv2Pz0gqnEhcSx7uzTP7/wcqn/Yv7hrF17x5B/vTM&#13;&#10;wroVdqvuEKFvlaipXB6Fynrni/ODaHh6yqr+K9Q0WrELkDQYGuwiILFjQ5L6cJZaDYFJcs5ns8X1&#13;&#10;fMaZpFh+NZ4uJrNUQxSvzx368FlBx+Kl5EizTPBi/+hDbEcUrympfTC6ftDGJAO31dog2wua+2ax&#13;&#10;udnMT+j+Ms3YmGwhPjsiRk/iGanFLfJFGKqB6brkVxEieiqoD0Qc4bhOtP7hmY7GQF9yabTjrAX8&#13;&#10;/d4X82hyFOGsp5Uruf+1E6g4M18sibzIp9O4o8mYzuYTMvAyUl1GhJUEVfLA2fG6Dse93jnU25Yq&#13;&#10;5UkuC3c0mEYnyd66P9GktUpKnr5A3NtLO2W9fdTVHwAAAP//AwBQSwMEFAAGAAgAAAAhAGmpeHzi&#13;&#10;AAAADgEAAA8AAABkcnMvZG93bnJldi54bWxMj0FLw0AQhe+C/2EZwVu7SSEa02yKbfEgBcEqPU+y&#13;&#10;2ySYnU2z2zT+e6cnexne8Jg378tXk+3EaAbfOlIQzyMQhiqnW6oVfH+9zVIQPiBp7BwZBb/Gw6q4&#13;&#10;v8sx0+5Cn2bch1pwCPkMFTQh9JmUvmqMRT93vSH2jm6wGHgdaqkHvHC47eQiip6kxZb4Q4O92TSm&#13;&#10;+tmfrYLDZsT3an06ye066cNuUboPvVPq8WHaLnm8LkEEM4X/C7gycH8ouFjpzqS96BQwTVAwi1MW&#13;&#10;Vzt+iRIQJav0OQFZ5PIWo/gDAAD//wMAUEsBAi0AFAAGAAgAAAAhALaDOJL+AAAA4QEAABMAAAAA&#13;&#10;AAAAAAAAAAAAAAAAAFtDb250ZW50X1R5cGVzXS54bWxQSwECLQAUAAYACAAAACEAOP0h/9YAAACU&#13;&#10;AQAACwAAAAAAAAAAAAAAAAAvAQAAX3JlbHMvLnJlbHNQSwECLQAUAAYACAAAACEAiNIv3wcCAADw&#13;&#10;AwAADgAAAAAAAAAAAAAAAAAuAgAAZHJzL2Uyb0RvYy54bWxQSwECLQAUAAYACAAAACEAaal4fOIA&#13;&#10;AAAOAQAADwAAAAAAAAAAAAAAAABhBAAAZHJzL2Rvd25yZXYueG1sUEsFBgAAAAAEAAQA8wAAAHAF&#13;&#10;AAAAAA==&#13;&#10;" fillcolor="#e9e8e7" stroked="f">
                <v:textbox>
                  <w:txbxContent>
                    <w:p w14:paraId="6EFBD26D" w14:textId="77777777" w:rsidR="009B5534" w:rsidRDefault="009B5534" w:rsidP="009B5534">
                      <w:pPr>
                        <w:spacing w:before="100"/>
                        <w:ind w:right="113"/>
                        <w:jc w:val="right"/>
                        <w:rPr>
                          <w:rFonts w:ascii="Times New Roman" w:hAnsi="Times New Roman" w:cs="Times New Roman"/>
                          <w:color w:val="1A1915"/>
                          <w:sz w:val="14"/>
                        </w:rPr>
                      </w:pPr>
                      <w:r>
                        <w:rPr>
                          <w:rFonts w:ascii="Times New Roman" w:hAnsi="Times New Roman" w:cs="Times New Roman"/>
                          <w:color w:val="1A1915"/>
                          <w:sz w:val="14"/>
                        </w:rPr>
                        <w:t>The</w:t>
                      </w:r>
                      <w:r>
                        <w:rPr>
                          <w:rFonts w:ascii="Times New Roman" w:hAnsi="Times New Roman" w:cs="Times New Roman"/>
                          <w:color w:val="1A1915"/>
                          <w:spacing w:val="2"/>
                          <w:sz w:val="14"/>
                        </w:rPr>
                        <w:t xml:space="preserve"> </w:t>
                      </w:r>
                      <w:r>
                        <w:rPr>
                          <w:rFonts w:ascii="Times New Roman" w:hAnsi="Times New Roman" w:cs="Times New Roman"/>
                          <w:color w:val="1A1915"/>
                          <w:sz w:val="14"/>
                        </w:rPr>
                        <w:t>Heart-SIMS-1</w:t>
                      </w:r>
                    </w:p>
                    <w:p w14:paraId="4DC49589" w14:textId="77777777" w:rsidR="009B5534" w:rsidRDefault="009B5534" w:rsidP="009B5534">
                      <w:pPr>
                        <w:jc w:val="center"/>
                      </w:pPr>
                    </w:p>
                  </w:txbxContent>
                </v:textbox>
                <w10:wrap anchorx="page"/>
              </v:rect>
            </w:pict>
          </mc:Fallback>
        </mc:AlternateContent>
      </w:r>
    </w:p>
    <w:p w14:paraId="1A0FE3EC" w14:textId="0CAA749D"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r>
        <w:rPr>
          <w:rFonts w:ascii="Times New Roman" w:hAnsi="Times New Roman" w:cs="Times New Roman"/>
          <w:noProof/>
          <w:color w:val="1A1915"/>
          <w:sz w:val="24"/>
          <w:szCs w:val="24"/>
          <w14:ligatures w14:val="standardContextual"/>
        </w:rPr>
        <mc:AlternateContent>
          <mc:Choice Requires="wps">
            <w:drawing>
              <wp:anchor distT="0" distB="0" distL="114300" distR="114300" simplePos="0" relativeHeight="487441408" behindDoc="0" locked="0" layoutInCell="1" allowOverlap="1" wp14:anchorId="316D39B2" wp14:editId="0A3893AA">
                <wp:simplePos x="0" y="0"/>
                <wp:positionH relativeFrom="margin">
                  <wp:posOffset>-782234</wp:posOffset>
                </wp:positionH>
                <wp:positionV relativeFrom="paragraph">
                  <wp:posOffset>267206</wp:posOffset>
                </wp:positionV>
                <wp:extent cx="6519823" cy="914400"/>
                <wp:effectExtent l="0" t="0" r="0" b="0"/>
                <wp:wrapNone/>
                <wp:docPr id="1471837782" name="Caixa de texto 1"/>
                <wp:cNvGraphicFramePr/>
                <a:graphic xmlns:a="http://schemas.openxmlformats.org/drawingml/2006/main">
                  <a:graphicData uri="http://schemas.microsoft.com/office/word/2010/wordprocessingShape">
                    <wps:wsp>
                      <wps:cNvSpPr txBox="1"/>
                      <wps:spPr>
                        <a:xfrm>
                          <a:off x="0" y="0"/>
                          <a:ext cx="6519823" cy="914400"/>
                        </a:xfrm>
                        <a:prstGeom prst="rect">
                          <a:avLst/>
                        </a:prstGeom>
                        <a:noFill/>
                        <a:ln w="6350">
                          <a:noFill/>
                        </a:ln>
                      </wps:spPr>
                      <wps:txbx>
                        <w:txbxContent>
                          <w:p w14:paraId="467A728D" w14:textId="77777777" w:rsidR="009B5534" w:rsidRPr="003B12AF" w:rsidRDefault="009B5534" w:rsidP="009B5534">
                            <w:pPr>
                              <w:pStyle w:val="Ttulo"/>
                              <w:spacing w:line="232" w:lineRule="auto"/>
                              <w:jc w:val="both"/>
                              <w:rPr>
                                <w:rFonts w:ascii="Times New Roman" w:hAnsi="Times New Roman" w:cs="Times New Roman"/>
                                <w:b w:val="0"/>
                                <w:bCs w:val="0"/>
                                <w:sz w:val="32"/>
                                <w:szCs w:val="32"/>
                              </w:rPr>
                            </w:pPr>
                            <w:bookmarkStart w:id="3" w:name="_Hlk162277557"/>
                            <w:r w:rsidRPr="003B12AF">
                              <w:rPr>
                                <w:rFonts w:ascii="Times New Roman" w:hAnsi="Times New Roman" w:cs="Times New Roman"/>
                                <w:color w:val="1A1915"/>
                                <w:w w:val="105"/>
                                <w:sz w:val="32"/>
                                <w:szCs w:val="32"/>
                              </w:rPr>
                              <w:t>Simulation</w:t>
                            </w:r>
                            <w:r w:rsidRPr="003B12AF">
                              <w:rPr>
                                <w:rFonts w:ascii="Times New Roman" w:hAnsi="Times New Roman" w:cs="Times New Roman"/>
                                <w:color w:val="1A1915"/>
                                <w:spacing w:val="21"/>
                                <w:w w:val="105"/>
                                <w:sz w:val="32"/>
                                <w:szCs w:val="32"/>
                              </w:rPr>
                              <w:t xml:space="preserve"> </w:t>
                            </w:r>
                            <w:r w:rsidRPr="003B12AF">
                              <w:rPr>
                                <w:rFonts w:ascii="Times New Roman" w:hAnsi="Times New Roman" w:cs="Times New Roman"/>
                                <w:color w:val="1A1915"/>
                                <w:w w:val="105"/>
                                <w:sz w:val="32"/>
                                <w:szCs w:val="32"/>
                              </w:rPr>
                              <w:t>training</w:t>
                            </w:r>
                            <w:r w:rsidRPr="003B12AF">
                              <w:rPr>
                                <w:rFonts w:ascii="Times New Roman" w:hAnsi="Times New Roman" w:cs="Times New Roman"/>
                                <w:color w:val="1A1915"/>
                                <w:spacing w:val="22"/>
                                <w:w w:val="105"/>
                                <w:sz w:val="32"/>
                                <w:szCs w:val="32"/>
                              </w:rPr>
                              <w:t xml:space="preserve"> </w:t>
                            </w:r>
                            <w:r w:rsidRPr="003B12AF">
                              <w:rPr>
                                <w:rFonts w:ascii="Times New Roman" w:hAnsi="Times New Roman" w:cs="Times New Roman"/>
                                <w:color w:val="1A1915"/>
                                <w:w w:val="105"/>
                                <w:sz w:val="32"/>
                                <w:szCs w:val="32"/>
                              </w:rPr>
                              <w:t>for</w:t>
                            </w:r>
                            <w:r w:rsidRPr="003B12AF">
                              <w:rPr>
                                <w:rFonts w:ascii="Times New Roman" w:hAnsi="Times New Roman" w:cs="Times New Roman"/>
                                <w:color w:val="1A1915"/>
                                <w:spacing w:val="22"/>
                                <w:w w:val="105"/>
                                <w:sz w:val="32"/>
                                <w:szCs w:val="32"/>
                              </w:rPr>
                              <w:t xml:space="preserve"> </w:t>
                            </w:r>
                            <w:r w:rsidRPr="003B12AF">
                              <w:rPr>
                                <w:rFonts w:ascii="Times New Roman" w:hAnsi="Times New Roman" w:cs="Times New Roman"/>
                                <w:color w:val="1A1915"/>
                                <w:w w:val="105"/>
                                <w:sz w:val="32"/>
                                <w:szCs w:val="32"/>
                              </w:rPr>
                              <w:t>invasive</w:t>
                            </w:r>
                            <w:r w:rsidRPr="003B12AF">
                              <w:rPr>
                                <w:rFonts w:ascii="Times New Roman" w:hAnsi="Times New Roman" w:cs="Times New Roman"/>
                                <w:color w:val="1A1915"/>
                                <w:spacing w:val="21"/>
                                <w:w w:val="105"/>
                                <w:sz w:val="32"/>
                                <w:szCs w:val="32"/>
                              </w:rPr>
                              <w:t xml:space="preserve"> </w:t>
                            </w:r>
                            <w:r w:rsidRPr="003B12AF">
                              <w:rPr>
                                <w:rFonts w:ascii="Times New Roman" w:hAnsi="Times New Roman" w:cs="Times New Roman"/>
                                <w:color w:val="1A1915"/>
                                <w:w w:val="105"/>
                                <w:sz w:val="32"/>
                                <w:szCs w:val="32"/>
                              </w:rPr>
                              <w:t>cardiovascular</w:t>
                            </w:r>
                            <w:r w:rsidRPr="003B12AF">
                              <w:rPr>
                                <w:rFonts w:ascii="Times New Roman" w:hAnsi="Times New Roman" w:cs="Times New Roman"/>
                                <w:color w:val="1A1915"/>
                                <w:spacing w:val="22"/>
                                <w:w w:val="105"/>
                                <w:sz w:val="32"/>
                                <w:szCs w:val="32"/>
                              </w:rPr>
                              <w:t xml:space="preserve"> </w:t>
                            </w:r>
                            <w:r w:rsidRPr="003B12AF">
                              <w:rPr>
                                <w:rFonts w:ascii="Times New Roman" w:hAnsi="Times New Roman" w:cs="Times New Roman"/>
                                <w:color w:val="1A1915"/>
                                <w:w w:val="105"/>
                                <w:sz w:val="32"/>
                                <w:szCs w:val="32"/>
                              </w:rPr>
                              <w:t>procedures:</w:t>
                            </w:r>
                            <w:r w:rsidRPr="003B12AF">
                              <w:rPr>
                                <w:rFonts w:ascii="Times New Roman" w:hAnsi="Times New Roman" w:cs="Times New Roman"/>
                                <w:color w:val="1A1915"/>
                                <w:spacing w:val="-68"/>
                                <w:w w:val="105"/>
                                <w:sz w:val="32"/>
                                <w:szCs w:val="32"/>
                              </w:rPr>
                              <w:t xml:space="preserve"> </w:t>
                            </w:r>
                            <w:r w:rsidRPr="003B12AF">
                              <w:rPr>
                                <w:rFonts w:ascii="Times New Roman" w:hAnsi="Times New Roman" w:cs="Times New Roman"/>
                                <w:color w:val="1A1915"/>
                                <w:w w:val="105"/>
                                <w:sz w:val="32"/>
                                <w:szCs w:val="32"/>
                              </w:rPr>
                              <w:t>The</w:t>
                            </w:r>
                            <w:r w:rsidRPr="003B12AF">
                              <w:rPr>
                                <w:rFonts w:ascii="Times New Roman" w:hAnsi="Times New Roman" w:cs="Times New Roman"/>
                                <w:color w:val="1A1915"/>
                                <w:spacing w:val="9"/>
                                <w:w w:val="105"/>
                                <w:sz w:val="32"/>
                                <w:szCs w:val="32"/>
                              </w:rPr>
                              <w:t xml:space="preserve"> </w:t>
                            </w:r>
                            <w:r w:rsidRPr="003B12AF">
                              <w:rPr>
                                <w:rFonts w:ascii="Times New Roman" w:hAnsi="Times New Roman" w:cs="Times New Roman"/>
                                <w:color w:val="1A1915"/>
                                <w:w w:val="105"/>
                                <w:sz w:val="32"/>
                                <w:szCs w:val="32"/>
                              </w:rPr>
                              <w:t>Heart-SIMS-1</w:t>
                            </w:r>
                            <w:r w:rsidRPr="003B12AF">
                              <w:rPr>
                                <w:rFonts w:ascii="Times New Roman" w:hAnsi="Times New Roman" w:cs="Times New Roman"/>
                                <w:color w:val="1A1915"/>
                                <w:spacing w:val="10"/>
                                <w:w w:val="105"/>
                                <w:sz w:val="32"/>
                                <w:szCs w:val="32"/>
                              </w:rPr>
                              <w:t xml:space="preserve"> </w:t>
                            </w:r>
                            <w:r w:rsidRPr="003B12AF">
                              <w:rPr>
                                <w:rFonts w:ascii="Times New Roman" w:hAnsi="Times New Roman" w:cs="Times New Roman"/>
                                <w:color w:val="1A1915"/>
                                <w:w w:val="105"/>
                                <w:sz w:val="32"/>
                                <w:szCs w:val="32"/>
                              </w:rPr>
                              <w:t>study</w:t>
                            </w:r>
                            <w:bookmarkEnd w:id="3"/>
                          </w:p>
                          <w:p w14:paraId="62896A9B" w14:textId="77777777" w:rsidR="009B5534" w:rsidRPr="003B12AF" w:rsidRDefault="009B5534" w:rsidP="009B5534">
                            <w:pPr>
                              <w:jc w:val="both"/>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D39B2" id="Caixa de texto 1" o:spid="_x0000_s1030" type="#_x0000_t202" style="position:absolute;left:0;text-align:left;margin-left:-61.6pt;margin-top:21.05pt;width:513.35pt;height:1in;z-index:48744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eKh/GgIAADMEAAAOAAAAZHJzL2Uyb0RvYy54bWysU01vGyEQvVfKf0Dc6107dpqsvI6cRK4q&#13;&#10;WUkkJ8oZs+BdCRgK2Lvur+/A+ktpT1UvMDDDfLz3mN53WpGdcL4BU9LhIKdEGA5VYzYlfX9bfL2l&#13;&#10;xAdmKqbAiJLuhaf3s6sv09YWYgQ1qEo4gkmML1pb0joEW2SZ57XQzA/ACoNOCU6zgEe3ySrHWsyu&#13;&#10;VTbK85usBVdZB1x4j7dPvZPOUn4pBQ8vUnoRiCop9hbS6tK6jms2m7Ji45itG35og/1DF5o1Boue&#13;&#10;Uj2xwMjWNX+k0g134EGGAQedgZQNF2kGnGaYf5pmVTMr0iwIjrcnmPz/S8ufdyv76kjoHqBDAiMg&#13;&#10;rfWFx8s4Tyedjjt2StCPEO5PsIkuEI6XN5Ph3e3omhKOvrvheJwnXLPza+t8+C5Ak2iU1CEtCS22&#13;&#10;W/qAFTH0GBKLGVg0SiVqlCEtVrie5OnByYMvlMGH516jFbp1R5qqpOPjHGuo9jieg555b/miwR6W&#13;&#10;zIdX5pBqnAjlG15wkQqwFhwsSmpwv/52H+ORAfRS0qJ0Sup/bpkTlKgfBrlJEKDW0mE8+TbCGu7S&#13;&#10;s770mK1+BFTnED+K5cmM8UEdTelAf6DK57EqupjhWLuk4Wg+hl7Q+Eu4mM9TEKrLsrA0K8tj6ohq&#13;&#10;RPit+2DOHmgISOAzHEXGik9s9LE9H/NtANkkqiLOPaoH+FGZicHDL4rSvzynqPNfn/0GAAD//wMA&#13;&#10;UEsDBBQABgAIAAAAIQCodHgL6AAAABABAAAPAAAAZHJzL2Rvd25yZXYueG1sTI/BbsIwEETvlfoP&#13;&#10;1lbqDZyEgkKIg1AqVKkqByiX3pzYJBH2Oo0NpP36bk/tZaXVvpmdydejNeyqB985FBBPI2Aaa6c6&#13;&#10;bAQc37eTFJgPEpU0DrWAL+1hXdzf5TJT7oZ7fT2EhpEJ+kwKaEPoM8593Wor/dT1Gul2coOVgdah&#13;&#10;4WqQNzK3hidRtOBWdkgfWtnrstX1+XCxAl7L7U7uq8Sm36Z8eTtt+s/jx1yIx4fxeUVjswIW9Bj+&#13;&#10;FPDbgfJDQcEqd0HlmREwiZNZQqyApyQGRsQyms2BVYSmixh4kfP/RYofAAAA//8DAFBLAQItABQA&#13;&#10;BgAIAAAAIQC2gziS/gAAAOEBAAATAAAAAAAAAAAAAAAAAAAAAABbQ29udGVudF9UeXBlc10ueG1s&#13;&#10;UEsBAi0AFAAGAAgAAAAhADj9If/WAAAAlAEAAAsAAAAAAAAAAAAAAAAALwEAAF9yZWxzLy5yZWxz&#13;&#10;UEsBAi0AFAAGAAgAAAAhALR4qH8aAgAAMwQAAA4AAAAAAAAAAAAAAAAALgIAAGRycy9lMm9Eb2Mu&#13;&#10;eG1sUEsBAi0AFAAGAAgAAAAhAKh0eAvoAAAAEAEAAA8AAAAAAAAAAAAAAAAAdAQAAGRycy9kb3du&#13;&#10;cmV2LnhtbFBLBQYAAAAABAAEAPMAAACJBQAAAAA=&#13;&#10;" filled="f" stroked="f" strokeweight=".5pt">
                <v:textbox>
                  <w:txbxContent>
                    <w:p w14:paraId="467A728D" w14:textId="77777777" w:rsidR="009B5534" w:rsidRPr="003B12AF" w:rsidRDefault="009B5534" w:rsidP="009B5534">
                      <w:pPr>
                        <w:pStyle w:val="Ttulo"/>
                        <w:spacing w:line="232" w:lineRule="auto"/>
                        <w:jc w:val="both"/>
                        <w:rPr>
                          <w:rFonts w:ascii="Times New Roman" w:hAnsi="Times New Roman" w:cs="Times New Roman"/>
                          <w:b w:val="0"/>
                          <w:bCs w:val="0"/>
                          <w:sz w:val="32"/>
                          <w:szCs w:val="32"/>
                        </w:rPr>
                      </w:pPr>
                      <w:bookmarkStart w:id="4" w:name="_Hlk162277557"/>
                      <w:r w:rsidRPr="003B12AF">
                        <w:rPr>
                          <w:rFonts w:ascii="Times New Roman" w:hAnsi="Times New Roman" w:cs="Times New Roman"/>
                          <w:color w:val="1A1915"/>
                          <w:w w:val="105"/>
                          <w:sz w:val="32"/>
                          <w:szCs w:val="32"/>
                        </w:rPr>
                        <w:t>Simulation</w:t>
                      </w:r>
                      <w:r w:rsidRPr="003B12AF">
                        <w:rPr>
                          <w:rFonts w:ascii="Times New Roman" w:hAnsi="Times New Roman" w:cs="Times New Roman"/>
                          <w:color w:val="1A1915"/>
                          <w:spacing w:val="21"/>
                          <w:w w:val="105"/>
                          <w:sz w:val="32"/>
                          <w:szCs w:val="32"/>
                        </w:rPr>
                        <w:t xml:space="preserve"> </w:t>
                      </w:r>
                      <w:r w:rsidRPr="003B12AF">
                        <w:rPr>
                          <w:rFonts w:ascii="Times New Roman" w:hAnsi="Times New Roman" w:cs="Times New Roman"/>
                          <w:color w:val="1A1915"/>
                          <w:w w:val="105"/>
                          <w:sz w:val="32"/>
                          <w:szCs w:val="32"/>
                        </w:rPr>
                        <w:t>training</w:t>
                      </w:r>
                      <w:r w:rsidRPr="003B12AF">
                        <w:rPr>
                          <w:rFonts w:ascii="Times New Roman" w:hAnsi="Times New Roman" w:cs="Times New Roman"/>
                          <w:color w:val="1A1915"/>
                          <w:spacing w:val="22"/>
                          <w:w w:val="105"/>
                          <w:sz w:val="32"/>
                          <w:szCs w:val="32"/>
                        </w:rPr>
                        <w:t xml:space="preserve"> </w:t>
                      </w:r>
                      <w:r w:rsidRPr="003B12AF">
                        <w:rPr>
                          <w:rFonts w:ascii="Times New Roman" w:hAnsi="Times New Roman" w:cs="Times New Roman"/>
                          <w:color w:val="1A1915"/>
                          <w:w w:val="105"/>
                          <w:sz w:val="32"/>
                          <w:szCs w:val="32"/>
                        </w:rPr>
                        <w:t>for</w:t>
                      </w:r>
                      <w:r w:rsidRPr="003B12AF">
                        <w:rPr>
                          <w:rFonts w:ascii="Times New Roman" w:hAnsi="Times New Roman" w:cs="Times New Roman"/>
                          <w:color w:val="1A1915"/>
                          <w:spacing w:val="22"/>
                          <w:w w:val="105"/>
                          <w:sz w:val="32"/>
                          <w:szCs w:val="32"/>
                        </w:rPr>
                        <w:t xml:space="preserve"> </w:t>
                      </w:r>
                      <w:r w:rsidRPr="003B12AF">
                        <w:rPr>
                          <w:rFonts w:ascii="Times New Roman" w:hAnsi="Times New Roman" w:cs="Times New Roman"/>
                          <w:color w:val="1A1915"/>
                          <w:w w:val="105"/>
                          <w:sz w:val="32"/>
                          <w:szCs w:val="32"/>
                        </w:rPr>
                        <w:t>invasive</w:t>
                      </w:r>
                      <w:r w:rsidRPr="003B12AF">
                        <w:rPr>
                          <w:rFonts w:ascii="Times New Roman" w:hAnsi="Times New Roman" w:cs="Times New Roman"/>
                          <w:color w:val="1A1915"/>
                          <w:spacing w:val="21"/>
                          <w:w w:val="105"/>
                          <w:sz w:val="32"/>
                          <w:szCs w:val="32"/>
                        </w:rPr>
                        <w:t xml:space="preserve"> </w:t>
                      </w:r>
                      <w:r w:rsidRPr="003B12AF">
                        <w:rPr>
                          <w:rFonts w:ascii="Times New Roman" w:hAnsi="Times New Roman" w:cs="Times New Roman"/>
                          <w:color w:val="1A1915"/>
                          <w:w w:val="105"/>
                          <w:sz w:val="32"/>
                          <w:szCs w:val="32"/>
                        </w:rPr>
                        <w:t>cardiovascular</w:t>
                      </w:r>
                      <w:r w:rsidRPr="003B12AF">
                        <w:rPr>
                          <w:rFonts w:ascii="Times New Roman" w:hAnsi="Times New Roman" w:cs="Times New Roman"/>
                          <w:color w:val="1A1915"/>
                          <w:spacing w:val="22"/>
                          <w:w w:val="105"/>
                          <w:sz w:val="32"/>
                          <w:szCs w:val="32"/>
                        </w:rPr>
                        <w:t xml:space="preserve"> </w:t>
                      </w:r>
                      <w:r w:rsidRPr="003B12AF">
                        <w:rPr>
                          <w:rFonts w:ascii="Times New Roman" w:hAnsi="Times New Roman" w:cs="Times New Roman"/>
                          <w:color w:val="1A1915"/>
                          <w:w w:val="105"/>
                          <w:sz w:val="32"/>
                          <w:szCs w:val="32"/>
                        </w:rPr>
                        <w:t>procedures:</w:t>
                      </w:r>
                      <w:r w:rsidRPr="003B12AF">
                        <w:rPr>
                          <w:rFonts w:ascii="Times New Roman" w:hAnsi="Times New Roman" w:cs="Times New Roman"/>
                          <w:color w:val="1A1915"/>
                          <w:spacing w:val="-68"/>
                          <w:w w:val="105"/>
                          <w:sz w:val="32"/>
                          <w:szCs w:val="32"/>
                        </w:rPr>
                        <w:t xml:space="preserve"> </w:t>
                      </w:r>
                      <w:r w:rsidRPr="003B12AF">
                        <w:rPr>
                          <w:rFonts w:ascii="Times New Roman" w:hAnsi="Times New Roman" w:cs="Times New Roman"/>
                          <w:color w:val="1A1915"/>
                          <w:w w:val="105"/>
                          <w:sz w:val="32"/>
                          <w:szCs w:val="32"/>
                        </w:rPr>
                        <w:t>The</w:t>
                      </w:r>
                      <w:r w:rsidRPr="003B12AF">
                        <w:rPr>
                          <w:rFonts w:ascii="Times New Roman" w:hAnsi="Times New Roman" w:cs="Times New Roman"/>
                          <w:color w:val="1A1915"/>
                          <w:spacing w:val="9"/>
                          <w:w w:val="105"/>
                          <w:sz w:val="32"/>
                          <w:szCs w:val="32"/>
                        </w:rPr>
                        <w:t xml:space="preserve"> </w:t>
                      </w:r>
                      <w:r w:rsidRPr="003B12AF">
                        <w:rPr>
                          <w:rFonts w:ascii="Times New Roman" w:hAnsi="Times New Roman" w:cs="Times New Roman"/>
                          <w:color w:val="1A1915"/>
                          <w:w w:val="105"/>
                          <w:sz w:val="32"/>
                          <w:szCs w:val="32"/>
                        </w:rPr>
                        <w:t>Heart-SIMS-1</w:t>
                      </w:r>
                      <w:r w:rsidRPr="003B12AF">
                        <w:rPr>
                          <w:rFonts w:ascii="Times New Roman" w:hAnsi="Times New Roman" w:cs="Times New Roman"/>
                          <w:color w:val="1A1915"/>
                          <w:spacing w:val="10"/>
                          <w:w w:val="105"/>
                          <w:sz w:val="32"/>
                          <w:szCs w:val="32"/>
                        </w:rPr>
                        <w:t xml:space="preserve"> </w:t>
                      </w:r>
                      <w:r w:rsidRPr="003B12AF">
                        <w:rPr>
                          <w:rFonts w:ascii="Times New Roman" w:hAnsi="Times New Roman" w:cs="Times New Roman"/>
                          <w:color w:val="1A1915"/>
                          <w:w w:val="105"/>
                          <w:sz w:val="32"/>
                          <w:szCs w:val="32"/>
                        </w:rPr>
                        <w:t>study</w:t>
                      </w:r>
                      <w:bookmarkEnd w:id="4"/>
                    </w:p>
                    <w:p w14:paraId="62896A9B" w14:textId="77777777" w:rsidR="009B5534" w:rsidRPr="003B12AF" w:rsidRDefault="009B5534" w:rsidP="009B5534">
                      <w:pPr>
                        <w:jc w:val="both"/>
                        <w:rPr>
                          <w:b/>
                          <w:bCs/>
                        </w:rPr>
                      </w:pPr>
                    </w:p>
                  </w:txbxContent>
                </v:textbox>
                <w10:wrap anchorx="margin"/>
              </v:shape>
            </w:pict>
          </mc:Fallback>
        </mc:AlternateContent>
      </w:r>
    </w:p>
    <w:p w14:paraId="6EA78210" w14:textId="15D44D69"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p>
    <w:p w14:paraId="2B359BE5" w14:textId="77777777"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p>
    <w:p w14:paraId="42AA723D" w14:textId="77777777"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p>
    <w:p w14:paraId="1FED6408" w14:textId="77777777"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p>
    <w:p w14:paraId="71234086" w14:textId="77777777"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p>
    <w:p w14:paraId="706F48AB" w14:textId="77777777"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p>
    <w:p w14:paraId="7843A8DA" w14:textId="77777777" w:rsidR="009B5534" w:rsidRPr="00A05233" w:rsidRDefault="009B5534" w:rsidP="009B5534">
      <w:pPr>
        <w:pStyle w:val="TableParagraph"/>
        <w:spacing w:before="0"/>
        <w:ind w:left="0"/>
        <w:jc w:val="both"/>
        <w:rPr>
          <w:rFonts w:ascii="Times New Roman" w:hAnsi="Times New Roman" w:cs="Times New Roman"/>
          <w:color w:val="1A1915"/>
          <w:sz w:val="24"/>
          <w:szCs w:val="24"/>
          <w:lang w:val="pt-PT"/>
        </w:rPr>
      </w:pPr>
    </w:p>
    <w:p w14:paraId="56B1A037" w14:textId="77777777" w:rsidR="009B5534" w:rsidRDefault="009B5534" w:rsidP="009B5534">
      <w:pPr>
        <w:pStyle w:val="TableParagraph"/>
        <w:spacing w:before="0"/>
        <w:ind w:left="0"/>
        <w:jc w:val="both"/>
        <w:rPr>
          <w:rFonts w:ascii="Times New Roman" w:hAnsi="Times New Roman" w:cs="Times New Roman"/>
          <w:color w:val="1A1915"/>
          <w:sz w:val="24"/>
          <w:szCs w:val="24"/>
        </w:rPr>
      </w:pPr>
      <w:r>
        <w:rPr>
          <w:rFonts w:ascii="Times New Roman" w:hAnsi="Times New Roman" w:cs="Times New Roman"/>
          <w:color w:val="1A1915"/>
          <w:sz w:val="24"/>
          <w:szCs w:val="24"/>
        </w:rPr>
        <w:t>Study</w:t>
      </w:r>
      <w:r>
        <w:rPr>
          <w:rFonts w:ascii="Times New Roman" w:hAnsi="Times New Roman" w:cs="Times New Roman"/>
          <w:color w:val="1A1915"/>
          <w:spacing w:val="-9"/>
          <w:sz w:val="24"/>
          <w:szCs w:val="24"/>
        </w:rPr>
        <w:t xml:space="preserve"> </w:t>
      </w:r>
      <w:r>
        <w:rPr>
          <w:rFonts w:ascii="Times New Roman" w:hAnsi="Times New Roman" w:cs="Times New Roman"/>
          <w:color w:val="1A1915"/>
          <w:sz w:val="24"/>
          <w:szCs w:val="24"/>
        </w:rPr>
        <w:t>identification</w:t>
      </w:r>
      <w:r>
        <w:rPr>
          <w:rFonts w:ascii="Times New Roman" w:hAnsi="Times New Roman" w:cs="Times New Roman"/>
          <w:color w:val="1A1915"/>
          <w:spacing w:val="-8"/>
          <w:sz w:val="24"/>
          <w:szCs w:val="24"/>
        </w:rPr>
        <w:t xml:space="preserve"> </w:t>
      </w:r>
      <w:r>
        <w:rPr>
          <w:rFonts w:ascii="Times New Roman" w:hAnsi="Times New Roman" w:cs="Times New Roman"/>
          <w:color w:val="1A1915"/>
          <w:sz w:val="24"/>
          <w:szCs w:val="24"/>
        </w:rPr>
        <w:t>number:</w:t>
      </w:r>
      <w:r>
        <w:rPr>
          <w:rFonts w:ascii="Times New Roman" w:hAnsi="Times New Roman" w:cs="Times New Roman"/>
          <w:color w:val="1A1915"/>
          <w:sz w:val="24"/>
          <w:szCs w:val="24"/>
        </w:rPr>
        <w:tab/>
      </w:r>
      <w:r>
        <w:rPr>
          <w:rFonts w:ascii="Times New Roman" w:hAnsi="Times New Roman" w:cs="Times New Roman"/>
          <w:color w:val="1A1915"/>
          <w:sz w:val="24"/>
          <w:szCs w:val="24"/>
        </w:rPr>
        <w:tab/>
      </w:r>
      <w:r>
        <w:rPr>
          <w:rFonts w:ascii="Times New Roman" w:hAnsi="Times New Roman" w:cs="Times New Roman"/>
          <w:color w:val="1A1915"/>
          <w:sz w:val="24"/>
          <w:szCs w:val="24"/>
        </w:rPr>
        <w:tab/>
      </w:r>
      <w:r>
        <w:rPr>
          <w:rFonts w:ascii="Times New Roman" w:hAnsi="Times New Roman" w:cs="Times New Roman"/>
          <w:color w:val="1A1915"/>
          <w:sz w:val="24"/>
          <w:szCs w:val="24"/>
        </w:rPr>
        <w:tab/>
      </w:r>
      <w:r>
        <w:rPr>
          <w:rFonts w:ascii="Times New Roman" w:hAnsi="Times New Roman" w:cs="Times New Roman"/>
          <w:color w:val="1A1915"/>
          <w:sz w:val="24"/>
          <w:szCs w:val="24"/>
        </w:rPr>
        <w:tab/>
        <w:t>Date:</w:t>
      </w:r>
    </w:p>
    <w:p w14:paraId="775C42E8" w14:textId="77777777" w:rsidR="009B5534" w:rsidRDefault="009B5534" w:rsidP="009B5534">
      <w:pPr>
        <w:pStyle w:val="TableParagraph"/>
        <w:spacing w:before="0"/>
        <w:ind w:left="0"/>
        <w:jc w:val="both"/>
        <w:rPr>
          <w:rFonts w:ascii="Times New Roman" w:hAnsi="Times New Roman" w:cs="Times New Roman"/>
          <w:color w:val="1A1915"/>
          <w:sz w:val="24"/>
          <w:szCs w:val="24"/>
        </w:rPr>
      </w:pPr>
    </w:p>
    <w:p w14:paraId="297FB1D3" w14:textId="77777777" w:rsidR="009B5534" w:rsidRDefault="009B5534" w:rsidP="009B5534">
      <w:pPr>
        <w:pStyle w:val="TableParagraph"/>
        <w:spacing w:before="0"/>
        <w:ind w:left="0"/>
        <w:jc w:val="both"/>
        <w:rPr>
          <w:rFonts w:ascii="Times New Roman" w:hAnsi="Times New Roman" w:cs="Times New Roman"/>
          <w:color w:val="1A1915"/>
          <w:sz w:val="24"/>
          <w:szCs w:val="24"/>
        </w:rPr>
      </w:pPr>
    </w:p>
    <w:p w14:paraId="22D5A2BA" w14:textId="77777777" w:rsidR="009B5534" w:rsidRDefault="009B5534" w:rsidP="009B5534">
      <w:pPr>
        <w:pStyle w:val="TableParagraph"/>
        <w:spacing w:before="0"/>
        <w:ind w:left="0"/>
        <w:jc w:val="both"/>
        <w:rPr>
          <w:rFonts w:ascii="Times New Roman" w:hAnsi="Times New Roman" w:cs="Times New Roman"/>
          <w:color w:val="1A1915"/>
          <w:sz w:val="24"/>
          <w:szCs w:val="24"/>
        </w:rPr>
      </w:pPr>
    </w:p>
    <w:tbl>
      <w:tblPr>
        <w:tblStyle w:val="TableNormal"/>
        <w:tblW w:w="0" w:type="auto"/>
        <w:tblInd w:w="115" w:type="dxa"/>
        <w:tblLayout w:type="fixed"/>
        <w:tblLook w:val="01E0" w:firstRow="1" w:lastRow="1" w:firstColumn="1" w:lastColumn="1" w:noHBand="0" w:noVBand="0"/>
      </w:tblPr>
      <w:tblGrid>
        <w:gridCol w:w="3861"/>
        <w:gridCol w:w="1437"/>
        <w:gridCol w:w="3207"/>
      </w:tblGrid>
      <w:tr w:rsidR="009B5534" w14:paraId="4E8CC14C" w14:textId="77777777" w:rsidTr="00015179">
        <w:trPr>
          <w:trHeight w:val="387"/>
        </w:trPr>
        <w:tc>
          <w:tcPr>
            <w:tcW w:w="3861" w:type="dxa"/>
            <w:tcBorders>
              <w:top w:val="single" w:sz="12" w:space="0" w:color="000000"/>
              <w:left w:val="nil"/>
              <w:bottom w:val="single" w:sz="12" w:space="0" w:color="000000"/>
              <w:right w:val="nil"/>
            </w:tcBorders>
            <w:hideMark/>
          </w:tcPr>
          <w:p w14:paraId="78D08073" w14:textId="77777777" w:rsidR="009B5534" w:rsidRDefault="009B5534" w:rsidP="00015179">
            <w:pPr>
              <w:pStyle w:val="TableParagraph"/>
              <w:spacing w:before="0" w:line="229" w:lineRule="exact"/>
              <w:ind w:left="117"/>
              <w:jc w:val="both"/>
              <w:rPr>
                <w:rFonts w:ascii="Times New Roman" w:hAnsi="Times New Roman" w:cs="Times New Roman"/>
                <w:b/>
                <w:sz w:val="24"/>
                <w:szCs w:val="24"/>
              </w:rPr>
            </w:pPr>
            <w:r>
              <w:rPr>
                <w:rFonts w:ascii="Times New Roman" w:hAnsi="Times New Roman" w:cs="Times New Roman"/>
                <w:b/>
                <w:sz w:val="24"/>
                <w:szCs w:val="24"/>
              </w:rPr>
              <w:t>Safety</w:t>
            </w:r>
            <w:r>
              <w:rPr>
                <w:rFonts w:ascii="Times New Roman" w:hAnsi="Times New Roman" w:cs="Times New Roman"/>
                <w:b/>
                <w:spacing w:val="-4"/>
                <w:sz w:val="24"/>
                <w:szCs w:val="24"/>
              </w:rPr>
              <w:t xml:space="preserve"> </w:t>
            </w:r>
            <w:r>
              <w:rPr>
                <w:rFonts w:ascii="Times New Roman" w:hAnsi="Times New Roman" w:cs="Times New Roman"/>
                <w:b/>
                <w:sz w:val="24"/>
                <w:szCs w:val="24"/>
              </w:rPr>
              <w:t>endpoints</w:t>
            </w:r>
          </w:p>
        </w:tc>
        <w:tc>
          <w:tcPr>
            <w:tcW w:w="1437" w:type="dxa"/>
            <w:tcBorders>
              <w:top w:val="single" w:sz="12" w:space="0" w:color="000000"/>
              <w:left w:val="nil"/>
              <w:bottom w:val="single" w:sz="12" w:space="0" w:color="000000"/>
              <w:right w:val="nil"/>
            </w:tcBorders>
            <w:hideMark/>
          </w:tcPr>
          <w:p w14:paraId="71DCB588" w14:textId="77777777" w:rsidR="009B5534" w:rsidRDefault="009B5534" w:rsidP="00015179">
            <w:pPr>
              <w:pStyle w:val="TableParagraph"/>
              <w:spacing w:before="0" w:line="229" w:lineRule="exact"/>
              <w:ind w:left="504"/>
              <w:jc w:val="both"/>
              <w:rPr>
                <w:rFonts w:ascii="Times New Roman" w:hAnsi="Times New Roman" w:cs="Times New Roman"/>
                <w:b/>
                <w:sz w:val="24"/>
                <w:szCs w:val="24"/>
              </w:rPr>
            </w:pPr>
            <w:r>
              <w:rPr>
                <w:rFonts w:ascii="Times New Roman" w:hAnsi="Times New Roman" w:cs="Times New Roman"/>
                <w:b/>
                <w:sz w:val="24"/>
                <w:szCs w:val="24"/>
              </w:rPr>
              <w:t>Score</w:t>
            </w:r>
          </w:p>
        </w:tc>
        <w:tc>
          <w:tcPr>
            <w:tcW w:w="3207" w:type="dxa"/>
            <w:tcBorders>
              <w:top w:val="single" w:sz="12" w:space="0" w:color="000000"/>
              <w:left w:val="nil"/>
              <w:bottom w:val="single" w:sz="12" w:space="0" w:color="000000"/>
              <w:right w:val="nil"/>
            </w:tcBorders>
          </w:tcPr>
          <w:p w14:paraId="3B2D290E" w14:textId="77777777" w:rsidR="009B5534" w:rsidRDefault="009B5534" w:rsidP="00015179">
            <w:pPr>
              <w:pStyle w:val="TableParagraph"/>
              <w:spacing w:before="0"/>
              <w:ind w:left="0"/>
              <w:jc w:val="both"/>
              <w:rPr>
                <w:rFonts w:ascii="Times New Roman" w:hAnsi="Times New Roman" w:cs="Times New Roman"/>
                <w:sz w:val="24"/>
                <w:szCs w:val="24"/>
              </w:rPr>
            </w:pPr>
          </w:p>
        </w:tc>
      </w:tr>
      <w:tr w:rsidR="009B5534" w14:paraId="0BC4F9AC" w14:textId="77777777" w:rsidTr="00015179">
        <w:trPr>
          <w:trHeight w:val="383"/>
        </w:trPr>
        <w:tc>
          <w:tcPr>
            <w:tcW w:w="3861" w:type="dxa"/>
          </w:tcPr>
          <w:p w14:paraId="08E057D4" w14:textId="77777777" w:rsidR="009B5534" w:rsidRDefault="009B5534" w:rsidP="00015179">
            <w:pPr>
              <w:pStyle w:val="TableParagraph"/>
              <w:spacing w:before="74"/>
              <w:ind w:left="117"/>
              <w:jc w:val="both"/>
              <w:rPr>
                <w:rFonts w:ascii="Times New Roman" w:hAnsi="Times New Roman" w:cs="Times New Roman"/>
                <w:b/>
                <w:color w:val="1A1915"/>
                <w:sz w:val="24"/>
                <w:szCs w:val="24"/>
              </w:rPr>
            </w:pPr>
            <w:r>
              <w:rPr>
                <w:rFonts w:ascii="Times New Roman" w:hAnsi="Times New Roman" w:cs="Times New Roman"/>
                <w:b/>
                <w:color w:val="1A1915"/>
                <w:sz w:val="24"/>
                <w:szCs w:val="24"/>
              </w:rPr>
              <w:t>Procedural</w:t>
            </w:r>
            <w:r>
              <w:rPr>
                <w:rFonts w:ascii="Times New Roman" w:hAnsi="Times New Roman" w:cs="Times New Roman"/>
                <w:b/>
                <w:color w:val="1A1915"/>
                <w:spacing w:val="-7"/>
                <w:sz w:val="24"/>
                <w:szCs w:val="24"/>
              </w:rPr>
              <w:t xml:space="preserve"> </w:t>
            </w:r>
            <w:r>
              <w:rPr>
                <w:rFonts w:ascii="Times New Roman" w:hAnsi="Times New Roman" w:cs="Times New Roman"/>
                <w:b/>
                <w:color w:val="1A1915"/>
                <w:sz w:val="24"/>
                <w:szCs w:val="24"/>
              </w:rPr>
              <w:t>duration</w:t>
            </w:r>
            <w:r>
              <w:rPr>
                <w:rFonts w:ascii="Times New Roman" w:hAnsi="Times New Roman" w:cs="Times New Roman"/>
                <w:b/>
                <w:color w:val="1A1915"/>
                <w:spacing w:val="-7"/>
                <w:sz w:val="24"/>
                <w:szCs w:val="24"/>
              </w:rPr>
              <w:t xml:space="preserve"> </w:t>
            </w:r>
            <w:r>
              <w:rPr>
                <w:rFonts w:ascii="Times New Roman" w:hAnsi="Times New Roman" w:cs="Times New Roman"/>
                <w:b/>
                <w:color w:val="1A1915"/>
                <w:sz w:val="24"/>
                <w:szCs w:val="24"/>
              </w:rPr>
              <w:t>(&lt;20</w:t>
            </w:r>
            <w:r>
              <w:rPr>
                <w:rFonts w:ascii="Times New Roman" w:hAnsi="Times New Roman" w:cs="Times New Roman"/>
                <w:b/>
                <w:color w:val="1A1915"/>
                <w:spacing w:val="-8"/>
                <w:sz w:val="24"/>
                <w:szCs w:val="24"/>
              </w:rPr>
              <w:t xml:space="preserve"> </w:t>
            </w:r>
            <w:r>
              <w:rPr>
                <w:rFonts w:ascii="Times New Roman" w:hAnsi="Times New Roman" w:cs="Times New Roman"/>
                <w:b/>
                <w:color w:val="1A1915"/>
                <w:sz w:val="24"/>
                <w:szCs w:val="24"/>
              </w:rPr>
              <w:t>minutes)</w:t>
            </w:r>
          </w:p>
          <w:p w14:paraId="219623FA" w14:textId="77777777" w:rsidR="009B5534" w:rsidRDefault="009B5534" w:rsidP="00015179">
            <w:pPr>
              <w:pStyle w:val="TableParagraph"/>
              <w:spacing w:before="74"/>
              <w:ind w:left="117"/>
              <w:jc w:val="both"/>
              <w:rPr>
                <w:rFonts w:ascii="Times New Roman" w:hAnsi="Times New Roman" w:cs="Times New Roman"/>
                <w:b/>
                <w:sz w:val="24"/>
                <w:szCs w:val="24"/>
              </w:rPr>
            </w:pPr>
          </w:p>
        </w:tc>
        <w:tc>
          <w:tcPr>
            <w:tcW w:w="1437" w:type="dxa"/>
          </w:tcPr>
          <w:p w14:paraId="17EEFDFF" w14:textId="77777777" w:rsidR="009B5534" w:rsidRDefault="009B5534" w:rsidP="00015179">
            <w:pPr>
              <w:pStyle w:val="TableParagraph"/>
              <w:spacing w:before="74"/>
              <w:jc w:val="both"/>
              <w:rPr>
                <w:rFonts w:ascii="Times New Roman" w:hAnsi="Times New Roman" w:cs="Times New Roman"/>
                <w:sz w:val="24"/>
                <w:szCs w:val="24"/>
              </w:rPr>
            </w:pPr>
          </w:p>
        </w:tc>
        <w:tc>
          <w:tcPr>
            <w:tcW w:w="3207" w:type="dxa"/>
          </w:tcPr>
          <w:p w14:paraId="4692E0C0" w14:textId="77777777" w:rsidR="009B5534" w:rsidRDefault="009B5534" w:rsidP="00015179">
            <w:pPr>
              <w:pStyle w:val="TableParagraph"/>
              <w:spacing w:before="0"/>
              <w:ind w:left="0"/>
              <w:jc w:val="both"/>
              <w:rPr>
                <w:rFonts w:ascii="Times New Roman" w:hAnsi="Times New Roman" w:cs="Times New Roman"/>
                <w:sz w:val="24"/>
                <w:szCs w:val="24"/>
              </w:rPr>
            </w:pPr>
          </w:p>
        </w:tc>
      </w:tr>
      <w:tr w:rsidR="009B5534" w14:paraId="573FE363" w14:textId="77777777" w:rsidTr="00015179">
        <w:trPr>
          <w:trHeight w:val="386"/>
        </w:trPr>
        <w:tc>
          <w:tcPr>
            <w:tcW w:w="3861" w:type="dxa"/>
          </w:tcPr>
          <w:p w14:paraId="1EAAFFBF" w14:textId="77777777" w:rsidR="009B5534" w:rsidRDefault="009B5534" w:rsidP="00015179">
            <w:pPr>
              <w:pStyle w:val="TableParagraph"/>
              <w:spacing w:before="74"/>
              <w:ind w:left="117"/>
              <w:jc w:val="both"/>
              <w:rPr>
                <w:rFonts w:ascii="Times New Roman" w:hAnsi="Times New Roman" w:cs="Times New Roman"/>
                <w:b/>
                <w:color w:val="1A1915"/>
                <w:sz w:val="24"/>
                <w:szCs w:val="24"/>
              </w:rPr>
            </w:pPr>
            <w:r>
              <w:rPr>
                <w:rFonts w:ascii="Times New Roman" w:hAnsi="Times New Roman" w:cs="Times New Roman"/>
                <w:b/>
                <w:color w:val="1A1915"/>
                <w:sz w:val="24"/>
                <w:szCs w:val="24"/>
              </w:rPr>
              <w:t>Absence</w:t>
            </w:r>
            <w:r>
              <w:rPr>
                <w:rFonts w:ascii="Times New Roman" w:hAnsi="Times New Roman" w:cs="Times New Roman"/>
                <w:b/>
                <w:color w:val="1A1915"/>
                <w:spacing w:val="-1"/>
                <w:sz w:val="24"/>
                <w:szCs w:val="24"/>
              </w:rPr>
              <w:t xml:space="preserve"> </w:t>
            </w:r>
            <w:r>
              <w:rPr>
                <w:rFonts w:ascii="Times New Roman" w:hAnsi="Times New Roman" w:cs="Times New Roman"/>
                <w:b/>
                <w:color w:val="1A1915"/>
                <w:sz w:val="24"/>
                <w:szCs w:val="24"/>
              </w:rPr>
              <w:t>of</w:t>
            </w:r>
            <w:r>
              <w:rPr>
                <w:rFonts w:ascii="Times New Roman" w:hAnsi="Times New Roman" w:cs="Times New Roman"/>
                <w:b/>
                <w:color w:val="1A1915"/>
                <w:spacing w:val="-2"/>
                <w:sz w:val="24"/>
                <w:szCs w:val="24"/>
              </w:rPr>
              <w:t xml:space="preserve"> </w:t>
            </w:r>
            <w:r>
              <w:rPr>
                <w:rFonts w:ascii="Times New Roman" w:hAnsi="Times New Roman" w:cs="Times New Roman"/>
                <w:b/>
                <w:color w:val="1A1915"/>
                <w:sz w:val="24"/>
                <w:szCs w:val="24"/>
              </w:rPr>
              <w:t>red</w:t>
            </w:r>
            <w:r>
              <w:rPr>
                <w:rFonts w:ascii="Times New Roman" w:hAnsi="Times New Roman" w:cs="Times New Roman"/>
                <w:b/>
                <w:color w:val="1A1915"/>
                <w:spacing w:val="-1"/>
                <w:sz w:val="24"/>
                <w:szCs w:val="24"/>
              </w:rPr>
              <w:t xml:space="preserve"> </w:t>
            </w:r>
            <w:r>
              <w:rPr>
                <w:rFonts w:ascii="Times New Roman" w:hAnsi="Times New Roman" w:cs="Times New Roman"/>
                <w:b/>
                <w:color w:val="1A1915"/>
                <w:sz w:val="24"/>
                <w:szCs w:val="24"/>
              </w:rPr>
              <w:t>flag</w:t>
            </w:r>
            <w:r>
              <w:rPr>
                <w:rFonts w:ascii="Times New Roman" w:hAnsi="Times New Roman" w:cs="Times New Roman"/>
                <w:b/>
                <w:color w:val="1A1915"/>
                <w:spacing w:val="-1"/>
                <w:sz w:val="24"/>
                <w:szCs w:val="24"/>
              </w:rPr>
              <w:t xml:space="preserve"> </w:t>
            </w:r>
            <w:r>
              <w:rPr>
                <w:rFonts w:ascii="Times New Roman" w:hAnsi="Times New Roman" w:cs="Times New Roman"/>
                <w:b/>
                <w:color w:val="1A1915"/>
                <w:sz w:val="24"/>
                <w:szCs w:val="24"/>
              </w:rPr>
              <w:t>maneuvers</w:t>
            </w:r>
          </w:p>
          <w:p w14:paraId="21220812" w14:textId="77777777" w:rsidR="009B5534" w:rsidRDefault="009B5534" w:rsidP="00015179">
            <w:pPr>
              <w:pStyle w:val="TableParagraph"/>
              <w:spacing w:before="74"/>
              <w:ind w:left="117"/>
              <w:jc w:val="both"/>
              <w:rPr>
                <w:rFonts w:ascii="Times New Roman" w:hAnsi="Times New Roman" w:cs="Times New Roman"/>
                <w:bCs/>
                <w:color w:val="1A1915"/>
                <w:sz w:val="24"/>
                <w:szCs w:val="24"/>
              </w:rPr>
            </w:pPr>
            <w:r>
              <w:rPr>
                <w:rFonts w:ascii="Times New Roman" w:hAnsi="Times New Roman" w:cs="Times New Roman"/>
                <w:bCs/>
                <w:color w:val="1A1915"/>
                <w:sz w:val="24"/>
                <w:szCs w:val="24"/>
              </w:rPr>
              <w:t>-purge of catheter</w:t>
            </w:r>
          </w:p>
          <w:p w14:paraId="319C7188" w14:textId="77777777" w:rsidR="009B5534" w:rsidRDefault="009B5534" w:rsidP="00015179">
            <w:pPr>
              <w:pStyle w:val="TableParagraph"/>
              <w:spacing w:before="74"/>
              <w:ind w:left="117"/>
              <w:jc w:val="both"/>
              <w:rPr>
                <w:rFonts w:ascii="Times New Roman" w:hAnsi="Times New Roman" w:cs="Times New Roman"/>
                <w:bCs/>
                <w:color w:val="1A1915"/>
                <w:sz w:val="24"/>
                <w:szCs w:val="24"/>
              </w:rPr>
            </w:pPr>
            <w:r>
              <w:rPr>
                <w:rFonts w:ascii="Times New Roman" w:hAnsi="Times New Roman" w:cs="Times New Roman"/>
                <w:bCs/>
                <w:color w:val="1A1915"/>
                <w:sz w:val="24"/>
                <w:szCs w:val="24"/>
              </w:rPr>
              <w:t>-pressure evaluation</w:t>
            </w:r>
          </w:p>
          <w:p w14:paraId="59BC43D3" w14:textId="77777777" w:rsidR="009B5534" w:rsidRDefault="009B5534" w:rsidP="00015179">
            <w:pPr>
              <w:pStyle w:val="TableParagraph"/>
              <w:spacing w:before="74"/>
              <w:ind w:left="117"/>
              <w:jc w:val="both"/>
              <w:rPr>
                <w:rFonts w:ascii="Times New Roman" w:hAnsi="Times New Roman" w:cs="Times New Roman"/>
                <w:bCs/>
                <w:color w:val="1A1915"/>
                <w:sz w:val="24"/>
                <w:szCs w:val="24"/>
              </w:rPr>
            </w:pPr>
            <w:r>
              <w:rPr>
                <w:rFonts w:ascii="Times New Roman" w:hAnsi="Times New Roman" w:cs="Times New Roman"/>
                <w:bCs/>
                <w:color w:val="1A1915"/>
                <w:sz w:val="24"/>
                <w:szCs w:val="24"/>
              </w:rPr>
              <w:t>-catheter over-the-wire</w:t>
            </w:r>
          </w:p>
          <w:p w14:paraId="2682D231" w14:textId="77777777" w:rsidR="009B5534" w:rsidRDefault="009B5534" w:rsidP="00015179">
            <w:pPr>
              <w:pStyle w:val="TableParagraph"/>
              <w:spacing w:before="74"/>
              <w:ind w:left="117"/>
              <w:jc w:val="both"/>
              <w:rPr>
                <w:rFonts w:ascii="Times New Roman" w:hAnsi="Times New Roman" w:cs="Times New Roman"/>
                <w:bCs/>
                <w:sz w:val="24"/>
                <w:szCs w:val="24"/>
                <w:lang w:val="en-GB"/>
              </w:rPr>
            </w:pPr>
            <w:r>
              <w:rPr>
                <w:rFonts w:ascii="Times New Roman" w:hAnsi="Times New Roman" w:cs="Times New Roman"/>
                <w:bCs/>
                <w:color w:val="1A1915"/>
                <w:sz w:val="24"/>
                <w:szCs w:val="24"/>
              </w:rPr>
              <w:t>-</w:t>
            </w:r>
            <w:r>
              <w:rPr>
                <w:rFonts w:ascii="Times New Roman" w:hAnsi="Times New Roman" w:cs="Times New Roman"/>
                <w:bCs/>
                <w:sz w:val="24"/>
                <w:szCs w:val="24"/>
                <w:lang w:val="en-GB"/>
              </w:rPr>
              <w:t>disengagement of the catheter</w:t>
            </w:r>
          </w:p>
          <w:p w14:paraId="03C661CB" w14:textId="77777777" w:rsidR="009B5534" w:rsidRDefault="009B5534" w:rsidP="00015179">
            <w:pPr>
              <w:pStyle w:val="TableParagraph"/>
              <w:spacing w:before="74"/>
              <w:ind w:left="117"/>
              <w:jc w:val="both"/>
              <w:rPr>
                <w:rFonts w:ascii="Times New Roman" w:hAnsi="Times New Roman" w:cs="Times New Roman"/>
                <w:b/>
                <w:color w:val="1A1915"/>
                <w:sz w:val="24"/>
                <w:szCs w:val="24"/>
              </w:rPr>
            </w:pPr>
          </w:p>
        </w:tc>
        <w:tc>
          <w:tcPr>
            <w:tcW w:w="1437" w:type="dxa"/>
          </w:tcPr>
          <w:p w14:paraId="6CA260DD" w14:textId="77777777" w:rsidR="009B5534" w:rsidRDefault="009B5534" w:rsidP="00015179">
            <w:pPr>
              <w:pStyle w:val="TableParagraph"/>
              <w:spacing w:before="74"/>
              <w:ind w:left="504"/>
              <w:jc w:val="both"/>
              <w:rPr>
                <w:rFonts w:ascii="Times New Roman" w:hAnsi="Times New Roman" w:cs="Times New Roman"/>
                <w:color w:val="1A1915"/>
                <w:sz w:val="24"/>
                <w:szCs w:val="24"/>
              </w:rPr>
            </w:pPr>
          </w:p>
          <w:p w14:paraId="2C6B005D" w14:textId="77777777" w:rsidR="009B5534" w:rsidRDefault="009B5534" w:rsidP="00015179">
            <w:pPr>
              <w:pStyle w:val="TableParagraph"/>
              <w:spacing w:before="74"/>
              <w:ind w:left="504"/>
              <w:jc w:val="both"/>
              <w:rPr>
                <w:rFonts w:ascii="Times New Roman" w:hAnsi="Times New Roman" w:cs="Times New Roman"/>
                <w:color w:val="1A1915"/>
                <w:sz w:val="24"/>
                <w:szCs w:val="24"/>
              </w:rPr>
            </w:pPr>
          </w:p>
          <w:p w14:paraId="1FF9AFDA" w14:textId="77777777" w:rsidR="009B5534" w:rsidRDefault="009B5534" w:rsidP="00015179">
            <w:pPr>
              <w:pStyle w:val="TableParagraph"/>
              <w:spacing w:before="74"/>
              <w:ind w:left="504"/>
              <w:jc w:val="both"/>
              <w:rPr>
                <w:rFonts w:ascii="Times New Roman" w:hAnsi="Times New Roman" w:cs="Times New Roman"/>
                <w:color w:val="1A1915"/>
                <w:sz w:val="24"/>
                <w:szCs w:val="24"/>
              </w:rPr>
            </w:pPr>
          </w:p>
          <w:p w14:paraId="48DBFD49" w14:textId="77777777" w:rsidR="009B5534" w:rsidRDefault="009B5534" w:rsidP="00015179">
            <w:pPr>
              <w:pStyle w:val="TableParagraph"/>
              <w:spacing w:before="74"/>
              <w:ind w:left="504"/>
              <w:jc w:val="both"/>
              <w:rPr>
                <w:rFonts w:ascii="Times New Roman" w:hAnsi="Times New Roman" w:cs="Times New Roman"/>
                <w:color w:val="1A1915"/>
                <w:sz w:val="24"/>
                <w:szCs w:val="24"/>
              </w:rPr>
            </w:pPr>
          </w:p>
          <w:p w14:paraId="3A90B11D" w14:textId="77777777" w:rsidR="009B5534" w:rsidRDefault="009B5534" w:rsidP="00015179">
            <w:pPr>
              <w:pStyle w:val="TableParagraph"/>
              <w:spacing w:before="74"/>
              <w:ind w:left="504"/>
              <w:jc w:val="both"/>
              <w:rPr>
                <w:rFonts w:ascii="Times New Roman" w:hAnsi="Times New Roman" w:cs="Times New Roman"/>
                <w:sz w:val="24"/>
                <w:szCs w:val="24"/>
              </w:rPr>
            </w:pPr>
          </w:p>
        </w:tc>
        <w:tc>
          <w:tcPr>
            <w:tcW w:w="3207" w:type="dxa"/>
          </w:tcPr>
          <w:p w14:paraId="5BE765F9" w14:textId="77777777" w:rsidR="009B5534" w:rsidRDefault="009B5534" w:rsidP="00015179">
            <w:pPr>
              <w:pStyle w:val="TableParagraph"/>
              <w:spacing w:before="0"/>
              <w:ind w:left="0"/>
              <w:jc w:val="both"/>
              <w:rPr>
                <w:rFonts w:ascii="Times New Roman" w:hAnsi="Times New Roman" w:cs="Times New Roman"/>
                <w:sz w:val="24"/>
                <w:szCs w:val="24"/>
              </w:rPr>
            </w:pPr>
          </w:p>
        </w:tc>
      </w:tr>
      <w:tr w:rsidR="009B5534" w14:paraId="080CC79A" w14:textId="77777777" w:rsidTr="00015179">
        <w:trPr>
          <w:trHeight w:val="460"/>
        </w:trPr>
        <w:tc>
          <w:tcPr>
            <w:tcW w:w="3861" w:type="dxa"/>
            <w:tcBorders>
              <w:top w:val="nil"/>
              <w:left w:val="nil"/>
              <w:bottom w:val="single" w:sz="12" w:space="0" w:color="000000"/>
              <w:right w:val="nil"/>
            </w:tcBorders>
            <w:hideMark/>
          </w:tcPr>
          <w:p w14:paraId="49033650" w14:textId="77777777" w:rsidR="009B5534" w:rsidRDefault="009B5534" w:rsidP="00015179">
            <w:pPr>
              <w:pStyle w:val="TableParagraph"/>
              <w:spacing w:before="76"/>
              <w:ind w:left="117"/>
              <w:jc w:val="both"/>
              <w:rPr>
                <w:rFonts w:ascii="Times New Roman" w:hAnsi="Times New Roman" w:cs="Times New Roman"/>
                <w:b/>
                <w:sz w:val="24"/>
                <w:szCs w:val="24"/>
              </w:rPr>
            </w:pPr>
            <w:r>
              <w:rPr>
                <w:rFonts w:ascii="Times New Roman" w:hAnsi="Times New Roman" w:cs="Times New Roman"/>
                <w:b/>
                <w:color w:val="1A1915"/>
                <w:sz w:val="24"/>
                <w:szCs w:val="24"/>
              </w:rPr>
              <w:t>Total</w:t>
            </w:r>
          </w:p>
        </w:tc>
        <w:tc>
          <w:tcPr>
            <w:tcW w:w="1437" w:type="dxa"/>
            <w:tcBorders>
              <w:top w:val="nil"/>
              <w:left w:val="nil"/>
              <w:bottom w:val="single" w:sz="12" w:space="0" w:color="000000"/>
              <w:right w:val="nil"/>
            </w:tcBorders>
            <w:hideMark/>
          </w:tcPr>
          <w:p w14:paraId="1B4783BD" w14:textId="77777777" w:rsidR="009B5534" w:rsidRDefault="009B5534" w:rsidP="00015179">
            <w:pPr>
              <w:pStyle w:val="TableParagraph"/>
              <w:spacing w:before="76"/>
              <w:ind w:left="504"/>
              <w:jc w:val="both"/>
              <w:rPr>
                <w:rFonts w:ascii="Times New Roman" w:hAnsi="Times New Roman" w:cs="Times New Roman"/>
                <w:sz w:val="24"/>
                <w:szCs w:val="24"/>
              </w:rPr>
            </w:pPr>
            <w:r>
              <w:rPr>
                <w:rFonts w:ascii="Times New Roman" w:hAnsi="Times New Roman" w:cs="Times New Roman"/>
                <w:color w:val="1A1915"/>
                <w:sz w:val="24"/>
                <w:szCs w:val="24"/>
              </w:rPr>
              <w:t>100%</w:t>
            </w:r>
          </w:p>
        </w:tc>
        <w:tc>
          <w:tcPr>
            <w:tcW w:w="3207" w:type="dxa"/>
            <w:tcBorders>
              <w:top w:val="nil"/>
              <w:left w:val="nil"/>
              <w:bottom w:val="single" w:sz="12" w:space="0" w:color="000000"/>
              <w:right w:val="nil"/>
            </w:tcBorders>
          </w:tcPr>
          <w:p w14:paraId="2195B9FC" w14:textId="77777777" w:rsidR="009B5534" w:rsidRDefault="009B5534" w:rsidP="00015179">
            <w:pPr>
              <w:pStyle w:val="TableParagraph"/>
              <w:spacing w:before="0"/>
              <w:ind w:left="0"/>
              <w:jc w:val="both"/>
              <w:rPr>
                <w:rFonts w:ascii="Times New Roman" w:hAnsi="Times New Roman" w:cs="Times New Roman"/>
                <w:sz w:val="24"/>
                <w:szCs w:val="24"/>
              </w:rPr>
            </w:pPr>
          </w:p>
        </w:tc>
      </w:tr>
    </w:tbl>
    <w:p w14:paraId="6D520442" w14:textId="77777777" w:rsidR="009B5534" w:rsidRDefault="009B5534" w:rsidP="009B5534">
      <w:pPr>
        <w:pStyle w:val="Corpodetexto"/>
        <w:spacing w:before="4"/>
        <w:jc w:val="both"/>
        <w:rPr>
          <w:rFonts w:ascii="Times New Roman" w:hAnsi="Times New Roman" w:cs="Times New Roman"/>
          <w:b/>
          <w:sz w:val="24"/>
          <w:szCs w:val="24"/>
        </w:rPr>
      </w:pPr>
    </w:p>
    <w:p w14:paraId="7E7A4358" w14:textId="77777777" w:rsidR="009B5534" w:rsidRDefault="009B5534" w:rsidP="009B5534">
      <w:pPr>
        <w:pStyle w:val="TableParagraph"/>
        <w:spacing w:before="0"/>
        <w:ind w:left="0"/>
        <w:jc w:val="both"/>
        <w:rPr>
          <w:rFonts w:ascii="Times New Roman" w:hAnsi="Times New Roman" w:cs="Times New Roman"/>
          <w:color w:val="1A1915"/>
          <w:sz w:val="24"/>
          <w:szCs w:val="24"/>
        </w:rPr>
      </w:pPr>
    </w:p>
    <w:p w14:paraId="33769269" w14:textId="77777777" w:rsidR="009B5534" w:rsidRDefault="009B5534" w:rsidP="009B5534">
      <w:pPr>
        <w:pStyle w:val="Corpodetexto"/>
        <w:spacing w:before="4"/>
        <w:jc w:val="both"/>
        <w:rPr>
          <w:rFonts w:ascii="Times New Roman" w:hAnsi="Times New Roman" w:cs="Times New Roman"/>
          <w:b/>
          <w:sz w:val="24"/>
          <w:szCs w:val="24"/>
        </w:rPr>
      </w:pPr>
    </w:p>
    <w:tbl>
      <w:tblPr>
        <w:tblStyle w:val="TableNormal"/>
        <w:tblW w:w="0" w:type="auto"/>
        <w:tblInd w:w="127" w:type="dxa"/>
        <w:tblLayout w:type="fixed"/>
        <w:tblLook w:val="01E0" w:firstRow="1" w:lastRow="1" w:firstColumn="1" w:lastColumn="1" w:noHBand="0" w:noVBand="0"/>
      </w:tblPr>
      <w:tblGrid>
        <w:gridCol w:w="1248"/>
        <w:gridCol w:w="502"/>
        <w:gridCol w:w="502"/>
      </w:tblGrid>
      <w:tr w:rsidR="009B5534" w14:paraId="5585DF2C" w14:textId="77777777" w:rsidTr="00015179">
        <w:trPr>
          <w:trHeight w:val="355"/>
        </w:trPr>
        <w:tc>
          <w:tcPr>
            <w:tcW w:w="1248" w:type="dxa"/>
          </w:tcPr>
          <w:p w14:paraId="66DBA155" w14:textId="77777777" w:rsidR="009B5534" w:rsidRDefault="009B5534" w:rsidP="00015179">
            <w:pPr>
              <w:pStyle w:val="TableParagraph"/>
              <w:spacing w:before="14"/>
              <w:ind w:left="0" w:right="89"/>
              <w:jc w:val="right"/>
              <w:rPr>
                <w:rFonts w:ascii="Times New Roman" w:hAnsi="Times New Roman" w:cs="Times New Roman"/>
                <w:sz w:val="24"/>
                <w:szCs w:val="24"/>
              </w:rPr>
            </w:pPr>
          </w:p>
        </w:tc>
        <w:tc>
          <w:tcPr>
            <w:tcW w:w="502" w:type="dxa"/>
          </w:tcPr>
          <w:p w14:paraId="12C915E5" w14:textId="77777777" w:rsidR="009B5534" w:rsidRDefault="009B5534" w:rsidP="00015179">
            <w:pPr>
              <w:pStyle w:val="TableParagraph"/>
              <w:spacing w:before="14"/>
              <w:ind w:left="71" w:right="71"/>
              <w:jc w:val="center"/>
              <w:rPr>
                <w:rFonts w:ascii="Times New Roman" w:hAnsi="Times New Roman" w:cs="Times New Roman"/>
                <w:sz w:val="24"/>
                <w:szCs w:val="24"/>
              </w:rPr>
            </w:pPr>
          </w:p>
        </w:tc>
        <w:tc>
          <w:tcPr>
            <w:tcW w:w="502" w:type="dxa"/>
          </w:tcPr>
          <w:p w14:paraId="4759A7C4" w14:textId="77777777" w:rsidR="009B5534" w:rsidRDefault="009B5534" w:rsidP="00015179">
            <w:pPr>
              <w:pStyle w:val="TableParagraph"/>
              <w:spacing w:before="14"/>
              <w:ind w:right="71"/>
              <w:jc w:val="center"/>
              <w:rPr>
                <w:rFonts w:ascii="Times New Roman" w:hAnsi="Times New Roman" w:cs="Times New Roman"/>
                <w:sz w:val="24"/>
                <w:szCs w:val="24"/>
              </w:rPr>
            </w:pPr>
          </w:p>
        </w:tc>
      </w:tr>
    </w:tbl>
    <w:p w14:paraId="0BCF7414" w14:textId="77777777" w:rsidR="009B5534" w:rsidRDefault="009B5534" w:rsidP="009B5534"/>
    <w:p w14:paraId="0408738E" w14:textId="75FC9F26" w:rsidR="009B5534" w:rsidRDefault="009B5534" w:rsidP="001E48F3">
      <w:pPr>
        <w:rPr>
          <w:rFonts w:ascii="Times New Roman" w:hAnsi="Times New Roman" w:cs="Times New Roman"/>
          <w:noProof/>
          <w:sz w:val="24"/>
          <w:szCs w:val="24"/>
          <w:lang w:val="pt-PT"/>
        </w:rPr>
      </w:pPr>
    </w:p>
    <w:p w14:paraId="7772638C" w14:textId="77777777" w:rsidR="009B5534" w:rsidRDefault="009B5534">
      <w:pPr>
        <w:rPr>
          <w:rFonts w:ascii="Times New Roman" w:hAnsi="Times New Roman" w:cs="Times New Roman"/>
          <w:noProof/>
          <w:sz w:val="24"/>
          <w:szCs w:val="24"/>
          <w:lang w:val="pt-PT"/>
        </w:rPr>
      </w:pPr>
      <w:r>
        <w:rPr>
          <w:rFonts w:ascii="Times New Roman" w:hAnsi="Times New Roman" w:cs="Times New Roman"/>
          <w:noProof/>
          <w:sz w:val="24"/>
          <w:szCs w:val="24"/>
          <w:lang w:val="pt-PT"/>
        </w:rPr>
        <w:br w:type="page"/>
      </w:r>
    </w:p>
    <w:p w14:paraId="135D2DC8" w14:textId="77777777" w:rsidR="009B5534" w:rsidRDefault="009B5534" w:rsidP="009B5534">
      <w:pPr>
        <w:pStyle w:val="Corpodetexto"/>
        <w:spacing w:before="1"/>
        <w:rPr>
          <w:rFonts w:ascii="Times New Roman"/>
          <w:sz w:val="16"/>
        </w:rPr>
      </w:pPr>
      <w:r w:rsidRPr="00B6484B">
        <w:rPr>
          <w:rFonts w:ascii="Times New Roman" w:hAnsi="Times New Roman" w:cs="Times New Roman"/>
          <w:noProof/>
          <w:color w:val="1A1915"/>
          <w:sz w:val="14"/>
        </w:rPr>
        <w:lastRenderedPageBreak/>
        <mc:AlternateContent>
          <mc:Choice Requires="wps">
            <w:drawing>
              <wp:anchor distT="45720" distB="45720" distL="114300" distR="114300" simplePos="0" relativeHeight="487446528" behindDoc="0" locked="0" layoutInCell="1" allowOverlap="1" wp14:anchorId="2B8AB7C0" wp14:editId="03B814F9">
                <wp:simplePos x="0" y="0"/>
                <wp:positionH relativeFrom="column">
                  <wp:posOffset>6012180</wp:posOffset>
                </wp:positionH>
                <wp:positionV relativeFrom="paragraph">
                  <wp:posOffset>116205</wp:posOffset>
                </wp:positionV>
                <wp:extent cx="939800" cy="210820"/>
                <wp:effectExtent l="0" t="0" r="0" b="0"/>
                <wp:wrapSquare wrapText="bothSides"/>
                <wp:docPr id="12435204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210820"/>
                        </a:xfrm>
                        <a:prstGeom prst="rect">
                          <a:avLst/>
                        </a:prstGeom>
                        <a:noFill/>
                        <a:ln w="9525">
                          <a:noFill/>
                          <a:miter lim="800000"/>
                          <a:headEnd/>
                          <a:tailEnd/>
                        </a:ln>
                      </wps:spPr>
                      <wps:txbx>
                        <w:txbxContent>
                          <w:p w14:paraId="1FC8A36A" w14:textId="77777777" w:rsidR="009B5534" w:rsidRPr="00B6484B" w:rsidRDefault="009B5534" w:rsidP="009B5534">
                            <w:pPr>
                              <w:rPr>
                                <w:lang w:val="pt-PT"/>
                              </w:rPr>
                            </w:pPr>
                            <w:r w:rsidRPr="00527D75">
                              <w:rPr>
                                <w:rFonts w:ascii="Times New Roman" w:hAnsi="Times New Roman" w:cs="Times New Roman"/>
                                <w:color w:val="1A1915"/>
                                <w:sz w:val="14"/>
                              </w:rPr>
                              <w:t>The</w:t>
                            </w:r>
                            <w:r w:rsidRPr="00527D75">
                              <w:rPr>
                                <w:rFonts w:ascii="Times New Roman" w:hAnsi="Times New Roman" w:cs="Times New Roman"/>
                                <w:color w:val="1A1915"/>
                                <w:spacing w:val="2"/>
                                <w:sz w:val="14"/>
                              </w:rPr>
                              <w:t xml:space="preserve"> </w:t>
                            </w:r>
                            <w:r w:rsidRPr="00527D75">
                              <w:rPr>
                                <w:rFonts w:ascii="Times New Roman" w:hAnsi="Times New Roman" w:cs="Times New Roman"/>
                                <w:color w:val="1A1915"/>
                                <w:sz w:val="14"/>
                              </w:rPr>
                              <w:t>Heart-SIMS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8AB7C0" id="_x0000_s1031" type="#_x0000_t202" style="position:absolute;margin-left:473.4pt;margin-top:9.15pt;width:74pt;height:16.6pt;z-index:48744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BR8+wEAANMDAAAOAAAAZHJzL2Uyb0RvYy54bWysU8tu2zAQvBfoPxC815Jdu7UFy0GaNEWB&#13;&#10;9AEk/YA1RVlESS5L0pbcr++SchyjvQXVgSC52tmd2eH6ajCaHaQPCm3Np5OSM2kFNsruav7j8e7N&#13;&#10;krMQwTag0cqaH2XgV5vXr9a9q+QMO9SN9IxAbKh6V/MuRlcVRRCdNBAm6KSlYIveQKSj3xWNh57Q&#13;&#10;jS5mZfmu6NE3zqOQIdDt7Rjkm4zftlLEb20bZGS65tRbzKvP6zatxWYN1c6D65Q4tQEv6MKAslT0&#13;&#10;DHULEdjeq3+gjBIeA7ZxItAU2LZKyMyB2EzLv9g8dOBk5kLiBHeWKfw/WPH18OC+exaHDzjQADOJ&#13;&#10;4O5R/AzM4k0Hdievvce+k9BQ4WmSrOhdqE6pSepQhQSy7b9gQ0OGfcQMNLTeJFWIJyN0GsDxLLoc&#13;&#10;IhN0uXq7WpYUERSaTcvlLA+lgOop2fkQP0k0LG1q7mmmGRwO9yGmZqB6+iXVsnintM5z1Zb1VGAx&#13;&#10;W+SEi4hRkWynlak5FadvNELi+NE2OTmC0uOeCmh7Ip14jozjsB2Yamq+SLlJgy02R1LB4+gyehW0&#13;&#10;6dD/5qwnh9U8/NqDl5zpz5aUXE3n82TJfJgv3hNx5i8j28sIWEFQNY+cjdubmG08Ur4mxVuV1Xju&#13;&#10;5NQyOSeLdHJ5sublOf/1/BY3fwAAAP//AwBQSwMEFAAGAAgAAAAhAAkRmlriAAAADwEAAA8AAABk&#13;&#10;cnMvZG93bnJldi54bWxMj09PwzAMxe9IfIfISNxYMmintWs6ISauIMYfabes8dpqjVM12Vq+Pd6J&#13;&#10;XSzZz37+vWI9uU6ccQitJw3zmQKBVHnbUq3h6/P1YQkiREPWdJ5Qwy8GWJe3N4XJrR/pA8/bWAs2&#13;&#10;oZAbDU2MfS5lqBp0Jsx8j8TawQ/ORG6HWtrBjGzuOvmo1EI60xJ/aEyPLw1Wx+3Jafh+O+x+EvVe&#13;&#10;b1zaj35Sklwmtb6/mzYrLs8rEBGn+H8BlwzMDyWD7f2JbBCdhixZMH9kYfkE4rKgsoQnew3pPAVZ&#13;&#10;FvI6R/kHAAD//wMAUEsBAi0AFAAGAAgAAAAhALaDOJL+AAAA4QEAABMAAAAAAAAAAAAAAAAAAAAA&#13;&#10;AFtDb250ZW50X1R5cGVzXS54bWxQSwECLQAUAAYACAAAACEAOP0h/9YAAACUAQAACwAAAAAAAAAA&#13;&#10;AAAAAAAvAQAAX3JlbHMvLnJlbHNQSwECLQAUAAYACAAAACEAQhgUfPsBAADTAwAADgAAAAAAAAAA&#13;&#10;AAAAAAAuAgAAZHJzL2Uyb0RvYy54bWxQSwECLQAUAAYACAAAACEACRGaWuIAAAAPAQAADwAAAAAA&#13;&#10;AAAAAAAAAABVBAAAZHJzL2Rvd25yZXYueG1sUEsFBgAAAAAEAAQA8wAAAGQFAAAAAA==&#13;&#10;" filled="f" stroked="f">
                <v:textbox>
                  <w:txbxContent>
                    <w:p w14:paraId="1FC8A36A" w14:textId="77777777" w:rsidR="009B5534" w:rsidRPr="00B6484B" w:rsidRDefault="009B5534" w:rsidP="009B5534">
                      <w:pPr>
                        <w:rPr>
                          <w:lang w:val="pt-PT"/>
                        </w:rPr>
                      </w:pPr>
                      <w:r w:rsidRPr="00527D75">
                        <w:rPr>
                          <w:rFonts w:ascii="Times New Roman" w:hAnsi="Times New Roman" w:cs="Times New Roman"/>
                          <w:color w:val="1A1915"/>
                          <w:sz w:val="14"/>
                        </w:rPr>
                        <w:t>The</w:t>
                      </w:r>
                      <w:r w:rsidRPr="00527D75">
                        <w:rPr>
                          <w:rFonts w:ascii="Times New Roman" w:hAnsi="Times New Roman" w:cs="Times New Roman"/>
                          <w:color w:val="1A1915"/>
                          <w:spacing w:val="2"/>
                          <w:sz w:val="14"/>
                        </w:rPr>
                        <w:t xml:space="preserve"> </w:t>
                      </w:r>
                      <w:r w:rsidRPr="00527D75">
                        <w:rPr>
                          <w:rFonts w:ascii="Times New Roman" w:hAnsi="Times New Roman" w:cs="Times New Roman"/>
                          <w:color w:val="1A1915"/>
                          <w:sz w:val="14"/>
                        </w:rPr>
                        <w:t>Heart-SIMS</w:t>
                      </w:r>
                    </w:p>
                  </w:txbxContent>
                </v:textbox>
                <w10:wrap type="square"/>
              </v:shape>
            </w:pict>
          </mc:Fallback>
        </mc:AlternateContent>
      </w:r>
      <w:r w:rsidRPr="00527D75">
        <w:rPr>
          <w:rFonts w:ascii="Times New Roman" w:hAnsi="Times New Roman" w:cs="Times New Roman"/>
          <w:noProof/>
        </w:rPr>
        <mc:AlternateContent>
          <mc:Choice Requires="wps">
            <w:drawing>
              <wp:anchor distT="0" distB="0" distL="114300" distR="114300" simplePos="0" relativeHeight="487444480" behindDoc="1" locked="0" layoutInCell="1" allowOverlap="1" wp14:anchorId="48094E3A" wp14:editId="280AE2A2">
                <wp:simplePos x="0" y="0"/>
                <wp:positionH relativeFrom="page">
                  <wp:align>right</wp:align>
                </wp:positionH>
                <wp:positionV relativeFrom="margin">
                  <wp:align>top</wp:align>
                </wp:positionV>
                <wp:extent cx="7559675" cy="1519238"/>
                <wp:effectExtent l="0" t="0" r="3175" b="5080"/>
                <wp:wrapNone/>
                <wp:docPr id="9130162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519238"/>
                        </a:xfrm>
                        <a:prstGeom prst="rect">
                          <a:avLst/>
                        </a:prstGeom>
                        <a:solidFill>
                          <a:srgbClr val="E9E8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45158" id="Rectangle 2" o:spid="_x0000_s1026" style="position:absolute;margin-left:544.05pt;margin-top:0;width:595.25pt;height:119.65pt;z-index:-15872000;visibility:visible;mso-wrap-style:square;mso-width-percent:0;mso-height-percent:0;mso-wrap-distance-left:9pt;mso-wrap-distance-top:0;mso-wrap-distance-right:9pt;mso-wrap-distance-bottom:0;mso-position-horizontal:right;mso-position-horizontal-relative:page;mso-position-vertical:top;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DPF6wEAALYDAAAOAAAAZHJzL2Uyb0RvYy54bWysU9uO2jAQfa/Uf7D8XkIoLBARViuWrSpt&#13;&#10;L9K2H+A4TmLV8bhjQ6Bf37FhWdR9W/XF8njGZ+YcH69uD71he4Vegy15PhpzpqyEWtu25D9/PHxY&#13;&#10;cOaDsLUwYFXJj8rz2/X7d6vBFWoCHZhaISMQ64vBlbwLwRVZ5mWneuFH4JSlZAPYi0AhtlmNYiD0&#13;&#10;3mST8fgmGwBrhyCV93R6f0rydcJvGiXDt6bxKjBTcpotpBXTWsU1W69E0aJwnZbnMcQbpuiFttT0&#13;&#10;AnUvgmA71K+gei0RPDRhJKHPoGm0VIkDscnH/7B56oRTiQuJ491FJv//YOXX/ZP7jnF07x5B/vLM&#13;&#10;wqYTtlV3iDB0StTULo9CZYPzxeVCDDxdZdXwBWp6WrELkDQ4NNhHQGLHDknq40VqdQhM0uF8Nlve&#13;&#10;zGecScrls3w5+bhIPUTxfN2hD58U9CxuSo70lgle7B99iOOI4rkkjQ9G1w/amBRgW20Msr2gd98u&#13;&#10;t4vt/Izur8uMjcUW4rUTYjxJPCO16CJfVFAfiSbCyTxkdtp0gH84G8g4Jfe/dwIVZ+azJamW+XQa&#13;&#10;nZaC6Ww+oQCvM9V1RlhJUCUPnJ22m3By586hbjvqlCfSFu5I3kYn4i9TnYclcyQ9zkaO7ruOU9XL&#13;&#10;d1v/BQAA//8DAFBLAwQUAAYACAAAACEAd80y7+AAAAALAQAADwAAAGRycy9kb3ducmV2LnhtbEyP&#13;&#10;T2vCQBDF74V+h2UK3urGiKXGbMQ/9FCEQm3peZIdk2B2NmbXGL+9ay/t5cHweG/eL10OphE9da62&#13;&#10;rGAyjkAQF1bXXCr4/np7fgXhPLLGxjIpuJKDZfb4kGKi7YU/qd/7UoQSdgkqqLxvEyldUZFBN7Yt&#13;&#10;cfAOtjPow9mVUnd4CeWmkXEUvUiDNYcPFba0qag47s9Gwc+mx/difTrJ7XrW+l2c2w+9U2r0NGwX&#13;&#10;QVYLEJ4G/5eAO0PYD1kYltszaycaBYHG/+rdm8yjGYhcQTydT0FmqfzPkN0AAAD//wMAUEsBAi0A&#13;&#10;FAAGAAgAAAAhALaDOJL+AAAA4QEAABMAAAAAAAAAAAAAAAAAAAAAAFtDb250ZW50X1R5cGVzXS54&#13;&#10;bWxQSwECLQAUAAYACAAAACEAOP0h/9YAAACUAQAACwAAAAAAAAAAAAAAAAAvAQAAX3JlbHMvLnJl&#13;&#10;bHNQSwECLQAUAAYACAAAACEAUvgzxesBAAC2AwAADgAAAAAAAAAAAAAAAAAuAgAAZHJzL2Uyb0Rv&#13;&#10;Yy54bWxQSwECLQAUAAYACAAAACEAd80y7+AAAAALAQAADwAAAAAAAAAAAAAAAABFBAAAZHJzL2Rv&#13;&#10;d25yZXYueG1sUEsFBgAAAAAEAAQA8wAAAFIFAAAAAA==&#13;&#10;" fillcolor="#e9e8e7" stroked="f">
                <w10:wrap anchorx="page" anchory="margin"/>
              </v:rect>
            </w:pict>
          </mc:Fallback>
        </mc:AlternateContent>
      </w:r>
    </w:p>
    <w:p w14:paraId="78B21730" w14:textId="77777777" w:rsidR="009B5534" w:rsidRDefault="009B5534" w:rsidP="009B5534">
      <w:pPr>
        <w:spacing w:before="100"/>
        <w:ind w:right="113"/>
        <w:jc w:val="right"/>
        <w:rPr>
          <w:rFonts w:ascii="Times New Roman" w:hAnsi="Times New Roman" w:cs="Times New Roman"/>
          <w:color w:val="1A1915"/>
          <w:sz w:val="14"/>
        </w:rPr>
      </w:pPr>
    </w:p>
    <w:p w14:paraId="63307BDB" w14:textId="77777777" w:rsidR="009B5534" w:rsidRPr="00527D75" w:rsidRDefault="009B5534" w:rsidP="009B5534">
      <w:pPr>
        <w:pStyle w:val="Corpodetexto"/>
        <w:spacing w:before="8"/>
        <w:rPr>
          <w:rFonts w:ascii="Times New Roman" w:hAnsi="Times New Roman" w:cs="Times New Roman"/>
          <w:b/>
          <w:sz w:val="14"/>
        </w:rPr>
      </w:pPr>
      <w:r w:rsidRPr="00BD0347">
        <w:rPr>
          <w:rFonts w:ascii="Times New Roman" w:hAnsi="Times New Roman" w:cs="Times New Roman"/>
          <w:noProof/>
          <w:color w:val="1A1915"/>
          <w:w w:val="105"/>
        </w:rPr>
        <mc:AlternateContent>
          <mc:Choice Requires="wps">
            <w:drawing>
              <wp:anchor distT="45720" distB="45720" distL="114300" distR="114300" simplePos="0" relativeHeight="487445504" behindDoc="0" locked="0" layoutInCell="1" allowOverlap="1" wp14:anchorId="44A53958" wp14:editId="1195AC4E">
                <wp:simplePos x="0" y="0"/>
                <wp:positionH relativeFrom="margin">
                  <wp:posOffset>-290830</wp:posOffset>
                </wp:positionH>
                <wp:positionV relativeFrom="paragraph">
                  <wp:posOffset>197485</wp:posOffset>
                </wp:positionV>
                <wp:extent cx="6304915" cy="885825"/>
                <wp:effectExtent l="0" t="0" r="0" b="0"/>
                <wp:wrapSquare wrapText="bothSides"/>
                <wp:docPr id="127936383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4915" cy="885825"/>
                        </a:xfrm>
                        <a:prstGeom prst="rect">
                          <a:avLst/>
                        </a:prstGeom>
                        <a:noFill/>
                        <a:ln w="9525">
                          <a:noFill/>
                          <a:miter lim="800000"/>
                          <a:headEnd/>
                          <a:tailEnd/>
                        </a:ln>
                      </wps:spPr>
                      <wps:txbx>
                        <w:txbxContent>
                          <w:p w14:paraId="66497D6E" w14:textId="77777777" w:rsidR="009B5534" w:rsidRPr="00527D75" w:rsidRDefault="009B5534" w:rsidP="009B5534">
                            <w:pPr>
                              <w:pStyle w:val="Ttulo"/>
                              <w:spacing w:line="235" w:lineRule="auto"/>
                              <w:rPr>
                                <w:rFonts w:ascii="Times New Roman" w:hAnsi="Times New Roman" w:cs="Times New Roman"/>
                              </w:rPr>
                            </w:pPr>
                            <w:r w:rsidRPr="00527D75">
                              <w:rPr>
                                <w:rFonts w:ascii="Times New Roman" w:hAnsi="Times New Roman" w:cs="Times New Roman"/>
                                <w:color w:val="1A1915"/>
                                <w:w w:val="105"/>
                              </w:rPr>
                              <w:t>Simulation</w:t>
                            </w:r>
                            <w:r w:rsidRPr="00527D75">
                              <w:rPr>
                                <w:rFonts w:ascii="Times New Roman" w:hAnsi="Times New Roman" w:cs="Times New Roman"/>
                                <w:color w:val="1A1915"/>
                                <w:spacing w:val="21"/>
                                <w:w w:val="105"/>
                              </w:rPr>
                              <w:t xml:space="preserve"> </w:t>
                            </w:r>
                            <w:r w:rsidRPr="00527D75">
                              <w:rPr>
                                <w:rFonts w:ascii="Times New Roman" w:hAnsi="Times New Roman" w:cs="Times New Roman"/>
                                <w:color w:val="1A1915"/>
                                <w:w w:val="105"/>
                              </w:rPr>
                              <w:t>training</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for</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invasive</w:t>
                            </w:r>
                            <w:r w:rsidRPr="00527D75">
                              <w:rPr>
                                <w:rFonts w:ascii="Times New Roman" w:hAnsi="Times New Roman" w:cs="Times New Roman"/>
                                <w:color w:val="1A1915"/>
                                <w:spacing w:val="21"/>
                                <w:w w:val="105"/>
                              </w:rPr>
                              <w:t xml:space="preserve"> </w:t>
                            </w:r>
                            <w:r w:rsidRPr="00527D75">
                              <w:rPr>
                                <w:rFonts w:ascii="Times New Roman" w:hAnsi="Times New Roman" w:cs="Times New Roman"/>
                                <w:color w:val="1A1915"/>
                                <w:w w:val="105"/>
                              </w:rPr>
                              <w:t>cardiovascular</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procedures:</w:t>
                            </w:r>
                            <w:r w:rsidRPr="00527D75">
                              <w:rPr>
                                <w:rFonts w:ascii="Times New Roman" w:hAnsi="Times New Roman" w:cs="Times New Roman"/>
                                <w:color w:val="1A1915"/>
                                <w:spacing w:val="-68"/>
                                <w:w w:val="105"/>
                              </w:rPr>
                              <w:t xml:space="preserve"> </w:t>
                            </w:r>
                            <w:r w:rsidRPr="00527D75">
                              <w:rPr>
                                <w:rFonts w:ascii="Times New Roman" w:hAnsi="Times New Roman" w:cs="Times New Roman"/>
                                <w:color w:val="1A1915"/>
                                <w:w w:val="105"/>
                              </w:rPr>
                              <w:t>The</w:t>
                            </w:r>
                            <w:r w:rsidRPr="00527D75">
                              <w:rPr>
                                <w:rFonts w:ascii="Times New Roman" w:hAnsi="Times New Roman" w:cs="Times New Roman"/>
                                <w:color w:val="1A1915"/>
                                <w:spacing w:val="9"/>
                                <w:w w:val="105"/>
                              </w:rPr>
                              <w:t xml:space="preserve"> </w:t>
                            </w:r>
                            <w:r w:rsidRPr="00527D75">
                              <w:rPr>
                                <w:rFonts w:ascii="Times New Roman" w:hAnsi="Times New Roman" w:cs="Times New Roman"/>
                                <w:color w:val="1A1915"/>
                                <w:w w:val="105"/>
                              </w:rPr>
                              <w:t>Heart-SIMS-1</w:t>
                            </w:r>
                            <w:r w:rsidRPr="00527D75">
                              <w:rPr>
                                <w:rFonts w:ascii="Times New Roman" w:hAnsi="Times New Roman" w:cs="Times New Roman"/>
                                <w:color w:val="1A1915"/>
                                <w:spacing w:val="10"/>
                                <w:w w:val="105"/>
                              </w:rPr>
                              <w:t xml:space="preserve"> </w:t>
                            </w:r>
                            <w:r w:rsidRPr="00527D75">
                              <w:rPr>
                                <w:rFonts w:ascii="Times New Roman" w:hAnsi="Times New Roman" w:cs="Times New Roman"/>
                                <w:color w:val="1A1915"/>
                                <w:w w:val="105"/>
                              </w:rPr>
                              <w:t>study</w:t>
                            </w:r>
                          </w:p>
                          <w:p w14:paraId="2C5DD415" w14:textId="77777777" w:rsidR="009B5534" w:rsidRPr="00BD0347" w:rsidRDefault="009B5534" w:rsidP="009B55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53958" id="_x0000_s1032" type="#_x0000_t202" style="position:absolute;margin-left:-22.9pt;margin-top:15.55pt;width:496.45pt;height:69.75pt;z-index:487445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NJ+gEAANQDAAAOAAAAZHJzL2Uyb0RvYy54bWysU8tu2zAQvBfoPxC815JdO7UFy0GaNEWB&#13;&#10;9AGk/QCaoiyiJJdd0pbcr++SchwjvRXVgeByxdmd2eH6erCGHRQGDa7m00nJmXISGu12Nf/x/f7N&#13;&#10;krMQhWuEAadqflSBX29ev1r3vlIz6MA0ChmBuFD1vuZdjL4qiiA7ZUWYgFeOki2gFZFC3BUNip7Q&#13;&#10;rSlmZXlV9ICNR5AqBDq9G5N8k/HbVsn4tW2DiszUnHqLecW8btNabNai2qHwnZanNsQ/dGGFdlT0&#13;&#10;DHUnomB71H9BWS0RArRxIsEW0LZaqsyB2EzLF2weO+FV5kLiBH+WKfw/WPnl8Oi/IYvDexhogJlE&#13;&#10;8A8gfwbm4LYTbqduEKHvlGio8DRJVvQ+VKerSepQhQSy7T9DQ0MW+wgZaGjRJlWIJyN0GsDxLLoa&#13;&#10;IpN0ePW2nK+mC84k5ZbLxXK2yCVE9XTbY4gfFViWNjVHGmpGF4eHEFM3onr6JRVzcK+NyYM1jvU1&#13;&#10;Xy0I8kXG6ki+M9pSzTJ9oxMSyQ+uyZej0GbcUwHjTqwT0ZFyHLYD0w0xSHeTCFtojiQDwmgzeha0&#13;&#10;6QB/c9aTxWoefu0FKs7MJ0dSrqbzefJkDuaLdzMK8DKzvcwIJwmq5pGzcXsbs49HYjckeauzGs+d&#13;&#10;nFom62SRTjZP3ryM81/Pj3HzBwAA//8DAFBLAwQUAAYACAAAACEArRS3guMAAAAPAQAADwAAAGRy&#13;&#10;cy9kb3ducmV2LnhtbEyPT2/CMAzF75P2HSJP4gZJocAoTdE0tOumsT/SbqExbUXjVE2g3befd9ou&#13;&#10;li0/P/9evhtdK67Yh8aThmSmQCCV3jZUaXh/e5regwjRkDWtJ9TwjQF2xe1NbjLrB3rF6yFWgk0o&#13;&#10;ZEZDHWOXSRnKGp0JM98h8e7ke2cij30lbW8GNnetnCu1ks40xB9q0+FjjeX5cHEaPp5PX5+peqn2&#13;&#10;btkNflSS3EZqPbkb91suD1sQEcf4dwG/GZgfCgY7+gvZIFoN03TJ/FHDIklAsGCTrrk5snKtViCL&#13;&#10;XP7PUfwAAAD//wMAUEsBAi0AFAAGAAgAAAAhALaDOJL+AAAA4QEAABMAAAAAAAAAAAAAAAAAAAAA&#13;&#10;AFtDb250ZW50X1R5cGVzXS54bWxQSwECLQAUAAYACAAAACEAOP0h/9YAAACUAQAACwAAAAAAAAAA&#13;&#10;AAAAAAAvAQAAX3JlbHMvLnJlbHNQSwECLQAUAAYACAAAACEAK8fzSfoBAADUAwAADgAAAAAAAAAA&#13;&#10;AAAAAAAuAgAAZHJzL2Uyb0RvYy54bWxQSwECLQAUAAYACAAAACEArRS3guMAAAAPAQAADwAAAAAA&#13;&#10;AAAAAAAAAABUBAAAZHJzL2Rvd25yZXYueG1sUEsFBgAAAAAEAAQA8wAAAGQFAAAAAA==&#13;&#10;" filled="f" stroked="f">
                <v:textbox>
                  <w:txbxContent>
                    <w:p w14:paraId="66497D6E" w14:textId="77777777" w:rsidR="009B5534" w:rsidRPr="00527D75" w:rsidRDefault="009B5534" w:rsidP="009B5534">
                      <w:pPr>
                        <w:pStyle w:val="Ttulo"/>
                        <w:spacing w:line="235" w:lineRule="auto"/>
                        <w:rPr>
                          <w:rFonts w:ascii="Times New Roman" w:hAnsi="Times New Roman" w:cs="Times New Roman"/>
                        </w:rPr>
                      </w:pPr>
                      <w:r w:rsidRPr="00527D75">
                        <w:rPr>
                          <w:rFonts w:ascii="Times New Roman" w:hAnsi="Times New Roman" w:cs="Times New Roman"/>
                          <w:color w:val="1A1915"/>
                          <w:w w:val="105"/>
                        </w:rPr>
                        <w:t>Simulation</w:t>
                      </w:r>
                      <w:r w:rsidRPr="00527D75">
                        <w:rPr>
                          <w:rFonts w:ascii="Times New Roman" w:hAnsi="Times New Roman" w:cs="Times New Roman"/>
                          <w:color w:val="1A1915"/>
                          <w:spacing w:val="21"/>
                          <w:w w:val="105"/>
                        </w:rPr>
                        <w:t xml:space="preserve"> </w:t>
                      </w:r>
                      <w:r w:rsidRPr="00527D75">
                        <w:rPr>
                          <w:rFonts w:ascii="Times New Roman" w:hAnsi="Times New Roman" w:cs="Times New Roman"/>
                          <w:color w:val="1A1915"/>
                          <w:w w:val="105"/>
                        </w:rPr>
                        <w:t>training</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for</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invasive</w:t>
                      </w:r>
                      <w:r w:rsidRPr="00527D75">
                        <w:rPr>
                          <w:rFonts w:ascii="Times New Roman" w:hAnsi="Times New Roman" w:cs="Times New Roman"/>
                          <w:color w:val="1A1915"/>
                          <w:spacing w:val="21"/>
                          <w:w w:val="105"/>
                        </w:rPr>
                        <w:t xml:space="preserve"> </w:t>
                      </w:r>
                      <w:r w:rsidRPr="00527D75">
                        <w:rPr>
                          <w:rFonts w:ascii="Times New Roman" w:hAnsi="Times New Roman" w:cs="Times New Roman"/>
                          <w:color w:val="1A1915"/>
                          <w:w w:val="105"/>
                        </w:rPr>
                        <w:t>cardiovascular</w:t>
                      </w:r>
                      <w:r w:rsidRPr="00527D75">
                        <w:rPr>
                          <w:rFonts w:ascii="Times New Roman" w:hAnsi="Times New Roman" w:cs="Times New Roman"/>
                          <w:color w:val="1A1915"/>
                          <w:spacing w:val="22"/>
                          <w:w w:val="105"/>
                        </w:rPr>
                        <w:t xml:space="preserve"> </w:t>
                      </w:r>
                      <w:r w:rsidRPr="00527D75">
                        <w:rPr>
                          <w:rFonts w:ascii="Times New Roman" w:hAnsi="Times New Roman" w:cs="Times New Roman"/>
                          <w:color w:val="1A1915"/>
                          <w:w w:val="105"/>
                        </w:rPr>
                        <w:t>procedures:</w:t>
                      </w:r>
                      <w:r w:rsidRPr="00527D75">
                        <w:rPr>
                          <w:rFonts w:ascii="Times New Roman" w:hAnsi="Times New Roman" w:cs="Times New Roman"/>
                          <w:color w:val="1A1915"/>
                          <w:spacing w:val="-68"/>
                          <w:w w:val="105"/>
                        </w:rPr>
                        <w:t xml:space="preserve"> </w:t>
                      </w:r>
                      <w:r w:rsidRPr="00527D75">
                        <w:rPr>
                          <w:rFonts w:ascii="Times New Roman" w:hAnsi="Times New Roman" w:cs="Times New Roman"/>
                          <w:color w:val="1A1915"/>
                          <w:w w:val="105"/>
                        </w:rPr>
                        <w:t>The</w:t>
                      </w:r>
                      <w:r w:rsidRPr="00527D75">
                        <w:rPr>
                          <w:rFonts w:ascii="Times New Roman" w:hAnsi="Times New Roman" w:cs="Times New Roman"/>
                          <w:color w:val="1A1915"/>
                          <w:spacing w:val="9"/>
                          <w:w w:val="105"/>
                        </w:rPr>
                        <w:t xml:space="preserve"> </w:t>
                      </w:r>
                      <w:r w:rsidRPr="00527D75">
                        <w:rPr>
                          <w:rFonts w:ascii="Times New Roman" w:hAnsi="Times New Roman" w:cs="Times New Roman"/>
                          <w:color w:val="1A1915"/>
                          <w:w w:val="105"/>
                        </w:rPr>
                        <w:t>Heart-SIMS-1</w:t>
                      </w:r>
                      <w:r w:rsidRPr="00527D75">
                        <w:rPr>
                          <w:rFonts w:ascii="Times New Roman" w:hAnsi="Times New Roman" w:cs="Times New Roman"/>
                          <w:color w:val="1A1915"/>
                          <w:spacing w:val="10"/>
                          <w:w w:val="105"/>
                        </w:rPr>
                        <w:t xml:space="preserve"> </w:t>
                      </w:r>
                      <w:r w:rsidRPr="00527D75">
                        <w:rPr>
                          <w:rFonts w:ascii="Times New Roman" w:hAnsi="Times New Roman" w:cs="Times New Roman"/>
                          <w:color w:val="1A1915"/>
                          <w:w w:val="105"/>
                        </w:rPr>
                        <w:t>study</w:t>
                      </w:r>
                    </w:p>
                    <w:p w14:paraId="2C5DD415" w14:textId="77777777" w:rsidR="009B5534" w:rsidRPr="00BD0347" w:rsidRDefault="009B5534" w:rsidP="009B5534"/>
                  </w:txbxContent>
                </v:textbox>
                <w10:wrap type="square" anchorx="margin"/>
              </v:shape>
            </w:pict>
          </mc:Fallback>
        </mc:AlternateContent>
      </w:r>
    </w:p>
    <w:tbl>
      <w:tblPr>
        <w:tblStyle w:val="TableNormal"/>
        <w:tblW w:w="0" w:type="auto"/>
        <w:tblInd w:w="115" w:type="dxa"/>
        <w:tblLayout w:type="fixed"/>
        <w:tblLook w:val="01E0" w:firstRow="1" w:lastRow="1" w:firstColumn="1" w:lastColumn="1" w:noHBand="0" w:noVBand="0"/>
      </w:tblPr>
      <w:tblGrid>
        <w:gridCol w:w="3861"/>
        <w:gridCol w:w="1437"/>
        <w:gridCol w:w="3207"/>
      </w:tblGrid>
      <w:tr w:rsidR="009B5534" w:rsidRPr="00510255" w14:paraId="010831C7" w14:textId="77777777" w:rsidTr="00015179">
        <w:trPr>
          <w:trHeight w:val="379"/>
        </w:trPr>
        <w:tc>
          <w:tcPr>
            <w:tcW w:w="3861" w:type="dxa"/>
          </w:tcPr>
          <w:p w14:paraId="560C5E4B" w14:textId="77777777" w:rsidR="009B5534" w:rsidRDefault="009B5534" w:rsidP="00015179">
            <w:pPr>
              <w:pStyle w:val="TableParagraph"/>
              <w:spacing w:before="0"/>
              <w:ind w:left="0"/>
              <w:rPr>
                <w:rFonts w:ascii="Times New Roman" w:hAnsi="Times New Roman" w:cs="Times New Roman"/>
                <w:color w:val="1A1915"/>
                <w:sz w:val="24"/>
                <w:szCs w:val="24"/>
              </w:rPr>
            </w:pPr>
          </w:p>
          <w:p w14:paraId="338A4601" w14:textId="77777777" w:rsidR="009B5534" w:rsidRDefault="009B5534" w:rsidP="00015179">
            <w:pPr>
              <w:pStyle w:val="TableParagraph"/>
              <w:spacing w:before="0"/>
              <w:ind w:left="7"/>
              <w:rPr>
                <w:rFonts w:ascii="Times New Roman" w:hAnsi="Times New Roman" w:cs="Times New Roman"/>
                <w:color w:val="1A1915"/>
                <w:sz w:val="24"/>
                <w:szCs w:val="24"/>
              </w:rPr>
            </w:pPr>
          </w:p>
          <w:p w14:paraId="5AAC5746" w14:textId="77777777" w:rsidR="009B5534" w:rsidRPr="00510255" w:rsidRDefault="009B5534" w:rsidP="00015179">
            <w:pPr>
              <w:pStyle w:val="TableParagraph"/>
              <w:spacing w:before="0"/>
              <w:ind w:left="7"/>
              <w:rPr>
                <w:rFonts w:ascii="Times New Roman" w:hAnsi="Times New Roman" w:cs="Times New Roman"/>
                <w:sz w:val="24"/>
                <w:szCs w:val="24"/>
              </w:rPr>
            </w:pPr>
            <w:r w:rsidRPr="00510255">
              <w:rPr>
                <w:rFonts w:ascii="Times New Roman" w:hAnsi="Times New Roman" w:cs="Times New Roman"/>
                <w:color w:val="1A1915"/>
                <w:sz w:val="24"/>
                <w:szCs w:val="24"/>
              </w:rPr>
              <w:t>Study</w:t>
            </w:r>
            <w:r w:rsidRPr="00510255">
              <w:rPr>
                <w:rFonts w:ascii="Times New Roman" w:hAnsi="Times New Roman" w:cs="Times New Roman"/>
                <w:color w:val="1A1915"/>
                <w:spacing w:val="-9"/>
                <w:sz w:val="24"/>
                <w:szCs w:val="24"/>
              </w:rPr>
              <w:t xml:space="preserve"> </w:t>
            </w:r>
            <w:r w:rsidRPr="00510255">
              <w:rPr>
                <w:rFonts w:ascii="Times New Roman" w:hAnsi="Times New Roman" w:cs="Times New Roman"/>
                <w:color w:val="1A1915"/>
                <w:sz w:val="24"/>
                <w:szCs w:val="24"/>
              </w:rPr>
              <w:t>identification</w:t>
            </w:r>
            <w:r w:rsidRPr="00510255">
              <w:rPr>
                <w:rFonts w:ascii="Times New Roman" w:hAnsi="Times New Roman" w:cs="Times New Roman"/>
                <w:color w:val="1A1915"/>
                <w:spacing w:val="-8"/>
                <w:sz w:val="24"/>
                <w:szCs w:val="24"/>
              </w:rPr>
              <w:t xml:space="preserve"> </w:t>
            </w:r>
            <w:r w:rsidRPr="00510255">
              <w:rPr>
                <w:rFonts w:ascii="Times New Roman" w:hAnsi="Times New Roman" w:cs="Times New Roman"/>
                <w:color w:val="1A1915"/>
                <w:sz w:val="24"/>
                <w:szCs w:val="24"/>
              </w:rPr>
              <w:t>number:</w:t>
            </w:r>
          </w:p>
        </w:tc>
        <w:tc>
          <w:tcPr>
            <w:tcW w:w="1437" w:type="dxa"/>
          </w:tcPr>
          <w:p w14:paraId="209CFA23" w14:textId="77777777" w:rsidR="009B5534" w:rsidRPr="00510255" w:rsidRDefault="009B5534" w:rsidP="00015179">
            <w:pPr>
              <w:pStyle w:val="TableParagraph"/>
              <w:spacing w:before="0"/>
              <w:ind w:left="0"/>
              <w:rPr>
                <w:rFonts w:ascii="Times New Roman" w:hAnsi="Times New Roman" w:cs="Times New Roman"/>
                <w:sz w:val="24"/>
                <w:szCs w:val="24"/>
              </w:rPr>
            </w:pPr>
          </w:p>
        </w:tc>
        <w:tc>
          <w:tcPr>
            <w:tcW w:w="3207" w:type="dxa"/>
          </w:tcPr>
          <w:p w14:paraId="4134E529" w14:textId="77777777" w:rsidR="009B5534" w:rsidRDefault="009B5534" w:rsidP="00015179">
            <w:pPr>
              <w:pStyle w:val="TableParagraph"/>
              <w:spacing w:before="0"/>
              <w:ind w:left="373"/>
              <w:rPr>
                <w:rFonts w:ascii="Times New Roman" w:hAnsi="Times New Roman" w:cs="Times New Roman"/>
                <w:color w:val="1A1915"/>
                <w:sz w:val="24"/>
                <w:szCs w:val="24"/>
              </w:rPr>
            </w:pPr>
          </w:p>
          <w:p w14:paraId="25482492" w14:textId="77777777" w:rsidR="009B5534" w:rsidRDefault="009B5534" w:rsidP="00015179">
            <w:pPr>
              <w:pStyle w:val="TableParagraph"/>
              <w:spacing w:before="0"/>
              <w:ind w:left="373"/>
              <w:rPr>
                <w:rFonts w:ascii="Times New Roman" w:hAnsi="Times New Roman" w:cs="Times New Roman"/>
                <w:color w:val="1A1915"/>
                <w:sz w:val="24"/>
                <w:szCs w:val="24"/>
              </w:rPr>
            </w:pPr>
          </w:p>
          <w:p w14:paraId="5BAFC43D" w14:textId="77777777" w:rsidR="009B5534" w:rsidRPr="00510255" w:rsidRDefault="009B5534" w:rsidP="00015179">
            <w:pPr>
              <w:pStyle w:val="TableParagraph"/>
              <w:spacing w:before="0"/>
              <w:ind w:left="373"/>
              <w:rPr>
                <w:rFonts w:ascii="Times New Roman" w:hAnsi="Times New Roman" w:cs="Times New Roman"/>
                <w:sz w:val="24"/>
                <w:szCs w:val="24"/>
              </w:rPr>
            </w:pPr>
            <w:r w:rsidRPr="00510255">
              <w:rPr>
                <w:rFonts w:ascii="Times New Roman" w:hAnsi="Times New Roman" w:cs="Times New Roman"/>
                <w:color w:val="1A1915"/>
                <w:sz w:val="24"/>
                <w:szCs w:val="24"/>
              </w:rPr>
              <w:t>Date:</w:t>
            </w:r>
          </w:p>
        </w:tc>
      </w:tr>
    </w:tbl>
    <w:p w14:paraId="326A5C10" w14:textId="77777777" w:rsidR="009B5534" w:rsidRPr="00510255" w:rsidRDefault="009B5534" w:rsidP="009B5534">
      <w:pPr>
        <w:spacing w:before="96"/>
        <w:ind w:left="115"/>
        <w:rPr>
          <w:rFonts w:ascii="Times New Roman" w:hAnsi="Times New Roman" w:cs="Times New Roman"/>
          <w:b/>
          <w:sz w:val="24"/>
          <w:szCs w:val="24"/>
        </w:rPr>
      </w:pPr>
    </w:p>
    <w:p w14:paraId="355A9134" w14:textId="77777777" w:rsidR="009B5534" w:rsidRPr="00510255" w:rsidRDefault="009B5534" w:rsidP="009B5534">
      <w:pPr>
        <w:spacing w:before="96"/>
        <w:ind w:left="115"/>
        <w:rPr>
          <w:rFonts w:ascii="Times New Roman" w:hAnsi="Times New Roman" w:cs="Times New Roman"/>
          <w:b/>
          <w:sz w:val="24"/>
          <w:szCs w:val="24"/>
        </w:rPr>
      </w:pPr>
      <w:r w:rsidRPr="00510255">
        <w:rPr>
          <w:rFonts w:ascii="Times New Roman" w:hAnsi="Times New Roman" w:cs="Times New Roman"/>
          <w:noProof/>
          <w:sz w:val="24"/>
          <w:szCs w:val="24"/>
        </w:rPr>
        <mc:AlternateContent>
          <mc:Choice Requires="wps">
            <w:drawing>
              <wp:anchor distT="0" distB="0" distL="114300" distR="114300" simplePos="0" relativeHeight="487443456" behindDoc="0" locked="0" layoutInCell="1" allowOverlap="1" wp14:anchorId="35FFDCD1" wp14:editId="33C70569">
                <wp:simplePos x="0" y="0"/>
                <wp:positionH relativeFrom="page">
                  <wp:posOffset>685800</wp:posOffset>
                </wp:positionH>
                <wp:positionV relativeFrom="paragraph">
                  <wp:posOffset>323215</wp:posOffset>
                </wp:positionV>
                <wp:extent cx="0" cy="5394960"/>
                <wp:effectExtent l="0" t="0" r="0" b="0"/>
                <wp:wrapNone/>
                <wp:docPr id="34630094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4960"/>
                        </a:xfrm>
                        <a:prstGeom prst="line">
                          <a:avLst/>
                        </a:prstGeom>
                        <a:noFill/>
                        <a:ln w="6096">
                          <a:solidFill>
                            <a:srgbClr val="AEAAAA"/>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0506E" id="Line 3" o:spid="_x0000_s1026" style="position:absolute;z-index:48744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pt,25.45pt" to="54pt,45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3MCwAEAAGIDAAAOAAAAZHJzL2Uyb0RvYy54bWysU8tu2zAQvBfoPxC815LT1qgFy0FgJ72k&#13;&#10;rYEkH7AmKYkoxSW4tCX9fUn6kaC9BdWB4L6Gs7Or1e3YG3ZUnjTams9nJWfKCpTatjV/eX749I0z&#13;&#10;CmAlGLSq5pMifrv++GE1uErdYIdGKs8iiKVqcDXvQnBVUZDoVA80Q6dsDDboewjR9G0hPQwRvTfF&#13;&#10;TVkuigG9dB6FIore7SnI1xm/aZQIv5qGVGCm5pFbyKfP5z6dxXoFVevBdVqcacA7WPSgbXz0CrWF&#13;&#10;AOzg9T9QvRYeCZswE9gX2DRaqNxD7GZe/tXNUwdO5V6iOOSuMtH/gxU/jxu784m6GO2Te0Txm5jF&#13;&#10;TQe2VZnA8+Ti4OZJqmJwVF1LkkFu59l++IEy5sAhYFZhbHyfIGN/bMxiT1ex1RiYODlF9H79vPyy&#13;&#10;XORBFFBdCp2n8F1hz9Kl5kbbpANUcHykkIhAdUlJbosP2pg8S2PZUPNFuVzkAkKjZQqmNPLtfmM8&#13;&#10;O0Lchrv7u/jlrmLkbVpC3gJ1pzyaaIvhtCgeD1bmZzoF8v58D6DN6R5pGXuWKSmT1pCqPcpp5y/y&#13;&#10;xUFm/uelS5vy1s7Vr7/G+g8AAAD//wMAUEsDBBQABgAIAAAAIQCwM7Db5AAAAA8BAAAPAAAAZHJz&#13;&#10;L2Rvd25yZXYueG1sTI9PS8NAEMXvgt9hGcGb3a1QadNsSrEIitTSxIPHbXaahGZ3w+4mjf30Tr3o&#13;&#10;ZeDNnzfvl65G07IBfWiclTCdCGBoS6cbW0n4LF4e5sBCVFar1lmU8I0BVtntTaoS7c52j0MeK0Ym&#13;&#10;NiRKQh1jl3AeyhqNChPXoaXZ0XmjIklfce3VmcxNyx+FeOJGNZY+1KrD5xrLU94bCa/7r8v2VOze&#13;&#10;segr/zEdNvnb9iLl/d24WVJZL4FFHOPfBVwZKD9kFOzgeqsDa0mLOQFFCTOxAHZd+G0cJCyEmAHP&#13;&#10;Uv6fI/sBAAD//wMAUEsBAi0AFAAGAAgAAAAhALaDOJL+AAAA4QEAABMAAAAAAAAAAAAAAAAAAAAA&#13;&#10;AFtDb250ZW50X1R5cGVzXS54bWxQSwECLQAUAAYACAAAACEAOP0h/9YAAACUAQAACwAAAAAAAAAA&#13;&#10;AAAAAAAvAQAAX3JlbHMvLnJlbHNQSwECLQAUAAYACAAAACEAfWNzAsABAABiAwAADgAAAAAAAAAA&#13;&#10;AAAAAAAuAgAAZHJzL2Uyb0RvYy54bWxQSwECLQAUAAYACAAAACEAsDOw2+QAAAAPAQAADwAAAAAA&#13;&#10;AAAAAAAAAAAaBAAAZHJzL2Rvd25yZXYueG1sUEsFBgAAAAAEAAQA8wAAACsFAAAAAA==&#13;&#10;" strokecolor="#aeaaaa" strokeweight=".48pt">
                <v:stroke dashstyle="1 1"/>
                <w10:wrap anchorx="page"/>
              </v:line>
            </w:pict>
          </mc:Fallback>
        </mc:AlternateContent>
      </w:r>
      <w:r w:rsidRPr="00510255">
        <w:rPr>
          <w:rFonts w:ascii="Times New Roman" w:hAnsi="Times New Roman" w:cs="Times New Roman"/>
          <w:b/>
          <w:sz w:val="24"/>
          <w:szCs w:val="24"/>
        </w:rPr>
        <w:t>Performance</w:t>
      </w:r>
      <w:r w:rsidRPr="00510255">
        <w:rPr>
          <w:rFonts w:ascii="Times New Roman" w:hAnsi="Times New Roman" w:cs="Times New Roman"/>
          <w:b/>
          <w:spacing w:val="-4"/>
          <w:sz w:val="24"/>
          <w:szCs w:val="24"/>
        </w:rPr>
        <w:t xml:space="preserve"> </w:t>
      </w:r>
      <w:r w:rsidRPr="00510255">
        <w:rPr>
          <w:rFonts w:ascii="Times New Roman" w:hAnsi="Times New Roman" w:cs="Times New Roman"/>
          <w:b/>
          <w:sz w:val="24"/>
          <w:szCs w:val="24"/>
        </w:rPr>
        <w:t>evaluation</w:t>
      </w:r>
      <w:r w:rsidRPr="00510255">
        <w:rPr>
          <w:rFonts w:ascii="Times New Roman" w:hAnsi="Times New Roman" w:cs="Times New Roman"/>
          <w:b/>
          <w:spacing w:val="-4"/>
          <w:sz w:val="24"/>
          <w:szCs w:val="24"/>
        </w:rPr>
        <w:t xml:space="preserve"> </w:t>
      </w:r>
      <w:r w:rsidRPr="00510255">
        <w:rPr>
          <w:rFonts w:ascii="Times New Roman" w:hAnsi="Times New Roman" w:cs="Times New Roman"/>
          <w:b/>
          <w:sz w:val="24"/>
          <w:szCs w:val="24"/>
        </w:rPr>
        <w:t>checklist</w:t>
      </w:r>
    </w:p>
    <w:p w14:paraId="6E81507E" w14:textId="77777777" w:rsidR="009B5534" w:rsidRPr="00510255" w:rsidRDefault="009B5534" w:rsidP="009B5534">
      <w:pPr>
        <w:pStyle w:val="Corpodetexto"/>
        <w:spacing w:before="10"/>
        <w:rPr>
          <w:rFonts w:ascii="Times New Roman" w:hAnsi="Times New Roman" w:cs="Times New Roman"/>
          <w:b/>
          <w:sz w:val="24"/>
          <w:szCs w:val="24"/>
        </w:rPr>
      </w:pPr>
    </w:p>
    <w:tbl>
      <w:tblPr>
        <w:tblStyle w:val="TableNormal"/>
        <w:tblW w:w="0" w:type="auto"/>
        <w:tblInd w:w="127" w:type="dxa"/>
        <w:tblLayout w:type="fixed"/>
        <w:tblLook w:val="01E0" w:firstRow="1" w:lastRow="1" w:firstColumn="1" w:lastColumn="1" w:noHBand="0" w:noVBand="0"/>
      </w:tblPr>
      <w:tblGrid>
        <w:gridCol w:w="5081"/>
        <w:gridCol w:w="1248"/>
        <w:gridCol w:w="502"/>
        <w:gridCol w:w="502"/>
      </w:tblGrid>
      <w:tr w:rsidR="009B5534" w:rsidRPr="00510255" w14:paraId="3089352A" w14:textId="77777777" w:rsidTr="00015179">
        <w:trPr>
          <w:trHeight w:val="355"/>
        </w:trPr>
        <w:tc>
          <w:tcPr>
            <w:tcW w:w="5081" w:type="dxa"/>
          </w:tcPr>
          <w:p w14:paraId="71F9D6BD" w14:textId="77777777" w:rsidR="009B5534" w:rsidRPr="00510255" w:rsidRDefault="009B5534" w:rsidP="00015179">
            <w:pPr>
              <w:pStyle w:val="TableParagraph"/>
              <w:spacing w:before="14"/>
              <w:rPr>
                <w:rFonts w:ascii="Times New Roman" w:hAnsi="Times New Roman" w:cs="Times New Roman"/>
                <w:sz w:val="24"/>
                <w:szCs w:val="24"/>
              </w:rPr>
            </w:pPr>
            <w:r w:rsidRPr="00510255">
              <w:rPr>
                <w:rFonts w:ascii="Times New Roman" w:hAnsi="Times New Roman" w:cs="Times New Roman"/>
                <w:b/>
                <w:sz w:val="24"/>
                <w:szCs w:val="24"/>
              </w:rPr>
              <w:t>1.</w:t>
            </w:r>
            <w:r w:rsidRPr="00510255">
              <w:rPr>
                <w:rFonts w:ascii="Times New Roman" w:hAnsi="Times New Roman" w:cs="Times New Roman"/>
                <w:b/>
                <w:spacing w:val="44"/>
                <w:sz w:val="24"/>
                <w:szCs w:val="24"/>
              </w:rPr>
              <w:t xml:space="preserve"> </w:t>
            </w:r>
            <w:r w:rsidRPr="00510255">
              <w:rPr>
                <w:rFonts w:ascii="Times New Roman" w:hAnsi="Times New Roman" w:cs="Times New Roman"/>
                <w:sz w:val="24"/>
                <w:szCs w:val="24"/>
              </w:rPr>
              <w:t>Diagnostic</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catheter</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appropriate</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purge</w:t>
            </w:r>
          </w:p>
        </w:tc>
        <w:tc>
          <w:tcPr>
            <w:tcW w:w="1248" w:type="dxa"/>
          </w:tcPr>
          <w:p w14:paraId="18AFF48B" w14:textId="77777777" w:rsidR="009B5534" w:rsidRPr="00510255" w:rsidRDefault="009B5534" w:rsidP="00015179">
            <w:pPr>
              <w:pStyle w:val="TableParagraph"/>
              <w:spacing w:before="14"/>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314530EB" w14:textId="77777777" w:rsidR="009B5534" w:rsidRPr="00510255" w:rsidRDefault="009B5534" w:rsidP="00015179">
            <w:pPr>
              <w:pStyle w:val="TableParagraph"/>
              <w:spacing w:before="14"/>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46727898" w14:textId="77777777" w:rsidR="009B5534" w:rsidRPr="00510255" w:rsidRDefault="009B5534" w:rsidP="00015179">
            <w:pPr>
              <w:pStyle w:val="TableParagraph"/>
              <w:spacing w:before="14"/>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0029C2AF" w14:textId="77777777" w:rsidTr="00015179">
        <w:trPr>
          <w:trHeight w:val="799"/>
        </w:trPr>
        <w:tc>
          <w:tcPr>
            <w:tcW w:w="5081" w:type="dxa"/>
          </w:tcPr>
          <w:p w14:paraId="1AC94CD9" w14:textId="77777777" w:rsidR="009B5534" w:rsidRPr="00510255" w:rsidRDefault="009B5534" w:rsidP="00015179">
            <w:pPr>
              <w:pStyle w:val="TableParagraph"/>
              <w:spacing w:before="81"/>
              <w:rPr>
                <w:rFonts w:ascii="Times New Roman" w:hAnsi="Times New Roman" w:cs="Times New Roman"/>
                <w:sz w:val="24"/>
                <w:szCs w:val="24"/>
              </w:rPr>
            </w:pPr>
            <w:r w:rsidRPr="00510255">
              <w:rPr>
                <w:rFonts w:ascii="Times New Roman" w:hAnsi="Times New Roman" w:cs="Times New Roman"/>
                <w:b/>
                <w:sz w:val="24"/>
                <w:szCs w:val="24"/>
              </w:rPr>
              <w:t>2.</w:t>
            </w:r>
            <w:r w:rsidRPr="00510255">
              <w:rPr>
                <w:rFonts w:ascii="Times New Roman" w:hAnsi="Times New Roman" w:cs="Times New Roman"/>
                <w:b/>
                <w:spacing w:val="48"/>
                <w:sz w:val="24"/>
                <w:szCs w:val="24"/>
              </w:rPr>
              <w:t xml:space="preserve"> </w:t>
            </w:r>
            <w:r w:rsidRPr="00510255">
              <w:rPr>
                <w:rFonts w:ascii="Times New Roman" w:hAnsi="Times New Roman" w:cs="Times New Roman"/>
                <w:sz w:val="24"/>
                <w:szCs w:val="24"/>
              </w:rPr>
              <w:t>Introduction</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of</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6F</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catheter</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on</w:t>
            </w:r>
          </w:p>
          <w:p w14:paraId="3795EA56" w14:textId="77777777" w:rsidR="009B5534" w:rsidRPr="00510255" w:rsidRDefault="009B5534" w:rsidP="00015179">
            <w:pPr>
              <w:pStyle w:val="TableParagraph"/>
              <w:spacing w:before="126"/>
              <w:ind w:left="427"/>
              <w:rPr>
                <w:rFonts w:ascii="Times New Roman" w:hAnsi="Times New Roman" w:cs="Times New Roman"/>
                <w:sz w:val="24"/>
                <w:szCs w:val="24"/>
              </w:rPr>
            </w:pPr>
            <w:r w:rsidRPr="00510255">
              <w:rPr>
                <w:rFonts w:ascii="Times New Roman" w:hAnsi="Times New Roman" w:cs="Times New Roman"/>
                <w:sz w:val="24"/>
                <w:szCs w:val="24"/>
              </w:rPr>
              <w:t>guidewire</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in</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radial</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sheath</w:t>
            </w:r>
          </w:p>
        </w:tc>
        <w:tc>
          <w:tcPr>
            <w:tcW w:w="1248" w:type="dxa"/>
          </w:tcPr>
          <w:p w14:paraId="0D4BC65A" w14:textId="77777777" w:rsidR="009B5534" w:rsidRPr="00510255" w:rsidRDefault="009B5534" w:rsidP="00015179">
            <w:pPr>
              <w:pStyle w:val="TableParagraph"/>
              <w:spacing w:before="81"/>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2F052DC2" w14:textId="77777777" w:rsidR="009B5534" w:rsidRPr="00510255" w:rsidRDefault="009B5534" w:rsidP="00015179">
            <w:pPr>
              <w:pStyle w:val="TableParagraph"/>
              <w:spacing w:before="81"/>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74B934C1" w14:textId="77777777" w:rsidR="009B5534" w:rsidRPr="00510255" w:rsidRDefault="009B5534" w:rsidP="00015179">
            <w:pPr>
              <w:pStyle w:val="TableParagraph"/>
              <w:spacing w:before="81"/>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1E6767C6" w14:textId="77777777" w:rsidTr="00015179">
        <w:trPr>
          <w:trHeight w:val="796"/>
        </w:trPr>
        <w:tc>
          <w:tcPr>
            <w:tcW w:w="5081" w:type="dxa"/>
          </w:tcPr>
          <w:p w14:paraId="5D1E5CB5" w14:textId="77777777" w:rsidR="009B5534" w:rsidRPr="00510255" w:rsidRDefault="009B5534" w:rsidP="00015179">
            <w:pPr>
              <w:pStyle w:val="TableParagraph"/>
              <w:rPr>
                <w:rFonts w:ascii="Times New Roman" w:hAnsi="Times New Roman" w:cs="Times New Roman"/>
                <w:sz w:val="24"/>
                <w:szCs w:val="24"/>
              </w:rPr>
            </w:pPr>
            <w:r w:rsidRPr="00510255">
              <w:rPr>
                <w:rFonts w:ascii="Times New Roman" w:hAnsi="Times New Roman" w:cs="Times New Roman"/>
                <w:b/>
                <w:sz w:val="24"/>
                <w:szCs w:val="24"/>
              </w:rPr>
              <w:t>3.</w:t>
            </w:r>
            <w:r w:rsidRPr="00510255">
              <w:rPr>
                <w:rFonts w:ascii="Times New Roman" w:hAnsi="Times New Roman" w:cs="Times New Roman"/>
                <w:b/>
                <w:spacing w:val="47"/>
                <w:sz w:val="24"/>
                <w:szCs w:val="24"/>
              </w:rPr>
              <w:t xml:space="preserve"> </w:t>
            </w:r>
            <w:r w:rsidRPr="00510255">
              <w:rPr>
                <w:rFonts w:ascii="Times New Roman" w:hAnsi="Times New Roman" w:cs="Times New Roman"/>
                <w:sz w:val="24"/>
                <w:szCs w:val="24"/>
              </w:rPr>
              <w:t>Advancement</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of</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LCA</w:t>
            </w:r>
            <w:r w:rsidRPr="00510255">
              <w:rPr>
                <w:rFonts w:ascii="Times New Roman" w:hAnsi="Times New Roman" w:cs="Times New Roman"/>
                <w:spacing w:val="-15"/>
                <w:sz w:val="24"/>
                <w:szCs w:val="24"/>
              </w:rPr>
              <w:t xml:space="preserve"> </w:t>
            </w:r>
            <w:r w:rsidRPr="00510255">
              <w:rPr>
                <w:rFonts w:ascii="Times New Roman" w:hAnsi="Times New Roman" w:cs="Times New Roman"/>
                <w:sz w:val="24"/>
                <w:szCs w:val="24"/>
              </w:rPr>
              <w:t>diagnostic</w:t>
            </w:r>
          </w:p>
          <w:p w14:paraId="70D7813E" w14:textId="77777777" w:rsidR="009B5534" w:rsidRPr="00510255" w:rsidRDefault="009B5534" w:rsidP="00015179">
            <w:pPr>
              <w:pStyle w:val="TableParagraph"/>
              <w:spacing w:before="126"/>
              <w:ind w:left="427"/>
              <w:rPr>
                <w:rFonts w:ascii="Times New Roman" w:hAnsi="Times New Roman" w:cs="Times New Roman"/>
                <w:sz w:val="24"/>
                <w:szCs w:val="24"/>
              </w:rPr>
            </w:pPr>
            <w:r w:rsidRPr="00510255">
              <w:rPr>
                <w:rFonts w:ascii="Times New Roman" w:hAnsi="Times New Roman" w:cs="Times New Roman"/>
                <w:sz w:val="24"/>
                <w:szCs w:val="24"/>
              </w:rPr>
              <w:t>catheter</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into</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aortic</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root</w:t>
            </w:r>
          </w:p>
        </w:tc>
        <w:tc>
          <w:tcPr>
            <w:tcW w:w="1248" w:type="dxa"/>
          </w:tcPr>
          <w:p w14:paraId="1686088F" w14:textId="77777777" w:rsidR="009B5534" w:rsidRPr="00510255" w:rsidRDefault="009B5534" w:rsidP="00015179">
            <w:pPr>
              <w:pStyle w:val="TableParagraph"/>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2F03121E" w14:textId="77777777" w:rsidR="009B5534" w:rsidRPr="00510255" w:rsidRDefault="009B5534" w:rsidP="00015179">
            <w:pPr>
              <w:pStyle w:val="TableParagraph"/>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23DADD45" w14:textId="77777777" w:rsidR="009B5534" w:rsidRPr="00510255" w:rsidRDefault="009B5534" w:rsidP="00015179">
            <w:pPr>
              <w:pStyle w:val="TableParagraph"/>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55C6B981" w14:textId="77777777" w:rsidTr="00015179">
        <w:trPr>
          <w:trHeight w:val="420"/>
        </w:trPr>
        <w:tc>
          <w:tcPr>
            <w:tcW w:w="5081" w:type="dxa"/>
          </w:tcPr>
          <w:p w14:paraId="0004EA41" w14:textId="77777777" w:rsidR="009B5534" w:rsidRPr="00510255" w:rsidRDefault="009B5534" w:rsidP="00015179">
            <w:pPr>
              <w:pStyle w:val="TableParagraph"/>
              <w:rPr>
                <w:rFonts w:ascii="Times New Roman" w:hAnsi="Times New Roman" w:cs="Times New Roman"/>
                <w:sz w:val="24"/>
                <w:szCs w:val="24"/>
              </w:rPr>
            </w:pPr>
            <w:r w:rsidRPr="00510255">
              <w:rPr>
                <w:rFonts w:ascii="Times New Roman" w:hAnsi="Times New Roman" w:cs="Times New Roman"/>
                <w:b/>
                <w:sz w:val="24"/>
                <w:szCs w:val="24"/>
              </w:rPr>
              <w:t>4.</w:t>
            </w:r>
            <w:r w:rsidRPr="00510255">
              <w:rPr>
                <w:rFonts w:ascii="Times New Roman" w:hAnsi="Times New Roman" w:cs="Times New Roman"/>
                <w:b/>
                <w:spacing w:val="46"/>
                <w:sz w:val="24"/>
                <w:szCs w:val="24"/>
              </w:rPr>
              <w:t xml:space="preserve"> </w:t>
            </w:r>
            <w:r w:rsidRPr="00510255">
              <w:rPr>
                <w:rFonts w:ascii="Times New Roman" w:hAnsi="Times New Roman" w:cs="Times New Roman"/>
                <w:sz w:val="24"/>
                <w:szCs w:val="24"/>
              </w:rPr>
              <w:t>Withdrawal</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of</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guidewire</w:t>
            </w:r>
          </w:p>
        </w:tc>
        <w:tc>
          <w:tcPr>
            <w:tcW w:w="1248" w:type="dxa"/>
          </w:tcPr>
          <w:p w14:paraId="579B727D" w14:textId="77777777" w:rsidR="009B5534" w:rsidRPr="00510255" w:rsidRDefault="009B5534" w:rsidP="00015179">
            <w:pPr>
              <w:pStyle w:val="TableParagraph"/>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01840C11" w14:textId="77777777" w:rsidR="009B5534" w:rsidRPr="00510255" w:rsidRDefault="009B5534" w:rsidP="00015179">
            <w:pPr>
              <w:pStyle w:val="TableParagraph"/>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41CFA3AB" w14:textId="77777777" w:rsidR="009B5534" w:rsidRPr="00510255" w:rsidRDefault="009B5534" w:rsidP="00015179">
            <w:pPr>
              <w:pStyle w:val="TableParagraph"/>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082BCCF4" w14:textId="77777777" w:rsidTr="00015179">
        <w:trPr>
          <w:trHeight w:val="799"/>
        </w:trPr>
        <w:tc>
          <w:tcPr>
            <w:tcW w:w="5081" w:type="dxa"/>
          </w:tcPr>
          <w:p w14:paraId="43C75BC3" w14:textId="77777777" w:rsidR="009B5534" w:rsidRPr="00510255" w:rsidRDefault="009B5534" w:rsidP="00015179">
            <w:pPr>
              <w:pStyle w:val="TableParagraph"/>
              <w:spacing w:before="81"/>
              <w:rPr>
                <w:rFonts w:ascii="Times New Roman" w:hAnsi="Times New Roman" w:cs="Times New Roman"/>
                <w:sz w:val="24"/>
                <w:szCs w:val="24"/>
              </w:rPr>
            </w:pPr>
            <w:r w:rsidRPr="00510255">
              <w:rPr>
                <w:rFonts w:ascii="Times New Roman" w:hAnsi="Times New Roman" w:cs="Times New Roman"/>
                <w:b/>
                <w:sz w:val="24"/>
                <w:szCs w:val="24"/>
              </w:rPr>
              <w:t>5.</w:t>
            </w:r>
            <w:r w:rsidRPr="00510255">
              <w:rPr>
                <w:rFonts w:ascii="Times New Roman" w:hAnsi="Times New Roman" w:cs="Times New Roman"/>
                <w:b/>
                <w:spacing w:val="42"/>
                <w:sz w:val="24"/>
                <w:szCs w:val="24"/>
              </w:rPr>
              <w:t xml:space="preserve"> </w:t>
            </w:r>
            <w:r w:rsidRPr="00510255">
              <w:rPr>
                <w:rFonts w:ascii="Times New Roman" w:hAnsi="Times New Roman" w:cs="Times New Roman"/>
                <w:sz w:val="24"/>
                <w:szCs w:val="24"/>
              </w:rPr>
              <w:t>Fluoroscopy-guided</w:t>
            </w:r>
            <w:r w:rsidRPr="00510255">
              <w:rPr>
                <w:rFonts w:ascii="Times New Roman" w:hAnsi="Times New Roman" w:cs="Times New Roman"/>
                <w:spacing w:val="-5"/>
                <w:sz w:val="24"/>
                <w:szCs w:val="24"/>
              </w:rPr>
              <w:t xml:space="preserve"> </w:t>
            </w:r>
            <w:r w:rsidRPr="00510255">
              <w:rPr>
                <w:rFonts w:ascii="Times New Roman" w:hAnsi="Times New Roman" w:cs="Times New Roman"/>
                <w:sz w:val="24"/>
                <w:szCs w:val="24"/>
              </w:rPr>
              <w:t>catheter</w:t>
            </w:r>
          </w:p>
          <w:p w14:paraId="52180FC5" w14:textId="77777777" w:rsidR="009B5534" w:rsidRPr="00510255" w:rsidRDefault="009B5534" w:rsidP="00015179">
            <w:pPr>
              <w:pStyle w:val="TableParagraph"/>
              <w:spacing w:before="126"/>
              <w:ind w:left="427"/>
              <w:rPr>
                <w:rFonts w:ascii="Times New Roman" w:hAnsi="Times New Roman" w:cs="Times New Roman"/>
                <w:sz w:val="24"/>
                <w:szCs w:val="24"/>
              </w:rPr>
            </w:pPr>
            <w:r w:rsidRPr="00510255">
              <w:rPr>
                <w:rFonts w:ascii="Times New Roman" w:hAnsi="Times New Roman" w:cs="Times New Roman"/>
                <w:sz w:val="24"/>
                <w:szCs w:val="24"/>
              </w:rPr>
              <w:t>engagement</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of</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left</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coronary</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ostium</w:t>
            </w:r>
          </w:p>
        </w:tc>
        <w:tc>
          <w:tcPr>
            <w:tcW w:w="1248" w:type="dxa"/>
          </w:tcPr>
          <w:p w14:paraId="0021E0CC" w14:textId="77777777" w:rsidR="009B5534" w:rsidRPr="00510255" w:rsidRDefault="009B5534" w:rsidP="00015179">
            <w:pPr>
              <w:pStyle w:val="TableParagraph"/>
              <w:spacing w:before="81"/>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2EB998A0" w14:textId="77777777" w:rsidR="009B5534" w:rsidRPr="00510255" w:rsidRDefault="009B5534" w:rsidP="00015179">
            <w:pPr>
              <w:pStyle w:val="TableParagraph"/>
              <w:spacing w:before="81"/>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2120F38B" w14:textId="77777777" w:rsidR="009B5534" w:rsidRPr="00510255" w:rsidRDefault="009B5534" w:rsidP="00015179">
            <w:pPr>
              <w:pStyle w:val="TableParagraph"/>
              <w:spacing w:before="81"/>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5D5E5F0C" w14:textId="77777777" w:rsidTr="00015179">
        <w:trPr>
          <w:trHeight w:val="420"/>
        </w:trPr>
        <w:tc>
          <w:tcPr>
            <w:tcW w:w="5081" w:type="dxa"/>
          </w:tcPr>
          <w:p w14:paraId="13625BA0" w14:textId="77777777" w:rsidR="009B5534" w:rsidRPr="00510255" w:rsidRDefault="009B5534" w:rsidP="00015179">
            <w:pPr>
              <w:pStyle w:val="TableParagraph"/>
              <w:rPr>
                <w:rFonts w:ascii="Times New Roman" w:hAnsi="Times New Roman" w:cs="Times New Roman"/>
                <w:sz w:val="24"/>
                <w:szCs w:val="24"/>
              </w:rPr>
            </w:pPr>
            <w:r w:rsidRPr="00510255">
              <w:rPr>
                <w:rFonts w:ascii="Times New Roman" w:hAnsi="Times New Roman" w:cs="Times New Roman"/>
                <w:b/>
                <w:sz w:val="24"/>
                <w:szCs w:val="24"/>
              </w:rPr>
              <w:t>6.</w:t>
            </w:r>
            <w:r w:rsidRPr="00510255">
              <w:rPr>
                <w:rFonts w:ascii="Times New Roman" w:hAnsi="Times New Roman" w:cs="Times New Roman"/>
                <w:b/>
                <w:spacing w:val="46"/>
                <w:sz w:val="24"/>
                <w:szCs w:val="24"/>
              </w:rPr>
              <w:t xml:space="preserve"> </w:t>
            </w:r>
            <w:r w:rsidRPr="00510255">
              <w:rPr>
                <w:rFonts w:ascii="Times New Roman" w:hAnsi="Times New Roman" w:cs="Times New Roman"/>
                <w:sz w:val="24"/>
                <w:szCs w:val="24"/>
              </w:rPr>
              <w:t>Contrast</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injection</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in</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LCA</w:t>
            </w:r>
          </w:p>
        </w:tc>
        <w:tc>
          <w:tcPr>
            <w:tcW w:w="1248" w:type="dxa"/>
          </w:tcPr>
          <w:p w14:paraId="3F61B855" w14:textId="77777777" w:rsidR="009B5534" w:rsidRPr="00510255" w:rsidRDefault="009B5534" w:rsidP="00015179">
            <w:pPr>
              <w:pStyle w:val="TableParagraph"/>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22E958FE" w14:textId="77777777" w:rsidR="009B5534" w:rsidRPr="00510255" w:rsidRDefault="009B5534" w:rsidP="00015179">
            <w:pPr>
              <w:pStyle w:val="TableParagraph"/>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6D07C005" w14:textId="77777777" w:rsidR="009B5534" w:rsidRPr="00510255" w:rsidRDefault="009B5534" w:rsidP="00015179">
            <w:pPr>
              <w:pStyle w:val="TableParagraph"/>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3BAD0FF5" w14:textId="77777777" w:rsidTr="00015179">
        <w:trPr>
          <w:trHeight w:val="799"/>
        </w:trPr>
        <w:tc>
          <w:tcPr>
            <w:tcW w:w="5081" w:type="dxa"/>
          </w:tcPr>
          <w:p w14:paraId="08714A78" w14:textId="77777777" w:rsidR="009B5534" w:rsidRPr="00510255" w:rsidRDefault="009B5534" w:rsidP="00015179">
            <w:pPr>
              <w:pStyle w:val="TableParagraph"/>
              <w:spacing w:before="81"/>
              <w:rPr>
                <w:rFonts w:ascii="Times New Roman" w:hAnsi="Times New Roman" w:cs="Times New Roman"/>
                <w:sz w:val="24"/>
                <w:szCs w:val="24"/>
              </w:rPr>
            </w:pPr>
            <w:r w:rsidRPr="00510255">
              <w:rPr>
                <w:rFonts w:ascii="Times New Roman" w:hAnsi="Times New Roman" w:cs="Times New Roman"/>
                <w:b/>
                <w:sz w:val="24"/>
                <w:szCs w:val="24"/>
              </w:rPr>
              <w:t>7.</w:t>
            </w:r>
            <w:r w:rsidRPr="00510255">
              <w:rPr>
                <w:rFonts w:ascii="Times New Roman" w:hAnsi="Times New Roman" w:cs="Times New Roman"/>
                <w:b/>
                <w:spacing w:val="45"/>
                <w:sz w:val="24"/>
                <w:szCs w:val="24"/>
              </w:rPr>
              <w:t xml:space="preserve"> </w:t>
            </w:r>
            <w:r w:rsidRPr="00510255">
              <w:rPr>
                <w:rFonts w:ascii="Times New Roman" w:hAnsi="Times New Roman" w:cs="Times New Roman"/>
                <w:sz w:val="24"/>
                <w:szCs w:val="24"/>
              </w:rPr>
              <w:t>Over-the-wire</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withdrawal</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of</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left</w:t>
            </w:r>
          </w:p>
          <w:p w14:paraId="7D42A1C6" w14:textId="77777777" w:rsidR="009B5534" w:rsidRPr="00510255" w:rsidRDefault="009B5534" w:rsidP="00015179">
            <w:pPr>
              <w:pStyle w:val="TableParagraph"/>
              <w:spacing w:before="126"/>
              <w:ind w:left="427"/>
              <w:rPr>
                <w:rFonts w:ascii="Times New Roman" w:hAnsi="Times New Roman" w:cs="Times New Roman"/>
                <w:sz w:val="24"/>
                <w:szCs w:val="24"/>
              </w:rPr>
            </w:pPr>
            <w:r w:rsidRPr="00510255">
              <w:rPr>
                <w:rFonts w:ascii="Times New Roman" w:hAnsi="Times New Roman" w:cs="Times New Roman"/>
                <w:sz w:val="24"/>
                <w:szCs w:val="24"/>
              </w:rPr>
              <w:t>coronary</w:t>
            </w:r>
            <w:r w:rsidRPr="00510255">
              <w:rPr>
                <w:rFonts w:ascii="Times New Roman" w:hAnsi="Times New Roman" w:cs="Times New Roman"/>
                <w:spacing w:val="-6"/>
                <w:sz w:val="24"/>
                <w:szCs w:val="24"/>
              </w:rPr>
              <w:t xml:space="preserve"> </w:t>
            </w:r>
            <w:r w:rsidRPr="00510255">
              <w:rPr>
                <w:rFonts w:ascii="Times New Roman" w:hAnsi="Times New Roman" w:cs="Times New Roman"/>
                <w:sz w:val="24"/>
                <w:szCs w:val="24"/>
              </w:rPr>
              <w:t>artery</w:t>
            </w:r>
            <w:r w:rsidRPr="00510255">
              <w:rPr>
                <w:rFonts w:ascii="Times New Roman" w:hAnsi="Times New Roman" w:cs="Times New Roman"/>
                <w:spacing w:val="-5"/>
                <w:sz w:val="24"/>
                <w:szCs w:val="24"/>
              </w:rPr>
              <w:t xml:space="preserve"> </w:t>
            </w:r>
            <w:r w:rsidRPr="00510255">
              <w:rPr>
                <w:rFonts w:ascii="Times New Roman" w:hAnsi="Times New Roman" w:cs="Times New Roman"/>
                <w:sz w:val="24"/>
                <w:szCs w:val="24"/>
              </w:rPr>
              <w:t>diagnostic</w:t>
            </w:r>
            <w:r w:rsidRPr="00510255">
              <w:rPr>
                <w:rFonts w:ascii="Times New Roman" w:hAnsi="Times New Roman" w:cs="Times New Roman"/>
                <w:spacing w:val="-5"/>
                <w:sz w:val="24"/>
                <w:szCs w:val="24"/>
              </w:rPr>
              <w:t xml:space="preserve"> </w:t>
            </w:r>
            <w:r w:rsidRPr="00510255">
              <w:rPr>
                <w:rFonts w:ascii="Times New Roman" w:hAnsi="Times New Roman" w:cs="Times New Roman"/>
                <w:sz w:val="24"/>
                <w:szCs w:val="24"/>
              </w:rPr>
              <w:t>catheter</w:t>
            </w:r>
          </w:p>
        </w:tc>
        <w:tc>
          <w:tcPr>
            <w:tcW w:w="1248" w:type="dxa"/>
          </w:tcPr>
          <w:p w14:paraId="00453460" w14:textId="77777777" w:rsidR="009B5534" w:rsidRPr="00510255" w:rsidRDefault="009B5534" w:rsidP="00015179">
            <w:pPr>
              <w:pStyle w:val="TableParagraph"/>
              <w:spacing w:before="81"/>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79F6FBB2" w14:textId="77777777" w:rsidR="009B5534" w:rsidRPr="00510255" w:rsidRDefault="009B5534" w:rsidP="00015179">
            <w:pPr>
              <w:pStyle w:val="TableParagraph"/>
              <w:spacing w:before="81"/>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1322DE0B" w14:textId="77777777" w:rsidR="009B5534" w:rsidRPr="00510255" w:rsidRDefault="009B5534" w:rsidP="00015179">
            <w:pPr>
              <w:pStyle w:val="TableParagraph"/>
              <w:spacing w:before="81"/>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7E48BD3E" w14:textId="77777777" w:rsidTr="00015179">
        <w:trPr>
          <w:trHeight w:val="799"/>
        </w:trPr>
        <w:tc>
          <w:tcPr>
            <w:tcW w:w="5081" w:type="dxa"/>
          </w:tcPr>
          <w:p w14:paraId="7949FA2D" w14:textId="77777777" w:rsidR="009B5534" w:rsidRPr="00510255" w:rsidRDefault="009B5534" w:rsidP="00015179">
            <w:pPr>
              <w:pStyle w:val="TableParagraph"/>
              <w:rPr>
                <w:rFonts w:ascii="Times New Roman" w:hAnsi="Times New Roman" w:cs="Times New Roman"/>
                <w:sz w:val="24"/>
                <w:szCs w:val="24"/>
              </w:rPr>
            </w:pPr>
            <w:r w:rsidRPr="00510255">
              <w:rPr>
                <w:rFonts w:ascii="Times New Roman" w:hAnsi="Times New Roman" w:cs="Times New Roman"/>
                <w:b/>
                <w:sz w:val="24"/>
                <w:szCs w:val="24"/>
              </w:rPr>
              <w:t>8.</w:t>
            </w:r>
            <w:r w:rsidRPr="00510255">
              <w:rPr>
                <w:rFonts w:ascii="Times New Roman" w:hAnsi="Times New Roman" w:cs="Times New Roman"/>
                <w:b/>
                <w:spacing w:val="46"/>
                <w:sz w:val="24"/>
                <w:szCs w:val="24"/>
              </w:rPr>
              <w:t xml:space="preserve"> </w:t>
            </w:r>
            <w:r w:rsidRPr="00510255">
              <w:rPr>
                <w:rFonts w:ascii="Times New Roman" w:hAnsi="Times New Roman" w:cs="Times New Roman"/>
                <w:sz w:val="24"/>
                <w:szCs w:val="24"/>
              </w:rPr>
              <w:t>Advancement</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of</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RCA</w:t>
            </w:r>
            <w:r w:rsidRPr="00510255">
              <w:rPr>
                <w:rFonts w:ascii="Times New Roman" w:hAnsi="Times New Roman" w:cs="Times New Roman"/>
                <w:spacing w:val="-14"/>
                <w:sz w:val="24"/>
                <w:szCs w:val="24"/>
              </w:rPr>
              <w:t xml:space="preserve"> </w:t>
            </w:r>
            <w:r w:rsidRPr="00510255">
              <w:rPr>
                <w:rFonts w:ascii="Times New Roman" w:hAnsi="Times New Roman" w:cs="Times New Roman"/>
                <w:sz w:val="24"/>
                <w:szCs w:val="24"/>
              </w:rPr>
              <w:t>diagnostic</w:t>
            </w:r>
          </w:p>
          <w:p w14:paraId="260F77D3" w14:textId="77777777" w:rsidR="009B5534" w:rsidRPr="00510255" w:rsidRDefault="009B5534" w:rsidP="00015179">
            <w:pPr>
              <w:pStyle w:val="TableParagraph"/>
              <w:spacing w:before="126"/>
              <w:ind w:left="427"/>
              <w:rPr>
                <w:rFonts w:ascii="Times New Roman" w:hAnsi="Times New Roman" w:cs="Times New Roman"/>
                <w:sz w:val="24"/>
                <w:szCs w:val="24"/>
              </w:rPr>
            </w:pPr>
            <w:r w:rsidRPr="00510255">
              <w:rPr>
                <w:rFonts w:ascii="Times New Roman" w:hAnsi="Times New Roman" w:cs="Times New Roman"/>
                <w:sz w:val="24"/>
                <w:szCs w:val="24"/>
              </w:rPr>
              <w:t>catheter</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into</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aortic</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root</w:t>
            </w:r>
          </w:p>
        </w:tc>
        <w:tc>
          <w:tcPr>
            <w:tcW w:w="1248" w:type="dxa"/>
          </w:tcPr>
          <w:p w14:paraId="3A74ADA6" w14:textId="77777777" w:rsidR="009B5534" w:rsidRPr="00510255" w:rsidRDefault="009B5534" w:rsidP="00015179">
            <w:pPr>
              <w:pStyle w:val="TableParagraph"/>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29368489" w14:textId="77777777" w:rsidR="009B5534" w:rsidRPr="00510255" w:rsidRDefault="009B5534" w:rsidP="00015179">
            <w:pPr>
              <w:pStyle w:val="TableParagraph"/>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2B873D55" w14:textId="77777777" w:rsidR="009B5534" w:rsidRPr="00510255" w:rsidRDefault="009B5534" w:rsidP="00015179">
            <w:pPr>
              <w:pStyle w:val="TableParagraph"/>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68AE42A3" w14:textId="77777777" w:rsidTr="00015179">
        <w:trPr>
          <w:trHeight w:val="420"/>
        </w:trPr>
        <w:tc>
          <w:tcPr>
            <w:tcW w:w="5081" w:type="dxa"/>
          </w:tcPr>
          <w:p w14:paraId="4790EBC9" w14:textId="77777777" w:rsidR="009B5534" w:rsidRPr="00510255" w:rsidRDefault="009B5534" w:rsidP="00015179">
            <w:pPr>
              <w:pStyle w:val="TableParagraph"/>
              <w:spacing w:before="81"/>
              <w:rPr>
                <w:rFonts w:ascii="Times New Roman" w:hAnsi="Times New Roman" w:cs="Times New Roman"/>
                <w:sz w:val="24"/>
                <w:szCs w:val="24"/>
              </w:rPr>
            </w:pPr>
            <w:r w:rsidRPr="00510255">
              <w:rPr>
                <w:rFonts w:ascii="Times New Roman" w:hAnsi="Times New Roman" w:cs="Times New Roman"/>
                <w:b/>
                <w:sz w:val="24"/>
                <w:szCs w:val="24"/>
              </w:rPr>
              <w:t>9.</w:t>
            </w:r>
            <w:r w:rsidRPr="00510255">
              <w:rPr>
                <w:rFonts w:ascii="Times New Roman" w:hAnsi="Times New Roman" w:cs="Times New Roman"/>
                <w:b/>
                <w:spacing w:val="46"/>
                <w:sz w:val="24"/>
                <w:szCs w:val="24"/>
              </w:rPr>
              <w:t xml:space="preserve"> </w:t>
            </w:r>
            <w:r w:rsidRPr="00510255">
              <w:rPr>
                <w:rFonts w:ascii="Times New Roman" w:hAnsi="Times New Roman" w:cs="Times New Roman"/>
                <w:sz w:val="24"/>
                <w:szCs w:val="24"/>
              </w:rPr>
              <w:t>Withdrawal</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of</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guidewire</w:t>
            </w:r>
          </w:p>
        </w:tc>
        <w:tc>
          <w:tcPr>
            <w:tcW w:w="1248" w:type="dxa"/>
          </w:tcPr>
          <w:p w14:paraId="1DB24607" w14:textId="77777777" w:rsidR="009B5534" w:rsidRPr="00510255" w:rsidRDefault="009B5534" w:rsidP="00015179">
            <w:pPr>
              <w:pStyle w:val="TableParagraph"/>
              <w:spacing w:before="81"/>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5B35435F" w14:textId="77777777" w:rsidR="009B5534" w:rsidRPr="00510255" w:rsidRDefault="009B5534" w:rsidP="00015179">
            <w:pPr>
              <w:pStyle w:val="TableParagraph"/>
              <w:spacing w:before="81"/>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256682A2" w14:textId="77777777" w:rsidR="009B5534" w:rsidRPr="00510255" w:rsidRDefault="009B5534" w:rsidP="00015179">
            <w:pPr>
              <w:pStyle w:val="TableParagraph"/>
              <w:spacing w:before="81"/>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r w:rsidR="009B5534" w:rsidRPr="00510255" w14:paraId="209B311B" w14:textId="77777777" w:rsidTr="00015179">
        <w:trPr>
          <w:trHeight w:val="332"/>
        </w:trPr>
        <w:tc>
          <w:tcPr>
            <w:tcW w:w="5081" w:type="dxa"/>
          </w:tcPr>
          <w:p w14:paraId="003F537E" w14:textId="77777777" w:rsidR="009B5534" w:rsidRPr="00510255" w:rsidRDefault="009B5534" w:rsidP="00015179">
            <w:pPr>
              <w:pStyle w:val="TableParagraph"/>
              <w:spacing w:line="233" w:lineRule="exact"/>
              <w:rPr>
                <w:rFonts w:ascii="Times New Roman" w:hAnsi="Times New Roman" w:cs="Times New Roman"/>
                <w:sz w:val="24"/>
                <w:szCs w:val="24"/>
              </w:rPr>
            </w:pPr>
            <w:r w:rsidRPr="00510255">
              <w:rPr>
                <w:rFonts w:ascii="Times New Roman" w:hAnsi="Times New Roman" w:cs="Times New Roman"/>
                <w:b/>
                <w:spacing w:val="-1"/>
                <w:sz w:val="24"/>
                <w:szCs w:val="24"/>
              </w:rPr>
              <w:t>10.</w:t>
            </w:r>
            <w:r w:rsidRPr="00510255">
              <w:rPr>
                <w:rFonts w:ascii="Times New Roman" w:hAnsi="Times New Roman" w:cs="Times New Roman"/>
                <w:b/>
                <w:spacing w:val="-10"/>
                <w:sz w:val="24"/>
                <w:szCs w:val="24"/>
              </w:rPr>
              <w:t xml:space="preserve"> </w:t>
            </w:r>
            <w:r w:rsidRPr="00510255">
              <w:rPr>
                <w:rFonts w:ascii="Times New Roman" w:hAnsi="Times New Roman" w:cs="Times New Roman"/>
                <w:spacing w:val="-1"/>
                <w:sz w:val="24"/>
                <w:szCs w:val="24"/>
              </w:rPr>
              <w:t>Fluoroscopy-guided</w:t>
            </w:r>
            <w:r w:rsidRPr="00510255">
              <w:rPr>
                <w:rFonts w:ascii="Times New Roman" w:hAnsi="Times New Roman" w:cs="Times New Roman"/>
                <w:sz w:val="24"/>
                <w:szCs w:val="24"/>
              </w:rPr>
              <w:t xml:space="preserve"> catheter</w:t>
            </w:r>
          </w:p>
        </w:tc>
        <w:tc>
          <w:tcPr>
            <w:tcW w:w="1248" w:type="dxa"/>
          </w:tcPr>
          <w:p w14:paraId="1872A7F2" w14:textId="77777777" w:rsidR="009B5534" w:rsidRPr="00510255" w:rsidRDefault="009B5534" w:rsidP="00015179">
            <w:pPr>
              <w:pStyle w:val="TableParagraph"/>
              <w:spacing w:line="233" w:lineRule="exact"/>
              <w:ind w:left="0" w:right="89"/>
              <w:jc w:val="right"/>
              <w:rPr>
                <w:rFonts w:ascii="Times New Roman" w:hAnsi="Times New Roman" w:cs="Times New Roman"/>
                <w:sz w:val="24"/>
                <w:szCs w:val="24"/>
              </w:rPr>
            </w:pPr>
            <w:r w:rsidRPr="00510255">
              <w:rPr>
                <w:rFonts w:ascii="Times New Roman" w:hAnsi="Times New Roman" w:cs="Times New Roman"/>
                <w:sz w:val="24"/>
                <w:szCs w:val="24"/>
              </w:rPr>
              <w:t>0</w:t>
            </w:r>
          </w:p>
        </w:tc>
        <w:tc>
          <w:tcPr>
            <w:tcW w:w="502" w:type="dxa"/>
          </w:tcPr>
          <w:p w14:paraId="01A1B7FA" w14:textId="77777777" w:rsidR="009B5534" w:rsidRPr="00510255" w:rsidRDefault="009B5534" w:rsidP="00015179">
            <w:pPr>
              <w:pStyle w:val="TableParagraph"/>
              <w:spacing w:line="233" w:lineRule="exact"/>
              <w:ind w:left="71" w:right="71"/>
              <w:jc w:val="center"/>
              <w:rPr>
                <w:rFonts w:ascii="Times New Roman" w:hAnsi="Times New Roman" w:cs="Times New Roman"/>
                <w:sz w:val="24"/>
                <w:szCs w:val="24"/>
              </w:rPr>
            </w:pPr>
            <w:r w:rsidRPr="00510255">
              <w:rPr>
                <w:rFonts w:ascii="Times New Roman" w:hAnsi="Times New Roman" w:cs="Times New Roman"/>
                <w:sz w:val="24"/>
                <w:szCs w:val="24"/>
              </w:rPr>
              <w:t>1</w:t>
            </w:r>
          </w:p>
        </w:tc>
        <w:tc>
          <w:tcPr>
            <w:tcW w:w="502" w:type="dxa"/>
          </w:tcPr>
          <w:p w14:paraId="341B911F" w14:textId="77777777" w:rsidR="009B5534" w:rsidRPr="00510255" w:rsidRDefault="009B5534" w:rsidP="00015179">
            <w:pPr>
              <w:pStyle w:val="TableParagraph"/>
              <w:spacing w:line="233" w:lineRule="exact"/>
              <w:ind w:right="71"/>
              <w:jc w:val="center"/>
              <w:rPr>
                <w:rFonts w:ascii="Times New Roman" w:hAnsi="Times New Roman" w:cs="Times New Roman"/>
                <w:sz w:val="24"/>
                <w:szCs w:val="24"/>
              </w:rPr>
            </w:pPr>
            <w:r w:rsidRPr="00510255">
              <w:rPr>
                <w:rFonts w:ascii="Times New Roman" w:hAnsi="Times New Roman" w:cs="Times New Roman"/>
                <w:sz w:val="24"/>
                <w:szCs w:val="24"/>
              </w:rPr>
              <w:t>2</w:t>
            </w:r>
          </w:p>
        </w:tc>
      </w:tr>
    </w:tbl>
    <w:p w14:paraId="7CB79DF7" w14:textId="77777777" w:rsidR="009B5534" w:rsidRPr="00510255" w:rsidRDefault="009B5534" w:rsidP="009B5534">
      <w:pPr>
        <w:pStyle w:val="Corpodetexto"/>
        <w:spacing w:before="126" w:line="360" w:lineRule="auto"/>
        <w:ind w:left="547" w:right="5862"/>
        <w:rPr>
          <w:rFonts w:ascii="Times New Roman" w:hAnsi="Times New Roman" w:cs="Times New Roman"/>
          <w:sz w:val="24"/>
          <w:szCs w:val="24"/>
        </w:rPr>
      </w:pPr>
      <w:r w:rsidRPr="00510255">
        <w:rPr>
          <w:rFonts w:ascii="Times New Roman" w:hAnsi="Times New Roman" w:cs="Times New Roman"/>
          <w:sz w:val="24"/>
          <w:szCs w:val="24"/>
        </w:rPr>
        <w:t>engagement of the right coronary</w:t>
      </w:r>
      <w:r w:rsidRPr="00510255">
        <w:rPr>
          <w:rFonts w:ascii="Times New Roman" w:hAnsi="Times New Roman" w:cs="Times New Roman"/>
          <w:spacing w:val="-59"/>
          <w:sz w:val="24"/>
          <w:szCs w:val="24"/>
        </w:rPr>
        <w:t xml:space="preserve"> </w:t>
      </w:r>
      <w:r w:rsidRPr="00510255">
        <w:rPr>
          <w:rFonts w:ascii="Times New Roman" w:hAnsi="Times New Roman" w:cs="Times New Roman"/>
          <w:sz w:val="24"/>
          <w:szCs w:val="24"/>
        </w:rPr>
        <w:t>ostium</w:t>
      </w:r>
    </w:p>
    <w:p w14:paraId="2B33FFAC" w14:textId="77777777" w:rsidR="009B5534" w:rsidRPr="00510255" w:rsidRDefault="009B5534" w:rsidP="009B5534">
      <w:pPr>
        <w:pStyle w:val="PargrafodaLista"/>
        <w:numPr>
          <w:ilvl w:val="0"/>
          <w:numId w:val="1"/>
        </w:numPr>
        <w:tabs>
          <w:tab w:val="left" w:pos="548"/>
          <w:tab w:val="left" w:pos="6038"/>
        </w:tabs>
        <w:ind w:hanging="358"/>
        <w:rPr>
          <w:rFonts w:ascii="Times New Roman" w:hAnsi="Times New Roman" w:cs="Times New Roman"/>
          <w:sz w:val="24"/>
          <w:szCs w:val="24"/>
        </w:rPr>
        <w:sectPr w:rsidR="009B5534" w:rsidRPr="00510255" w:rsidSect="009B5534">
          <w:type w:val="continuous"/>
          <w:pgSz w:w="11910" w:h="16840"/>
          <w:pgMar w:top="0" w:right="1280" w:bottom="280" w:left="960" w:header="720" w:footer="720" w:gutter="0"/>
          <w:cols w:space="720"/>
        </w:sectPr>
      </w:pPr>
      <w:r w:rsidRPr="00510255">
        <w:rPr>
          <w:rFonts w:ascii="Times New Roman" w:hAnsi="Times New Roman" w:cs="Times New Roman"/>
          <w:sz w:val="24"/>
          <w:szCs w:val="24"/>
        </w:rPr>
        <w:t>Contrast</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injection</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in</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the</w:t>
      </w:r>
      <w:r w:rsidRPr="00510255">
        <w:rPr>
          <w:rFonts w:ascii="Times New Roman" w:hAnsi="Times New Roman" w:cs="Times New Roman"/>
          <w:spacing w:val="-2"/>
          <w:sz w:val="24"/>
          <w:szCs w:val="24"/>
        </w:rPr>
        <w:t xml:space="preserve"> </w:t>
      </w:r>
      <w:r w:rsidRPr="00510255">
        <w:rPr>
          <w:rFonts w:ascii="Times New Roman" w:hAnsi="Times New Roman" w:cs="Times New Roman"/>
          <w:sz w:val="24"/>
          <w:szCs w:val="24"/>
        </w:rPr>
        <w:t>RCA</w:t>
      </w:r>
      <w:r w:rsidRPr="00510255">
        <w:rPr>
          <w:rFonts w:ascii="Times New Roman" w:hAnsi="Times New Roman" w:cs="Times New Roman"/>
          <w:sz w:val="24"/>
          <w:szCs w:val="24"/>
        </w:rPr>
        <w:tab/>
      </w:r>
      <w:r w:rsidRPr="00510255">
        <w:rPr>
          <w:rFonts w:ascii="Times New Roman" w:hAnsi="Times New Roman" w:cs="Times New Roman"/>
          <w:sz w:val="24"/>
          <w:szCs w:val="24"/>
        </w:rPr>
        <w:t>0</w:t>
      </w:r>
      <w:r w:rsidRPr="00510255">
        <w:rPr>
          <w:rFonts w:ascii="Times New Roman" w:hAnsi="Times New Roman" w:cs="Times New Roman"/>
          <w:spacing w:val="61"/>
          <w:sz w:val="24"/>
          <w:szCs w:val="24"/>
        </w:rPr>
        <w:t xml:space="preserve"> </w:t>
      </w:r>
      <w:r w:rsidRPr="00510255">
        <w:rPr>
          <w:rFonts w:ascii="Times New Roman" w:hAnsi="Times New Roman" w:cs="Times New Roman"/>
          <w:sz w:val="24"/>
          <w:szCs w:val="24"/>
        </w:rPr>
        <w:t>1</w:t>
      </w:r>
      <w:r w:rsidRPr="00510255">
        <w:rPr>
          <w:rFonts w:ascii="Times New Roman" w:hAnsi="Times New Roman" w:cs="Times New Roman"/>
          <w:spacing w:val="121"/>
          <w:sz w:val="24"/>
          <w:szCs w:val="24"/>
        </w:rPr>
        <w:t xml:space="preserve"> </w:t>
      </w:r>
      <w:r w:rsidRPr="00510255">
        <w:rPr>
          <w:rFonts w:ascii="Times New Roman" w:hAnsi="Times New Roman" w:cs="Times New Roman"/>
          <w:sz w:val="24"/>
          <w:szCs w:val="24"/>
        </w:rPr>
        <w:t>2</w:t>
      </w:r>
      <w:r w:rsidRPr="00510255">
        <w:rPr>
          <w:rFonts w:ascii="Times New Roman" w:hAnsi="Times New Roman" w:cs="Times New Roman"/>
          <w:spacing w:val="121"/>
          <w:sz w:val="24"/>
          <w:szCs w:val="24"/>
        </w:rPr>
        <w:t xml:space="preserve"> </w:t>
      </w:r>
    </w:p>
    <w:p w14:paraId="04E4358A" w14:textId="77777777" w:rsidR="009B5534" w:rsidRPr="00510255" w:rsidRDefault="009B5534" w:rsidP="009B5534">
      <w:pPr>
        <w:pStyle w:val="PargrafodaLista"/>
        <w:numPr>
          <w:ilvl w:val="0"/>
          <w:numId w:val="1"/>
        </w:numPr>
        <w:tabs>
          <w:tab w:val="left" w:pos="548"/>
        </w:tabs>
        <w:spacing w:before="169" w:line="360" w:lineRule="auto"/>
        <w:ind w:right="38"/>
        <w:rPr>
          <w:rFonts w:ascii="Times New Roman" w:hAnsi="Times New Roman" w:cs="Times New Roman"/>
          <w:sz w:val="24"/>
          <w:szCs w:val="24"/>
        </w:rPr>
      </w:pPr>
      <w:r w:rsidRPr="00510255">
        <w:rPr>
          <w:rFonts w:ascii="Times New Roman" w:hAnsi="Times New Roman" w:cs="Times New Roman"/>
          <w:sz w:val="24"/>
          <w:szCs w:val="24"/>
        </w:rPr>
        <w:t>Over-the-wire diagnostic catheter</w:t>
      </w:r>
      <w:r w:rsidRPr="00510255">
        <w:rPr>
          <w:rFonts w:ascii="Times New Roman" w:hAnsi="Times New Roman" w:cs="Times New Roman"/>
          <w:spacing w:val="-59"/>
          <w:sz w:val="24"/>
          <w:szCs w:val="24"/>
        </w:rPr>
        <w:t xml:space="preserve"> </w:t>
      </w:r>
      <w:r w:rsidRPr="00510255">
        <w:rPr>
          <w:rFonts w:ascii="Times New Roman" w:hAnsi="Times New Roman" w:cs="Times New Roman"/>
          <w:sz w:val="24"/>
          <w:szCs w:val="24"/>
        </w:rPr>
        <w:t>withdrawal</w:t>
      </w:r>
    </w:p>
    <w:p w14:paraId="41E6B09F" w14:textId="77777777" w:rsidR="009B5534" w:rsidRPr="00510255" w:rsidRDefault="009B5534" w:rsidP="009B5534">
      <w:pPr>
        <w:pStyle w:val="Corpodetexto"/>
        <w:spacing w:before="169"/>
        <w:ind w:left="190"/>
        <w:rPr>
          <w:rFonts w:ascii="Times New Roman" w:hAnsi="Times New Roman" w:cs="Times New Roman"/>
          <w:sz w:val="24"/>
          <w:szCs w:val="24"/>
        </w:rPr>
      </w:pPr>
      <w:r w:rsidRPr="00510255">
        <w:rPr>
          <w:rFonts w:ascii="Times New Roman" w:hAnsi="Times New Roman" w:cs="Times New Roman"/>
          <w:sz w:val="24"/>
          <w:szCs w:val="24"/>
        </w:rPr>
        <w:br w:type="column"/>
      </w:r>
      <w:r w:rsidRPr="00510255">
        <w:rPr>
          <w:rFonts w:ascii="Times New Roman" w:hAnsi="Times New Roman" w:cs="Times New Roman"/>
          <w:sz w:val="24"/>
          <w:szCs w:val="24"/>
        </w:rPr>
        <w:t>0</w:t>
      </w:r>
      <w:r w:rsidRPr="00510255">
        <w:rPr>
          <w:rFonts w:ascii="Times New Roman" w:hAnsi="Times New Roman" w:cs="Times New Roman"/>
          <w:spacing w:val="121"/>
          <w:sz w:val="24"/>
          <w:szCs w:val="24"/>
        </w:rPr>
        <w:t xml:space="preserve"> </w:t>
      </w:r>
      <w:r w:rsidRPr="00510255">
        <w:rPr>
          <w:rFonts w:ascii="Times New Roman" w:hAnsi="Times New Roman" w:cs="Times New Roman"/>
          <w:sz w:val="24"/>
          <w:szCs w:val="24"/>
        </w:rPr>
        <w:t>1</w:t>
      </w:r>
      <w:r w:rsidRPr="00510255">
        <w:rPr>
          <w:rFonts w:ascii="Times New Roman" w:hAnsi="Times New Roman" w:cs="Times New Roman"/>
          <w:spacing w:val="121"/>
          <w:sz w:val="24"/>
          <w:szCs w:val="24"/>
        </w:rPr>
        <w:t xml:space="preserve"> </w:t>
      </w:r>
      <w:r w:rsidRPr="00510255">
        <w:rPr>
          <w:rFonts w:ascii="Times New Roman" w:hAnsi="Times New Roman" w:cs="Times New Roman"/>
          <w:sz w:val="24"/>
          <w:szCs w:val="24"/>
        </w:rPr>
        <w:t>2</w:t>
      </w:r>
      <w:r w:rsidRPr="00510255">
        <w:rPr>
          <w:rFonts w:ascii="Times New Roman" w:hAnsi="Times New Roman" w:cs="Times New Roman"/>
          <w:spacing w:val="122"/>
          <w:sz w:val="24"/>
          <w:szCs w:val="24"/>
        </w:rPr>
        <w:t xml:space="preserve"> </w:t>
      </w:r>
    </w:p>
    <w:p w14:paraId="4A129429" w14:textId="77777777" w:rsidR="009B5534" w:rsidRPr="00510255" w:rsidRDefault="009B5534" w:rsidP="009B5534">
      <w:pPr>
        <w:rPr>
          <w:rFonts w:ascii="Times New Roman" w:hAnsi="Times New Roman" w:cs="Times New Roman"/>
          <w:sz w:val="24"/>
          <w:szCs w:val="24"/>
        </w:rPr>
        <w:sectPr w:rsidR="009B5534" w:rsidRPr="00510255" w:rsidSect="009B5534">
          <w:type w:val="continuous"/>
          <w:pgSz w:w="11910" w:h="16840"/>
          <w:pgMar w:top="0" w:right="1280" w:bottom="280" w:left="960" w:header="720" w:footer="720" w:gutter="0"/>
          <w:cols w:num="2" w:space="720" w:equalWidth="0">
            <w:col w:w="3830" w:space="2018"/>
            <w:col w:w="3822"/>
          </w:cols>
        </w:sectPr>
      </w:pPr>
    </w:p>
    <w:p w14:paraId="45CABEEA" w14:textId="77777777" w:rsidR="009B5534" w:rsidRPr="00510255" w:rsidRDefault="009B5534" w:rsidP="009B5534">
      <w:pPr>
        <w:pStyle w:val="PargrafodaLista"/>
        <w:numPr>
          <w:ilvl w:val="0"/>
          <w:numId w:val="1"/>
        </w:numPr>
        <w:tabs>
          <w:tab w:val="left" w:pos="548"/>
          <w:tab w:val="left" w:pos="6038"/>
        </w:tabs>
        <w:ind w:hanging="358"/>
        <w:rPr>
          <w:rFonts w:ascii="Times New Roman" w:hAnsi="Times New Roman" w:cs="Times New Roman"/>
          <w:sz w:val="24"/>
          <w:szCs w:val="24"/>
        </w:rPr>
      </w:pPr>
      <w:r w:rsidRPr="00510255">
        <w:rPr>
          <w:rFonts w:ascii="Times New Roman" w:hAnsi="Times New Roman" w:cs="Times New Roman"/>
          <w:sz w:val="24"/>
          <w:szCs w:val="24"/>
        </w:rPr>
        <w:t>Final</w:t>
      </w:r>
      <w:r w:rsidRPr="00510255">
        <w:rPr>
          <w:rFonts w:ascii="Times New Roman" w:hAnsi="Times New Roman" w:cs="Times New Roman"/>
          <w:spacing w:val="-4"/>
          <w:sz w:val="24"/>
          <w:szCs w:val="24"/>
        </w:rPr>
        <w:t xml:space="preserve"> </w:t>
      </w:r>
      <w:r w:rsidRPr="00510255">
        <w:rPr>
          <w:rFonts w:ascii="Times New Roman" w:hAnsi="Times New Roman" w:cs="Times New Roman"/>
          <w:sz w:val="24"/>
          <w:szCs w:val="24"/>
        </w:rPr>
        <w:t>hemodynamic</w:t>
      </w:r>
      <w:r w:rsidRPr="00510255">
        <w:rPr>
          <w:rFonts w:ascii="Times New Roman" w:hAnsi="Times New Roman" w:cs="Times New Roman"/>
          <w:spacing w:val="-3"/>
          <w:sz w:val="24"/>
          <w:szCs w:val="24"/>
        </w:rPr>
        <w:t xml:space="preserve"> </w:t>
      </w:r>
      <w:r w:rsidRPr="00510255">
        <w:rPr>
          <w:rFonts w:ascii="Times New Roman" w:hAnsi="Times New Roman" w:cs="Times New Roman"/>
          <w:sz w:val="24"/>
          <w:szCs w:val="24"/>
        </w:rPr>
        <w:t>check</w:t>
      </w:r>
      <w:r w:rsidRPr="00510255">
        <w:rPr>
          <w:rFonts w:ascii="Times New Roman" w:hAnsi="Times New Roman" w:cs="Times New Roman"/>
          <w:sz w:val="24"/>
          <w:szCs w:val="24"/>
        </w:rPr>
        <w:tab/>
      </w:r>
      <w:r w:rsidRPr="00510255">
        <w:rPr>
          <w:rFonts w:ascii="Times New Roman" w:hAnsi="Times New Roman" w:cs="Times New Roman"/>
          <w:sz w:val="24"/>
          <w:szCs w:val="24"/>
        </w:rPr>
        <w:t>0</w:t>
      </w:r>
      <w:r w:rsidRPr="00510255">
        <w:rPr>
          <w:rFonts w:ascii="Times New Roman" w:hAnsi="Times New Roman" w:cs="Times New Roman"/>
          <w:spacing w:val="62"/>
          <w:sz w:val="24"/>
          <w:szCs w:val="24"/>
        </w:rPr>
        <w:t xml:space="preserve"> </w:t>
      </w:r>
      <w:r w:rsidRPr="00510255">
        <w:rPr>
          <w:rFonts w:ascii="Times New Roman" w:hAnsi="Times New Roman" w:cs="Times New Roman"/>
          <w:sz w:val="24"/>
          <w:szCs w:val="24"/>
        </w:rPr>
        <w:t>1</w:t>
      </w:r>
      <w:r w:rsidRPr="00510255">
        <w:rPr>
          <w:rFonts w:ascii="Times New Roman" w:hAnsi="Times New Roman" w:cs="Times New Roman"/>
          <w:spacing w:val="121"/>
          <w:sz w:val="24"/>
          <w:szCs w:val="24"/>
        </w:rPr>
        <w:t xml:space="preserve"> </w:t>
      </w:r>
      <w:r w:rsidRPr="00510255">
        <w:rPr>
          <w:rFonts w:ascii="Times New Roman" w:hAnsi="Times New Roman" w:cs="Times New Roman"/>
          <w:sz w:val="24"/>
          <w:szCs w:val="24"/>
        </w:rPr>
        <w:t>2</w:t>
      </w:r>
      <w:r w:rsidRPr="00510255">
        <w:rPr>
          <w:rFonts w:ascii="Times New Roman" w:hAnsi="Times New Roman" w:cs="Times New Roman"/>
          <w:spacing w:val="122"/>
          <w:sz w:val="24"/>
          <w:szCs w:val="24"/>
        </w:rPr>
        <w:t xml:space="preserve"> </w:t>
      </w:r>
    </w:p>
    <w:p w14:paraId="0E0ADE91" w14:textId="77777777" w:rsidR="009B5534" w:rsidRPr="00510255" w:rsidRDefault="009B5534" w:rsidP="009B5534">
      <w:pPr>
        <w:tabs>
          <w:tab w:val="left" w:pos="548"/>
          <w:tab w:val="left" w:pos="6038"/>
        </w:tabs>
        <w:ind w:left="189"/>
        <w:rPr>
          <w:rFonts w:ascii="Times New Roman" w:hAnsi="Times New Roman" w:cs="Times New Roman"/>
          <w:sz w:val="24"/>
          <w:szCs w:val="24"/>
        </w:rPr>
      </w:pPr>
    </w:p>
    <w:p w14:paraId="5209260F" w14:textId="77777777" w:rsidR="009B5534" w:rsidRPr="00527D75" w:rsidRDefault="009B5534" w:rsidP="009B5534">
      <w:pPr>
        <w:spacing w:before="96"/>
        <w:ind w:left="115"/>
        <w:rPr>
          <w:rFonts w:ascii="Times New Roman" w:hAnsi="Times New Roman" w:cs="Times New Roman"/>
          <w:color w:val="1A1915"/>
          <w:sz w:val="20"/>
        </w:rPr>
      </w:pPr>
    </w:p>
    <w:p w14:paraId="4405EEEE" w14:textId="77777777" w:rsidR="009B5534" w:rsidRPr="00527D75" w:rsidRDefault="009B5534" w:rsidP="009B5534">
      <w:pPr>
        <w:spacing w:before="96"/>
        <w:ind w:left="115"/>
        <w:rPr>
          <w:rFonts w:ascii="Times New Roman" w:hAnsi="Times New Roman" w:cs="Times New Roman"/>
          <w:sz w:val="20"/>
        </w:rPr>
      </w:pPr>
      <w:r w:rsidRPr="00527D75">
        <w:rPr>
          <w:rFonts w:ascii="Times New Roman" w:hAnsi="Times New Roman" w:cs="Times New Roman"/>
          <w:color w:val="1A1915"/>
          <w:sz w:val="20"/>
        </w:rPr>
        <w:t>LCA,</w:t>
      </w:r>
      <w:r w:rsidRPr="00527D75">
        <w:rPr>
          <w:rFonts w:ascii="Times New Roman" w:hAnsi="Times New Roman" w:cs="Times New Roman"/>
          <w:color w:val="1A1915"/>
          <w:spacing w:val="-3"/>
          <w:sz w:val="20"/>
        </w:rPr>
        <w:t xml:space="preserve"> </w:t>
      </w:r>
      <w:r w:rsidRPr="00527D75">
        <w:rPr>
          <w:rFonts w:ascii="Times New Roman" w:hAnsi="Times New Roman" w:cs="Times New Roman"/>
          <w:color w:val="1A1915"/>
          <w:sz w:val="20"/>
        </w:rPr>
        <w:t>left</w:t>
      </w:r>
      <w:r w:rsidRPr="00527D75">
        <w:rPr>
          <w:rFonts w:ascii="Times New Roman" w:hAnsi="Times New Roman" w:cs="Times New Roman"/>
          <w:color w:val="1A1915"/>
          <w:spacing w:val="-4"/>
          <w:sz w:val="20"/>
        </w:rPr>
        <w:t xml:space="preserve"> </w:t>
      </w:r>
      <w:r w:rsidRPr="00527D75">
        <w:rPr>
          <w:rFonts w:ascii="Times New Roman" w:hAnsi="Times New Roman" w:cs="Times New Roman"/>
          <w:color w:val="1A1915"/>
          <w:sz w:val="20"/>
        </w:rPr>
        <w:t>coronary</w:t>
      </w:r>
      <w:r w:rsidRPr="00527D75">
        <w:rPr>
          <w:rFonts w:ascii="Times New Roman" w:hAnsi="Times New Roman" w:cs="Times New Roman"/>
          <w:color w:val="1A1915"/>
          <w:spacing w:val="-4"/>
          <w:sz w:val="20"/>
        </w:rPr>
        <w:t xml:space="preserve"> </w:t>
      </w:r>
      <w:r w:rsidRPr="00527D75">
        <w:rPr>
          <w:rFonts w:ascii="Times New Roman" w:hAnsi="Times New Roman" w:cs="Times New Roman"/>
          <w:color w:val="1A1915"/>
          <w:sz w:val="20"/>
        </w:rPr>
        <w:t>artery,</w:t>
      </w:r>
      <w:r w:rsidRPr="00527D75">
        <w:rPr>
          <w:rFonts w:ascii="Times New Roman" w:hAnsi="Times New Roman" w:cs="Times New Roman"/>
          <w:color w:val="1A1915"/>
          <w:spacing w:val="-3"/>
          <w:sz w:val="20"/>
        </w:rPr>
        <w:t xml:space="preserve"> </w:t>
      </w:r>
      <w:r w:rsidRPr="00527D75">
        <w:rPr>
          <w:rFonts w:ascii="Times New Roman" w:hAnsi="Times New Roman" w:cs="Times New Roman"/>
          <w:color w:val="1A1915"/>
          <w:sz w:val="20"/>
        </w:rPr>
        <w:t>RCA,</w:t>
      </w:r>
      <w:r w:rsidRPr="00527D75">
        <w:rPr>
          <w:rFonts w:ascii="Times New Roman" w:hAnsi="Times New Roman" w:cs="Times New Roman"/>
          <w:color w:val="1A1915"/>
          <w:spacing w:val="-4"/>
          <w:sz w:val="20"/>
        </w:rPr>
        <w:t xml:space="preserve"> </w:t>
      </w:r>
      <w:r w:rsidRPr="00527D75">
        <w:rPr>
          <w:rFonts w:ascii="Times New Roman" w:hAnsi="Times New Roman" w:cs="Times New Roman"/>
          <w:color w:val="1A1915"/>
          <w:sz w:val="20"/>
        </w:rPr>
        <w:t>right</w:t>
      </w:r>
      <w:r w:rsidRPr="00527D75">
        <w:rPr>
          <w:rFonts w:ascii="Times New Roman" w:hAnsi="Times New Roman" w:cs="Times New Roman"/>
          <w:color w:val="1A1915"/>
          <w:spacing w:val="-3"/>
          <w:sz w:val="20"/>
        </w:rPr>
        <w:t xml:space="preserve"> </w:t>
      </w:r>
      <w:r w:rsidRPr="00527D75">
        <w:rPr>
          <w:rFonts w:ascii="Times New Roman" w:hAnsi="Times New Roman" w:cs="Times New Roman"/>
          <w:color w:val="1A1915"/>
          <w:sz w:val="20"/>
        </w:rPr>
        <w:t>coronary</w:t>
      </w:r>
      <w:r w:rsidRPr="00527D75">
        <w:rPr>
          <w:rFonts w:ascii="Times New Roman" w:hAnsi="Times New Roman" w:cs="Times New Roman"/>
          <w:color w:val="1A1915"/>
          <w:spacing w:val="-4"/>
          <w:sz w:val="20"/>
        </w:rPr>
        <w:t xml:space="preserve"> </w:t>
      </w:r>
      <w:r w:rsidRPr="00527D75">
        <w:rPr>
          <w:rFonts w:ascii="Times New Roman" w:hAnsi="Times New Roman" w:cs="Times New Roman"/>
          <w:color w:val="1A1915"/>
          <w:sz w:val="20"/>
        </w:rPr>
        <w:t>artery.</w:t>
      </w:r>
    </w:p>
    <w:p w14:paraId="32AC065D" w14:textId="77777777" w:rsidR="009B5534" w:rsidRPr="00527D75" w:rsidRDefault="009B5534" w:rsidP="009B5534">
      <w:pPr>
        <w:spacing w:before="154"/>
        <w:ind w:left="115"/>
        <w:rPr>
          <w:rFonts w:ascii="Times New Roman" w:hAnsi="Times New Roman" w:cs="Times New Roman"/>
          <w:b/>
          <w:color w:val="1A1915"/>
          <w:sz w:val="20"/>
        </w:rPr>
      </w:pPr>
    </w:p>
    <w:p w14:paraId="0C7CF8D4" w14:textId="77777777" w:rsidR="009B5534" w:rsidRPr="00527D75" w:rsidRDefault="009B5534" w:rsidP="009B5534">
      <w:pPr>
        <w:spacing w:before="154"/>
        <w:ind w:left="115"/>
        <w:rPr>
          <w:rFonts w:ascii="Times New Roman" w:hAnsi="Times New Roman" w:cs="Times New Roman"/>
          <w:b/>
          <w:sz w:val="20"/>
        </w:rPr>
      </w:pPr>
      <w:r w:rsidRPr="00527D75">
        <w:rPr>
          <w:rFonts w:ascii="Times New Roman" w:hAnsi="Times New Roman" w:cs="Times New Roman"/>
          <w:b/>
          <w:color w:val="1A1915"/>
          <w:sz w:val="20"/>
        </w:rPr>
        <w:t>Scoring</w:t>
      </w:r>
      <w:r w:rsidRPr="00527D75">
        <w:rPr>
          <w:rFonts w:ascii="Times New Roman" w:hAnsi="Times New Roman" w:cs="Times New Roman"/>
          <w:b/>
          <w:color w:val="1A1915"/>
          <w:spacing w:val="-3"/>
          <w:sz w:val="20"/>
        </w:rPr>
        <w:t xml:space="preserve"> </w:t>
      </w:r>
      <w:r w:rsidRPr="00527D75">
        <w:rPr>
          <w:rFonts w:ascii="Times New Roman" w:hAnsi="Times New Roman" w:cs="Times New Roman"/>
          <w:b/>
          <w:color w:val="1A1915"/>
          <w:sz w:val="20"/>
        </w:rPr>
        <w:t>guide:</w:t>
      </w:r>
    </w:p>
    <w:p w14:paraId="316284BB" w14:textId="77777777" w:rsidR="009B5534" w:rsidRPr="00527D75" w:rsidRDefault="009B5534" w:rsidP="009B5534">
      <w:pPr>
        <w:spacing w:before="154"/>
        <w:ind w:left="115"/>
        <w:rPr>
          <w:rFonts w:ascii="Times New Roman" w:hAnsi="Times New Roman" w:cs="Times New Roman"/>
          <w:sz w:val="20"/>
        </w:rPr>
      </w:pPr>
      <w:r w:rsidRPr="00527D75">
        <w:rPr>
          <w:rFonts w:ascii="Times New Roman" w:hAnsi="Times New Roman" w:cs="Times New Roman"/>
          <w:b/>
          <w:color w:val="1A1915"/>
          <w:sz w:val="20"/>
        </w:rPr>
        <w:t>0</w:t>
      </w:r>
      <w:r w:rsidRPr="00527D75">
        <w:rPr>
          <w:rFonts w:ascii="Times New Roman" w:hAnsi="Times New Roman" w:cs="Times New Roman"/>
          <w:color w:val="1A1915"/>
          <w:sz w:val="20"/>
        </w:rPr>
        <w:t>=</w:t>
      </w:r>
      <w:r w:rsidRPr="00527D75">
        <w:rPr>
          <w:rFonts w:ascii="Times New Roman" w:hAnsi="Times New Roman" w:cs="Times New Roman"/>
          <w:bCs/>
          <w:sz w:val="24"/>
          <w:szCs w:val="24"/>
          <w:lang w:val="en-GB"/>
        </w:rPr>
        <w:t>absent</w:t>
      </w:r>
      <w:r w:rsidRPr="00527D75">
        <w:rPr>
          <w:rFonts w:ascii="Times New Roman" w:hAnsi="Times New Roman" w:cs="Times New Roman"/>
          <w:color w:val="1A1915"/>
          <w:sz w:val="20"/>
        </w:rPr>
        <w:t>;</w:t>
      </w:r>
      <w:r w:rsidRPr="00527D75">
        <w:rPr>
          <w:rFonts w:ascii="Times New Roman" w:hAnsi="Times New Roman" w:cs="Times New Roman"/>
          <w:color w:val="1A1915"/>
          <w:spacing w:val="-2"/>
          <w:sz w:val="20"/>
        </w:rPr>
        <w:t xml:space="preserve"> </w:t>
      </w:r>
      <w:r w:rsidRPr="00527D75">
        <w:rPr>
          <w:rFonts w:ascii="Times New Roman" w:hAnsi="Times New Roman" w:cs="Times New Roman"/>
          <w:b/>
          <w:color w:val="1A1915"/>
          <w:sz w:val="20"/>
        </w:rPr>
        <w:t>1</w:t>
      </w:r>
      <w:r w:rsidRPr="00527D75">
        <w:rPr>
          <w:rFonts w:ascii="Times New Roman" w:hAnsi="Times New Roman" w:cs="Times New Roman"/>
          <w:color w:val="1A1915"/>
          <w:sz w:val="20"/>
        </w:rPr>
        <w:t>=</w:t>
      </w:r>
      <w:r w:rsidRPr="00527D75">
        <w:rPr>
          <w:rFonts w:ascii="Times New Roman" w:hAnsi="Times New Roman" w:cs="Times New Roman"/>
          <w:bCs/>
          <w:sz w:val="24"/>
          <w:szCs w:val="24"/>
          <w:lang w:val="en-GB"/>
        </w:rPr>
        <w:t xml:space="preserve">incomplete; </w:t>
      </w:r>
      <w:r w:rsidRPr="00527D75">
        <w:rPr>
          <w:rFonts w:ascii="Times New Roman" w:hAnsi="Times New Roman" w:cs="Times New Roman"/>
          <w:b/>
          <w:color w:val="1A1915"/>
          <w:sz w:val="20"/>
        </w:rPr>
        <w:t>2</w:t>
      </w:r>
      <w:r w:rsidRPr="00527D75">
        <w:rPr>
          <w:rFonts w:ascii="Times New Roman" w:hAnsi="Times New Roman" w:cs="Times New Roman"/>
          <w:color w:val="1A1915"/>
          <w:sz w:val="20"/>
        </w:rPr>
        <w:t>=</w:t>
      </w:r>
      <w:r w:rsidRPr="00527D75">
        <w:rPr>
          <w:rFonts w:ascii="Times New Roman" w:hAnsi="Times New Roman" w:cs="Times New Roman"/>
          <w:bCs/>
          <w:sz w:val="24"/>
          <w:szCs w:val="24"/>
          <w:lang w:val="en-GB"/>
        </w:rPr>
        <w:t>completed</w:t>
      </w:r>
      <w:r w:rsidRPr="00527D75">
        <w:rPr>
          <w:rFonts w:ascii="Times New Roman" w:hAnsi="Times New Roman" w:cs="Times New Roman"/>
          <w:color w:val="1A1915"/>
          <w:sz w:val="20"/>
        </w:rPr>
        <w:t xml:space="preserve"> </w:t>
      </w:r>
    </w:p>
    <w:p w14:paraId="2C814339" w14:textId="77777777" w:rsidR="009B5534" w:rsidRPr="009B5534" w:rsidRDefault="009B5534" w:rsidP="001E48F3">
      <w:pPr>
        <w:rPr>
          <w:rFonts w:ascii="Times New Roman" w:hAnsi="Times New Roman" w:cs="Times New Roman"/>
          <w:noProof/>
          <w:sz w:val="24"/>
          <w:szCs w:val="24"/>
          <w:lang w:val="pt-PT"/>
        </w:rPr>
      </w:pPr>
    </w:p>
    <w:sectPr w:rsidR="009B5534" w:rsidRPr="009B5534" w:rsidSect="00B46EB1">
      <w:type w:val="continuous"/>
      <w:pgSz w:w="11910" w:h="16840"/>
      <w:pgMar w:top="170"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A5F96"/>
    <w:multiLevelType w:val="hybridMultilevel"/>
    <w:tmpl w:val="DCFC71C4"/>
    <w:lvl w:ilvl="0" w:tplc="5956AE74">
      <w:start w:val="1"/>
      <w:numFmt w:val="decimal"/>
      <w:lvlText w:val="%1."/>
      <w:lvlJc w:val="left"/>
      <w:pPr>
        <w:ind w:left="760" w:hanging="40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8E865BE"/>
    <w:multiLevelType w:val="hybridMultilevel"/>
    <w:tmpl w:val="98686726"/>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 w15:restartNumberingAfterBreak="0">
    <w:nsid w:val="41D37A0D"/>
    <w:multiLevelType w:val="hybridMultilevel"/>
    <w:tmpl w:val="112297E8"/>
    <w:lvl w:ilvl="0" w:tplc="08160019">
      <w:start w:val="1"/>
      <w:numFmt w:val="lowerLetter"/>
      <w:lvlText w:val="%1."/>
      <w:lvlJc w:val="left"/>
      <w:pPr>
        <w:ind w:left="1440" w:hanging="360"/>
      </w:pPr>
    </w:lvl>
    <w:lvl w:ilvl="1" w:tplc="08160019">
      <w:start w:val="1"/>
      <w:numFmt w:val="lowerLetter"/>
      <w:lvlText w:val="%2."/>
      <w:lvlJc w:val="left"/>
      <w:pPr>
        <w:ind w:left="2160" w:hanging="360"/>
      </w:pPr>
    </w:lvl>
    <w:lvl w:ilvl="2" w:tplc="0816001B">
      <w:start w:val="1"/>
      <w:numFmt w:val="lowerRoman"/>
      <w:lvlText w:val="%3."/>
      <w:lvlJc w:val="right"/>
      <w:pPr>
        <w:ind w:left="2880" w:hanging="180"/>
      </w:pPr>
    </w:lvl>
    <w:lvl w:ilvl="3" w:tplc="0816000F">
      <w:start w:val="1"/>
      <w:numFmt w:val="decimal"/>
      <w:lvlText w:val="%4."/>
      <w:lvlJc w:val="left"/>
      <w:pPr>
        <w:ind w:left="3600" w:hanging="360"/>
      </w:pPr>
    </w:lvl>
    <w:lvl w:ilvl="4" w:tplc="08160019">
      <w:start w:val="1"/>
      <w:numFmt w:val="lowerLetter"/>
      <w:lvlText w:val="%5."/>
      <w:lvlJc w:val="left"/>
      <w:pPr>
        <w:ind w:left="4320" w:hanging="360"/>
      </w:pPr>
    </w:lvl>
    <w:lvl w:ilvl="5" w:tplc="0816001B">
      <w:start w:val="1"/>
      <w:numFmt w:val="lowerRoman"/>
      <w:lvlText w:val="%6."/>
      <w:lvlJc w:val="right"/>
      <w:pPr>
        <w:ind w:left="5040" w:hanging="180"/>
      </w:pPr>
    </w:lvl>
    <w:lvl w:ilvl="6" w:tplc="0816000F">
      <w:start w:val="1"/>
      <w:numFmt w:val="decimal"/>
      <w:lvlText w:val="%7."/>
      <w:lvlJc w:val="left"/>
      <w:pPr>
        <w:ind w:left="5760" w:hanging="360"/>
      </w:pPr>
    </w:lvl>
    <w:lvl w:ilvl="7" w:tplc="08160019">
      <w:start w:val="1"/>
      <w:numFmt w:val="lowerLetter"/>
      <w:lvlText w:val="%8."/>
      <w:lvlJc w:val="left"/>
      <w:pPr>
        <w:ind w:left="6480" w:hanging="360"/>
      </w:pPr>
    </w:lvl>
    <w:lvl w:ilvl="8" w:tplc="0816001B">
      <w:start w:val="1"/>
      <w:numFmt w:val="lowerRoman"/>
      <w:lvlText w:val="%9."/>
      <w:lvlJc w:val="right"/>
      <w:pPr>
        <w:ind w:left="7200" w:hanging="180"/>
      </w:pPr>
    </w:lvl>
  </w:abstractNum>
  <w:abstractNum w:abstractNumId="3" w15:restartNumberingAfterBreak="0">
    <w:nsid w:val="480702C9"/>
    <w:multiLevelType w:val="hybridMultilevel"/>
    <w:tmpl w:val="216EBAFC"/>
    <w:lvl w:ilvl="0" w:tplc="EB3AB428">
      <w:start w:val="11"/>
      <w:numFmt w:val="decimal"/>
      <w:lvlText w:val="%1."/>
      <w:lvlJc w:val="left"/>
      <w:pPr>
        <w:ind w:left="547" w:hanging="357"/>
        <w:jc w:val="left"/>
      </w:pPr>
      <w:rPr>
        <w:rFonts w:ascii="Arial" w:eastAsia="Arial" w:hAnsi="Arial" w:cs="Arial" w:hint="default"/>
        <w:b/>
        <w:bCs/>
        <w:spacing w:val="-1"/>
        <w:w w:val="100"/>
        <w:sz w:val="22"/>
        <w:szCs w:val="22"/>
        <w:lang w:val="en-US" w:eastAsia="en-US" w:bidi="ar-SA"/>
      </w:rPr>
    </w:lvl>
    <w:lvl w:ilvl="1" w:tplc="FD4608E2">
      <w:numFmt w:val="bullet"/>
      <w:lvlText w:val="•"/>
      <w:lvlJc w:val="left"/>
      <w:pPr>
        <w:ind w:left="1452" w:hanging="357"/>
      </w:pPr>
      <w:rPr>
        <w:rFonts w:hint="default"/>
        <w:lang w:val="en-US" w:eastAsia="en-US" w:bidi="ar-SA"/>
      </w:rPr>
    </w:lvl>
    <w:lvl w:ilvl="2" w:tplc="1B2EFA1C">
      <w:numFmt w:val="bullet"/>
      <w:lvlText w:val="•"/>
      <w:lvlJc w:val="left"/>
      <w:pPr>
        <w:ind w:left="2364" w:hanging="357"/>
      </w:pPr>
      <w:rPr>
        <w:rFonts w:hint="default"/>
        <w:lang w:val="en-US" w:eastAsia="en-US" w:bidi="ar-SA"/>
      </w:rPr>
    </w:lvl>
    <w:lvl w:ilvl="3" w:tplc="BAC0D488">
      <w:numFmt w:val="bullet"/>
      <w:lvlText w:val="•"/>
      <w:lvlJc w:val="left"/>
      <w:pPr>
        <w:ind w:left="3277" w:hanging="357"/>
      </w:pPr>
      <w:rPr>
        <w:rFonts w:hint="default"/>
        <w:lang w:val="en-US" w:eastAsia="en-US" w:bidi="ar-SA"/>
      </w:rPr>
    </w:lvl>
    <w:lvl w:ilvl="4" w:tplc="24123332">
      <w:numFmt w:val="bullet"/>
      <w:lvlText w:val="•"/>
      <w:lvlJc w:val="left"/>
      <w:pPr>
        <w:ind w:left="4189" w:hanging="357"/>
      </w:pPr>
      <w:rPr>
        <w:rFonts w:hint="default"/>
        <w:lang w:val="en-US" w:eastAsia="en-US" w:bidi="ar-SA"/>
      </w:rPr>
    </w:lvl>
    <w:lvl w:ilvl="5" w:tplc="7D6E415A">
      <w:numFmt w:val="bullet"/>
      <w:lvlText w:val="•"/>
      <w:lvlJc w:val="left"/>
      <w:pPr>
        <w:ind w:left="5102" w:hanging="357"/>
      </w:pPr>
      <w:rPr>
        <w:rFonts w:hint="default"/>
        <w:lang w:val="en-US" w:eastAsia="en-US" w:bidi="ar-SA"/>
      </w:rPr>
    </w:lvl>
    <w:lvl w:ilvl="6" w:tplc="968A9582">
      <w:numFmt w:val="bullet"/>
      <w:lvlText w:val="•"/>
      <w:lvlJc w:val="left"/>
      <w:pPr>
        <w:ind w:left="6014" w:hanging="357"/>
      </w:pPr>
      <w:rPr>
        <w:rFonts w:hint="default"/>
        <w:lang w:val="en-US" w:eastAsia="en-US" w:bidi="ar-SA"/>
      </w:rPr>
    </w:lvl>
    <w:lvl w:ilvl="7" w:tplc="1AF6C0AA">
      <w:numFmt w:val="bullet"/>
      <w:lvlText w:val="•"/>
      <w:lvlJc w:val="left"/>
      <w:pPr>
        <w:ind w:left="6926" w:hanging="357"/>
      </w:pPr>
      <w:rPr>
        <w:rFonts w:hint="default"/>
        <w:lang w:val="en-US" w:eastAsia="en-US" w:bidi="ar-SA"/>
      </w:rPr>
    </w:lvl>
    <w:lvl w:ilvl="8" w:tplc="AF5ABE14">
      <w:numFmt w:val="bullet"/>
      <w:lvlText w:val="•"/>
      <w:lvlJc w:val="left"/>
      <w:pPr>
        <w:ind w:left="7839" w:hanging="357"/>
      </w:pPr>
      <w:rPr>
        <w:rFonts w:hint="default"/>
        <w:lang w:val="en-US" w:eastAsia="en-US" w:bidi="ar-SA"/>
      </w:rPr>
    </w:lvl>
  </w:abstractNum>
  <w:num w:numId="1" w16cid:durableId="962077990">
    <w:abstractNumId w:val="3"/>
  </w:num>
  <w:num w:numId="2" w16cid:durableId="250166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44091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4944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2D"/>
    <w:rsid w:val="00000747"/>
    <w:rsid w:val="001010C0"/>
    <w:rsid w:val="00113EBF"/>
    <w:rsid w:val="001E48F3"/>
    <w:rsid w:val="003F7FCF"/>
    <w:rsid w:val="004D72D9"/>
    <w:rsid w:val="00510255"/>
    <w:rsid w:val="00527D75"/>
    <w:rsid w:val="00663F65"/>
    <w:rsid w:val="007A032D"/>
    <w:rsid w:val="00976E7C"/>
    <w:rsid w:val="00993EDE"/>
    <w:rsid w:val="009978FD"/>
    <w:rsid w:val="009B5534"/>
    <w:rsid w:val="00A05233"/>
    <w:rsid w:val="00A142D7"/>
    <w:rsid w:val="00A77BFD"/>
    <w:rsid w:val="00AF543D"/>
    <w:rsid w:val="00B46EB1"/>
    <w:rsid w:val="00C3103F"/>
    <w:rsid w:val="00C70628"/>
    <w:rsid w:val="00D6172D"/>
    <w:rsid w:val="00E90D93"/>
    <w:rsid w:val="00F65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E3809"/>
  <w15:docId w15:val="{B1477D2B-05BA-4EA8-886C-8230549B4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Ttulo1">
    <w:name w:val="heading 1"/>
    <w:basedOn w:val="Normal"/>
    <w:next w:val="Normal"/>
    <w:link w:val="Ttulo1Carter"/>
    <w:uiPriority w:val="9"/>
    <w:qFormat/>
    <w:rsid w:val="009B5534"/>
    <w:pPr>
      <w:keepNext/>
      <w:keepLines/>
      <w:widowControl/>
      <w:autoSpaceDE/>
      <w:autoSpaceDN/>
      <w:spacing w:before="360" w:after="80" w:line="256"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arter"/>
    <w:uiPriority w:val="1"/>
    <w:qFormat/>
  </w:style>
  <w:style w:type="paragraph" w:styleId="Ttulo">
    <w:name w:val="Title"/>
    <w:basedOn w:val="Normal"/>
    <w:link w:val="TtuloCarter"/>
    <w:uiPriority w:val="10"/>
    <w:qFormat/>
    <w:pPr>
      <w:ind w:left="1315" w:right="103"/>
    </w:pPr>
    <w:rPr>
      <w:rFonts w:ascii="Calibri" w:eastAsia="Calibri" w:hAnsi="Calibri" w:cs="Calibri"/>
      <w:b/>
      <w:bCs/>
      <w:sz w:val="30"/>
      <w:szCs w:val="30"/>
    </w:rPr>
  </w:style>
  <w:style w:type="paragraph" w:styleId="PargrafodaLista">
    <w:name w:val="List Paragraph"/>
    <w:basedOn w:val="Normal"/>
    <w:uiPriority w:val="34"/>
    <w:qFormat/>
    <w:pPr>
      <w:spacing w:before="38"/>
      <w:ind w:left="547" w:hanging="358"/>
    </w:pPr>
  </w:style>
  <w:style w:type="paragraph" w:customStyle="1" w:styleId="TableParagraph">
    <w:name w:val="Table Paragraph"/>
    <w:basedOn w:val="Normal"/>
    <w:uiPriority w:val="1"/>
    <w:qFormat/>
    <w:pPr>
      <w:spacing w:before="79"/>
      <w:ind w:left="70"/>
    </w:pPr>
  </w:style>
  <w:style w:type="character" w:customStyle="1" w:styleId="TtuloCarter">
    <w:name w:val="Título Caráter"/>
    <w:basedOn w:val="Tipodeletrapredefinidodopargrafo"/>
    <w:link w:val="Ttulo"/>
    <w:uiPriority w:val="10"/>
    <w:rsid w:val="007A032D"/>
    <w:rPr>
      <w:rFonts w:ascii="Calibri" w:eastAsia="Calibri" w:hAnsi="Calibri" w:cs="Calibri"/>
      <w:b/>
      <w:bCs/>
      <w:sz w:val="30"/>
      <w:szCs w:val="30"/>
    </w:rPr>
  </w:style>
  <w:style w:type="character" w:customStyle="1" w:styleId="Ttulo1Carter">
    <w:name w:val="Título 1 Caráter"/>
    <w:basedOn w:val="Tipodeletrapredefinidodopargrafo"/>
    <w:link w:val="Ttulo1"/>
    <w:uiPriority w:val="9"/>
    <w:rsid w:val="009B5534"/>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CorpodetextoCarter">
    <w:name w:val="Corpo de texto Caráter"/>
    <w:basedOn w:val="Tipodeletrapredefinidodopargrafo"/>
    <w:link w:val="Corpodetexto"/>
    <w:uiPriority w:val="1"/>
    <w:rsid w:val="009B5534"/>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16327">
      <w:bodyDiv w:val="1"/>
      <w:marLeft w:val="0"/>
      <w:marRight w:val="0"/>
      <w:marTop w:val="0"/>
      <w:marBottom w:val="0"/>
      <w:divBdr>
        <w:top w:val="none" w:sz="0" w:space="0" w:color="auto"/>
        <w:left w:val="none" w:sz="0" w:space="0" w:color="auto"/>
        <w:bottom w:val="none" w:sz="0" w:space="0" w:color="auto"/>
        <w:right w:val="none" w:sz="0" w:space="0" w:color="auto"/>
      </w:divBdr>
    </w:div>
    <w:div w:id="166747052">
      <w:bodyDiv w:val="1"/>
      <w:marLeft w:val="0"/>
      <w:marRight w:val="0"/>
      <w:marTop w:val="0"/>
      <w:marBottom w:val="0"/>
      <w:divBdr>
        <w:top w:val="none" w:sz="0" w:space="0" w:color="auto"/>
        <w:left w:val="none" w:sz="0" w:space="0" w:color="auto"/>
        <w:bottom w:val="none" w:sz="0" w:space="0" w:color="auto"/>
        <w:right w:val="none" w:sz="0" w:space="0" w:color="auto"/>
      </w:divBdr>
      <w:divsChild>
        <w:div w:id="2108498224">
          <w:marLeft w:val="0"/>
          <w:marRight w:val="0"/>
          <w:marTop w:val="0"/>
          <w:marBottom w:val="40"/>
          <w:divBdr>
            <w:top w:val="none" w:sz="0" w:space="0" w:color="auto"/>
            <w:left w:val="none" w:sz="0" w:space="0" w:color="auto"/>
            <w:bottom w:val="none" w:sz="0" w:space="0" w:color="auto"/>
            <w:right w:val="none" w:sz="0" w:space="0" w:color="auto"/>
          </w:divBdr>
        </w:div>
        <w:div w:id="974993275">
          <w:marLeft w:val="0"/>
          <w:marRight w:val="0"/>
          <w:marTop w:val="0"/>
          <w:marBottom w:val="1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2145</Words>
  <Characters>11589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Lobo</dc:creator>
  <cp:lastModifiedBy>Manuel Santos</cp:lastModifiedBy>
  <cp:revision>8</cp:revision>
  <dcterms:created xsi:type="dcterms:W3CDTF">2024-03-25T16:10:00Z</dcterms:created>
  <dcterms:modified xsi:type="dcterms:W3CDTF">2024-11-17T16:21:00Z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LastSaved">
    <vt:filetime>2024-03-25T00:00:00Z</vt:filetime>
  </property>
</Properties>
</file>