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A76CD" w14:textId="5A208ECF" w:rsidR="0044154D" w:rsidRDefault="003957F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</w:t>
      </w:r>
      <w:r w:rsidRPr="003957FC">
        <w:rPr>
          <w:b/>
          <w:bCs/>
          <w:sz w:val="28"/>
          <w:szCs w:val="28"/>
        </w:rPr>
        <w:t>nterview Guide</w:t>
      </w:r>
    </w:p>
    <w:p w14:paraId="63B55184" w14:textId="33FDFFE5" w:rsidR="003957FC" w:rsidRDefault="003957FC">
      <w:pPr>
        <w:rPr>
          <w:b/>
          <w:bCs/>
          <w:sz w:val="28"/>
          <w:szCs w:val="28"/>
        </w:rPr>
      </w:pPr>
    </w:p>
    <w:p w14:paraId="1A964502" w14:textId="652FE743" w:rsidR="003957FC" w:rsidRDefault="003957FC" w:rsidP="003957F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university do you belong?</w:t>
      </w:r>
    </w:p>
    <w:p w14:paraId="79C7E31B" w14:textId="653E8259" w:rsidR="003957FC" w:rsidRDefault="003957FC" w:rsidP="003957F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teach AMR within your university pharmacy curriculum?</w:t>
      </w:r>
    </w:p>
    <w:p w14:paraId="0857DAF5" w14:textId="77C9FA5A" w:rsidR="003957FC" w:rsidRPr="003957FC" w:rsidRDefault="003957FC" w:rsidP="003957F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7FC">
        <w:rPr>
          <w:rFonts w:ascii="Times New Roman" w:hAnsi="Times New Roman" w:cs="Times New Roman"/>
          <w:sz w:val="24"/>
          <w:szCs w:val="24"/>
        </w:rPr>
        <w:t>What types of changes will be required in AMR-related content in the curriculum?</w:t>
      </w:r>
    </w:p>
    <w:p w14:paraId="2D77A399" w14:textId="77777777" w:rsidR="003957FC" w:rsidRPr="003957FC" w:rsidRDefault="003957FC" w:rsidP="003957F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7FC">
        <w:rPr>
          <w:rFonts w:ascii="Times New Roman" w:hAnsi="Times New Roman" w:cs="Times New Roman"/>
          <w:sz w:val="24"/>
          <w:szCs w:val="24"/>
        </w:rPr>
        <w:t>What kind of technical expertise will be required to make these changes</w:t>
      </w:r>
    </w:p>
    <w:p w14:paraId="61CC0011" w14:textId="77777777" w:rsidR="003957FC" w:rsidRPr="003957FC" w:rsidRDefault="003957FC" w:rsidP="003957F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7FC">
        <w:rPr>
          <w:rFonts w:ascii="Times New Roman" w:hAnsi="Times New Roman" w:cs="Times New Roman"/>
          <w:sz w:val="24"/>
          <w:szCs w:val="24"/>
        </w:rPr>
        <w:t>Who is likely to lead the revision, implementation, and use of preservice AMR curriculum?</w:t>
      </w:r>
    </w:p>
    <w:p w14:paraId="6A2B840F" w14:textId="0E80D6D4" w:rsidR="003957FC" w:rsidRDefault="003957FC" w:rsidP="003957F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7FC">
        <w:rPr>
          <w:rFonts w:ascii="Times New Roman" w:hAnsi="Times New Roman" w:cs="Times New Roman"/>
          <w:sz w:val="24"/>
          <w:szCs w:val="24"/>
        </w:rPr>
        <w:t xml:space="preserve"> What bottlenecks exist and how can successful integration occur</w:t>
      </w:r>
    </w:p>
    <w:p w14:paraId="7FBE29E6" w14:textId="74C7D9A1" w:rsidR="003957FC" w:rsidRDefault="003957FC" w:rsidP="003957F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other comment…………………………………</w:t>
      </w:r>
    </w:p>
    <w:p w14:paraId="31F4EC40" w14:textId="798385F9" w:rsidR="003957FC" w:rsidRDefault="003957FC" w:rsidP="003957F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B797C5" w14:textId="087E026E" w:rsidR="003957FC" w:rsidRPr="003957FC" w:rsidRDefault="003957FC" w:rsidP="003957F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957FC">
        <w:rPr>
          <w:rFonts w:ascii="Times New Roman" w:hAnsi="Times New Roman" w:cs="Times New Roman"/>
          <w:b/>
          <w:bCs/>
          <w:i/>
          <w:iCs/>
          <w:sz w:val="24"/>
          <w:szCs w:val="24"/>
        </w:rPr>
        <w:t>Thank you for participating in this study.</w:t>
      </w:r>
    </w:p>
    <w:p w14:paraId="324ECC9C" w14:textId="77777777" w:rsidR="003957FC" w:rsidRPr="003957FC" w:rsidRDefault="003957FC">
      <w:pPr>
        <w:rPr>
          <w:b/>
          <w:bCs/>
          <w:sz w:val="28"/>
          <w:szCs w:val="28"/>
        </w:rPr>
      </w:pPr>
    </w:p>
    <w:sectPr w:rsidR="003957FC" w:rsidRPr="003957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8437D"/>
    <w:multiLevelType w:val="hybridMultilevel"/>
    <w:tmpl w:val="C12C63A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7FC"/>
    <w:rsid w:val="003957FC"/>
    <w:rsid w:val="0044154D"/>
    <w:rsid w:val="008A564D"/>
    <w:rsid w:val="00F0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C1A27"/>
  <w15:chartTrackingRefBased/>
  <w15:docId w15:val="{0C879A7B-865C-4D00-B1E8-B90A7A985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57FC"/>
    <w:pPr>
      <w:spacing w:line="276" w:lineRule="auto"/>
      <w:ind w:left="720"/>
      <w:contextualSpacing/>
    </w:pPr>
    <w:rPr>
      <w:rFonts w:eastAsiaTheme="minorEastAsia"/>
      <w:sz w:val="21"/>
      <w:szCs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Akpan</dc:creator>
  <cp:keywords/>
  <dc:description/>
  <cp:lastModifiedBy>Samuel Akpan</cp:lastModifiedBy>
  <cp:revision>1</cp:revision>
  <dcterms:created xsi:type="dcterms:W3CDTF">2024-12-19T14:32:00Z</dcterms:created>
  <dcterms:modified xsi:type="dcterms:W3CDTF">2024-12-19T14:39:00Z</dcterms:modified>
</cp:coreProperties>
</file>