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F3EA87" w14:textId="77777777" w:rsidR="008C60C2" w:rsidRDefault="00AC7DEB">
      <w:pPr>
        <w:keepNext/>
        <w:keepLines/>
        <w:spacing w:before="240" w:after="240"/>
        <w:jc w:val="center"/>
        <w:rPr>
          <w:sz w:val="24"/>
          <w:szCs w:val="24"/>
        </w:rPr>
      </w:pPr>
      <w:r>
        <w:rPr>
          <w:b/>
          <w:noProof/>
          <w:sz w:val="24"/>
          <w:szCs w:val="24"/>
        </w:rPr>
        <w:drawing>
          <wp:inline distT="0" distB="0" distL="0" distR="0" wp14:anchorId="4C0A3C84" wp14:editId="3FC06361">
            <wp:extent cx="5725795" cy="2503805"/>
            <wp:effectExtent l="0" t="0" r="0" b="0"/>
            <wp:docPr id="131478843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5725795" cy="2503805"/>
                    </a:xfrm>
                    <a:prstGeom prst="rect">
                      <a:avLst/>
                    </a:prstGeom>
                    <a:ln/>
                  </pic:spPr>
                </pic:pic>
              </a:graphicData>
            </a:graphic>
          </wp:inline>
        </w:drawing>
      </w:r>
    </w:p>
    <w:p w14:paraId="2A793CCC" w14:textId="51CFDB66" w:rsidR="008C60C2" w:rsidRDefault="00080550">
      <w:pPr>
        <w:spacing w:line="276" w:lineRule="auto"/>
        <w:rPr>
          <w:b/>
        </w:rPr>
      </w:pPr>
      <w:r>
        <w:rPr>
          <w:b/>
        </w:rPr>
        <w:t xml:space="preserve">Supplement 5 </w:t>
      </w:r>
      <w:r w:rsidR="00AC7DEB">
        <w:rPr>
          <w:b/>
        </w:rPr>
        <w:t xml:space="preserve">| </w:t>
      </w:r>
      <w:r w:rsidR="00065FF3">
        <w:rPr>
          <w:b/>
        </w:rPr>
        <w:t>Modelling</w:t>
      </w:r>
      <w:r w:rsidR="00AC7DEB">
        <w:rPr>
          <w:b/>
        </w:rPr>
        <w:t xml:space="preserve"> different influences on self-assessed and objective outcomes</w:t>
      </w:r>
    </w:p>
    <w:p w14:paraId="081E2C6A" w14:textId="34190BB3" w:rsidR="008C60C2" w:rsidRDefault="00AC7DEB">
      <w:pPr>
        <w:spacing w:line="276" w:lineRule="auto"/>
      </w:pPr>
      <w:r>
        <w:t xml:space="preserve">Regression coefficients (in % of assessment score) for the two dependent variables self-assessment (light pink) and objective assessment (dark pink) were obtained from the linear model-analysis (n = 1194) and presented as bar plots with error bars where a normalization has been done to lowest category visualized. The pre-university independent variables, like A) high school GPA or B) additional education are shown on the left. Independent </w:t>
      </w:r>
      <w:r w:rsidR="00F64E6B">
        <w:t>v</w:t>
      </w:r>
      <w:r>
        <w:t xml:space="preserve">ariables during study programmes are shown in the middle, like C) study progress split in 3 phases as pre-clinic: 1-2 AY, early-clinic: 3-4 AY, late clinic: </w:t>
      </w:r>
      <w:r w:rsidR="00F64E6B">
        <w:t>5-</w:t>
      </w:r>
      <w:r>
        <w:t xml:space="preserve">6 AY, D) the doctoral status and E) the science curriculum. On the right side are after universal independent variables like F) career aspirations and G) the relevance scoring for scientific education and their usage in later work. </w:t>
      </w:r>
    </w:p>
    <w:p w14:paraId="089A8ADE" w14:textId="77777777" w:rsidR="008C60C2" w:rsidRDefault="008C60C2">
      <w:pPr>
        <w:spacing w:line="276" w:lineRule="auto"/>
        <w:rPr>
          <w:sz w:val="24"/>
          <w:szCs w:val="24"/>
        </w:rPr>
      </w:pPr>
    </w:p>
    <w:sectPr w:rsidR="008C60C2" w:rsidSect="00080550">
      <w:footerReference w:type="default" r:id="rId10"/>
      <w:pgSz w:w="11909" w:h="16834"/>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837067" w14:textId="77777777" w:rsidR="003B7DFA" w:rsidRDefault="00AC7DEB">
      <w:pPr>
        <w:spacing w:line="240" w:lineRule="auto"/>
      </w:pPr>
      <w:r>
        <w:separator/>
      </w:r>
    </w:p>
  </w:endnote>
  <w:endnote w:type="continuationSeparator" w:id="0">
    <w:p w14:paraId="1D2E032B" w14:textId="77777777" w:rsidR="003B7DFA" w:rsidRDefault="00AC7D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5C147" w14:textId="77777777" w:rsidR="008C60C2" w:rsidRDefault="00AC7DEB">
    <w:pPr>
      <w:jc w:val="center"/>
    </w:pPr>
    <w:r>
      <w:fldChar w:fldCharType="begin"/>
    </w:r>
    <w:r>
      <w:instrText>PAGE</w:instrText>
    </w:r>
    <w:r>
      <w:fldChar w:fldCharType="separate"/>
    </w:r>
    <w:r w:rsidR="00562970">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4BC57E" w14:textId="77777777" w:rsidR="003B7DFA" w:rsidRDefault="00AC7DEB">
      <w:pPr>
        <w:spacing w:line="240" w:lineRule="auto"/>
      </w:pPr>
      <w:r>
        <w:separator/>
      </w:r>
    </w:p>
  </w:footnote>
  <w:footnote w:type="continuationSeparator" w:id="0">
    <w:p w14:paraId="6F762A8F" w14:textId="77777777" w:rsidR="003B7DFA" w:rsidRDefault="00AC7DE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E157B1"/>
    <w:multiLevelType w:val="multilevel"/>
    <w:tmpl w:val="DC2ABC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6955580"/>
    <w:multiLevelType w:val="multilevel"/>
    <w:tmpl w:val="901CFA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33A3212"/>
    <w:multiLevelType w:val="multilevel"/>
    <w:tmpl w:val="542A42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107581743">
    <w:abstractNumId w:val="1"/>
  </w:num>
  <w:num w:numId="2" w16cid:durableId="355467964">
    <w:abstractNumId w:val="0"/>
  </w:num>
  <w:num w:numId="3" w16cid:durableId="11126752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0C2"/>
    <w:rsid w:val="000356D8"/>
    <w:rsid w:val="00065FF3"/>
    <w:rsid w:val="00080550"/>
    <w:rsid w:val="00226F6E"/>
    <w:rsid w:val="0027685A"/>
    <w:rsid w:val="00361B66"/>
    <w:rsid w:val="003B7DFA"/>
    <w:rsid w:val="0042170D"/>
    <w:rsid w:val="00562970"/>
    <w:rsid w:val="005B0C99"/>
    <w:rsid w:val="00772EA7"/>
    <w:rsid w:val="0081147E"/>
    <w:rsid w:val="008C60C2"/>
    <w:rsid w:val="008F21E6"/>
    <w:rsid w:val="00951288"/>
    <w:rsid w:val="00AC7DEB"/>
    <w:rsid w:val="00C76C2F"/>
    <w:rsid w:val="00F12AAB"/>
    <w:rsid w:val="00F64E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4CE6C"/>
  <w15:docId w15:val="{B4469E18-662B-4E21-8A05-F9D81B117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de-DE"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1147E"/>
  </w:style>
  <w:style w:type="paragraph" w:styleId="berschrift1">
    <w:name w:val="heading 1"/>
    <w:basedOn w:val="Standard"/>
    <w:next w:val="Standard"/>
    <w:uiPriority w:val="9"/>
    <w:qFormat/>
    <w:pPr>
      <w:keepNext/>
      <w:keepLines/>
      <w:spacing w:before="240" w:after="240"/>
      <w:outlineLvl w:val="0"/>
    </w:pPr>
    <w:rPr>
      <w:b/>
    </w:rPr>
  </w:style>
  <w:style w:type="paragraph" w:styleId="berschrift2">
    <w:name w:val="heading 2"/>
    <w:basedOn w:val="Standard"/>
    <w:next w:val="Standard"/>
    <w:uiPriority w:val="9"/>
    <w:semiHidden/>
    <w:unhideWhenUsed/>
    <w:qFormat/>
    <w:pPr>
      <w:keepNext/>
      <w:keepLines/>
      <w:spacing w:before="360" w:after="160"/>
      <w:outlineLvl w:val="1"/>
    </w:pPr>
    <w:rPr>
      <w:b/>
    </w:rPr>
  </w:style>
  <w:style w:type="paragraph" w:styleId="berschrift3">
    <w:name w:val="heading 3"/>
    <w:basedOn w:val="Standard"/>
    <w:next w:val="Standard"/>
    <w:uiPriority w:val="9"/>
    <w:semiHidden/>
    <w:unhideWhenUsed/>
    <w:qFormat/>
    <w:pPr>
      <w:keepNext/>
      <w:keepLines/>
      <w:spacing w:after="160"/>
      <w:outlineLvl w:val="2"/>
    </w:pPr>
    <w:rPr>
      <w:u w:val="single"/>
    </w:rPr>
  </w:style>
  <w:style w:type="paragraph" w:styleId="berschrift4">
    <w:name w:val="heading 4"/>
    <w:basedOn w:val="Standard"/>
    <w:next w:val="Standard"/>
    <w:uiPriority w:val="9"/>
    <w:semiHidden/>
    <w:unhideWhenUsed/>
    <w:qFormat/>
    <w:pPr>
      <w:keepNext/>
      <w:keepLines/>
      <w:outlineLvl w:val="3"/>
    </w:pPr>
  </w:style>
  <w:style w:type="paragraph" w:styleId="berschrift5">
    <w:name w:val="heading 5"/>
    <w:basedOn w:val="Standard"/>
    <w:next w:val="Standard"/>
    <w:uiPriority w:val="9"/>
    <w:semiHidden/>
    <w:unhideWhenUsed/>
    <w:qFormat/>
    <w:pPr>
      <w:keepNext/>
      <w:keepLines/>
      <w:spacing w:before="240" w:after="80"/>
      <w:outlineLvl w:val="4"/>
    </w:pPr>
    <w:rPr>
      <w:color w:val="666666"/>
    </w:rPr>
  </w:style>
  <w:style w:type="paragraph" w:styleId="berschrift6">
    <w:name w:val="heading 6"/>
    <w:basedOn w:val="Standard"/>
    <w:next w:val="Standard"/>
    <w:uiPriority w:val="9"/>
    <w:semiHidden/>
    <w:unhideWhenUsed/>
    <w:qFormat/>
    <w:pPr>
      <w:keepNext/>
      <w:keepLines/>
      <w:spacing w:before="240" w:after="80"/>
      <w:outlineLvl w:val="5"/>
    </w:pPr>
    <w:rPr>
      <w:i/>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before="400" w:after="120"/>
    </w:pPr>
    <w:rPr>
      <w:b/>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paragraph" w:styleId="Untertitel">
    <w:name w:val="Subtitle"/>
    <w:basedOn w:val="Standard"/>
    <w:next w:val="Standard"/>
    <w:uiPriority w:val="11"/>
    <w:qFormat/>
    <w:pPr>
      <w:keepNext/>
      <w:keepLines/>
      <w:pBdr>
        <w:top w:val="nil"/>
        <w:left w:val="nil"/>
        <w:bottom w:val="nil"/>
        <w:right w:val="nil"/>
        <w:between w:val="nil"/>
      </w:pBdr>
      <w:spacing w:after="160"/>
    </w:pPr>
    <w:rPr>
      <w:color w:val="000000"/>
    </w:rPr>
  </w:style>
  <w:style w:type="table" w:customStyle="1" w:styleId="a">
    <w:basedOn w:val="TableNormal4"/>
    <w:tblPr>
      <w:tblStyleRowBandSize w:val="1"/>
      <w:tblStyleColBandSize w:val="1"/>
      <w:tblCellMar>
        <w:top w:w="100" w:type="dxa"/>
        <w:left w:w="100" w:type="dxa"/>
        <w:bottom w:w="100" w:type="dxa"/>
        <w:right w:w="100" w:type="dxa"/>
      </w:tblCellMar>
    </w:tblPr>
  </w:style>
  <w:style w:type="paragraph" w:styleId="Kopfzeile">
    <w:name w:val="header"/>
    <w:basedOn w:val="Standard"/>
    <w:link w:val="KopfzeileZchn"/>
    <w:uiPriority w:val="99"/>
    <w:unhideWhenUsed/>
    <w:rsid w:val="0023168D"/>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23168D"/>
  </w:style>
  <w:style w:type="paragraph" w:styleId="Fuzeile">
    <w:name w:val="footer"/>
    <w:basedOn w:val="Standard"/>
    <w:link w:val="FuzeileZchn"/>
    <w:uiPriority w:val="99"/>
    <w:unhideWhenUsed/>
    <w:rsid w:val="0023168D"/>
    <w:pPr>
      <w:tabs>
        <w:tab w:val="center" w:pos="4536"/>
        <w:tab w:val="right" w:pos="9072"/>
      </w:tabs>
      <w:spacing w:line="240" w:lineRule="auto"/>
    </w:pPr>
  </w:style>
  <w:style w:type="character" w:customStyle="1" w:styleId="FuzeileZchn">
    <w:name w:val="Fußzeile Zchn"/>
    <w:basedOn w:val="Absatz-Standardschriftart"/>
    <w:link w:val="Fuzeile"/>
    <w:uiPriority w:val="99"/>
    <w:rsid w:val="0023168D"/>
  </w:style>
  <w:style w:type="paragraph" w:styleId="Listenabsatz">
    <w:name w:val="List Paragraph"/>
    <w:basedOn w:val="Standard"/>
    <w:uiPriority w:val="34"/>
    <w:qFormat/>
    <w:rsid w:val="00D3378E"/>
    <w:pPr>
      <w:ind w:left="720"/>
      <w:contextualSpacing/>
    </w:pPr>
  </w:style>
  <w:style w:type="table" w:customStyle="1" w:styleId="a0">
    <w:basedOn w:val="TableNormal4"/>
    <w:tblPr>
      <w:tblStyleRowBandSize w:val="1"/>
      <w:tblStyleColBandSize w:val="1"/>
      <w:tblCellMar>
        <w:top w:w="100" w:type="dxa"/>
        <w:left w:w="100" w:type="dxa"/>
        <w:bottom w:w="100" w:type="dxa"/>
        <w:right w:w="100" w:type="dxa"/>
      </w:tblCellMar>
    </w:tblPr>
  </w:style>
  <w:style w:type="table" w:customStyle="1" w:styleId="a1">
    <w:basedOn w:val="TableNormal4"/>
    <w:tblPr>
      <w:tblStyleRowBandSize w:val="1"/>
      <w:tblStyleColBandSize w:val="1"/>
      <w:tblCellMar>
        <w:top w:w="100" w:type="dxa"/>
        <w:left w:w="100" w:type="dxa"/>
        <w:bottom w:w="100" w:type="dxa"/>
        <w:right w:w="100" w:type="dxa"/>
      </w:tblCellMar>
    </w:tbl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sz w:val="20"/>
      <w:szCs w:val="20"/>
    </w:rPr>
  </w:style>
  <w:style w:type="character" w:styleId="Kommentarzeichen">
    <w:name w:val="annotation reference"/>
    <w:basedOn w:val="Absatz-Standardschriftart"/>
    <w:uiPriority w:val="99"/>
    <w:semiHidden/>
    <w:unhideWhenUsed/>
    <w:rPr>
      <w:sz w:val="16"/>
      <w:szCs w:val="16"/>
    </w:rPr>
  </w:style>
  <w:style w:type="paragraph" w:styleId="Kommentarthema">
    <w:name w:val="annotation subject"/>
    <w:basedOn w:val="Kommentartext"/>
    <w:next w:val="Kommentartext"/>
    <w:link w:val="KommentarthemaZchn"/>
    <w:uiPriority w:val="99"/>
    <w:semiHidden/>
    <w:unhideWhenUsed/>
    <w:rsid w:val="00603523"/>
    <w:rPr>
      <w:b/>
      <w:bCs/>
    </w:rPr>
  </w:style>
  <w:style w:type="character" w:customStyle="1" w:styleId="KommentarthemaZchn">
    <w:name w:val="Kommentarthema Zchn"/>
    <w:basedOn w:val="KommentartextZchn"/>
    <w:link w:val="Kommentarthema"/>
    <w:uiPriority w:val="99"/>
    <w:semiHidden/>
    <w:rsid w:val="00603523"/>
    <w:rPr>
      <w:b/>
      <w:bCs/>
      <w:sz w:val="20"/>
      <w:szCs w:val="20"/>
    </w:rPr>
  </w:style>
  <w:style w:type="paragraph" w:styleId="Literaturverzeichnis">
    <w:name w:val="Bibliography"/>
    <w:basedOn w:val="Standard"/>
    <w:next w:val="Standard"/>
    <w:uiPriority w:val="37"/>
    <w:unhideWhenUsed/>
    <w:rsid w:val="008D2C1B"/>
    <w:pPr>
      <w:tabs>
        <w:tab w:val="left" w:pos="384"/>
      </w:tabs>
      <w:spacing w:after="240" w:line="240" w:lineRule="auto"/>
      <w:ind w:left="384" w:hanging="384"/>
    </w:pPr>
  </w:style>
  <w:style w:type="table" w:customStyle="1" w:styleId="a2">
    <w:basedOn w:val="TableNormal0"/>
    <w:tblPr>
      <w:tblStyleRowBandSize w:val="1"/>
      <w:tblStyleColBandSize w:val="1"/>
      <w:tblCellMar>
        <w:left w:w="115" w:type="dxa"/>
        <w:right w:w="115" w:type="dxa"/>
      </w:tblCellMar>
    </w:tblPr>
  </w:style>
  <w:style w:type="character" w:styleId="Zeilennummer">
    <w:name w:val="line number"/>
    <w:basedOn w:val="Absatz-Standardschriftart"/>
    <w:uiPriority w:val="99"/>
    <w:semiHidden/>
    <w:unhideWhenUsed/>
    <w:rsid w:val="005629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j7Ruoq5f7ihsB1TSt4ZnHoSEpw==">CgMxLjAaHQoBMBIYChYIB0ISEhBBcmlhbCBVbmljb2RlIE1TGh0KATESGAoWCAdCEhIQQXJpYWwgVW5pY29kZSBNUxodCgEyEhgKFggHQhISEEFyaWFsIFVuaWNvZGUgTVMaHQoBMxIYChYIB0ISEhBBcmlhbCBVbmljb2RlIE1TMghoLmdqZGd4czIOaC5namUzZGJkaTJ6MzEyDmguaHU5N2w2OGRkdXhmMg5oLnEyYXQ3cHQ2bGt5cDIJaC4yZXQ5MnAwMg5oLmZuajV0M3kyd3dsYTIJaC4xZm9iOXRlMghoLnozMzd5YTIOaC5jN2txcTZhYjVqaWIyCGguZ2pkZ3hzOAByITFpWWFERlAwU3VrcWtwVEhpeC1wODhYbUR1OTJFdkRST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7D8F405A-C580-42C1-AE97-6BA871C45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126</Words>
  <Characters>799</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UKD</Company>
  <LinksUpToDate>false</LinksUpToDate>
  <CharactersWithSpaces>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Günther, Lydia</dc:creator>
  <cp:lastModifiedBy>Günther, Lydia</cp:lastModifiedBy>
  <cp:revision>4</cp:revision>
  <dcterms:created xsi:type="dcterms:W3CDTF">2026-03-18T09:27:00Z</dcterms:created>
  <dcterms:modified xsi:type="dcterms:W3CDTF">2026-03-20T11:03:00Z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id="dC7E3YCe"/&gt;&lt;style id="http://www.zotero.org/styles/vancouver" locale="en-GB" hasBibliography="1" bibliographyStyleHasBeenSet="1"/&gt;&lt;prefs&gt;&lt;pref name="fieldType" value="Field"/&gt;&lt;pref name="automati</vt:lpwstr>
  </property>
  <property fmtid="{D5CDD505-2E9C-101B-9397-08002B2CF9AE}" pid="3" name="ZOTERO_PREF_2">
    <vt:lpwstr>cJournalAbbreviations" value="true"/&gt;&lt;/prefs&gt;&lt;/data&gt;</vt:lpwstr>
  </property>
</Properties>
</file>