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04FD4" w14:textId="5B6DA482" w:rsidR="00463BFB" w:rsidRPr="004616C6" w:rsidRDefault="00A5751F" w:rsidP="00463BFB">
      <w:pPr>
        <w:ind w:left="0" w:firstLine="0"/>
        <w:rPr>
          <w:rFonts w:ascii="Times New Roman" w:hAnsi="Times New Roman" w:cs="Times New Roman"/>
          <w:b/>
          <w:bCs/>
          <w:sz w:val="32"/>
          <w:szCs w:val="28"/>
          <w:u w:val="single"/>
        </w:rPr>
      </w:pPr>
      <w:r w:rsidRPr="004616C6">
        <w:rPr>
          <w:rFonts w:ascii="Times New Roman" w:hAnsi="Times New Roman" w:cs="Times New Roman"/>
          <w:b/>
          <w:bCs/>
          <w:sz w:val="28"/>
          <w:szCs w:val="28"/>
        </w:rPr>
        <w:t>Implementation of EPAs for interns within the new Australian National Framework</w:t>
      </w:r>
    </w:p>
    <w:p w14:paraId="25B55EE0" w14:textId="6843AA0B" w:rsidR="00486856" w:rsidRDefault="004616C6" w:rsidP="00681776">
      <w:pPr>
        <w:rPr>
          <w:b/>
          <w:bCs/>
          <w:sz w:val="28"/>
          <w:szCs w:val="28"/>
        </w:rPr>
      </w:pPr>
      <w:r w:rsidRPr="00F377A7">
        <w:rPr>
          <w:rFonts w:ascii="Times New Roman" w:hAnsi="Times New Roman" w:cs="Times New Roman"/>
          <w:b/>
          <w:bCs/>
          <w:sz w:val="28"/>
          <w:u w:val="single"/>
        </w:rPr>
        <w:t>Supplementary tables and figures</w:t>
      </w:r>
    </w:p>
    <w:p w14:paraId="51223245" w14:textId="77777777" w:rsidR="00681776" w:rsidRDefault="00681776" w:rsidP="00681776">
      <w:pPr>
        <w:ind w:left="0" w:firstLine="0"/>
      </w:pPr>
    </w:p>
    <w:p w14:paraId="718BD1E3" w14:textId="77777777" w:rsidR="00681776" w:rsidRPr="0000466E" w:rsidRDefault="00681776" w:rsidP="00681776">
      <w:pPr>
        <w:ind w:left="0" w:firstLine="0"/>
        <w:rPr>
          <w:rFonts w:ascii="Times New Roman" w:eastAsia="Times New Roman" w:hAnsi="Times New Roman" w:cs="Times New Roman"/>
          <w:b/>
          <w:bCs/>
        </w:rPr>
      </w:pPr>
      <w:r w:rsidRPr="0000466E">
        <w:rPr>
          <w:rFonts w:ascii="Times New Roman" w:eastAsia="Times New Roman" w:hAnsi="Times New Roman" w:cs="Times New Roman"/>
          <w:b/>
          <w:bCs/>
        </w:rPr>
        <w:t xml:space="preserve">Table S1: Focus </w:t>
      </w:r>
      <w:r>
        <w:rPr>
          <w:rFonts w:ascii="Times New Roman" w:eastAsia="Times New Roman" w:hAnsi="Times New Roman" w:cs="Times New Roman"/>
          <w:b/>
          <w:bCs/>
        </w:rPr>
        <w:t>g</w:t>
      </w:r>
      <w:r w:rsidRPr="0000466E">
        <w:rPr>
          <w:rFonts w:ascii="Times New Roman" w:eastAsia="Times New Roman" w:hAnsi="Times New Roman" w:cs="Times New Roman"/>
          <w:b/>
          <w:bCs/>
        </w:rPr>
        <w:t xml:space="preserve">roup </w:t>
      </w:r>
      <w:r>
        <w:rPr>
          <w:rFonts w:ascii="Times New Roman" w:eastAsia="Times New Roman" w:hAnsi="Times New Roman" w:cs="Times New Roman"/>
          <w:b/>
          <w:bCs/>
        </w:rPr>
        <w:t>q</w:t>
      </w:r>
      <w:r w:rsidRPr="0000466E">
        <w:rPr>
          <w:rFonts w:ascii="Times New Roman" w:eastAsia="Times New Roman" w:hAnsi="Times New Roman" w:cs="Times New Roman"/>
          <w:b/>
          <w:bCs/>
        </w:rPr>
        <w:t>uestions</w:t>
      </w:r>
    </w:p>
    <w:p w14:paraId="1BFFEC5A" w14:textId="77777777" w:rsidR="00681776" w:rsidRDefault="00681776" w:rsidP="00681776">
      <w:pPr>
        <w:ind w:left="0" w:firstLine="0"/>
      </w:pPr>
    </w:p>
    <w:tbl>
      <w:tblPr>
        <w:tblStyle w:val="PlainTable3"/>
        <w:tblW w:w="0" w:type="auto"/>
        <w:tblLayout w:type="fixed"/>
        <w:tblLook w:val="0420" w:firstRow="1" w:lastRow="0" w:firstColumn="0" w:lastColumn="0" w:noHBand="0" w:noVBand="1"/>
      </w:tblPr>
      <w:tblGrid>
        <w:gridCol w:w="2750"/>
        <w:gridCol w:w="2750"/>
        <w:gridCol w:w="8450"/>
      </w:tblGrid>
      <w:tr w:rsidR="00681776" w14:paraId="32C8AD1B" w14:textId="77777777" w:rsidTr="002F2954">
        <w:trPr>
          <w:cnfStyle w:val="100000000000" w:firstRow="1" w:lastRow="0" w:firstColumn="0" w:lastColumn="0" w:oddVBand="0" w:evenVBand="0" w:oddHBand="0" w:evenHBand="0" w:firstRowFirstColumn="0" w:firstRowLastColumn="0" w:lastRowFirstColumn="0" w:lastRowLastColumn="0"/>
          <w:trHeight w:val="300"/>
        </w:trPr>
        <w:tc>
          <w:tcPr>
            <w:tcW w:w="2750" w:type="dxa"/>
          </w:tcPr>
          <w:p w14:paraId="441AE7FA" w14:textId="77777777" w:rsidR="00681776" w:rsidRDefault="00681776" w:rsidP="002F2954">
            <w:pPr>
              <w:rPr>
                <w:rFonts w:ascii="Arial" w:eastAsia="Arial" w:hAnsi="Arial" w:cs="Arial"/>
                <w:b w:val="0"/>
                <w:bCs w:val="0"/>
                <w:sz w:val="16"/>
                <w:szCs w:val="16"/>
              </w:rPr>
            </w:pPr>
            <w:r w:rsidRPr="3CD07BD2">
              <w:rPr>
                <w:rFonts w:ascii="Arial" w:eastAsia="Arial" w:hAnsi="Arial" w:cs="Arial"/>
                <w:caps w:val="0"/>
                <w:sz w:val="16"/>
                <w:szCs w:val="16"/>
              </w:rPr>
              <w:t>Focus Group</w:t>
            </w:r>
          </w:p>
        </w:tc>
        <w:tc>
          <w:tcPr>
            <w:tcW w:w="2750" w:type="dxa"/>
          </w:tcPr>
          <w:p w14:paraId="57422CE6" w14:textId="77777777" w:rsidR="00681776" w:rsidRDefault="00681776" w:rsidP="002F2954">
            <w:pPr>
              <w:rPr>
                <w:rFonts w:ascii="Arial" w:eastAsia="Arial" w:hAnsi="Arial" w:cs="Arial"/>
                <w:b w:val="0"/>
                <w:bCs w:val="0"/>
                <w:sz w:val="16"/>
                <w:szCs w:val="16"/>
              </w:rPr>
            </w:pPr>
            <w:r w:rsidRPr="3CD07BD2">
              <w:rPr>
                <w:rFonts w:ascii="Arial" w:eastAsia="Arial" w:hAnsi="Arial" w:cs="Arial"/>
                <w:caps w:val="0"/>
                <w:sz w:val="16"/>
                <w:szCs w:val="16"/>
              </w:rPr>
              <w:t>Topic</w:t>
            </w:r>
          </w:p>
        </w:tc>
        <w:tc>
          <w:tcPr>
            <w:tcW w:w="8450" w:type="dxa"/>
          </w:tcPr>
          <w:p w14:paraId="20C14D8C" w14:textId="77777777" w:rsidR="00681776" w:rsidRDefault="00681776" w:rsidP="002F2954">
            <w:pPr>
              <w:rPr>
                <w:rFonts w:ascii="Arial" w:eastAsia="Arial" w:hAnsi="Arial" w:cs="Arial"/>
                <w:b w:val="0"/>
                <w:bCs w:val="0"/>
                <w:sz w:val="16"/>
                <w:szCs w:val="16"/>
              </w:rPr>
            </w:pPr>
            <w:r w:rsidRPr="3CD07BD2">
              <w:rPr>
                <w:rFonts w:ascii="Arial" w:eastAsia="Arial" w:hAnsi="Arial" w:cs="Arial"/>
                <w:caps w:val="0"/>
                <w:sz w:val="16"/>
                <w:szCs w:val="16"/>
              </w:rPr>
              <w:t>Questions/prompts</w:t>
            </w:r>
          </w:p>
        </w:tc>
      </w:tr>
      <w:tr w:rsidR="00681776" w14:paraId="361D114F" w14:textId="77777777" w:rsidTr="0035777F">
        <w:trPr>
          <w:cnfStyle w:val="000000100000" w:firstRow="0" w:lastRow="0" w:firstColumn="0" w:lastColumn="0" w:oddVBand="0" w:evenVBand="0" w:oddHBand="1" w:evenHBand="0" w:firstRowFirstColumn="0" w:firstRowLastColumn="0" w:lastRowFirstColumn="0" w:lastRowLastColumn="0"/>
          <w:trHeight w:val="2835"/>
        </w:trPr>
        <w:tc>
          <w:tcPr>
            <w:tcW w:w="2750" w:type="dxa"/>
            <w:shd w:val="clear" w:color="auto" w:fill="FFFFFF" w:themeFill="background1"/>
          </w:tcPr>
          <w:p w14:paraId="57A5B5F4" w14:textId="77777777" w:rsidR="00681776" w:rsidRDefault="00681776" w:rsidP="002F2954">
            <w:pPr>
              <w:rPr>
                <w:rFonts w:ascii="Arial" w:eastAsia="Arial" w:hAnsi="Arial" w:cs="Arial"/>
                <w:b/>
                <w:bCs/>
                <w:sz w:val="16"/>
                <w:szCs w:val="16"/>
              </w:rPr>
            </w:pPr>
            <w:r>
              <w:rPr>
                <w:rFonts w:ascii="Arial" w:eastAsia="Arial" w:hAnsi="Arial" w:cs="Arial"/>
                <w:b/>
                <w:bCs/>
                <w:sz w:val="16"/>
                <w:szCs w:val="16"/>
              </w:rPr>
              <w:t>F</w:t>
            </w:r>
            <w:r w:rsidRPr="3CD07BD2">
              <w:rPr>
                <w:rFonts w:ascii="Arial" w:eastAsia="Arial" w:hAnsi="Arial" w:cs="Arial"/>
                <w:b/>
                <w:bCs/>
                <w:sz w:val="16"/>
                <w:szCs w:val="16"/>
              </w:rPr>
              <w:t>ocus Groups</w:t>
            </w:r>
            <w:r>
              <w:rPr>
                <w:rFonts w:ascii="Arial" w:eastAsia="Arial" w:hAnsi="Arial" w:cs="Arial"/>
                <w:b/>
                <w:bCs/>
                <w:sz w:val="16"/>
                <w:szCs w:val="16"/>
              </w:rPr>
              <w:t xml:space="preserve"> each term</w:t>
            </w:r>
          </w:p>
        </w:tc>
        <w:tc>
          <w:tcPr>
            <w:tcW w:w="2750" w:type="dxa"/>
          </w:tcPr>
          <w:p w14:paraId="0B4246FB" w14:textId="77777777" w:rsidR="00681776" w:rsidRDefault="00681776" w:rsidP="002F2954">
            <w:pPr>
              <w:rPr>
                <w:rFonts w:ascii="Arial" w:eastAsia="Arial" w:hAnsi="Arial" w:cs="Arial"/>
                <w:b/>
                <w:bCs/>
                <w:sz w:val="16"/>
                <w:szCs w:val="16"/>
              </w:rPr>
            </w:pPr>
            <w:r>
              <w:rPr>
                <w:rFonts w:ascii="Arial" w:eastAsia="Arial" w:hAnsi="Arial" w:cs="Arial"/>
                <w:b/>
                <w:bCs/>
                <w:sz w:val="16"/>
                <w:szCs w:val="16"/>
              </w:rPr>
              <w:t xml:space="preserve">General </w:t>
            </w:r>
          </w:p>
          <w:p w14:paraId="08A9CFE6" w14:textId="77777777" w:rsidR="00681776" w:rsidRDefault="00681776" w:rsidP="002F2954">
            <w:pPr>
              <w:rPr>
                <w:rFonts w:ascii="Arial" w:eastAsia="Arial" w:hAnsi="Arial" w:cs="Arial"/>
                <w:b/>
                <w:bCs/>
                <w:sz w:val="16"/>
                <w:szCs w:val="16"/>
              </w:rPr>
            </w:pPr>
          </w:p>
        </w:tc>
        <w:tc>
          <w:tcPr>
            <w:tcW w:w="8450" w:type="dxa"/>
          </w:tcPr>
          <w:p w14:paraId="75994D52" w14:textId="62BB5762" w:rsidR="00681776" w:rsidRDefault="00681776" w:rsidP="002F2954">
            <w:pPr>
              <w:rPr>
                <w:rFonts w:ascii="Arial" w:eastAsia="Arial" w:hAnsi="Arial" w:cs="Arial"/>
                <w:sz w:val="16"/>
                <w:szCs w:val="16"/>
              </w:rPr>
            </w:pPr>
            <w:r w:rsidRPr="3CD07BD2">
              <w:rPr>
                <w:rFonts w:ascii="Arial" w:eastAsia="Arial" w:hAnsi="Arial" w:cs="Arial"/>
                <w:sz w:val="16"/>
                <w:szCs w:val="16"/>
              </w:rPr>
              <w:t>What is currently motivating you to complete EPA</w:t>
            </w:r>
            <w:r w:rsidR="009515E4">
              <w:rPr>
                <w:rFonts w:ascii="Arial" w:eastAsia="Arial" w:hAnsi="Arial" w:cs="Arial"/>
                <w:sz w:val="16"/>
                <w:szCs w:val="16"/>
              </w:rPr>
              <w:t xml:space="preserve"> assessment</w:t>
            </w:r>
            <w:r w:rsidRPr="3CD07BD2">
              <w:rPr>
                <w:rFonts w:ascii="Arial" w:eastAsia="Arial" w:hAnsi="Arial" w:cs="Arial"/>
                <w:sz w:val="16"/>
                <w:szCs w:val="16"/>
              </w:rPr>
              <w:t xml:space="preserve">s?  </w:t>
            </w:r>
          </w:p>
          <w:p w14:paraId="1538276C" w14:textId="77777777" w:rsidR="00681776" w:rsidRDefault="00681776" w:rsidP="002F2954">
            <w:pPr>
              <w:rPr>
                <w:rFonts w:ascii="Arial" w:eastAsia="Arial" w:hAnsi="Arial" w:cs="Arial"/>
                <w:sz w:val="16"/>
                <w:szCs w:val="16"/>
              </w:rPr>
            </w:pPr>
            <w:r w:rsidRPr="3CD07BD2">
              <w:rPr>
                <w:rFonts w:ascii="Arial" w:eastAsia="Arial" w:hAnsi="Arial" w:cs="Arial"/>
                <w:sz w:val="16"/>
                <w:szCs w:val="16"/>
              </w:rPr>
              <w:t xml:space="preserve">Based upon feedback from EPA surveys. Explore themes related to:  </w:t>
            </w:r>
          </w:p>
          <w:p w14:paraId="264D0B9D" w14:textId="09EB04D7" w:rsidR="00681776" w:rsidRDefault="00681776" w:rsidP="00A613FE">
            <w:pPr>
              <w:pStyle w:val="ListParagraph"/>
              <w:numPr>
                <w:ilvl w:val="0"/>
                <w:numId w:val="2"/>
              </w:numPr>
              <w:spacing w:after="160"/>
              <w:rPr>
                <w:rFonts w:ascii="Arial" w:eastAsia="Arial" w:hAnsi="Arial" w:cs="Arial"/>
                <w:sz w:val="16"/>
                <w:szCs w:val="16"/>
              </w:rPr>
            </w:pPr>
            <w:r w:rsidRPr="3CD07BD2">
              <w:rPr>
                <w:rFonts w:ascii="Arial" w:eastAsia="Arial" w:hAnsi="Arial" w:cs="Arial"/>
                <w:sz w:val="16"/>
                <w:szCs w:val="16"/>
              </w:rPr>
              <w:t>Benefits of the EPA</w:t>
            </w:r>
            <w:r w:rsidR="009515E4">
              <w:rPr>
                <w:rFonts w:ascii="Arial" w:eastAsia="Arial" w:hAnsi="Arial" w:cs="Arial"/>
                <w:sz w:val="16"/>
                <w:szCs w:val="16"/>
              </w:rPr>
              <w:t>A</w:t>
            </w:r>
            <w:r w:rsidRPr="3CD07BD2">
              <w:rPr>
                <w:rFonts w:ascii="Arial" w:eastAsia="Arial" w:hAnsi="Arial" w:cs="Arial"/>
                <w:sz w:val="16"/>
                <w:szCs w:val="16"/>
              </w:rPr>
              <w:t xml:space="preserve">  </w:t>
            </w:r>
          </w:p>
          <w:p w14:paraId="74C35468" w14:textId="77777777" w:rsidR="00681776" w:rsidRDefault="00681776" w:rsidP="00A613FE">
            <w:pPr>
              <w:pStyle w:val="ListParagraph"/>
              <w:numPr>
                <w:ilvl w:val="0"/>
                <w:numId w:val="2"/>
              </w:numPr>
              <w:spacing w:after="160"/>
              <w:rPr>
                <w:rFonts w:ascii="Arial" w:eastAsia="Arial" w:hAnsi="Arial" w:cs="Arial"/>
                <w:sz w:val="16"/>
                <w:szCs w:val="16"/>
              </w:rPr>
            </w:pPr>
            <w:r w:rsidRPr="3CD07BD2">
              <w:rPr>
                <w:rFonts w:ascii="Arial" w:eastAsia="Arial" w:hAnsi="Arial" w:cs="Arial"/>
                <w:sz w:val="16"/>
                <w:szCs w:val="16"/>
              </w:rPr>
              <w:t xml:space="preserve">Feasibility   </w:t>
            </w:r>
          </w:p>
          <w:p w14:paraId="048A19D6" w14:textId="77777777" w:rsidR="00681776" w:rsidRDefault="00681776" w:rsidP="00A613FE">
            <w:pPr>
              <w:pStyle w:val="ListParagraph"/>
              <w:numPr>
                <w:ilvl w:val="0"/>
                <w:numId w:val="2"/>
              </w:numPr>
              <w:spacing w:after="160"/>
              <w:rPr>
                <w:rFonts w:ascii="Arial" w:eastAsia="Arial" w:hAnsi="Arial" w:cs="Arial"/>
                <w:sz w:val="16"/>
                <w:szCs w:val="16"/>
              </w:rPr>
            </w:pPr>
            <w:r w:rsidRPr="3CD07BD2">
              <w:rPr>
                <w:rFonts w:ascii="Arial" w:eastAsia="Arial" w:hAnsi="Arial" w:cs="Arial"/>
                <w:sz w:val="16"/>
                <w:szCs w:val="16"/>
              </w:rPr>
              <w:t xml:space="preserve">Learner agency/self-assessment  </w:t>
            </w:r>
          </w:p>
          <w:p w14:paraId="410DEA8D" w14:textId="77777777" w:rsidR="00681776" w:rsidRDefault="00681776" w:rsidP="00A613FE">
            <w:pPr>
              <w:pStyle w:val="ListParagraph"/>
              <w:numPr>
                <w:ilvl w:val="0"/>
                <w:numId w:val="2"/>
              </w:numPr>
              <w:spacing w:after="160"/>
              <w:rPr>
                <w:rFonts w:ascii="Arial" w:eastAsia="Arial" w:hAnsi="Arial" w:cs="Arial"/>
                <w:sz w:val="16"/>
                <w:szCs w:val="16"/>
              </w:rPr>
            </w:pPr>
            <w:r w:rsidRPr="3CD07BD2">
              <w:rPr>
                <w:rFonts w:ascii="Arial" w:eastAsia="Arial" w:hAnsi="Arial" w:cs="Arial"/>
                <w:sz w:val="16"/>
                <w:szCs w:val="16"/>
              </w:rPr>
              <w:t xml:space="preserve">Form  </w:t>
            </w:r>
          </w:p>
          <w:p w14:paraId="4DEC0BD2" w14:textId="77777777" w:rsidR="00681776" w:rsidRDefault="00681776" w:rsidP="00A613FE">
            <w:pPr>
              <w:pStyle w:val="ListParagraph"/>
              <w:numPr>
                <w:ilvl w:val="0"/>
                <w:numId w:val="2"/>
              </w:numPr>
              <w:spacing w:after="160"/>
              <w:rPr>
                <w:rFonts w:ascii="Arial" w:eastAsia="Arial" w:hAnsi="Arial" w:cs="Arial"/>
                <w:sz w:val="16"/>
                <w:szCs w:val="16"/>
              </w:rPr>
            </w:pPr>
            <w:r w:rsidRPr="3CD07BD2">
              <w:rPr>
                <w:rFonts w:ascii="Arial" w:eastAsia="Arial" w:hAnsi="Arial" w:cs="Arial"/>
                <w:sz w:val="16"/>
                <w:szCs w:val="16"/>
              </w:rPr>
              <w:t xml:space="preserve">Scale   </w:t>
            </w:r>
          </w:p>
          <w:p w14:paraId="738E6701" w14:textId="77777777" w:rsidR="00681776" w:rsidRDefault="00681776" w:rsidP="00A613FE">
            <w:pPr>
              <w:pStyle w:val="ListParagraph"/>
              <w:numPr>
                <w:ilvl w:val="0"/>
                <w:numId w:val="2"/>
              </w:numPr>
              <w:spacing w:after="160"/>
              <w:rPr>
                <w:rFonts w:ascii="Arial" w:eastAsia="Arial" w:hAnsi="Arial" w:cs="Arial"/>
                <w:sz w:val="16"/>
                <w:szCs w:val="16"/>
              </w:rPr>
            </w:pPr>
            <w:r w:rsidRPr="3CD07BD2">
              <w:rPr>
                <w:rFonts w:ascii="Arial" w:eastAsia="Arial" w:hAnsi="Arial" w:cs="Arial"/>
                <w:sz w:val="16"/>
                <w:szCs w:val="16"/>
              </w:rPr>
              <w:t xml:space="preserve">Feedback timing  </w:t>
            </w:r>
          </w:p>
          <w:p w14:paraId="39128AE6" w14:textId="18817DEC" w:rsidR="00681776" w:rsidRDefault="00681776" w:rsidP="00A613FE">
            <w:pPr>
              <w:pStyle w:val="ListParagraph"/>
              <w:numPr>
                <w:ilvl w:val="0"/>
                <w:numId w:val="2"/>
              </w:numPr>
              <w:spacing w:after="160"/>
              <w:rPr>
                <w:rFonts w:ascii="Arial" w:eastAsia="Arial" w:hAnsi="Arial" w:cs="Arial"/>
                <w:sz w:val="16"/>
                <w:szCs w:val="16"/>
              </w:rPr>
            </w:pPr>
            <w:r w:rsidRPr="3CD07BD2">
              <w:rPr>
                <w:rFonts w:ascii="Arial" w:eastAsia="Arial" w:hAnsi="Arial" w:cs="Arial"/>
                <w:sz w:val="16"/>
                <w:szCs w:val="16"/>
              </w:rPr>
              <w:t>Initiation of EPA</w:t>
            </w:r>
            <w:r w:rsidR="009515E4">
              <w:rPr>
                <w:rFonts w:ascii="Arial" w:eastAsia="Arial" w:hAnsi="Arial" w:cs="Arial"/>
                <w:sz w:val="16"/>
                <w:szCs w:val="16"/>
              </w:rPr>
              <w:t>A</w:t>
            </w:r>
            <w:r w:rsidRPr="3CD07BD2">
              <w:rPr>
                <w:rFonts w:ascii="Arial" w:eastAsia="Arial" w:hAnsi="Arial" w:cs="Arial"/>
                <w:sz w:val="16"/>
                <w:szCs w:val="16"/>
              </w:rPr>
              <w:t xml:space="preserve">s </w:t>
            </w:r>
          </w:p>
          <w:p w14:paraId="17676503" w14:textId="77777777" w:rsidR="00681776" w:rsidRDefault="00681776" w:rsidP="002F2954">
            <w:pPr>
              <w:rPr>
                <w:rFonts w:ascii="Arial" w:eastAsia="Arial" w:hAnsi="Arial" w:cs="Arial"/>
                <w:sz w:val="16"/>
                <w:szCs w:val="16"/>
              </w:rPr>
            </w:pPr>
            <w:r w:rsidRPr="3CD07BD2">
              <w:rPr>
                <w:rFonts w:ascii="Arial" w:eastAsia="Arial" w:hAnsi="Arial" w:cs="Arial"/>
                <w:sz w:val="16"/>
                <w:szCs w:val="16"/>
              </w:rPr>
              <w:t xml:space="preserve">Do you have any comments on the size of the 4 EPAs?  </w:t>
            </w:r>
          </w:p>
          <w:p w14:paraId="749AD431" w14:textId="49E44703" w:rsidR="00681776" w:rsidRDefault="00681776" w:rsidP="002F2954">
            <w:pPr>
              <w:rPr>
                <w:rFonts w:ascii="Arial" w:eastAsia="Arial" w:hAnsi="Arial" w:cs="Arial"/>
                <w:sz w:val="16"/>
                <w:szCs w:val="16"/>
              </w:rPr>
            </w:pPr>
            <w:r w:rsidRPr="3CD07BD2">
              <w:rPr>
                <w:rFonts w:ascii="Arial" w:eastAsia="Arial" w:hAnsi="Arial" w:cs="Arial"/>
                <w:sz w:val="16"/>
                <w:szCs w:val="16"/>
              </w:rPr>
              <w:t>What daily work is currently being captured in the EPA</w:t>
            </w:r>
            <w:r w:rsidR="009515E4">
              <w:rPr>
                <w:rFonts w:ascii="Arial" w:eastAsia="Arial" w:hAnsi="Arial" w:cs="Arial"/>
                <w:sz w:val="16"/>
                <w:szCs w:val="16"/>
              </w:rPr>
              <w:t>A</w:t>
            </w:r>
            <w:r w:rsidRPr="3CD07BD2">
              <w:rPr>
                <w:rFonts w:ascii="Arial" w:eastAsia="Arial" w:hAnsi="Arial" w:cs="Arial"/>
                <w:sz w:val="16"/>
                <w:szCs w:val="16"/>
              </w:rPr>
              <w:t xml:space="preserve"> process in this/your unit?  </w:t>
            </w:r>
          </w:p>
          <w:p w14:paraId="72CB4D2A" w14:textId="093A0A21" w:rsidR="00681776" w:rsidRDefault="00681776" w:rsidP="002F2954">
            <w:pPr>
              <w:rPr>
                <w:rFonts w:ascii="Arial" w:eastAsia="Arial" w:hAnsi="Arial" w:cs="Arial"/>
                <w:sz w:val="16"/>
                <w:szCs w:val="16"/>
              </w:rPr>
            </w:pPr>
            <w:r w:rsidRPr="3CD07BD2">
              <w:rPr>
                <w:rFonts w:ascii="Arial" w:eastAsia="Arial" w:hAnsi="Arial" w:cs="Arial"/>
                <w:sz w:val="16"/>
                <w:szCs w:val="16"/>
              </w:rPr>
              <w:t>What daily work is not being captured in the EPA</w:t>
            </w:r>
            <w:r w:rsidR="009515E4">
              <w:rPr>
                <w:rFonts w:ascii="Arial" w:eastAsia="Arial" w:hAnsi="Arial" w:cs="Arial"/>
                <w:sz w:val="16"/>
                <w:szCs w:val="16"/>
              </w:rPr>
              <w:t>A</w:t>
            </w:r>
            <w:r w:rsidRPr="3CD07BD2">
              <w:rPr>
                <w:rFonts w:ascii="Arial" w:eastAsia="Arial" w:hAnsi="Arial" w:cs="Arial"/>
                <w:sz w:val="16"/>
                <w:szCs w:val="16"/>
              </w:rPr>
              <w:t xml:space="preserve"> process in this/your unit?  </w:t>
            </w:r>
          </w:p>
          <w:p w14:paraId="7C5C3DB7" w14:textId="14592870" w:rsidR="00681776" w:rsidRDefault="00681776" w:rsidP="002F2954">
            <w:pPr>
              <w:rPr>
                <w:rFonts w:ascii="Arial" w:eastAsia="Arial" w:hAnsi="Arial" w:cs="Arial"/>
                <w:sz w:val="16"/>
                <w:szCs w:val="16"/>
              </w:rPr>
            </w:pPr>
            <w:r w:rsidRPr="3CD07BD2">
              <w:rPr>
                <w:rFonts w:ascii="Arial" w:eastAsia="Arial" w:hAnsi="Arial" w:cs="Arial"/>
                <w:sz w:val="16"/>
                <w:szCs w:val="16"/>
              </w:rPr>
              <w:t>What are your thoughts on the ideal number of EPA</w:t>
            </w:r>
            <w:r w:rsidR="009515E4">
              <w:rPr>
                <w:rFonts w:ascii="Arial" w:eastAsia="Arial" w:hAnsi="Arial" w:cs="Arial"/>
                <w:sz w:val="16"/>
                <w:szCs w:val="16"/>
              </w:rPr>
              <w:t xml:space="preserve"> assessment</w:t>
            </w:r>
            <w:r w:rsidRPr="3CD07BD2">
              <w:rPr>
                <w:rFonts w:ascii="Arial" w:eastAsia="Arial" w:hAnsi="Arial" w:cs="Arial"/>
                <w:sz w:val="16"/>
                <w:szCs w:val="16"/>
              </w:rPr>
              <w:t xml:space="preserve">s to be completed?  </w:t>
            </w:r>
          </w:p>
          <w:p w14:paraId="79B88040" w14:textId="77777777" w:rsidR="00681776" w:rsidRDefault="00681776" w:rsidP="002F2954">
            <w:pPr>
              <w:rPr>
                <w:rFonts w:ascii="Arial" w:eastAsia="Arial" w:hAnsi="Arial" w:cs="Arial"/>
                <w:sz w:val="16"/>
                <w:szCs w:val="16"/>
              </w:rPr>
            </w:pPr>
            <w:r w:rsidRPr="3CD07BD2">
              <w:rPr>
                <w:rFonts w:ascii="Arial" w:eastAsia="Arial" w:hAnsi="Arial" w:cs="Arial"/>
                <w:sz w:val="16"/>
                <w:szCs w:val="16"/>
              </w:rPr>
              <w:t>Is it feasible to assess all 4 EPAs in your units?  </w:t>
            </w:r>
          </w:p>
        </w:tc>
      </w:tr>
      <w:tr w:rsidR="00681776" w14:paraId="12BD48E5" w14:textId="77777777" w:rsidTr="0035777F">
        <w:trPr>
          <w:trHeight w:val="567"/>
        </w:trPr>
        <w:tc>
          <w:tcPr>
            <w:tcW w:w="2750" w:type="dxa"/>
            <w:shd w:val="clear" w:color="auto" w:fill="FFFFFF" w:themeFill="background1"/>
          </w:tcPr>
          <w:p w14:paraId="142DD97F" w14:textId="77777777" w:rsidR="00681776" w:rsidRDefault="00681776" w:rsidP="002F2954">
            <w:pPr>
              <w:ind w:left="0" w:firstLine="0"/>
              <w:rPr>
                <w:rStyle w:val="normaltextrun"/>
                <w:rFonts w:ascii="Arial" w:eastAsia="Arial" w:hAnsi="Arial" w:cs="Arial"/>
                <w:b/>
                <w:bCs/>
                <w:color w:val="000000" w:themeColor="text1"/>
                <w:sz w:val="16"/>
                <w:szCs w:val="16"/>
              </w:rPr>
            </w:pPr>
            <w:r w:rsidRPr="3CD07BD2">
              <w:rPr>
                <w:rStyle w:val="normaltextrun"/>
                <w:rFonts w:ascii="Arial" w:eastAsia="Arial" w:hAnsi="Arial" w:cs="Arial"/>
                <w:b/>
                <w:bCs/>
                <w:color w:val="000000" w:themeColor="text1"/>
                <w:sz w:val="16"/>
                <w:szCs w:val="16"/>
              </w:rPr>
              <w:t xml:space="preserve">Focus Group for </w:t>
            </w:r>
            <w:r>
              <w:rPr>
                <w:rStyle w:val="normaltextrun"/>
                <w:rFonts w:ascii="Arial" w:eastAsia="Arial" w:hAnsi="Arial" w:cs="Arial"/>
                <w:b/>
                <w:bCs/>
                <w:color w:val="000000" w:themeColor="text1"/>
                <w:sz w:val="16"/>
                <w:szCs w:val="16"/>
              </w:rPr>
              <w:t>i</w:t>
            </w:r>
            <w:r w:rsidRPr="3CD07BD2">
              <w:rPr>
                <w:rStyle w:val="normaltextrun"/>
                <w:rFonts w:ascii="Arial" w:eastAsia="Arial" w:hAnsi="Arial" w:cs="Arial"/>
                <w:b/>
                <w:bCs/>
                <w:color w:val="000000" w:themeColor="text1"/>
                <w:sz w:val="16"/>
                <w:szCs w:val="16"/>
              </w:rPr>
              <w:t xml:space="preserve">nterns </w:t>
            </w:r>
            <w:r>
              <w:rPr>
                <w:rStyle w:val="normaltextrun"/>
                <w:rFonts w:ascii="Arial" w:eastAsia="Arial" w:hAnsi="Arial" w:cs="Arial"/>
                <w:b/>
                <w:bCs/>
                <w:color w:val="000000" w:themeColor="text1"/>
                <w:sz w:val="16"/>
                <w:szCs w:val="16"/>
              </w:rPr>
              <w:t>who</w:t>
            </w:r>
            <w:r w:rsidRPr="3CD07BD2">
              <w:rPr>
                <w:rStyle w:val="normaltextrun"/>
                <w:rFonts w:ascii="Arial" w:eastAsia="Arial" w:hAnsi="Arial" w:cs="Arial"/>
                <w:b/>
                <w:bCs/>
                <w:color w:val="000000" w:themeColor="text1"/>
                <w:sz w:val="16"/>
                <w:szCs w:val="16"/>
              </w:rPr>
              <w:t xml:space="preserve"> participated in all three </w:t>
            </w:r>
            <w:r>
              <w:rPr>
                <w:rStyle w:val="normaltextrun"/>
                <w:rFonts w:ascii="Arial" w:eastAsia="Arial" w:hAnsi="Arial" w:cs="Arial"/>
                <w:b/>
                <w:bCs/>
                <w:color w:val="000000" w:themeColor="text1"/>
                <w:sz w:val="16"/>
                <w:szCs w:val="16"/>
              </w:rPr>
              <w:t>P</w:t>
            </w:r>
            <w:r w:rsidRPr="3CD07BD2">
              <w:rPr>
                <w:rStyle w:val="normaltextrun"/>
                <w:rFonts w:ascii="Arial" w:eastAsia="Arial" w:hAnsi="Arial" w:cs="Arial"/>
                <w:b/>
                <w:bCs/>
                <w:color w:val="000000" w:themeColor="text1"/>
                <w:sz w:val="16"/>
                <w:szCs w:val="16"/>
              </w:rPr>
              <w:t>hases</w:t>
            </w:r>
          </w:p>
        </w:tc>
        <w:tc>
          <w:tcPr>
            <w:tcW w:w="2750" w:type="dxa"/>
          </w:tcPr>
          <w:p w14:paraId="3DFD8FCA" w14:textId="77777777" w:rsidR="00681776" w:rsidRDefault="00681776" w:rsidP="002F2954">
            <w:pPr>
              <w:ind w:left="0" w:firstLine="0"/>
              <w:rPr>
                <w:rStyle w:val="normaltextrun"/>
                <w:rFonts w:ascii="Arial" w:eastAsia="Arial" w:hAnsi="Arial" w:cs="Arial"/>
                <w:b/>
                <w:bCs/>
                <w:color w:val="000000" w:themeColor="text1"/>
                <w:sz w:val="16"/>
                <w:szCs w:val="16"/>
              </w:rPr>
            </w:pPr>
            <w:r w:rsidRPr="3CD07BD2">
              <w:rPr>
                <w:rStyle w:val="normaltextrun"/>
                <w:rFonts w:ascii="Arial" w:eastAsia="Arial" w:hAnsi="Arial" w:cs="Arial"/>
                <w:b/>
                <w:bCs/>
                <w:color w:val="000000" w:themeColor="text1"/>
                <w:sz w:val="16"/>
                <w:szCs w:val="16"/>
              </w:rPr>
              <w:t>Completion of EPAs</w:t>
            </w:r>
          </w:p>
        </w:tc>
        <w:tc>
          <w:tcPr>
            <w:tcW w:w="8450" w:type="dxa"/>
          </w:tcPr>
          <w:p w14:paraId="43820A21" w14:textId="07062B9F"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Which units did you find it easiest to complete EPA</w:t>
            </w:r>
            <w:r w:rsidR="009515E4">
              <w:rPr>
                <w:rStyle w:val="normaltextrun"/>
                <w:rFonts w:ascii="Arial" w:eastAsia="Arial" w:hAnsi="Arial" w:cs="Arial"/>
                <w:color w:val="000000" w:themeColor="text1"/>
                <w:sz w:val="16"/>
                <w:szCs w:val="16"/>
              </w:rPr>
              <w:t>A</w:t>
            </w:r>
            <w:r w:rsidRPr="3CD07BD2">
              <w:rPr>
                <w:rStyle w:val="normaltextrun"/>
                <w:rFonts w:ascii="Arial" w:eastAsia="Arial" w:hAnsi="Arial" w:cs="Arial"/>
                <w:color w:val="000000" w:themeColor="text1"/>
                <w:sz w:val="16"/>
                <w:szCs w:val="16"/>
              </w:rPr>
              <w:t>s in? Why? </w:t>
            </w:r>
          </w:p>
          <w:p w14:paraId="6ECB7458" w14:textId="77777777"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What worked in this unit? And why? </w:t>
            </w:r>
          </w:p>
          <w:p w14:paraId="0E3B4471" w14:textId="68728230" w:rsidR="00681776" w:rsidRDefault="00681776" w:rsidP="002F2954">
            <w:pPr>
              <w:ind w:left="0" w:firstLine="0"/>
              <w:rPr>
                <w:rFonts w:ascii="Arial" w:eastAsia="Arial" w:hAnsi="Arial" w:cs="Arial"/>
                <w:sz w:val="16"/>
                <w:szCs w:val="16"/>
              </w:rPr>
            </w:pPr>
            <w:r w:rsidRPr="3CD07BD2">
              <w:rPr>
                <w:rStyle w:val="normaltextrun"/>
                <w:rFonts w:ascii="Arial" w:eastAsia="Arial" w:hAnsi="Arial" w:cs="Arial"/>
                <w:color w:val="000000" w:themeColor="text1"/>
                <w:sz w:val="16"/>
                <w:szCs w:val="16"/>
              </w:rPr>
              <w:t>Where did you find it easiest to incorporate EPA</w:t>
            </w:r>
            <w:r w:rsidR="009515E4">
              <w:rPr>
                <w:rStyle w:val="normaltextrun"/>
                <w:rFonts w:ascii="Arial" w:eastAsia="Arial" w:hAnsi="Arial" w:cs="Arial"/>
                <w:color w:val="000000" w:themeColor="text1"/>
                <w:sz w:val="16"/>
                <w:szCs w:val="16"/>
              </w:rPr>
              <w:t>A</w:t>
            </w:r>
            <w:r w:rsidRPr="3CD07BD2">
              <w:rPr>
                <w:rStyle w:val="normaltextrun"/>
                <w:rFonts w:ascii="Arial" w:eastAsia="Arial" w:hAnsi="Arial" w:cs="Arial"/>
                <w:color w:val="000000" w:themeColor="text1"/>
                <w:sz w:val="16"/>
                <w:szCs w:val="16"/>
              </w:rPr>
              <w:t>s into your workflow? Why? </w:t>
            </w:r>
          </w:p>
        </w:tc>
      </w:tr>
      <w:tr w:rsidR="00681776" w14:paraId="1C718BC1" w14:textId="77777777" w:rsidTr="002F2954">
        <w:trPr>
          <w:cnfStyle w:val="000000100000" w:firstRow="0" w:lastRow="0" w:firstColumn="0" w:lastColumn="0" w:oddVBand="0" w:evenVBand="0" w:oddHBand="1" w:evenHBand="0" w:firstRowFirstColumn="0" w:firstRowLastColumn="0" w:lastRowFirstColumn="0" w:lastRowLastColumn="0"/>
          <w:trHeight w:val="660"/>
        </w:trPr>
        <w:tc>
          <w:tcPr>
            <w:tcW w:w="2750" w:type="dxa"/>
            <w:shd w:val="clear" w:color="auto" w:fill="FFFFFF" w:themeFill="background1"/>
          </w:tcPr>
          <w:p w14:paraId="02A22242" w14:textId="77777777" w:rsidR="00681776" w:rsidRDefault="00681776" w:rsidP="002F2954">
            <w:pPr>
              <w:rPr>
                <w:rStyle w:val="normaltextrun"/>
                <w:rFonts w:ascii="Arial" w:eastAsia="Arial" w:hAnsi="Arial" w:cs="Arial"/>
                <w:b/>
                <w:bCs/>
                <w:color w:val="000000" w:themeColor="text1"/>
                <w:sz w:val="16"/>
                <w:szCs w:val="16"/>
              </w:rPr>
            </w:pPr>
          </w:p>
        </w:tc>
        <w:tc>
          <w:tcPr>
            <w:tcW w:w="2750" w:type="dxa"/>
          </w:tcPr>
          <w:p w14:paraId="2108DFC5" w14:textId="77777777" w:rsidR="00681776" w:rsidRDefault="00681776" w:rsidP="002F2954">
            <w:pPr>
              <w:rPr>
                <w:rStyle w:val="normaltextrun"/>
                <w:rFonts w:ascii="Arial" w:eastAsia="Arial" w:hAnsi="Arial" w:cs="Arial"/>
                <w:b/>
                <w:bCs/>
                <w:color w:val="000000" w:themeColor="text1"/>
                <w:sz w:val="16"/>
                <w:szCs w:val="16"/>
              </w:rPr>
            </w:pPr>
            <w:r w:rsidRPr="3CD07BD2">
              <w:rPr>
                <w:rFonts w:ascii="Arial" w:eastAsia="Arial" w:hAnsi="Arial" w:cs="Arial"/>
                <w:b/>
                <w:bCs/>
                <w:sz w:val="16"/>
                <w:szCs w:val="16"/>
              </w:rPr>
              <w:t>Value &amp; Selection of EPAs</w:t>
            </w:r>
          </w:p>
        </w:tc>
        <w:tc>
          <w:tcPr>
            <w:tcW w:w="8450" w:type="dxa"/>
          </w:tcPr>
          <w:p w14:paraId="6C7D5F55" w14:textId="2E7177A9"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What value do you think EPA</w:t>
            </w:r>
            <w:r w:rsidR="009515E4">
              <w:rPr>
                <w:rStyle w:val="normaltextrun"/>
                <w:rFonts w:ascii="Arial" w:eastAsia="Arial" w:hAnsi="Arial" w:cs="Arial"/>
                <w:color w:val="000000" w:themeColor="text1"/>
                <w:sz w:val="16"/>
                <w:szCs w:val="16"/>
              </w:rPr>
              <w:t>A</w:t>
            </w:r>
            <w:r w:rsidRPr="3CD07BD2">
              <w:rPr>
                <w:rStyle w:val="normaltextrun"/>
                <w:rFonts w:ascii="Arial" w:eastAsia="Arial" w:hAnsi="Arial" w:cs="Arial"/>
                <w:color w:val="000000" w:themeColor="text1"/>
                <w:sz w:val="16"/>
                <w:szCs w:val="16"/>
              </w:rPr>
              <w:t>s have added to your learning this year? </w:t>
            </w:r>
          </w:p>
          <w:p w14:paraId="20BF3DC3" w14:textId="77777777"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What are the key educational outcomes of using EPAs from your perspective? </w:t>
            </w:r>
          </w:p>
          <w:p w14:paraId="63B11B4F" w14:textId="7D6EB97C"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Thinking back to how you were using and selecting EPA</w:t>
            </w:r>
            <w:r w:rsidR="009515E4">
              <w:rPr>
                <w:rStyle w:val="normaltextrun"/>
                <w:rFonts w:ascii="Arial" w:eastAsia="Arial" w:hAnsi="Arial" w:cs="Arial"/>
                <w:color w:val="000000" w:themeColor="text1"/>
                <w:sz w:val="16"/>
                <w:szCs w:val="16"/>
              </w:rPr>
              <w:t>A</w:t>
            </w:r>
            <w:r w:rsidRPr="3CD07BD2">
              <w:rPr>
                <w:rStyle w:val="normaltextrun"/>
                <w:rFonts w:ascii="Arial" w:eastAsia="Arial" w:hAnsi="Arial" w:cs="Arial"/>
                <w:color w:val="000000" w:themeColor="text1"/>
                <w:sz w:val="16"/>
                <w:szCs w:val="16"/>
              </w:rPr>
              <w:t xml:space="preserve">s in Term 2, compared to Term 4, are there any differences? </w:t>
            </w:r>
            <w:r w:rsidRPr="00DB7443">
              <w:rPr>
                <w:rStyle w:val="normaltextrun"/>
                <w:rFonts w:ascii="Arial" w:eastAsia="Arial" w:hAnsi="Arial" w:cs="Arial"/>
                <w:color w:val="000000" w:themeColor="text1"/>
                <w:sz w:val="16"/>
                <w:szCs w:val="16"/>
              </w:rPr>
              <w:t>(growth mindset, harder tasks)</w:t>
            </w:r>
          </w:p>
        </w:tc>
      </w:tr>
      <w:tr w:rsidR="00681776" w14:paraId="4370F5E6" w14:textId="77777777" w:rsidTr="002F2954">
        <w:trPr>
          <w:trHeight w:val="810"/>
        </w:trPr>
        <w:tc>
          <w:tcPr>
            <w:tcW w:w="2750" w:type="dxa"/>
            <w:shd w:val="clear" w:color="auto" w:fill="FFFFFF" w:themeFill="background1"/>
          </w:tcPr>
          <w:p w14:paraId="4B0B2DB9" w14:textId="77777777" w:rsidR="00681776" w:rsidRDefault="00681776" w:rsidP="002F2954">
            <w:pPr>
              <w:rPr>
                <w:rFonts w:ascii="Arial" w:eastAsia="Arial" w:hAnsi="Arial" w:cs="Arial"/>
                <w:b/>
                <w:bCs/>
                <w:sz w:val="16"/>
                <w:szCs w:val="16"/>
              </w:rPr>
            </w:pPr>
          </w:p>
        </w:tc>
        <w:tc>
          <w:tcPr>
            <w:tcW w:w="2750" w:type="dxa"/>
          </w:tcPr>
          <w:p w14:paraId="06E5FE68" w14:textId="77777777" w:rsidR="00681776" w:rsidRDefault="00681776" w:rsidP="002F2954">
            <w:pPr>
              <w:rPr>
                <w:rFonts w:ascii="Arial" w:eastAsia="Arial" w:hAnsi="Arial" w:cs="Arial"/>
                <w:b/>
                <w:bCs/>
                <w:sz w:val="16"/>
                <w:szCs w:val="16"/>
              </w:rPr>
            </w:pPr>
            <w:r w:rsidRPr="3CD07BD2">
              <w:rPr>
                <w:rFonts w:ascii="Arial" w:eastAsia="Arial" w:hAnsi="Arial" w:cs="Arial"/>
                <w:b/>
                <w:bCs/>
                <w:sz w:val="16"/>
                <w:szCs w:val="16"/>
              </w:rPr>
              <w:t>Feedback</w:t>
            </w:r>
          </w:p>
        </w:tc>
        <w:tc>
          <w:tcPr>
            <w:tcW w:w="8450" w:type="dxa"/>
          </w:tcPr>
          <w:p w14:paraId="405D9A59" w14:textId="4017AE94"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EPA</w:t>
            </w:r>
            <w:r w:rsidR="009515E4">
              <w:rPr>
                <w:rStyle w:val="normaltextrun"/>
                <w:rFonts w:ascii="Arial" w:eastAsia="Arial" w:hAnsi="Arial" w:cs="Arial"/>
                <w:color w:val="000000" w:themeColor="text1"/>
                <w:sz w:val="16"/>
                <w:szCs w:val="16"/>
              </w:rPr>
              <w:t>A</w:t>
            </w:r>
            <w:r w:rsidRPr="3CD07BD2">
              <w:rPr>
                <w:rStyle w:val="normaltextrun"/>
                <w:rFonts w:ascii="Arial" w:eastAsia="Arial" w:hAnsi="Arial" w:cs="Arial"/>
                <w:color w:val="000000" w:themeColor="text1"/>
                <w:sz w:val="16"/>
                <w:szCs w:val="16"/>
              </w:rPr>
              <w:t>s are intended to provide an opportunity for learning and to provide the opportunity for junior doctors to get feedback... do you feel they worked for you in this way? Why or why not? </w:t>
            </w:r>
          </w:p>
          <w:p w14:paraId="61F71582" w14:textId="74D917D8"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Are EPA</w:t>
            </w:r>
            <w:r w:rsidR="009515E4">
              <w:rPr>
                <w:rStyle w:val="normaltextrun"/>
                <w:rFonts w:ascii="Arial" w:eastAsia="Arial" w:hAnsi="Arial" w:cs="Arial"/>
                <w:color w:val="000000" w:themeColor="text1"/>
                <w:sz w:val="16"/>
                <w:szCs w:val="16"/>
              </w:rPr>
              <w:t>A</w:t>
            </w:r>
            <w:r w:rsidRPr="3CD07BD2">
              <w:rPr>
                <w:rStyle w:val="normaltextrun"/>
                <w:rFonts w:ascii="Arial" w:eastAsia="Arial" w:hAnsi="Arial" w:cs="Arial"/>
                <w:color w:val="000000" w:themeColor="text1"/>
                <w:sz w:val="16"/>
                <w:szCs w:val="16"/>
              </w:rPr>
              <w:t>s promoting quality and practical feedback on performance? </w:t>
            </w:r>
          </w:p>
          <w:p w14:paraId="5F00F983" w14:textId="77777777"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What could we do to improve the quality of feedback you receive? </w:t>
            </w:r>
          </w:p>
        </w:tc>
      </w:tr>
      <w:tr w:rsidR="00681776" w14:paraId="2F44AE44" w14:textId="77777777" w:rsidTr="0035777F">
        <w:trPr>
          <w:cnfStyle w:val="000000100000" w:firstRow="0" w:lastRow="0" w:firstColumn="0" w:lastColumn="0" w:oddVBand="0" w:evenVBand="0" w:oddHBand="1" w:evenHBand="0" w:firstRowFirstColumn="0" w:firstRowLastColumn="0" w:lastRowFirstColumn="0" w:lastRowLastColumn="0"/>
          <w:trHeight w:val="680"/>
        </w:trPr>
        <w:tc>
          <w:tcPr>
            <w:tcW w:w="2750" w:type="dxa"/>
            <w:shd w:val="clear" w:color="auto" w:fill="FFFFFF" w:themeFill="background1"/>
          </w:tcPr>
          <w:p w14:paraId="5F965431" w14:textId="77777777" w:rsidR="00681776" w:rsidRDefault="00681776" w:rsidP="002F2954">
            <w:pPr>
              <w:rPr>
                <w:rFonts w:ascii="Arial" w:eastAsia="Arial" w:hAnsi="Arial" w:cs="Arial"/>
                <w:b/>
                <w:bCs/>
                <w:sz w:val="16"/>
                <w:szCs w:val="16"/>
              </w:rPr>
            </w:pPr>
          </w:p>
        </w:tc>
        <w:tc>
          <w:tcPr>
            <w:tcW w:w="2750" w:type="dxa"/>
          </w:tcPr>
          <w:p w14:paraId="2528BB43" w14:textId="77777777" w:rsidR="00681776" w:rsidRDefault="00681776" w:rsidP="002F2954">
            <w:pPr>
              <w:rPr>
                <w:rFonts w:ascii="Arial" w:eastAsia="Arial" w:hAnsi="Arial" w:cs="Arial"/>
                <w:b/>
                <w:bCs/>
                <w:sz w:val="16"/>
                <w:szCs w:val="16"/>
              </w:rPr>
            </w:pPr>
            <w:r w:rsidRPr="3CD07BD2">
              <w:rPr>
                <w:rFonts w:ascii="Arial" w:eastAsia="Arial" w:hAnsi="Arial" w:cs="Arial"/>
                <w:b/>
                <w:bCs/>
                <w:sz w:val="16"/>
                <w:szCs w:val="16"/>
              </w:rPr>
              <w:t>Scale</w:t>
            </w:r>
          </w:p>
        </w:tc>
        <w:tc>
          <w:tcPr>
            <w:tcW w:w="8450" w:type="dxa"/>
          </w:tcPr>
          <w:p w14:paraId="26A4BC8D" w14:textId="77777777"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Current scale has 5 points. Would you recommend we keep this scale? </w:t>
            </w:r>
          </w:p>
          <w:p w14:paraId="18E24471" w14:textId="015FA95C"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Do you feel that the ratings you have received are fair and reflective of your performance of the EPA? </w:t>
            </w:r>
          </w:p>
          <w:p w14:paraId="3B686703" w14:textId="52BD5E81"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Are registrar assessors and consultant assessors using EPA</w:t>
            </w:r>
            <w:r w:rsidR="009515E4">
              <w:rPr>
                <w:rStyle w:val="normaltextrun"/>
                <w:rFonts w:ascii="Arial" w:eastAsia="Arial" w:hAnsi="Arial" w:cs="Arial"/>
                <w:color w:val="000000" w:themeColor="text1"/>
                <w:sz w:val="16"/>
                <w:szCs w:val="16"/>
              </w:rPr>
              <w:t>A</w:t>
            </w:r>
            <w:r w:rsidRPr="3CD07BD2">
              <w:rPr>
                <w:rStyle w:val="normaltextrun"/>
                <w:rFonts w:ascii="Arial" w:eastAsia="Arial" w:hAnsi="Arial" w:cs="Arial"/>
                <w:color w:val="000000" w:themeColor="text1"/>
                <w:sz w:val="16"/>
                <w:szCs w:val="16"/>
              </w:rPr>
              <w:t>s and the scale in the same way? How? </w:t>
            </w:r>
          </w:p>
        </w:tc>
      </w:tr>
      <w:tr w:rsidR="00681776" w14:paraId="27024C8E" w14:textId="77777777" w:rsidTr="0035777F">
        <w:trPr>
          <w:trHeight w:val="510"/>
        </w:trPr>
        <w:tc>
          <w:tcPr>
            <w:tcW w:w="2750" w:type="dxa"/>
            <w:shd w:val="clear" w:color="auto" w:fill="FFFFFF" w:themeFill="background1"/>
          </w:tcPr>
          <w:p w14:paraId="78DE27D0" w14:textId="77777777" w:rsidR="00681776" w:rsidRDefault="00681776" w:rsidP="002F2954">
            <w:pPr>
              <w:rPr>
                <w:rFonts w:ascii="Arial" w:eastAsia="Arial" w:hAnsi="Arial" w:cs="Arial"/>
                <w:b/>
                <w:bCs/>
                <w:sz w:val="16"/>
                <w:szCs w:val="16"/>
              </w:rPr>
            </w:pPr>
          </w:p>
        </w:tc>
        <w:tc>
          <w:tcPr>
            <w:tcW w:w="2750" w:type="dxa"/>
          </w:tcPr>
          <w:p w14:paraId="7DAA50D8" w14:textId="771F070C" w:rsidR="00681776" w:rsidRDefault="00681776" w:rsidP="002F2954">
            <w:pPr>
              <w:ind w:left="0" w:firstLine="0"/>
              <w:rPr>
                <w:rFonts w:ascii="Arial" w:eastAsia="Arial" w:hAnsi="Arial" w:cs="Arial"/>
                <w:b/>
                <w:bCs/>
                <w:sz w:val="16"/>
                <w:szCs w:val="16"/>
              </w:rPr>
            </w:pPr>
            <w:r w:rsidRPr="3CD07BD2">
              <w:rPr>
                <w:rFonts w:ascii="Arial" w:eastAsia="Arial" w:hAnsi="Arial" w:cs="Arial"/>
                <w:b/>
                <w:bCs/>
                <w:sz w:val="16"/>
                <w:szCs w:val="16"/>
              </w:rPr>
              <w:t>Number of EPA</w:t>
            </w:r>
            <w:r w:rsidR="009515E4">
              <w:rPr>
                <w:rFonts w:ascii="Arial" w:eastAsia="Arial" w:hAnsi="Arial" w:cs="Arial"/>
                <w:b/>
                <w:bCs/>
                <w:sz w:val="16"/>
                <w:szCs w:val="16"/>
              </w:rPr>
              <w:t>A</w:t>
            </w:r>
            <w:r w:rsidRPr="3CD07BD2">
              <w:rPr>
                <w:rFonts w:ascii="Arial" w:eastAsia="Arial" w:hAnsi="Arial" w:cs="Arial"/>
                <w:b/>
                <w:bCs/>
                <w:sz w:val="16"/>
                <w:szCs w:val="16"/>
              </w:rPr>
              <w:t xml:space="preserve">s &amp; </w:t>
            </w:r>
            <w:r>
              <w:rPr>
                <w:rFonts w:ascii="Arial" w:eastAsia="Arial" w:hAnsi="Arial" w:cs="Arial"/>
                <w:b/>
                <w:bCs/>
                <w:sz w:val="16"/>
                <w:szCs w:val="16"/>
              </w:rPr>
              <w:t>f</w:t>
            </w:r>
            <w:r w:rsidRPr="3CD07BD2">
              <w:rPr>
                <w:rFonts w:ascii="Arial" w:eastAsia="Arial" w:hAnsi="Arial" w:cs="Arial"/>
                <w:b/>
                <w:bCs/>
                <w:sz w:val="16"/>
                <w:szCs w:val="16"/>
              </w:rPr>
              <w:t xml:space="preserve">urther </w:t>
            </w:r>
            <w:r>
              <w:rPr>
                <w:rFonts w:ascii="Arial" w:eastAsia="Arial" w:hAnsi="Arial" w:cs="Arial"/>
                <w:b/>
                <w:bCs/>
                <w:sz w:val="16"/>
                <w:szCs w:val="16"/>
              </w:rPr>
              <w:t>i</w:t>
            </w:r>
            <w:r w:rsidRPr="3CD07BD2">
              <w:rPr>
                <w:rFonts w:ascii="Arial" w:eastAsia="Arial" w:hAnsi="Arial" w:cs="Arial"/>
                <w:b/>
                <w:bCs/>
                <w:sz w:val="16"/>
                <w:szCs w:val="16"/>
              </w:rPr>
              <w:t>mprovements</w:t>
            </w:r>
          </w:p>
        </w:tc>
        <w:tc>
          <w:tcPr>
            <w:tcW w:w="8450" w:type="dxa"/>
          </w:tcPr>
          <w:p w14:paraId="34BBE30D" w14:textId="0C50B567" w:rsidR="00681776" w:rsidRPr="00B2602F" w:rsidRDefault="00681776" w:rsidP="0035777F">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lang w:val="en-GB"/>
              </w:rPr>
              <w:t>What number of EPA</w:t>
            </w:r>
            <w:r w:rsidR="009515E4">
              <w:rPr>
                <w:rStyle w:val="normaltextrun"/>
                <w:rFonts w:ascii="Arial" w:eastAsia="Arial" w:hAnsi="Arial" w:cs="Arial"/>
                <w:color w:val="000000" w:themeColor="text1"/>
                <w:sz w:val="16"/>
                <w:szCs w:val="16"/>
                <w:lang w:val="en-GB"/>
              </w:rPr>
              <w:t>A</w:t>
            </w:r>
            <w:r w:rsidRPr="3CD07BD2">
              <w:rPr>
                <w:rStyle w:val="normaltextrun"/>
                <w:rFonts w:ascii="Arial" w:eastAsia="Arial" w:hAnsi="Arial" w:cs="Arial"/>
                <w:color w:val="000000" w:themeColor="text1"/>
                <w:sz w:val="16"/>
                <w:szCs w:val="16"/>
                <w:lang w:val="en-GB"/>
              </w:rPr>
              <w:t xml:space="preserve">s do you think would be reasonable: over the year? </w:t>
            </w:r>
            <w:r>
              <w:br/>
            </w:r>
            <w:r w:rsidRPr="3CD07BD2">
              <w:rPr>
                <w:rStyle w:val="normaltextrun"/>
                <w:rFonts w:ascii="Arial" w:eastAsia="Arial" w:hAnsi="Arial" w:cs="Arial"/>
                <w:color w:val="000000" w:themeColor="text1"/>
                <w:sz w:val="16"/>
                <w:szCs w:val="16"/>
                <w:lang w:val="en-GB"/>
              </w:rPr>
              <w:t>In</w:t>
            </w:r>
            <w:r w:rsidR="0035777F">
              <w:rPr>
                <w:rStyle w:val="normaltextrun"/>
                <w:rFonts w:ascii="Arial" w:eastAsia="Arial" w:hAnsi="Arial" w:cs="Arial"/>
                <w:color w:val="000000" w:themeColor="text1"/>
                <w:sz w:val="16"/>
                <w:szCs w:val="16"/>
                <w:lang w:val="en-GB"/>
              </w:rPr>
              <w:t xml:space="preserve"> </w:t>
            </w:r>
            <w:r w:rsidRPr="3CD07BD2">
              <w:rPr>
                <w:rStyle w:val="normaltextrun"/>
                <w:rFonts w:ascii="Arial" w:eastAsia="Arial" w:hAnsi="Arial" w:cs="Arial"/>
                <w:color w:val="000000" w:themeColor="text1"/>
                <w:sz w:val="16"/>
                <w:szCs w:val="16"/>
                <w:lang w:val="en-GB"/>
              </w:rPr>
              <w:t>Emergency</w:t>
            </w:r>
            <w:r w:rsidR="0035777F">
              <w:rPr>
                <w:rStyle w:val="normaltextrun"/>
                <w:rFonts w:ascii="Arial" w:eastAsia="Arial" w:hAnsi="Arial" w:cs="Arial"/>
                <w:color w:val="000000" w:themeColor="text1"/>
                <w:sz w:val="16"/>
                <w:szCs w:val="16"/>
                <w:lang w:val="en-GB"/>
              </w:rPr>
              <w:t xml:space="preserve"> / </w:t>
            </w:r>
            <w:r w:rsidRPr="3CD07BD2">
              <w:rPr>
                <w:rStyle w:val="normaltextrun"/>
                <w:rFonts w:ascii="Arial" w:eastAsia="Arial" w:hAnsi="Arial" w:cs="Arial"/>
                <w:color w:val="000000" w:themeColor="text1"/>
                <w:sz w:val="16"/>
                <w:szCs w:val="16"/>
                <w:lang w:val="en-GB"/>
              </w:rPr>
              <w:t>General Medicine</w:t>
            </w:r>
            <w:r w:rsidR="0035777F">
              <w:rPr>
                <w:rStyle w:val="normaltextrun"/>
                <w:rFonts w:ascii="Arial" w:eastAsia="Arial" w:hAnsi="Arial" w:cs="Arial"/>
                <w:color w:val="000000" w:themeColor="text1"/>
                <w:sz w:val="16"/>
                <w:szCs w:val="16"/>
                <w:lang w:val="en-GB"/>
              </w:rPr>
              <w:t xml:space="preserve"> / Mental Health / S</w:t>
            </w:r>
            <w:r w:rsidRPr="00B2602F">
              <w:rPr>
                <w:rStyle w:val="normaltextrun"/>
                <w:rFonts w:ascii="Arial" w:eastAsia="Arial" w:hAnsi="Arial" w:cs="Arial"/>
                <w:color w:val="000000" w:themeColor="text1"/>
                <w:sz w:val="16"/>
                <w:szCs w:val="16"/>
                <w:lang w:val="en-GB"/>
              </w:rPr>
              <w:t>urgery?</w:t>
            </w:r>
          </w:p>
        </w:tc>
      </w:tr>
      <w:tr w:rsidR="00681776" w14:paraId="0FE19E18" w14:textId="77777777" w:rsidTr="0035777F">
        <w:trPr>
          <w:cnfStyle w:val="000000100000" w:firstRow="0" w:lastRow="0" w:firstColumn="0" w:lastColumn="0" w:oddVBand="0" w:evenVBand="0" w:oddHBand="1" w:evenHBand="0" w:firstRowFirstColumn="0" w:firstRowLastColumn="0" w:lastRowFirstColumn="0" w:lastRowLastColumn="0"/>
          <w:trHeight w:val="680"/>
        </w:trPr>
        <w:tc>
          <w:tcPr>
            <w:tcW w:w="2750" w:type="dxa"/>
            <w:shd w:val="clear" w:color="auto" w:fill="FFFFFF" w:themeFill="background1"/>
          </w:tcPr>
          <w:p w14:paraId="1E3FAD78" w14:textId="77777777" w:rsidR="00681776" w:rsidRDefault="00681776" w:rsidP="002F2954">
            <w:pPr>
              <w:ind w:firstLine="0"/>
              <w:rPr>
                <w:rFonts w:ascii="Arial" w:eastAsia="Arial" w:hAnsi="Arial" w:cs="Arial"/>
                <w:b/>
                <w:bCs/>
                <w:sz w:val="16"/>
                <w:szCs w:val="16"/>
              </w:rPr>
            </w:pPr>
          </w:p>
        </w:tc>
        <w:tc>
          <w:tcPr>
            <w:tcW w:w="2750" w:type="dxa"/>
          </w:tcPr>
          <w:p w14:paraId="0BEE8BD2" w14:textId="77777777" w:rsidR="00681776" w:rsidRDefault="00681776" w:rsidP="002F2954">
            <w:pPr>
              <w:ind w:left="0" w:firstLine="0"/>
              <w:rPr>
                <w:rFonts w:ascii="Arial" w:eastAsia="Arial" w:hAnsi="Arial" w:cs="Arial"/>
                <w:b/>
                <w:bCs/>
                <w:sz w:val="16"/>
                <w:szCs w:val="16"/>
              </w:rPr>
            </w:pPr>
            <w:r w:rsidRPr="3CD07BD2">
              <w:rPr>
                <w:rFonts w:ascii="Arial" w:eastAsia="Arial" w:hAnsi="Arial" w:cs="Arial"/>
                <w:b/>
                <w:bCs/>
                <w:sz w:val="16"/>
                <w:szCs w:val="16"/>
              </w:rPr>
              <w:t>Moving forward</w:t>
            </w:r>
          </w:p>
        </w:tc>
        <w:tc>
          <w:tcPr>
            <w:tcW w:w="8450" w:type="dxa"/>
          </w:tcPr>
          <w:p w14:paraId="5976A5BE" w14:textId="77777777" w:rsidR="00681776" w:rsidRDefault="00681776" w:rsidP="002F2954">
            <w:pPr>
              <w:ind w:left="0" w:firstLine="0"/>
              <w:rPr>
                <w:rFonts w:ascii="Arial" w:eastAsia="Arial" w:hAnsi="Arial" w:cs="Arial"/>
                <w:color w:val="000000" w:themeColor="text1"/>
                <w:sz w:val="16"/>
                <w:szCs w:val="16"/>
              </w:rPr>
            </w:pPr>
            <w:r w:rsidRPr="3CD07BD2">
              <w:rPr>
                <w:rStyle w:val="normaltextrun"/>
                <w:rFonts w:ascii="Arial" w:eastAsia="Arial" w:hAnsi="Arial" w:cs="Arial"/>
                <w:color w:val="000000" w:themeColor="text1"/>
                <w:sz w:val="16"/>
                <w:szCs w:val="16"/>
              </w:rPr>
              <w:t>Are there any hurdles that remain for incorporating them into your workflow? </w:t>
            </w:r>
          </w:p>
          <w:p w14:paraId="37C15B8A" w14:textId="434DE96B" w:rsidR="00681776" w:rsidRDefault="00681776" w:rsidP="00A613FE">
            <w:pPr>
              <w:pStyle w:val="ListParagraph"/>
              <w:numPr>
                <w:ilvl w:val="0"/>
                <w:numId w:val="1"/>
              </w:numPr>
              <w:rPr>
                <w:rStyle w:val="normaltextrun"/>
                <w:rFonts w:ascii="Arial" w:eastAsia="Arial" w:hAnsi="Arial" w:cs="Arial"/>
                <w:color w:val="000000" w:themeColor="text1"/>
                <w:sz w:val="16"/>
                <w:szCs w:val="16"/>
                <w:lang w:val="en-GB"/>
              </w:rPr>
            </w:pPr>
            <w:r w:rsidRPr="3CD07BD2">
              <w:rPr>
                <w:rStyle w:val="normaltextrun"/>
                <w:rFonts w:ascii="Arial" w:eastAsia="Arial" w:hAnsi="Arial" w:cs="Arial"/>
                <w:color w:val="000000" w:themeColor="text1"/>
                <w:sz w:val="16"/>
                <w:szCs w:val="16"/>
              </w:rPr>
              <w:t xml:space="preserve">One of the potential unintended </w:t>
            </w:r>
            <w:proofErr w:type="gramStart"/>
            <w:r w:rsidRPr="3CD07BD2">
              <w:rPr>
                <w:rStyle w:val="normaltextrun"/>
                <w:rFonts w:ascii="Arial" w:eastAsia="Arial" w:hAnsi="Arial" w:cs="Arial"/>
                <w:color w:val="000000" w:themeColor="text1"/>
                <w:sz w:val="16"/>
                <w:szCs w:val="16"/>
              </w:rPr>
              <w:t>consequence</w:t>
            </w:r>
            <w:proofErr w:type="gramEnd"/>
            <w:r w:rsidRPr="3CD07BD2">
              <w:rPr>
                <w:rStyle w:val="normaltextrun"/>
                <w:rFonts w:ascii="Arial" w:eastAsia="Arial" w:hAnsi="Arial" w:cs="Arial"/>
                <w:color w:val="000000" w:themeColor="text1"/>
                <w:sz w:val="16"/>
                <w:szCs w:val="16"/>
              </w:rPr>
              <w:t xml:space="preserve"> of introducing EPA</w:t>
            </w:r>
            <w:r w:rsidR="009515E4">
              <w:rPr>
                <w:rStyle w:val="normaltextrun"/>
                <w:rFonts w:ascii="Arial" w:eastAsia="Arial" w:hAnsi="Arial" w:cs="Arial"/>
                <w:color w:val="000000" w:themeColor="text1"/>
                <w:sz w:val="16"/>
                <w:szCs w:val="16"/>
              </w:rPr>
              <w:t>A</w:t>
            </w:r>
            <w:r w:rsidRPr="3CD07BD2">
              <w:rPr>
                <w:rStyle w:val="normaltextrun"/>
                <w:rFonts w:ascii="Arial" w:eastAsia="Arial" w:hAnsi="Arial" w:cs="Arial"/>
                <w:color w:val="000000" w:themeColor="text1"/>
                <w:sz w:val="16"/>
                <w:szCs w:val="16"/>
              </w:rPr>
              <w:t>s could be over assessment, what are your thoughts on this and what can we do to prevent it? </w:t>
            </w:r>
          </w:p>
        </w:tc>
      </w:tr>
      <w:tr w:rsidR="00681776" w14:paraId="048EAB0B" w14:textId="77777777" w:rsidTr="002F2954">
        <w:trPr>
          <w:trHeight w:val="300"/>
        </w:trPr>
        <w:tc>
          <w:tcPr>
            <w:tcW w:w="2750" w:type="dxa"/>
            <w:shd w:val="clear" w:color="auto" w:fill="FFFFFF" w:themeFill="background1"/>
          </w:tcPr>
          <w:p w14:paraId="5D7AB3D7" w14:textId="77777777" w:rsidR="00681776" w:rsidRDefault="00681776" w:rsidP="002F2954">
            <w:pPr>
              <w:rPr>
                <w:rFonts w:ascii="Arial" w:eastAsia="Arial" w:hAnsi="Arial" w:cs="Arial"/>
                <w:b/>
                <w:bCs/>
                <w:sz w:val="16"/>
                <w:szCs w:val="16"/>
              </w:rPr>
            </w:pPr>
          </w:p>
        </w:tc>
        <w:tc>
          <w:tcPr>
            <w:tcW w:w="2750" w:type="dxa"/>
          </w:tcPr>
          <w:p w14:paraId="475236FE" w14:textId="77777777" w:rsidR="00681776" w:rsidRPr="3CD07BD2" w:rsidRDefault="00681776" w:rsidP="002F2954">
            <w:pPr>
              <w:rPr>
                <w:rFonts w:ascii="Arial" w:eastAsia="Arial" w:hAnsi="Arial" w:cs="Arial"/>
                <w:b/>
                <w:bCs/>
                <w:sz w:val="16"/>
                <w:szCs w:val="16"/>
              </w:rPr>
            </w:pPr>
          </w:p>
        </w:tc>
        <w:tc>
          <w:tcPr>
            <w:tcW w:w="8450" w:type="dxa"/>
          </w:tcPr>
          <w:p w14:paraId="381479BA" w14:textId="77777777" w:rsidR="00681776" w:rsidRPr="3CD07BD2" w:rsidRDefault="00681776" w:rsidP="002F2954">
            <w:pPr>
              <w:ind w:left="0" w:firstLine="0"/>
              <w:rPr>
                <w:rStyle w:val="normaltextrun"/>
                <w:rFonts w:ascii="Arial" w:eastAsia="Arial" w:hAnsi="Arial" w:cs="Arial"/>
                <w:color w:val="000000" w:themeColor="text1"/>
                <w:sz w:val="16"/>
                <w:szCs w:val="16"/>
              </w:rPr>
            </w:pPr>
          </w:p>
        </w:tc>
      </w:tr>
    </w:tbl>
    <w:p w14:paraId="57ECC592" w14:textId="09CB1C90" w:rsidR="00681776" w:rsidRDefault="00681776" w:rsidP="00681776">
      <w:pPr>
        <w:rPr>
          <w:rFonts w:ascii="Times New Roman" w:hAnsi="Times New Roman" w:cs="Times New Roman"/>
          <w:b/>
          <w:bCs/>
        </w:rPr>
      </w:pPr>
      <w:r w:rsidRPr="00FC61BB">
        <w:rPr>
          <w:rFonts w:ascii="Times New Roman" w:hAnsi="Times New Roman" w:cs="Times New Roman"/>
          <w:b/>
          <w:bCs/>
        </w:rPr>
        <w:t>Table S</w:t>
      </w:r>
      <w:r>
        <w:rPr>
          <w:rFonts w:ascii="Times New Roman" w:hAnsi="Times New Roman" w:cs="Times New Roman"/>
          <w:b/>
          <w:bCs/>
        </w:rPr>
        <w:t>2</w:t>
      </w:r>
      <w:r w:rsidRPr="00FC61BB">
        <w:rPr>
          <w:rFonts w:ascii="Times New Roman" w:hAnsi="Times New Roman" w:cs="Times New Roman"/>
          <w:b/>
          <w:bCs/>
        </w:rPr>
        <w:t>: Data collected during action research cycles</w:t>
      </w:r>
      <w:r w:rsidR="00DD3463">
        <w:rPr>
          <w:rFonts w:ascii="Times New Roman" w:hAnsi="Times New Roman" w:cs="Times New Roman"/>
          <w:b/>
          <w:bCs/>
        </w:rPr>
        <w:t>.</w:t>
      </w:r>
      <w:r w:rsidRPr="00FC61BB">
        <w:rPr>
          <w:rFonts w:ascii="Times New Roman" w:hAnsi="Times New Roman" w:cs="Times New Roman"/>
          <w:b/>
          <w:bCs/>
        </w:rPr>
        <w:t xml:space="preserve">   </w:t>
      </w:r>
    </w:p>
    <w:p w14:paraId="3164595E" w14:textId="77777777" w:rsidR="00681776" w:rsidRDefault="00681776" w:rsidP="00681776">
      <w:pPr>
        <w:rPr>
          <w:rFonts w:ascii="Times New Roman" w:hAnsi="Times New Roman" w:cs="Times New Roman"/>
          <w:b/>
          <w:bCs/>
        </w:rPr>
      </w:pPr>
    </w:p>
    <w:p w14:paraId="71C53121" w14:textId="77777777" w:rsidR="00681776" w:rsidRDefault="00681776" w:rsidP="00681776">
      <w:pPr>
        <w:rPr>
          <w:rFonts w:ascii="Times New Roman" w:hAnsi="Times New Roman" w:cs="Times New Roman"/>
          <w:b/>
          <w:bCs/>
        </w:rPr>
      </w:pPr>
    </w:p>
    <w:tbl>
      <w:tblPr>
        <w:tblStyle w:val="PlainTable4"/>
        <w:tblW w:w="13602" w:type="dxa"/>
        <w:tblCellMar>
          <w:top w:w="15" w:type="dxa"/>
          <w:left w:w="15" w:type="dxa"/>
          <w:bottom w:w="15" w:type="dxa"/>
          <w:right w:w="15" w:type="dxa"/>
        </w:tblCellMar>
        <w:tblLook w:val="04A0" w:firstRow="1" w:lastRow="0" w:firstColumn="1" w:lastColumn="0" w:noHBand="0" w:noVBand="1"/>
      </w:tblPr>
      <w:tblGrid>
        <w:gridCol w:w="2382"/>
        <w:gridCol w:w="2018"/>
        <w:gridCol w:w="2336"/>
        <w:gridCol w:w="3293"/>
        <w:gridCol w:w="3573"/>
      </w:tblGrid>
      <w:tr w:rsidR="00681776" w:rsidRPr="005C0B2F" w14:paraId="21BE2343" w14:textId="77777777" w:rsidTr="00B7153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2"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00" w:type="dxa"/>
              <w:left w:w="100" w:type="dxa"/>
              <w:bottom w:w="100" w:type="dxa"/>
              <w:right w:w="100" w:type="dxa"/>
            </w:tcMar>
            <w:hideMark/>
          </w:tcPr>
          <w:p w14:paraId="34FAB1DB" w14:textId="77777777" w:rsidR="00681776" w:rsidRDefault="00681776" w:rsidP="002F2954">
            <w:pPr>
              <w:ind w:left="0" w:firstLine="0"/>
              <w:jc w:val="center"/>
              <w:rPr>
                <w:rFonts w:ascii="Arial" w:eastAsia="Arial" w:hAnsi="Arial" w:cs="Arial"/>
                <w:sz w:val="16"/>
                <w:szCs w:val="16"/>
              </w:rPr>
            </w:pPr>
            <w:r w:rsidRPr="1E97FF93">
              <w:rPr>
                <w:rFonts w:ascii="Arial" w:eastAsia="Arial" w:hAnsi="Arial" w:cs="Arial"/>
                <w:sz w:val="16"/>
                <w:szCs w:val="16"/>
              </w:rPr>
              <w:t xml:space="preserve">Data collection method </w:t>
            </w:r>
          </w:p>
        </w:tc>
        <w:tc>
          <w:tcPr>
            <w:tcW w:w="2018"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00" w:type="dxa"/>
              <w:left w:w="100" w:type="dxa"/>
              <w:bottom w:w="100" w:type="dxa"/>
              <w:right w:w="100" w:type="dxa"/>
            </w:tcMar>
            <w:hideMark/>
          </w:tcPr>
          <w:p w14:paraId="1085E392" w14:textId="77777777" w:rsidR="00681776" w:rsidRDefault="00681776" w:rsidP="00B71537">
            <w:pPr>
              <w:ind w:left="0" w:firstLine="0"/>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Data collected</w:t>
            </w:r>
          </w:p>
        </w:tc>
        <w:tc>
          <w:tcPr>
            <w:tcW w:w="2336"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00" w:type="dxa"/>
              <w:left w:w="100" w:type="dxa"/>
              <w:bottom w:w="100" w:type="dxa"/>
              <w:right w:w="100" w:type="dxa"/>
            </w:tcMar>
            <w:hideMark/>
          </w:tcPr>
          <w:p w14:paraId="7B7816AD" w14:textId="77777777" w:rsidR="00681776" w:rsidRDefault="00681776" w:rsidP="00B71537">
            <w:pPr>
              <w:ind w:left="0" w:firstLine="0"/>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00E7281F">
              <w:rPr>
                <w:rFonts w:ascii="Arial" w:eastAsia="Arial" w:hAnsi="Arial" w:cs="Arial"/>
                <w:sz w:val="16"/>
                <w:szCs w:val="16"/>
              </w:rPr>
              <w:t>Timing</w:t>
            </w:r>
          </w:p>
        </w:tc>
        <w:tc>
          <w:tcPr>
            <w:tcW w:w="3293"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00" w:type="dxa"/>
              <w:left w:w="100" w:type="dxa"/>
              <w:bottom w:w="100" w:type="dxa"/>
              <w:right w:w="100" w:type="dxa"/>
            </w:tcMar>
            <w:hideMark/>
          </w:tcPr>
          <w:p w14:paraId="490AE55B" w14:textId="77777777" w:rsidR="00681776" w:rsidRDefault="00681776" w:rsidP="00B71537">
            <w:pPr>
              <w:ind w:left="0" w:firstLine="0"/>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 xml:space="preserve">Use </w:t>
            </w:r>
          </w:p>
        </w:tc>
        <w:tc>
          <w:tcPr>
            <w:tcW w:w="3573"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00" w:type="dxa"/>
              <w:left w:w="100" w:type="dxa"/>
              <w:bottom w:w="100" w:type="dxa"/>
              <w:right w:w="100" w:type="dxa"/>
            </w:tcMar>
            <w:hideMark/>
          </w:tcPr>
          <w:p w14:paraId="420DAD4C" w14:textId="77777777" w:rsidR="00681776" w:rsidRDefault="00681776" w:rsidP="00B71537">
            <w:pPr>
              <w:ind w:left="0" w:firstLine="0"/>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Analysis method</w:t>
            </w:r>
          </w:p>
        </w:tc>
      </w:tr>
      <w:tr w:rsidR="00681776" w:rsidRPr="005C0B2F" w14:paraId="42A45B9F" w14:textId="77777777" w:rsidTr="0035777F">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2382" w:type="dxa"/>
            <w:tcBorders>
              <w:top w:val="single" w:sz="8" w:space="0" w:color="000000" w:themeColor="text1"/>
            </w:tcBorders>
            <w:tcMar>
              <w:top w:w="100" w:type="dxa"/>
              <w:left w:w="100" w:type="dxa"/>
              <w:bottom w:w="100" w:type="dxa"/>
              <w:right w:w="100" w:type="dxa"/>
            </w:tcMar>
            <w:vAlign w:val="center"/>
            <w:hideMark/>
          </w:tcPr>
          <w:p w14:paraId="165B9556" w14:textId="77777777" w:rsidR="00681776" w:rsidRDefault="00681776" w:rsidP="002F2954">
            <w:pPr>
              <w:ind w:left="0" w:firstLine="0"/>
              <w:rPr>
                <w:rFonts w:ascii="Arial" w:eastAsia="Arial" w:hAnsi="Arial" w:cs="Arial"/>
                <w:sz w:val="16"/>
                <w:szCs w:val="16"/>
              </w:rPr>
            </w:pPr>
            <w:r w:rsidRPr="1E97FF93">
              <w:rPr>
                <w:rFonts w:ascii="Arial" w:eastAsia="Arial" w:hAnsi="Arial" w:cs="Arial"/>
                <w:sz w:val="16"/>
                <w:szCs w:val="16"/>
              </w:rPr>
              <w:t>EPA assessment forms</w:t>
            </w:r>
          </w:p>
        </w:tc>
        <w:tc>
          <w:tcPr>
            <w:tcW w:w="2018" w:type="dxa"/>
            <w:tcBorders>
              <w:top w:val="single" w:sz="8" w:space="0" w:color="000000" w:themeColor="text1"/>
            </w:tcBorders>
            <w:tcMar>
              <w:top w:w="100" w:type="dxa"/>
              <w:left w:w="100" w:type="dxa"/>
              <w:bottom w:w="100" w:type="dxa"/>
              <w:right w:w="100" w:type="dxa"/>
            </w:tcMar>
            <w:hideMark/>
          </w:tcPr>
          <w:p w14:paraId="527CCF78"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 xml:space="preserve">Quantitative data e.g. EPA 1-4 counts, duration, participants.  </w:t>
            </w:r>
          </w:p>
          <w:p w14:paraId="19301686"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p>
          <w:p w14:paraId="64DCC3AE"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Qualitative data via free text comment box.</w:t>
            </w:r>
          </w:p>
        </w:tc>
        <w:tc>
          <w:tcPr>
            <w:tcW w:w="2336" w:type="dxa"/>
            <w:tcBorders>
              <w:top w:val="single" w:sz="8" w:space="0" w:color="000000" w:themeColor="text1"/>
            </w:tcBorders>
            <w:tcMar>
              <w:top w:w="100" w:type="dxa"/>
              <w:left w:w="100" w:type="dxa"/>
              <w:bottom w:w="100" w:type="dxa"/>
              <w:right w:w="100" w:type="dxa"/>
            </w:tcMar>
            <w:hideMark/>
          </w:tcPr>
          <w:p w14:paraId="044BE27A"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Every EPA assessment form</w:t>
            </w:r>
          </w:p>
        </w:tc>
        <w:tc>
          <w:tcPr>
            <w:tcW w:w="3293" w:type="dxa"/>
            <w:tcBorders>
              <w:top w:val="single" w:sz="8" w:space="0" w:color="000000" w:themeColor="text1"/>
            </w:tcBorders>
            <w:tcMar>
              <w:top w:w="100" w:type="dxa"/>
              <w:left w:w="100" w:type="dxa"/>
              <w:bottom w:w="100" w:type="dxa"/>
              <w:right w:w="100" w:type="dxa"/>
            </w:tcMar>
            <w:hideMark/>
          </w:tcPr>
          <w:p w14:paraId="6E3C03E3"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Provide activity data.</w:t>
            </w:r>
          </w:p>
          <w:p w14:paraId="0F6E03B2"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p>
          <w:p w14:paraId="0A906A41"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 xml:space="preserve">Provide ongoing user perspectives. </w:t>
            </w:r>
          </w:p>
        </w:tc>
        <w:tc>
          <w:tcPr>
            <w:tcW w:w="3573" w:type="dxa"/>
            <w:tcBorders>
              <w:top w:val="single" w:sz="8" w:space="0" w:color="000000" w:themeColor="text1"/>
            </w:tcBorders>
            <w:tcMar>
              <w:top w:w="100" w:type="dxa"/>
              <w:left w:w="100" w:type="dxa"/>
              <w:bottom w:w="100" w:type="dxa"/>
              <w:right w:w="100" w:type="dxa"/>
            </w:tcMar>
            <w:hideMark/>
          </w:tcPr>
          <w:p w14:paraId="614907FE"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Descriptive statistics.</w:t>
            </w:r>
          </w:p>
          <w:p w14:paraId="49C486F2"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p>
          <w:p w14:paraId="1379CC6E"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Qualitative analysis of free-text comments. </w:t>
            </w:r>
          </w:p>
        </w:tc>
      </w:tr>
      <w:tr w:rsidR="00681776" w:rsidRPr="005C0B2F" w14:paraId="2C91A839" w14:textId="77777777" w:rsidTr="0035777F">
        <w:trPr>
          <w:trHeight w:val="1247"/>
        </w:trPr>
        <w:tc>
          <w:tcPr>
            <w:cnfStyle w:val="001000000000" w:firstRow="0" w:lastRow="0" w:firstColumn="1" w:lastColumn="0" w:oddVBand="0" w:evenVBand="0" w:oddHBand="0" w:evenHBand="0" w:firstRowFirstColumn="0" w:firstRowLastColumn="0" w:lastRowFirstColumn="0" w:lastRowLastColumn="0"/>
            <w:tcW w:w="2382" w:type="dxa"/>
            <w:tcMar>
              <w:top w:w="100" w:type="dxa"/>
              <w:left w:w="100" w:type="dxa"/>
              <w:bottom w:w="100" w:type="dxa"/>
              <w:right w:w="100" w:type="dxa"/>
            </w:tcMar>
            <w:vAlign w:val="center"/>
            <w:hideMark/>
          </w:tcPr>
          <w:p w14:paraId="365BBD6D" w14:textId="77777777" w:rsidR="00681776" w:rsidRDefault="00681776" w:rsidP="002F2954">
            <w:pPr>
              <w:ind w:left="0" w:firstLine="0"/>
              <w:rPr>
                <w:rFonts w:ascii="Arial" w:eastAsia="Arial" w:hAnsi="Arial" w:cs="Arial"/>
                <w:sz w:val="16"/>
                <w:szCs w:val="16"/>
              </w:rPr>
            </w:pPr>
            <w:r w:rsidRPr="1E97FF93">
              <w:rPr>
                <w:rFonts w:ascii="Arial" w:eastAsia="Arial" w:hAnsi="Arial" w:cs="Arial"/>
                <w:sz w:val="16"/>
                <w:szCs w:val="16"/>
              </w:rPr>
              <w:t>Participant surveys</w:t>
            </w:r>
          </w:p>
        </w:tc>
        <w:tc>
          <w:tcPr>
            <w:tcW w:w="2018" w:type="dxa"/>
            <w:tcMar>
              <w:top w:w="100" w:type="dxa"/>
              <w:left w:w="100" w:type="dxa"/>
              <w:bottom w:w="100" w:type="dxa"/>
              <w:right w:w="100" w:type="dxa"/>
            </w:tcMar>
            <w:hideMark/>
          </w:tcPr>
          <w:p w14:paraId="787ED031"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247E1D0C">
              <w:rPr>
                <w:rFonts w:ascii="Arial" w:eastAsia="Arial" w:hAnsi="Arial" w:cs="Arial"/>
                <w:sz w:val="16"/>
                <w:szCs w:val="16"/>
              </w:rPr>
              <w:t>Anonymous survey with seven items rated using a 5-point Likert scale, plus free text comment boxes.</w:t>
            </w:r>
          </w:p>
        </w:tc>
        <w:tc>
          <w:tcPr>
            <w:tcW w:w="2336" w:type="dxa"/>
            <w:tcMar>
              <w:top w:w="100" w:type="dxa"/>
              <w:left w:w="100" w:type="dxa"/>
              <w:bottom w:w="100" w:type="dxa"/>
              <w:right w:w="100" w:type="dxa"/>
            </w:tcMar>
            <w:hideMark/>
          </w:tcPr>
          <w:p w14:paraId="3405E096"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Survey distributed in week 5 and 10 to all participating interns and assessors via web link (so anonymous) and open for two weeks. </w:t>
            </w:r>
          </w:p>
        </w:tc>
        <w:tc>
          <w:tcPr>
            <w:tcW w:w="3293" w:type="dxa"/>
            <w:tcMar>
              <w:top w:w="100" w:type="dxa"/>
              <w:left w:w="100" w:type="dxa"/>
              <w:bottom w:w="100" w:type="dxa"/>
              <w:right w:w="100" w:type="dxa"/>
            </w:tcMar>
            <w:hideMark/>
          </w:tcPr>
          <w:p w14:paraId="6085ACD6"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 xml:space="preserve">Provide user ratings on feasibility, acceptability, and educational value. </w:t>
            </w:r>
          </w:p>
          <w:p w14:paraId="03447F7D"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p>
          <w:p w14:paraId="75DB878B"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3CD07BD2">
              <w:rPr>
                <w:rFonts w:ascii="Arial" w:eastAsia="Arial" w:hAnsi="Arial" w:cs="Arial"/>
                <w:sz w:val="16"/>
                <w:szCs w:val="16"/>
              </w:rPr>
              <w:t>The above plus user perspectives via free text boxes.</w:t>
            </w:r>
          </w:p>
          <w:p w14:paraId="01EBD4FD"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p>
          <w:p w14:paraId="4BDB8939" w14:textId="6C3AFCD5" w:rsidR="00681776" w:rsidRDefault="00681776" w:rsidP="0035777F">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These data informed questions for focus groups.</w:t>
            </w:r>
          </w:p>
        </w:tc>
        <w:tc>
          <w:tcPr>
            <w:tcW w:w="3573" w:type="dxa"/>
            <w:tcMar>
              <w:top w:w="100" w:type="dxa"/>
              <w:left w:w="100" w:type="dxa"/>
              <w:bottom w:w="100" w:type="dxa"/>
              <w:right w:w="100" w:type="dxa"/>
            </w:tcMar>
            <w:hideMark/>
          </w:tcPr>
          <w:p w14:paraId="402C226E"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Descriptive statistics.</w:t>
            </w:r>
          </w:p>
          <w:p w14:paraId="78319DD0"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highlight w:val="yellow"/>
              </w:rPr>
            </w:pPr>
          </w:p>
          <w:p w14:paraId="22803C2F"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 xml:space="preserve">Qualitative analysis of free-text comments. </w:t>
            </w:r>
          </w:p>
        </w:tc>
      </w:tr>
      <w:tr w:rsidR="00681776" w:rsidRPr="005C0B2F" w14:paraId="2838C742" w14:textId="77777777" w:rsidTr="0035777F">
        <w:trPr>
          <w:cnfStyle w:val="000000100000" w:firstRow="0" w:lastRow="0" w:firstColumn="0" w:lastColumn="0" w:oddVBand="0" w:evenVBand="0" w:oddHBand="1" w:evenHBand="0" w:firstRowFirstColumn="0" w:firstRowLastColumn="0" w:lastRowFirstColumn="0" w:lastRowLastColumn="0"/>
          <w:trHeight w:val="1191"/>
        </w:trPr>
        <w:tc>
          <w:tcPr>
            <w:cnfStyle w:val="001000000000" w:firstRow="0" w:lastRow="0" w:firstColumn="1" w:lastColumn="0" w:oddVBand="0" w:evenVBand="0" w:oddHBand="0" w:evenHBand="0" w:firstRowFirstColumn="0" w:firstRowLastColumn="0" w:lastRowFirstColumn="0" w:lastRowLastColumn="0"/>
            <w:tcW w:w="2382" w:type="dxa"/>
            <w:tcMar>
              <w:top w:w="100" w:type="dxa"/>
              <w:left w:w="100" w:type="dxa"/>
              <w:bottom w:w="100" w:type="dxa"/>
              <w:right w:w="100" w:type="dxa"/>
            </w:tcMar>
            <w:vAlign w:val="center"/>
            <w:hideMark/>
          </w:tcPr>
          <w:p w14:paraId="6AEF61AE" w14:textId="77777777" w:rsidR="00681776" w:rsidRDefault="00681776" w:rsidP="002F2954">
            <w:pPr>
              <w:ind w:left="0" w:firstLine="0"/>
              <w:rPr>
                <w:rFonts w:ascii="Arial" w:eastAsia="Arial" w:hAnsi="Arial" w:cs="Arial"/>
                <w:sz w:val="16"/>
                <w:szCs w:val="16"/>
              </w:rPr>
            </w:pPr>
            <w:r w:rsidRPr="1E97FF93">
              <w:rPr>
                <w:rFonts w:ascii="Arial" w:eastAsia="Arial" w:hAnsi="Arial" w:cs="Arial"/>
                <w:sz w:val="16"/>
                <w:szCs w:val="16"/>
              </w:rPr>
              <w:t>Focus Groups</w:t>
            </w:r>
          </w:p>
        </w:tc>
        <w:tc>
          <w:tcPr>
            <w:tcW w:w="2018" w:type="dxa"/>
            <w:tcMar>
              <w:top w:w="100" w:type="dxa"/>
              <w:left w:w="100" w:type="dxa"/>
              <w:bottom w:w="100" w:type="dxa"/>
              <w:right w:w="100" w:type="dxa"/>
            </w:tcMar>
            <w:hideMark/>
          </w:tcPr>
          <w:p w14:paraId="7C833B48"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Focus groups lasting 45 minutes.</w:t>
            </w:r>
          </w:p>
          <w:p w14:paraId="518628B9"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p>
          <w:p w14:paraId="67278E40" w14:textId="65A0C75C" w:rsidR="00681776" w:rsidRDefault="00681776" w:rsidP="0035777F">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Separate groups for interns, registrars, and consultants from participating units.</w:t>
            </w:r>
          </w:p>
        </w:tc>
        <w:tc>
          <w:tcPr>
            <w:tcW w:w="2336" w:type="dxa"/>
            <w:tcMar>
              <w:top w:w="100" w:type="dxa"/>
              <w:left w:w="100" w:type="dxa"/>
              <w:bottom w:w="100" w:type="dxa"/>
              <w:right w:w="100" w:type="dxa"/>
            </w:tcMar>
            <w:hideMark/>
          </w:tcPr>
          <w:p w14:paraId="73891745"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 xml:space="preserve">Focus groups scheduled in week 8 via MS Teams video meeting and facilitated by researchers (SM, AB). </w:t>
            </w:r>
          </w:p>
        </w:tc>
        <w:tc>
          <w:tcPr>
            <w:tcW w:w="3293" w:type="dxa"/>
            <w:tcMar>
              <w:top w:w="100" w:type="dxa"/>
              <w:left w:w="100" w:type="dxa"/>
              <w:bottom w:w="100" w:type="dxa"/>
              <w:right w:w="100" w:type="dxa"/>
            </w:tcMar>
            <w:hideMark/>
          </w:tcPr>
          <w:p w14:paraId="6D4EB317"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Provide deeper insights via interactive discussions on experiences of EPA implementation across different units, barriers and enablers, and ideas for improvements. </w:t>
            </w:r>
          </w:p>
        </w:tc>
        <w:tc>
          <w:tcPr>
            <w:tcW w:w="3573" w:type="dxa"/>
            <w:tcMar>
              <w:top w:w="100" w:type="dxa"/>
              <w:left w:w="100" w:type="dxa"/>
              <w:bottom w:w="100" w:type="dxa"/>
              <w:right w:w="100" w:type="dxa"/>
            </w:tcMar>
            <w:hideMark/>
          </w:tcPr>
          <w:p w14:paraId="7F397176"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 xml:space="preserve">Focus groups were recorded, transcribed, checked and de-identified. </w:t>
            </w:r>
          </w:p>
          <w:p w14:paraId="59C2C2A9" w14:textId="77777777"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p>
          <w:p w14:paraId="1FB2C4E8" w14:textId="3BBFB50B" w:rsidR="00681776" w:rsidRDefault="00681776" w:rsidP="00B71537">
            <w:pPr>
              <w:ind w:left="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Qualitative analysis of transcripts</w:t>
            </w:r>
            <w:r w:rsidR="00536C66">
              <w:rPr>
                <w:rFonts w:ascii="Arial" w:eastAsia="Arial" w:hAnsi="Arial" w:cs="Arial"/>
                <w:sz w:val="16"/>
                <w:szCs w:val="16"/>
              </w:rPr>
              <w:t xml:space="preserve"> using thematic analysis, underpinned by a social constructivist framework</w:t>
            </w:r>
            <w:r w:rsidRPr="1E97FF93">
              <w:rPr>
                <w:rFonts w:ascii="Arial" w:eastAsia="Arial" w:hAnsi="Arial" w:cs="Arial"/>
                <w:sz w:val="16"/>
                <w:szCs w:val="16"/>
              </w:rPr>
              <w:t>. </w:t>
            </w:r>
          </w:p>
        </w:tc>
      </w:tr>
      <w:tr w:rsidR="00681776" w:rsidRPr="005C0B2F" w14:paraId="2C3A003D" w14:textId="77777777" w:rsidTr="00B71537">
        <w:trPr>
          <w:trHeight w:val="300"/>
        </w:trPr>
        <w:tc>
          <w:tcPr>
            <w:cnfStyle w:val="001000000000" w:firstRow="0" w:lastRow="0" w:firstColumn="1" w:lastColumn="0" w:oddVBand="0" w:evenVBand="0" w:oddHBand="0" w:evenHBand="0" w:firstRowFirstColumn="0" w:firstRowLastColumn="0" w:lastRowFirstColumn="0" w:lastRowLastColumn="0"/>
            <w:tcW w:w="2382" w:type="dxa"/>
            <w:tcMar>
              <w:top w:w="100" w:type="dxa"/>
              <w:left w:w="100" w:type="dxa"/>
              <w:bottom w:w="100" w:type="dxa"/>
              <w:right w:w="100" w:type="dxa"/>
            </w:tcMar>
            <w:vAlign w:val="center"/>
            <w:hideMark/>
          </w:tcPr>
          <w:p w14:paraId="2540F3B0" w14:textId="77777777" w:rsidR="00681776" w:rsidRDefault="00681776" w:rsidP="002F2954">
            <w:pPr>
              <w:ind w:left="0" w:firstLine="0"/>
              <w:rPr>
                <w:rFonts w:ascii="Arial" w:eastAsia="Arial" w:hAnsi="Arial" w:cs="Arial"/>
                <w:sz w:val="16"/>
                <w:szCs w:val="16"/>
              </w:rPr>
            </w:pPr>
            <w:r w:rsidRPr="1E97FF93">
              <w:rPr>
                <w:rFonts w:ascii="Arial" w:eastAsia="Arial" w:hAnsi="Arial" w:cs="Arial"/>
                <w:sz w:val="16"/>
                <w:szCs w:val="16"/>
              </w:rPr>
              <w:t>Field notes</w:t>
            </w:r>
          </w:p>
        </w:tc>
        <w:tc>
          <w:tcPr>
            <w:tcW w:w="2018" w:type="dxa"/>
            <w:tcMar>
              <w:top w:w="100" w:type="dxa"/>
              <w:left w:w="100" w:type="dxa"/>
              <w:bottom w:w="100" w:type="dxa"/>
              <w:right w:w="100" w:type="dxa"/>
            </w:tcMar>
            <w:hideMark/>
          </w:tcPr>
          <w:p w14:paraId="47D17011"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 xml:space="preserve">Notes made by implementation team recording observations and user perspectives based on interactions with participating units. </w:t>
            </w:r>
          </w:p>
        </w:tc>
        <w:tc>
          <w:tcPr>
            <w:tcW w:w="2336" w:type="dxa"/>
            <w:tcMar>
              <w:top w:w="100" w:type="dxa"/>
              <w:left w:w="100" w:type="dxa"/>
              <w:bottom w:w="100" w:type="dxa"/>
              <w:right w:w="100" w:type="dxa"/>
            </w:tcMar>
            <w:hideMark/>
          </w:tcPr>
          <w:p w14:paraId="48C520CE"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Continuous throughout the study.</w:t>
            </w:r>
          </w:p>
        </w:tc>
        <w:tc>
          <w:tcPr>
            <w:tcW w:w="3293" w:type="dxa"/>
            <w:tcMar>
              <w:top w:w="100" w:type="dxa"/>
              <w:left w:w="100" w:type="dxa"/>
              <w:bottom w:w="100" w:type="dxa"/>
              <w:right w:w="100" w:type="dxa"/>
            </w:tcMar>
            <w:hideMark/>
          </w:tcPr>
          <w:p w14:paraId="4D885680"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Provide supplemental observations and user-perspectives, particularly from units that seemed less engaged.</w:t>
            </w:r>
          </w:p>
          <w:p w14:paraId="026B5A46"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p>
          <w:p w14:paraId="6B72E6E0"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Record implementation team’s thoughts on challenges and enablers, and ideas for improvement.</w:t>
            </w:r>
          </w:p>
        </w:tc>
        <w:tc>
          <w:tcPr>
            <w:tcW w:w="3573" w:type="dxa"/>
            <w:tcMar>
              <w:top w:w="100" w:type="dxa"/>
              <w:left w:w="100" w:type="dxa"/>
              <w:bottom w:w="100" w:type="dxa"/>
              <w:right w:w="100" w:type="dxa"/>
            </w:tcMar>
            <w:hideMark/>
          </w:tcPr>
          <w:p w14:paraId="3210091A" w14:textId="77777777" w:rsidR="00681776" w:rsidRDefault="00681776" w:rsidP="00B71537">
            <w:pPr>
              <w:ind w:left="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1E97FF93">
              <w:rPr>
                <w:rFonts w:ascii="Arial" w:eastAsia="Arial" w:hAnsi="Arial" w:cs="Arial"/>
                <w:sz w:val="16"/>
                <w:szCs w:val="16"/>
              </w:rPr>
              <w:t>Research team discussions.</w:t>
            </w:r>
          </w:p>
        </w:tc>
      </w:tr>
    </w:tbl>
    <w:p w14:paraId="4827FD2D" w14:textId="77777777" w:rsidR="00681776" w:rsidRDefault="00681776" w:rsidP="00681776">
      <w:pPr>
        <w:rPr>
          <w:rFonts w:ascii="Times New Roman" w:hAnsi="Times New Roman" w:cs="Times New Roman"/>
          <w:b/>
          <w:bCs/>
        </w:rPr>
      </w:pPr>
    </w:p>
    <w:p w14:paraId="59349E7F" w14:textId="77777777" w:rsidR="0035777F" w:rsidRDefault="0035777F" w:rsidP="00681776">
      <w:pPr>
        <w:rPr>
          <w:b/>
          <w:bCs/>
        </w:rPr>
      </w:pPr>
    </w:p>
    <w:p w14:paraId="06563474" w14:textId="77777777" w:rsidR="0035777F" w:rsidRDefault="0035777F" w:rsidP="00681776">
      <w:pPr>
        <w:rPr>
          <w:b/>
          <w:bCs/>
        </w:rPr>
      </w:pPr>
    </w:p>
    <w:p w14:paraId="1F28FC05" w14:textId="77777777" w:rsidR="0035777F" w:rsidRDefault="0035777F" w:rsidP="00681776">
      <w:pPr>
        <w:rPr>
          <w:b/>
          <w:bCs/>
        </w:rPr>
      </w:pPr>
    </w:p>
    <w:p w14:paraId="46BEE5B0" w14:textId="02C802B1" w:rsidR="00795893" w:rsidRPr="002F2954" w:rsidRDefault="00795893" w:rsidP="00795893">
      <w:pPr>
        <w:ind w:left="0" w:firstLine="0"/>
        <w:rPr>
          <w:rFonts w:ascii="Times New Roman" w:hAnsi="Times New Roman" w:cs="Times New Roman"/>
        </w:rPr>
      </w:pPr>
      <w:r w:rsidRPr="002F2954">
        <w:rPr>
          <w:rFonts w:ascii="Times New Roman" w:hAnsi="Times New Roman" w:cs="Times New Roman"/>
          <w:b/>
          <w:bCs/>
        </w:rPr>
        <w:lastRenderedPageBreak/>
        <w:t>Table S</w:t>
      </w:r>
      <w:r w:rsidR="00944979">
        <w:rPr>
          <w:rFonts w:ascii="Times New Roman" w:hAnsi="Times New Roman" w:cs="Times New Roman"/>
          <w:b/>
          <w:bCs/>
        </w:rPr>
        <w:t>3</w:t>
      </w:r>
      <w:r w:rsidRPr="002F2954">
        <w:rPr>
          <w:rFonts w:ascii="Times New Roman" w:hAnsi="Times New Roman" w:cs="Times New Roman"/>
          <w:b/>
          <w:bCs/>
        </w:rPr>
        <w:t xml:space="preserve">: </w:t>
      </w:r>
      <w:r w:rsidRPr="002F2954">
        <w:rPr>
          <w:rFonts w:ascii="Times New Roman" w:hAnsi="Times New Roman" w:cs="Times New Roman"/>
        </w:rPr>
        <w:t>Detailed description of strategies and refinements across each Phase</w:t>
      </w:r>
      <w:r>
        <w:rPr>
          <w:rFonts w:ascii="Times New Roman" w:hAnsi="Times New Roman" w:cs="Times New Roman"/>
        </w:rPr>
        <w:t>.</w:t>
      </w:r>
      <w:r w:rsidRPr="002F2954">
        <w:rPr>
          <w:rFonts w:ascii="Times New Roman" w:hAnsi="Times New Roman" w:cs="Times New Roman"/>
          <w:b/>
          <w:bCs/>
        </w:rPr>
        <w:t xml:space="preserve">  </w:t>
      </w:r>
    </w:p>
    <w:p w14:paraId="247E7B0A" w14:textId="77777777" w:rsidR="00795893" w:rsidRDefault="00795893" w:rsidP="00795893">
      <w:pPr>
        <w:ind w:left="0" w:firstLine="0"/>
        <w:rPr>
          <w:i/>
          <w:iCs/>
        </w:rPr>
      </w:pPr>
    </w:p>
    <w:tbl>
      <w:tblPr>
        <w:tblStyle w:val="PlainTable3"/>
        <w:tblW w:w="13946" w:type="dxa"/>
        <w:tblLook w:val="0400" w:firstRow="0" w:lastRow="0" w:firstColumn="0" w:lastColumn="0" w:noHBand="0" w:noVBand="1"/>
      </w:tblPr>
      <w:tblGrid>
        <w:gridCol w:w="1608"/>
        <w:gridCol w:w="4486"/>
        <w:gridCol w:w="4578"/>
        <w:gridCol w:w="3274"/>
      </w:tblGrid>
      <w:tr w:rsidR="00795893" w:rsidRPr="004B42E6" w14:paraId="75BFA9EE" w14:textId="77777777" w:rsidTr="007B7ECF">
        <w:trPr>
          <w:cnfStyle w:val="000000100000" w:firstRow="0" w:lastRow="0" w:firstColumn="0" w:lastColumn="0" w:oddVBand="0" w:evenVBand="0" w:oddHBand="1" w:evenHBand="0" w:firstRowFirstColumn="0" w:firstRowLastColumn="0" w:lastRowFirstColumn="0" w:lastRowLastColumn="0"/>
          <w:trHeight w:val="240"/>
        </w:trPr>
        <w:tc>
          <w:tcPr>
            <w:tcW w:w="0" w:type="auto"/>
            <w:shd w:val="clear" w:color="auto" w:fill="auto"/>
          </w:tcPr>
          <w:p w14:paraId="2342E9E7" w14:textId="77777777" w:rsidR="00795893" w:rsidRPr="004B42E6" w:rsidRDefault="00795893" w:rsidP="007B7ECF">
            <w:pPr>
              <w:ind w:firstLine="0"/>
              <w:rPr>
                <w:rFonts w:ascii="Arial" w:hAnsi="Arial" w:cs="Arial"/>
                <w:sz w:val="16"/>
                <w:szCs w:val="16"/>
              </w:rPr>
            </w:pPr>
          </w:p>
        </w:tc>
        <w:tc>
          <w:tcPr>
            <w:tcW w:w="0" w:type="auto"/>
            <w:shd w:val="clear" w:color="auto" w:fill="auto"/>
          </w:tcPr>
          <w:p w14:paraId="59141065" w14:textId="77777777" w:rsidR="00795893" w:rsidRPr="004B42E6" w:rsidRDefault="00795893" w:rsidP="007B7ECF">
            <w:pPr>
              <w:ind w:firstLine="0"/>
              <w:rPr>
                <w:rFonts w:ascii="Arial" w:hAnsi="Arial" w:cs="Arial"/>
                <w:sz w:val="16"/>
                <w:szCs w:val="16"/>
              </w:rPr>
            </w:pPr>
          </w:p>
        </w:tc>
        <w:tc>
          <w:tcPr>
            <w:tcW w:w="0" w:type="auto"/>
            <w:shd w:val="clear" w:color="auto" w:fill="auto"/>
          </w:tcPr>
          <w:p w14:paraId="71C5C57C" w14:textId="77777777" w:rsidR="00795893" w:rsidRPr="004B42E6" w:rsidRDefault="00795893" w:rsidP="007B7ECF">
            <w:pPr>
              <w:ind w:firstLine="0"/>
              <w:rPr>
                <w:rFonts w:ascii="Arial" w:hAnsi="Arial" w:cs="Arial"/>
                <w:sz w:val="16"/>
                <w:szCs w:val="16"/>
              </w:rPr>
            </w:pPr>
          </w:p>
        </w:tc>
        <w:tc>
          <w:tcPr>
            <w:tcW w:w="0" w:type="auto"/>
            <w:shd w:val="clear" w:color="auto" w:fill="auto"/>
          </w:tcPr>
          <w:p w14:paraId="4B361B3C" w14:textId="77777777" w:rsidR="00795893" w:rsidRPr="004B42E6" w:rsidRDefault="00795893" w:rsidP="007B7ECF">
            <w:pPr>
              <w:ind w:firstLine="0"/>
              <w:rPr>
                <w:rFonts w:ascii="Arial" w:hAnsi="Arial" w:cs="Arial"/>
                <w:sz w:val="16"/>
                <w:szCs w:val="16"/>
              </w:rPr>
            </w:pPr>
          </w:p>
        </w:tc>
      </w:tr>
      <w:tr w:rsidR="00795893" w:rsidRPr="004B42E6" w14:paraId="0E7073B3" w14:textId="77777777" w:rsidTr="007B7ECF">
        <w:trPr>
          <w:trHeight w:val="240"/>
        </w:trPr>
        <w:tc>
          <w:tcPr>
            <w:tcW w:w="0" w:type="auto"/>
            <w:tcBorders>
              <w:bottom w:val="single" w:sz="4" w:space="0" w:color="auto"/>
            </w:tcBorders>
            <w:shd w:val="clear" w:color="auto" w:fill="D9D9D9" w:themeFill="background1" w:themeFillShade="D9"/>
          </w:tcPr>
          <w:p w14:paraId="54E70732" w14:textId="77777777" w:rsidR="00795893" w:rsidRPr="004B42E6" w:rsidRDefault="00795893" w:rsidP="007B7ECF">
            <w:pPr>
              <w:ind w:firstLine="0"/>
              <w:rPr>
                <w:rFonts w:ascii="Arial" w:hAnsi="Arial" w:cs="Arial"/>
                <w:sz w:val="16"/>
                <w:szCs w:val="16"/>
              </w:rPr>
            </w:pPr>
          </w:p>
        </w:tc>
        <w:tc>
          <w:tcPr>
            <w:tcW w:w="0" w:type="auto"/>
            <w:tcBorders>
              <w:bottom w:val="single" w:sz="4" w:space="0" w:color="auto"/>
            </w:tcBorders>
            <w:shd w:val="clear" w:color="auto" w:fill="D9D9D9" w:themeFill="background1" w:themeFillShade="D9"/>
          </w:tcPr>
          <w:p w14:paraId="3E0BED32" w14:textId="77777777" w:rsidR="00795893" w:rsidRPr="004B42E6" w:rsidRDefault="00795893" w:rsidP="007B7ECF">
            <w:pPr>
              <w:ind w:firstLine="0"/>
              <w:rPr>
                <w:rFonts w:ascii="Arial" w:hAnsi="Arial" w:cs="Arial"/>
                <w:b/>
                <w:bCs/>
                <w:sz w:val="16"/>
                <w:szCs w:val="16"/>
              </w:rPr>
            </w:pPr>
            <w:r w:rsidRPr="004B42E6">
              <w:rPr>
                <w:rFonts w:ascii="Arial" w:hAnsi="Arial" w:cs="Arial"/>
                <w:b/>
                <w:bCs/>
                <w:sz w:val="16"/>
                <w:szCs w:val="16"/>
              </w:rPr>
              <w:t xml:space="preserve">Phase 1 (Intern Term 2) </w:t>
            </w:r>
          </w:p>
          <w:p w14:paraId="6A975D72" w14:textId="77777777" w:rsidR="00795893" w:rsidRPr="004B42E6" w:rsidRDefault="00795893" w:rsidP="007B7ECF">
            <w:pPr>
              <w:ind w:firstLine="0"/>
              <w:rPr>
                <w:rFonts w:ascii="Arial" w:hAnsi="Arial" w:cs="Arial"/>
                <w:b/>
                <w:bCs/>
                <w:sz w:val="16"/>
                <w:szCs w:val="16"/>
              </w:rPr>
            </w:pPr>
          </w:p>
        </w:tc>
        <w:tc>
          <w:tcPr>
            <w:tcW w:w="0" w:type="auto"/>
            <w:tcBorders>
              <w:bottom w:val="single" w:sz="4" w:space="0" w:color="auto"/>
            </w:tcBorders>
            <w:shd w:val="clear" w:color="auto" w:fill="D9D9D9" w:themeFill="background1" w:themeFillShade="D9"/>
          </w:tcPr>
          <w:p w14:paraId="4BE8C6CA" w14:textId="77777777" w:rsidR="00795893" w:rsidRPr="004B42E6" w:rsidRDefault="00795893" w:rsidP="007B7ECF">
            <w:pPr>
              <w:ind w:firstLine="0"/>
              <w:rPr>
                <w:rFonts w:ascii="Arial" w:hAnsi="Arial" w:cs="Arial"/>
                <w:b/>
                <w:bCs/>
                <w:sz w:val="16"/>
                <w:szCs w:val="16"/>
              </w:rPr>
            </w:pPr>
            <w:r w:rsidRPr="004B42E6">
              <w:rPr>
                <w:rFonts w:ascii="Arial" w:hAnsi="Arial" w:cs="Arial"/>
                <w:b/>
                <w:bCs/>
                <w:sz w:val="16"/>
                <w:szCs w:val="16"/>
              </w:rPr>
              <w:t>Phase 2 (Intern Term 3)</w:t>
            </w:r>
          </w:p>
        </w:tc>
        <w:tc>
          <w:tcPr>
            <w:tcW w:w="0" w:type="auto"/>
            <w:tcBorders>
              <w:bottom w:val="single" w:sz="4" w:space="0" w:color="auto"/>
            </w:tcBorders>
            <w:shd w:val="clear" w:color="auto" w:fill="D9D9D9" w:themeFill="background1" w:themeFillShade="D9"/>
          </w:tcPr>
          <w:p w14:paraId="3C1F0E32" w14:textId="77777777" w:rsidR="00795893" w:rsidRPr="004B42E6" w:rsidRDefault="00795893" w:rsidP="007B7ECF">
            <w:pPr>
              <w:rPr>
                <w:rFonts w:ascii="Arial" w:hAnsi="Arial" w:cs="Arial"/>
                <w:b/>
                <w:bCs/>
                <w:sz w:val="16"/>
                <w:szCs w:val="16"/>
              </w:rPr>
            </w:pPr>
            <w:r w:rsidRPr="004B42E6">
              <w:rPr>
                <w:rFonts w:ascii="Arial" w:hAnsi="Arial" w:cs="Arial"/>
                <w:b/>
                <w:bCs/>
                <w:sz w:val="16"/>
                <w:szCs w:val="16"/>
              </w:rPr>
              <w:t>Phase 3 (Intern Term 4)</w:t>
            </w:r>
          </w:p>
        </w:tc>
      </w:tr>
      <w:tr w:rsidR="00795893" w:rsidRPr="004B42E6" w14:paraId="0B8EEDDC" w14:textId="77777777" w:rsidTr="007B7ECF">
        <w:trPr>
          <w:cnfStyle w:val="000000100000" w:firstRow="0" w:lastRow="0" w:firstColumn="0" w:lastColumn="0" w:oddVBand="0" w:evenVBand="0" w:oddHBand="1" w:evenHBand="0" w:firstRowFirstColumn="0" w:firstRowLastColumn="0" w:lastRowFirstColumn="0" w:lastRowLastColumn="0"/>
          <w:trHeight w:val="240"/>
        </w:trPr>
        <w:tc>
          <w:tcPr>
            <w:tcW w:w="0" w:type="auto"/>
            <w:tcBorders>
              <w:top w:val="single" w:sz="4" w:space="0" w:color="auto"/>
            </w:tcBorders>
          </w:tcPr>
          <w:p w14:paraId="0B136436"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Units enrolled </w:t>
            </w:r>
          </w:p>
        </w:tc>
        <w:tc>
          <w:tcPr>
            <w:tcW w:w="0" w:type="auto"/>
            <w:tcBorders>
              <w:top w:val="single" w:sz="4" w:space="0" w:color="auto"/>
            </w:tcBorders>
          </w:tcPr>
          <w:p w14:paraId="01F8185A"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proofErr w:type="spellStart"/>
            <w:r w:rsidRPr="004B42E6">
              <w:rPr>
                <w:rFonts w:ascii="Arial" w:hAnsi="Arial" w:cs="Arial"/>
                <w:sz w:val="16"/>
                <w:szCs w:val="16"/>
              </w:rPr>
              <w:t>Wk</w:t>
            </w:r>
            <w:proofErr w:type="spellEnd"/>
            <w:r w:rsidRPr="004B42E6">
              <w:rPr>
                <w:rFonts w:ascii="Arial" w:hAnsi="Arial" w:cs="Arial"/>
                <w:sz w:val="16"/>
                <w:szCs w:val="16"/>
              </w:rPr>
              <w:t xml:space="preserve"> 1: 5 units started</w:t>
            </w:r>
          </w:p>
          <w:p w14:paraId="25CAF908"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proofErr w:type="spellStart"/>
            <w:r w:rsidRPr="004B42E6">
              <w:rPr>
                <w:rFonts w:ascii="Arial" w:hAnsi="Arial" w:cs="Arial"/>
                <w:sz w:val="16"/>
                <w:szCs w:val="16"/>
              </w:rPr>
              <w:t>Wk</w:t>
            </w:r>
            <w:proofErr w:type="spellEnd"/>
            <w:r w:rsidRPr="004B42E6">
              <w:rPr>
                <w:rFonts w:ascii="Arial" w:hAnsi="Arial" w:cs="Arial"/>
                <w:sz w:val="16"/>
                <w:szCs w:val="16"/>
              </w:rPr>
              <w:t xml:space="preserve"> 6-10: 4 additional units started </w:t>
            </w:r>
          </w:p>
          <w:p w14:paraId="76C0748F" w14:textId="77777777" w:rsidR="00795893" w:rsidRPr="004B42E6" w:rsidRDefault="00795893" w:rsidP="007B7ECF">
            <w:pPr>
              <w:ind w:firstLine="0"/>
              <w:rPr>
                <w:rFonts w:ascii="Arial" w:hAnsi="Arial" w:cs="Arial"/>
                <w:sz w:val="16"/>
                <w:szCs w:val="16"/>
              </w:rPr>
            </w:pPr>
          </w:p>
        </w:tc>
        <w:tc>
          <w:tcPr>
            <w:tcW w:w="0" w:type="auto"/>
            <w:tcBorders>
              <w:top w:val="single" w:sz="4" w:space="0" w:color="auto"/>
            </w:tcBorders>
          </w:tcPr>
          <w:p w14:paraId="50447BD2"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proofErr w:type="spellStart"/>
            <w:r w:rsidRPr="004B42E6">
              <w:rPr>
                <w:rFonts w:ascii="Arial" w:hAnsi="Arial" w:cs="Arial"/>
                <w:sz w:val="16"/>
                <w:szCs w:val="16"/>
              </w:rPr>
              <w:t>Wk</w:t>
            </w:r>
            <w:proofErr w:type="spellEnd"/>
            <w:r w:rsidRPr="004B42E6">
              <w:rPr>
                <w:rFonts w:ascii="Arial" w:hAnsi="Arial" w:cs="Arial"/>
                <w:sz w:val="16"/>
                <w:szCs w:val="16"/>
              </w:rPr>
              <w:t xml:space="preserve"> 1: 2 additional units started</w:t>
            </w:r>
          </w:p>
          <w:p w14:paraId="6E4F1A74"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Pharmacist assessors start</w:t>
            </w:r>
          </w:p>
        </w:tc>
        <w:tc>
          <w:tcPr>
            <w:tcW w:w="0" w:type="auto"/>
            <w:tcBorders>
              <w:top w:val="single" w:sz="4" w:space="0" w:color="auto"/>
            </w:tcBorders>
          </w:tcPr>
          <w:p w14:paraId="6BB6B4F2" w14:textId="77777777" w:rsidR="00795893" w:rsidRPr="004B42E6" w:rsidRDefault="00795893" w:rsidP="007B7ECF">
            <w:pPr>
              <w:rPr>
                <w:rFonts w:ascii="Arial" w:hAnsi="Arial" w:cs="Arial"/>
                <w:sz w:val="16"/>
                <w:szCs w:val="16"/>
              </w:rPr>
            </w:pPr>
            <w:r w:rsidRPr="004B42E6">
              <w:rPr>
                <w:rFonts w:ascii="Arial" w:hAnsi="Arial" w:cs="Arial"/>
                <w:sz w:val="16"/>
                <w:szCs w:val="16"/>
              </w:rPr>
              <w:t xml:space="preserve">• 11 units continued </w:t>
            </w:r>
          </w:p>
          <w:p w14:paraId="5B489BD4" w14:textId="77777777" w:rsidR="00795893" w:rsidRPr="004B42E6" w:rsidRDefault="00795893" w:rsidP="007B7ECF">
            <w:pPr>
              <w:ind w:firstLine="0"/>
              <w:rPr>
                <w:rFonts w:ascii="Arial" w:hAnsi="Arial" w:cs="Arial"/>
                <w:sz w:val="16"/>
                <w:szCs w:val="16"/>
              </w:rPr>
            </w:pPr>
          </w:p>
        </w:tc>
      </w:tr>
      <w:tr w:rsidR="00795893" w:rsidRPr="004B42E6" w14:paraId="16093316" w14:textId="77777777" w:rsidTr="007B7ECF">
        <w:trPr>
          <w:trHeight w:val="240"/>
        </w:trPr>
        <w:tc>
          <w:tcPr>
            <w:tcW w:w="0" w:type="auto"/>
          </w:tcPr>
          <w:p w14:paraId="0547BC3C"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Training and training resources</w:t>
            </w:r>
          </w:p>
          <w:p w14:paraId="2C0CFCD3" w14:textId="77777777" w:rsidR="00795893" w:rsidRPr="004B42E6" w:rsidRDefault="00795893" w:rsidP="007B7ECF">
            <w:pPr>
              <w:ind w:firstLine="0"/>
              <w:rPr>
                <w:rFonts w:ascii="Arial" w:hAnsi="Arial" w:cs="Arial"/>
                <w:sz w:val="16"/>
                <w:szCs w:val="16"/>
              </w:rPr>
            </w:pPr>
          </w:p>
        </w:tc>
        <w:tc>
          <w:tcPr>
            <w:tcW w:w="0" w:type="auto"/>
          </w:tcPr>
          <w:p w14:paraId="094BF8E2" w14:textId="77777777" w:rsidR="00795893" w:rsidRPr="004B42E6" w:rsidRDefault="00795893" w:rsidP="007B7ECF">
            <w:pPr>
              <w:ind w:firstLine="0"/>
              <w:rPr>
                <w:rFonts w:ascii="Arial" w:hAnsi="Arial" w:cs="Arial"/>
                <w:sz w:val="16"/>
                <w:szCs w:val="16"/>
                <w:u w:val="single"/>
              </w:rPr>
            </w:pPr>
            <w:r w:rsidRPr="004B42E6">
              <w:rPr>
                <w:rFonts w:ascii="Arial" w:hAnsi="Arial" w:cs="Arial"/>
                <w:sz w:val="16"/>
                <w:szCs w:val="16"/>
                <w:u w:val="single"/>
              </w:rPr>
              <w:t xml:space="preserve">Training </w:t>
            </w:r>
          </w:p>
          <w:p w14:paraId="42979B7E"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sidRPr="000F093B">
              <w:rPr>
                <w:rFonts w:ascii="Arial" w:hAnsi="Arial" w:cs="Arial"/>
                <w:sz w:val="16"/>
                <w:szCs w:val="16"/>
                <w:lang w:val="en-US"/>
              </w:rPr>
              <w:t>Prevocational unit supervisors</w:t>
            </w:r>
            <w:r w:rsidRPr="004B42E6">
              <w:rPr>
                <w:rFonts w:ascii="Arial" w:hAnsi="Arial" w:cs="Arial"/>
                <w:sz w:val="16"/>
                <w:szCs w:val="16"/>
                <w:lang w:val="en-US"/>
              </w:rPr>
              <w:t xml:space="preserve">: EPA session scheduled into regular workshop program (1.5h) </w:t>
            </w:r>
          </w:p>
          <w:p w14:paraId="4D34FCC0"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Pr>
                <w:rFonts w:ascii="Arial" w:hAnsi="Arial" w:cs="Arial"/>
                <w:sz w:val="16"/>
                <w:szCs w:val="16"/>
                <w:lang w:val="en-US"/>
              </w:rPr>
              <w:t>Consultant</w:t>
            </w:r>
            <w:r w:rsidRPr="004B42E6">
              <w:rPr>
                <w:rFonts w:ascii="Arial" w:hAnsi="Arial" w:cs="Arial"/>
                <w:sz w:val="16"/>
                <w:szCs w:val="16"/>
                <w:lang w:val="en-US"/>
              </w:rPr>
              <w:t xml:space="preserve">: EPA presentation with Q&amp;A scheduled into routine </w:t>
            </w:r>
            <w:r>
              <w:rPr>
                <w:rFonts w:ascii="Arial" w:hAnsi="Arial" w:cs="Arial"/>
                <w:sz w:val="16"/>
                <w:szCs w:val="16"/>
                <w:lang w:val="en-US"/>
              </w:rPr>
              <w:t xml:space="preserve">consultant </w:t>
            </w:r>
            <w:r w:rsidRPr="004B42E6">
              <w:rPr>
                <w:rFonts w:ascii="Arial" w:hAnsi="Arial" w:cs="Arial"/>
                <w:sz w:val="16"/>
                <w:szCs w:val="16"/>
                <w:lang w:val="en-US"/>
              </w:rPr>
              <w:t>unit meeting (15 mins, typically online)</w:t>
            </w:r>
          </w:p>
          <w:p w14:paraId="04D132A3"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Registrars: ad hoc training by EPA Fellow during unit visits </w:t>
            </w:r>
          </w:p>
          <w:p w14:paraId="6890455E" w14:textId="77777777" w:rsidR="00795893" w:rsidRPr="004B42E6" w:rsidRDefault="00795893" w:rsidP="007B7ECF">
            <w:pPr>
              <w:ind w:firstLine="0"/>
              <w:rPr>
                <w:rFonts w:ascii="Arial" w:hAnsi="Arial" w:cs="Arial"/>
                <w:i/>
                <w:iCs/>
                <w:sz w:val="16"/>
                <w:szCs w:val="16"/>
                <w:lang w:val="en-US"/>
              </w:rPr>
            </w:pPr>
            <w:r w:rsidRPr="004B42E6">
              <w:rPr>
                <w:rFonts w:ascii="Arial" w:hAnsi="Arial" w:cs="Arial"/>
                <w:i/>
                <w:iCs/>
                <w:sz w:val="16"/>
                <w:szCs w:val="16"/>
                <w:lang w:val="en-US"/>
              </w:rPr>
              <w:t>Very difficult to access registrars for group training</w:t>
            </w:r>
          </w:p>
          <w:p w14:paraId="01C22329"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Interns: </w:t>
            </w:r>
          </w:p>
          <w:p w14:paraId="0FCB809D"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Overview of National Framework and EPAs (15 min) during Orientation Week </w:t>
            </w:r>
          </w:p>
          <w:p w14:paraId="0D11BAAB"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EPA presentation with Q&amp;A (1h) scheduled into routine tutorial program at start of Phase 1</w:t>
            </w:r>
          </w:p>
          <w:p w14:paraId="7C32DC01" w14:textId="77777777" w:rsidR="00795893" w:rsidRPr="004B42E6" w:rsidRDefault="00795893" w:rsidP="007B7ECF">
            <w:pPr>
              <w:ind w:firstLine="0"/>
              <w:rPr>
                <w:rFonts w:ascii="Arial" w:hAnsi="Arial" w:cs="Arial"/>
                <w:sz w:val="16"/>
                <w:szCs w:val="16"/>
                <w:lang w:val="en-US"/>
              </w:rPr>
            </w:pPr>
          </w:p>
          <w:p w14:paraId="462F00CF" w14:textId="77777777" w:rsidR="00795893" w:rsidRPr="004B42E6" w:rsidRDefault="00795893" w:rsidP="007B7ECF">
            <w:pPr>
              <w:ind w:firstLine="0"/>
              <w:rPr>
                <w:rFonts w:ascii="Arial" w:hAnsi="Arial" w:cs="Arial"/>
                <w:sz w:val="16"/>
                <w:szCs w:val="16"/>
                <w:u w:val="single"/>
                <w:lang w:val="en-US"/>
              </w:rPr>
            </w:pPr>
            <w:r w:rsidRPr="004B42E6">
              <w:rPr>
                <w:rFonts w:ascii="Arial" w:hAnsi="Arial" w:cs="Arial"/>
                <w:sz w:val="16"/>
                <w:szCs w:val="16"/>
                <w:u w:val="single"/>
                <w:lang w:val="en-US"/>
              </w:rPr>
              <w:t>Resources</w:t>
            </w:r>
            <w:r w:rsidRPr="004B42E6">
              <w:rPr>
                <w:rFonts w:ascii="Arial" w:hAnsi="Arial" w:cs="Arial"/>
                <w:sz w:val="16"/>
                <w:szCs w:val="16"/>
                <w:lang w:val="en-US"/>
              </w:rPr>
              <w:t xml:space="preserve"> </w:t>
            </w:r>
          </w:p>
          <w:p w14:paraId="143ED527"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Posters: entitled ‘EPAs at a glance’ for interns, covering expectations, process, potential benefits and encouraging collaboration with MEU. </w:t>
            </w:r>
          </w:p>
          <w:p w14:paraId="4983E560"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Displayed in doctors’ offices on participating wards. </w:t>
            </w:r>
          </w:p>
          <w:p w14:paraId="64037428" w14:textId="77777777" w:rsidR="00795893" w:rsidRPr="004B42E6" w:rsidRDefault="00795893" w:rsidP="007B7ECF">
            <w:pPr>
              <w:ind w:firstLine="0"/>
              <w:rPr>
                <w:rFonts w:ascii="Arial" w:hAnsi="Arial" w:cs="Arial"/>
                <w:sz w:val="16"/>
                <w:szCs w:val="16"/>
                <w:lang w:val="en-US"/>
              </w:rPr>
            </w:pPr>
          </w:p>
          <w:p w14:paraId="738C0C07"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Assessor training videos: </w:t>
            </w:r>
          </w:p>
          <w:p w14:paraId="5EB65F27"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Videos in </w:t>
            </w:r>
            <w:r w:rsidRPr="004B42E6">
              <w:rPr>
                <w:rFonts w:ascii="Arial" w:hAnsi="Arial" w:cs="Arial"/>
                <w:sz w:val="16"/>
                <w:szCs w:val="16"/>
              </w:rPr>
              <w:t xml:space="preserve">PMCV’s Prevocational Supervision Training package </w:t>
            </w:r>
            <w:proofErr w:type="gramStart"/>
            <w:r w:rsidRPr="004B42E6">
              <w:rPr>
                <w:rFonts w:ascii="Arial" w:hAnsi="Arial" w:cs="Arial"/>
                <w:sz w:val="16"/>
                <w:szCs w:val="16"/>
                <w:lang w:val="en-US"/>
              </w:rPr>
              <w:t>widely</w:t>
            </w:r>
            <w:proofErr w:type="gramEnd"/>
            <w:r w:rsidRPr="004B42E6">
              <w:rPr>
                <w:rFonts w:ascii="Arial" w:hAnsi="Arial" w:cs="Arial"/>
                <w:sz w:val="16"/>
                <w:szCs w:val="16"/>
                <w:lang w:val="en-US"/>
              </w:rPr>
              <w:t xml:space="preserve"> promoted, with access via hospital online training platform to enable compliance reporting. </w:t>
            </w:r>
          </w:p>
          <w:p w14:paraId="156D49B1"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Supplementary in-house training video (10 mins) called “EPA…how to for assessors” created to describe the practical aspects of conducting EPA assessments, quality feedback discussions and using the e-form. Video created by recording presentation via MS Teams meeting. </w:t>
            </w:r>
          </w:p>
          <w:p w14:paraId="1CB0BBB5"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lang w:val="en-US"/>
              </w:rPr>
              <w:t xml:space="preserve">Rapidly became outdated. Rarely accessed </w:t>
            </w:r>
          </w:p>
        </w:tc>
        <w:tc>
          <w:tcPr>
            <w:tcW w:w="0" w:type="auto"/>
          </w:tcPr>
          <w:p w14:paraId="431DCF44" w14:textId="77777777" w:rsidR="00795893" w:rsidRPr="004B42E6" w:rsidRDefault="00795893" w:rsidP="007B7ECF">
            <w:pPr>
              <w:ind w:firstLine="0"/>
              <w:rPr>
                <w:rFonts w:ascii="Arial" w:hAnsi="Arial" w:cs="Arial"/>
                <w:sz w:val="16"/>
                <w:szCs w:val="16"/>
                <w:u w:val="single"/>
              </w:rPr>
            </w:pPr>
            <w:r w:rsidRPr="004B42E6">
              <w:rPr>
                <w:rFonts w:ascii="Arial" w:hAnsi="Arial" w:cs="Arial"/>
                <w:sz w:val="16"/>
                <w:szCs w:val="16"/>
                <w:u w:val="single"/>
              </w:rPr>
              <w:t xml:space="preserve">Training </w:t>
            </w:r>
          </w:p>
          <w:p w14:paraId="69A54C9A" w14:textId="4E1BED08"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 xml:space="preserve">• </w:t>
            </w:r>
            <w:r>
              <w:rPr>
                <w:rFonts w:ascii="Arial" w:hAnsi="Arial" w:cs="Arial"/>
                <w:sz w:val="16"/>
                <w:szCs w:val="16"/>
                <w:lang w:val="en-US"/>
              </w:rPr>
              <w:t>Consultants</w:t>
            </w:r>
            <w:r w:rsidR="004D214D">
              <w:rPr>
                <w:rFonts w:ascii="Arial" w:hAnsi="Arial" w:cs="Arial"/>
                <w:sz w:val="16"/>
                <w:szCs w:val="16"/>
                <w:lang w:val="en-US"/>
              </w:rPr>
              <w:t xml:space="preserve">: </w:t>
            </w:r>
            <w:r w:rsidRPr="004B42E6">
              <w:rPr>
                <w:rFonts w:ascii="Arial" w:hAnsi="Arial" w:cs="Arial"/>
                <w:sz w:val="16"/>
                <w:szCs w:val="16"/>
                <w:lang w:val="en-US"/>
              </w:rPr>
              <w:t xml:space="preserve">usual EPA presentation for additional </w:t>
            </w:r>
            <w:r>
              <w:rPr>
                <w:rFonts w:ascii="Arial" w:hAnsi="Arial" w:cs="Arial"/>
                <w:sz w:val="16"/>
                <w:szCs w:val="16"/>
                <w:lang w:val="en-US"/>
              </w:rPr>
              <w:t>u</w:t>
            </w:r>
            <w:r w:rsidRPr="004B42E6">
              <w:rPr>
                <w:rFonts w:ascii="Arial" w:hAnsi="Arial" w:cs="Arial"/>
                <w:sz w:val="16"/>
                <w:szCs w:val="16"/>
                <w:lang w:val="en-US"/>
              </w:rPr>
              <w:t xml:space="preserve">nits </w:t>
            </w:r>
            <w:r>
              <w:rPr>
                <w:rFonts w:ascii="Arial" w:hAnsi="Arial" w:cs="Arial"/>
                <w:sz w:val="16"/>
                <w:szCs w:val="16"/>
                <w:lang w:val="en-US"/>
              </w:rPr>
              <w:t xml:space="preserve">entering </w:t>
            </w:r>
            <w:r w:rsidRPr="004B42E6">
              <w:rPr>
                <w:rFonts w:ascii="Arial" w:hAnsi="Arial" w:cs="Arial"/>
                <w:sz w:val="16"/>
                <w:szCs w:val="16"/>
                <w:lang w:val="en-US"/>
              </w:rPr>
              <w:t xml:space="preserve">pilot, and ‘updates’ once a term </w:t>
            </w:r>
            <w:r>
              <w:rPr>
                <w:rFonts w:ascii="Arial" w:hAnsi="Arial" w:cs="Arial"/>
                <w:sz w:val="16"/>
                <w:szCs w:val="16"/>
                <w:lang w:val="en-US"/>
              </w:rPr>
              <w:t xml:space="preserve">for some </w:t>
            </w:r>
            <w:r w:rsidR="002873B7">
              <w:rPr>
                <w:rFonts w:ascii="Arial" w:hAnsi="Arial" w:cs="Arial"/>
                <w:sz w:val="16"/>
                <w:szCs w:val="16"/>
                <w:lang w:val="en-US"/>
              </w:rPr>
              <w:t>u</w:t>
            </w:r>
            <w:r>
              <w:rPr>
                <w:rFonts w:ascii="Arial" w:hAnsi="Arial" w:cs="Arial"/>
                <w:sz w:val="16"/>
                <w:szCs w:val="16"/>
                <w:lang w:val="en-US"/>
              </w:rPr>
              <w:t xml:space="preserve">nits already involved. </w:t>
            </w:r>
          </w:p>
          <w:p w14:paraId="0578952D" w14:textId="66B2A980"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Pharmacists:</w:t>
            </w:r>
            <w:r w:rsidR="002873B7">
              <w:rPr>
                <w:rFonts w:ascii="Arial" w:hAnsi="Arial" w:cs="Arial"/>
                <w:sz w:val="16"/>
                <w:szCs w:val="16"/>
                <w:lang w:val="en-US"/>
              </w:rPr>
              <w:t xml:space="preserve"> </w:t>
            </w:r>
            <w:proofErr w:type="spellStart"/>
            <w:r w:rsidRPr="004B42E6">
              <w:rPr>
                <w:rFonts w:ascii="Arial" w:hAnsi="Arial" w:cs="Arial"/>
                <w:sz w:val="16"/>
                <w:szCs w:val="16"/>
                <w:lang w:val="en-US"/>
              </w:rPr>
              <w:t>customised</w:t>
            </w:r>
            <w:proofErr w:type="spellEnd"/>
            <w:r w:rsidRPr="004B42E6">
              <w:rPr>
                <w:rFonts w:ascii="Arial" w:hAnsi="Arial" w:cs="Arial"/>
                <w:sz w:val="16"/>
                <w:szCs w:val="16"/>
                <w:lang w:val="en-US"/>
              </w:rPr>
              <w:t xml:space="preserve"> training co-designed with </w:t>
            </w:r>
            <w:r w:rsidR="009A6017">
              <w:rPr>
                <w:rFonts w:ascii="Arial" w:hAnsi="Arial" w:cs="Arial"/>
                <w:sz w:val="16"/>
                <w:szCs w:val="16"/>
                <w:lang w:val="en-US"/>
              </w:rPr>
              <w:t>P</w:t>
            </w:r>
            <w:r w:rsidRPr="004B42E6">
              <w:rPr>
                <w:rFonts w:ascii="Arial" w:hAnsi="Arial" w:cs="Arial"/>
                <w:sz w:val="16"/>
                <w:szCs w:val="16"/>
                <w:lang w:val="en-US"/>
              </w:rPr>
              <w:t xml:space="preserve">harmacy, </w:t>
            </w:r>
            <w:r w:rsidR="00573280">
              <w:rPr>
                <w:rFonts w:ascii="Arial" w:hAnsi="Arial" w:cs="Arial"/>
                <w:sz w:val="16"/>
                <w:szCs w:val="16"/>
                <w:lang w:val="en-US"/>
              </w:rPr>
              <w:t xml:space="preserve">which focused on EPA 3 (prescribing) and </w:t>
            </w:r>
            <w:r w:rsidRPr="004B42E6">
              <w:rPr>
                <w:rFonts w:ascii="Arial" w:hAnsi="Arial" w:cs="Arial"/>
                <w:sz w:val="16"/>
                <w:szCs w:val="16"/>
                <w:lang w:val="en-US"/>
              </w:rPr>
              <w:t xml:space="preserve">contrasting Prevocational </w:t>
            </w:r>
            <w:r w:rsidR="009A6017">
              <w:rPr>
                <w:rFonts w:ascii="Arial" w:hAnsi="Arial" w:cs="Arial"/>
                <w:sz w:val="16"/>
                <w:szCs w:val="16"/>
                <w:lang w:val="en-US"/>
              </w:rPr>
              <w:t xml:space="preserve">Medical </w:t>
            </w:r>
            <w:r w:rsidRPr="004B42E6">
              <w:rPr>
                <w:rFonts w:ascii="Arial" w:hAnsi="Arial" w:cs="Arial"/>
                <w:sz w:val="16"/>
                <w:szCs w:val="16"/>
                <w:lang w:val="en-US"/>
              </w:rPr>
              <w:t xml:space="preserve">EPAs with Pharmacy EPAs that are competency-assessments (20mins, online)  </w:t>
            </w:r>
          </w:p>
          <w:p w14:paraId="7DFFA208"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Registrars: </w:t>
            </w:r>
          </w:p>
          <w:p w14:paraId="52F80012"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invited to unit EPA update meetings </w:t>
            </w:r>
          </w:p>
          <w:p w14:paraId="0F27936D"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tried to arrange training during registrar education meetings. </w:t>
            </w:r>
            <w:r w:rsidRPr="004B42E6">
              <w:rPr>
                <w:rFonts w:ascii="Arial" w:hAnsi="Arial" w:cs="Arial"/>
                <w:i/>
                <w:iCs/>
                <w:sz w:val="16"/>
                <w:szCs w:val="16"/>
                <w:lang w:val="en-US"/>
              </w:rPr>
              <w:t>Few occurred.</w:t>
            </w:r>
            <w:r w:rsidRPr="004B42E6">
              <w:rPr>
                <w:rFonts w:ascii="Arial" w:hAnsi="Arial" w:cs="Arial"/>
                <w:sz w:val="16"/>
                <w:szCs w:val="16"/>
                <w:lang w:val="en-US"/>
              </w:rPr>
              <w:t xml:space="preserve"> </w:t>
            </w:r>
          </w:p>
          <w:p w14:paraId="7C4F6AC0" w14:textId="77777777" w:rsidR="00795893" w:rsidRPr="004B42E6" w:rsidRDefault="00795893" w:rsidP="007B7ECF">
            <w:pPr>
              <w:ind w:firstLine="0"/>
              <w:rPr>
                <w:rFonts w:ascii="Arial" w:hAnsi="Arial" w:cs="Arial"/>
                <w:sz w:val="16"/>
                <w:szCs w:val="16"/>
                <w:lang w:val="en-US"/>
              </w:rPr>
            </w:pPr>
          </w:p>
          <w:p w14:paraId="0DBF43C2" w14:textId="77777777" w:rsidR="00795893" w:rsidRPr="004B42E6" w:rsidRDefault="00795893" w:rsidP="007B7ECF">
            <w:pPr>
              <w:ind w:firstLine="0"/>
              <w:rPr>
                <w:rFonts w:ascii="Arial" w:hAnsi="Arial" w:cs="Arial"/>
                <w:sz w:val="16"/>
                <w:szCs w:val="16"/>
                <w:u w:val="single"/>
                <w:lang w:val="en-US"/>
              </w:rPr>
            </w:pPr>
          </w:p>
          <w:p w14:paraId="7D9734A0" w14:textId="77777777" w:rsidR="00795893" w:rsidRPr="004B42E6" w:rsidRDefault="00795893" w:rsidP="007B7ECF">
            <w:pPr>
              <w:ind w:firstLine="0"/>
              <w:rPr>
                <w:rFonts w:ascii="Arial" w:hAnsi="Arial" w:cs="Arial"/>
                <w:sz w:val="16"/>
                <w:szCs w:val="16"/>
                <w:u w:val="single"/>
                <w:lang w:val="en-US"/>
              </w:rPr>
            </w:pPr>
          </w:p>
          <w:p w14:paraId="2CCAE572" w14:textId="77777777" w:rsidR="00795893" w:rsidRPr="004B42E6" w:rsidRDefault="00795893" w:rsidP="007B7ECF">
            <w:pPr>
              <w:ind w:firstLine="0"/>
              <w:rPr>
                <w:rFonts w:ascii="Arial" w:hAnsi="Arial" w:cs="Arial"/>
                <w:sz w:val="16"/>
                <w:szCs w:val="16"/>
                <w:u w:val="single"/>
                <w:lang w:val="en-US"/>
              </w:rPr>
            </w:pPr>
          </w:p>
          <w:p w14:paraId="7ED1220C" w14:textId="77777777" w:rsidR="00795893" w:rsidRPr="004B42E6" w:rsidRDefault="00795893" w:rsidP="007B7ECF">
            <w:pPr>
              <w:ind w:firstLine="0"/>
              <w:rPr>
                <w:rFonts w:ascii="Arial" w:hAnsi="Arial" w:cs="Arial"/>
                <w:sz w:val="16"/>
                <w:szCs w:val="16"/>
                <w:u w:val="single"/>
                <w:lang w:val="en-US"/>
              </w:rPr>
            </w:pPr>
            <w:r w:rsidRPr="004B42E6">
              <w:rPr>
                <w:rFonts w:ascii="Arial" w:hAnsi="Arial" w:cs="Arial"/>
                <w:sz w:val="16"/>
                <w:szCs w:val="16"/>
                <w:u w:val="single"/>
                <w:lang w:val="en-US"/>
              </w:rPr>
              <w:t xml:space="preserve">Resources </w:t>
            </w:r>
          </w:p>
          <w:p w14:paraId="38142C2F"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 xml:space="preserve">• </w:t>
            </w:r>
            <w:r w:rsidRPr="004B42E6">
              <w:rPr>
                <w:rFonts w:ascii="Arial" w:hAnsi="Arial" w:cs="Arial"/>
                <w:i/>
                <w:iCs/>
                <w:sz w:val="16"/>
                <w:szCs w:val="16"/>
                <w:lang w:val="en-US"/>
              </w:rPr>
              <w:t>New</w:t>
            </w:r>
            <w:r w:rsidRPr="004B42E6">
              <w:rPr>
                <w:rFonts w:ascii="Arial" w:hAnsi="Arial" w:cs="Arial"/>
                <w:sz w:val="16"/>
                <w:szCs w:val="16"/>
                <w:lang w:val="en-US"/>
              </w:rPr>
              <w:t xml:space="preserve"> Poster pinned to </w:t>
            </w:r>
            <w:r w:rsidRPr="004B42E6">
              <w:rPr>
                <w:rFonts w:ascii="Arial" w:hAnsi="Arial" w:cs="Arial"/>
                <w:sz w:val="16"/>
                <w:szCs w:val="16"/>
              </w:rPr>
              <w:t xml:space="preserve">Intern + PVUS MS </w:t>
            </w:r>
            <w:r w:rsidRPr="004B42E6">
              <w:rPr>
                <w:rFonts w:ascii="Arial" w:hAnsi="Arial" w:cs="Arial"/>
                <w:sz w:val="16"/>
                <w:szCs w:val="16"/>
                <w:lang w:val="en-US"/>
              </w:rPr>
              <w:t>Teams Channel ‘files’</w:t>
            </w:r>
            <w:r w:rsidRPr="004B42E6">
              <w:rPr>
                <w:rFonts w:ascii="Arial" w:hAnsi="Arial" w:cs="Arial"/>
                <w:sz w:val="16"/>
                <w:szCs w:val="16"/>
              </w:rPr>
              <w:t xml:space="preserve"> section </w:t>
            </w:r>
          </w:p>
          <w:p w14:paraId="78EFCA6E" w14:textId="77777777" w:rsidR="00795893" w:rsidRPr="004B42E6" w:rsidRDefault="00795893" w:rsidP="007B7ECF">
            <w:pPr>
              <w:ind w:firstLine="0"/>
              <w:rPr>
                <w:rFonts w:ascii="Arial" w:hAnsi="Arial" w:cs="Arial"/>
                <w:sz w:val="16"/>
                <w:szCs w:val="16"/>
              </w:rPr>
            </w:pPr>
          </w:p>
        </w:tc>
        <w:tc>
          <w:tcPr>
            <w:tcW w:w="0" w:type="auto"/>
          </w:tcPr>
          <w:p w14:paraId="5FA5A0A7" w14:textId="77777777" w:rsidR="009A6017" w:rsidRDefault="00795893" w:rsidP="002873B7">
            <w:pPr>
              <w:spacing w:line="276" w:lineRule="auto"/>
              <w:ind w:left="0" w:firstLine="0"/>
              <w:rPr>
                <w:rFonts w:ascii="Arial" w:hAnsi="Arial" w:cs="Arial"/>
                <w:sz w:val="16"/>
                <w:szCs w:val="16"/>
              </w:rPr>
            </w:pPr>
            <w:r w:rsidRPr="004B42E6">
              <w:rPr>
                <w:rFonts w:ascii="Arial" w:hAnsi="Arial" w:cs="Arial"/>
                <w:sz w:val="16"/>
                <w:szCs w:val="16"/>
              </w:rPr>
              <w:t xml:space="preserve">• Interns: 5 mins at start of Intern Tutorial. </w:t>
            </w:r>
          </w:p>
          <w:p w14:paraId="2235E97B" w14:textId="270400F6" w:rsidR="00795893" w:rsidRPr="004B42E6" w:rsidRDefault="00795893" w:rsidP="00CF1280">
            <w:pPr>
              <w:spacing w:line="276" w:lineRule="auto"/>
              <w:ind w:left="0" w:firstLine="0"/>
              <w:rPr>
                <w:rFonts w:ascii="Arial" w:hAnsi="Arial" w:cs="Arial"/>
                <w:sz w:val="16"/>
                <w:szCs w:val="16"/>
              </w:rPr>
            </w:pPr>
            <w:r w:rsidRPr="004B42E6">
              <w:rPr>
                <w:rFonts w:ascii="Arial" w:hAnsi="Arial" w:cs="Arial"/>
                <w:sz w:val="16"/>
                <w:szCs w:val="16"/>
              </w:rPr>
              <w:t xml:space="preserve">Key message: Reassure interns that a range of assessment ratings is expected, including low ones, and encourage interns to use EPAs to stretch and extend their expertise. </w:t>
            </w:r>
          </w:p>
          <w:p w14:paraId="094ACF8E" w14:textId="77777777" w:rsidR="00795893" w:rsidRPr="004B42E6" w:rsidRDefault="00795893" w:rsidP="007B7ECF">
            <w:pPr>
              <w:spacing w:line="276" w:lineRule="auto"/>
              <w:rPr>
                <w:rFonts w:ascii="Arial" w:hAnsi="Arial" w:cs="Arial"/>
                <w:sz w:val="16"/>
                <w:szCs w:val="16"/>
              </w:rPr>
            </w:pPr>
          </w:p>
        </w:tc>
      </w:tr>
      <w:tr w:rsidR="00795893" w:rsidRPr="004B42E6" w14:paraId="53AE1CC2" w14:textId="77777777" w:rsidTr="007B7ECF">
        <w:trPr>
          <w:cnfStyle w:val="000000100000" w:firstRow="0" w:lastRow="0" w:firstColumn="0" w:lastColumn="0" w:oddVBand="0" w:evenVBand="0" w:oddHBand="1" w:evenHBand="0" w:firstRowFirstColumn="0" w:firstRowLastColumn="0" w:lastRowFirstColumn="0" w:lastRowLastColumn="0"/>
          <w:trHeight w:val="1845"/>
        </w:trPr>
        <w:tc>
          <w:tcPr>
            <w:tcW w:w="0" w:type="auto"/>
          </w:tcPr>
          <w:p w14:paraId="79F984D1"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lastRenderedPageBreak/>
              <w:t xml:space="preserve">EPA Target </w:t>
            </w:r>
          </w:p>
          <w:p w14:paraId="74693E1C"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(Number per term)</w:t>
            </w:r>
          </w:p>
        </w:tc>
        <w:tc>
          <w:tcPr>
            <w:tcW w:w="0" w:type="auto"/>
          </w:tcPr>
          <w:p w14:paraId="04809F80"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5-10 EPA assessments</w:t>
            </w:r>
          </w:p>
          <w:p w14:paraId="5573B78F"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 xml:space="preserve">  - 1 x EPA 1 </w:t>
            </w:r>
          </w:p>
          <w:p w14:paraId="5355BC6B"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- 2 x EPA with a consultant </w:t>
            </w:r>
          </w:p>
          <w:p w14:paraId="1B2A3C0D" w14:textId="77777777" w:rsidR="00795893" w:rsidRPr="004B42E6" w:rsidRDefault="00795893" w:rsidP="007B7ECF">
            <w:pPr>
              <w:ind w:firstLine="0"/>
              <w:rPr>
                <w:rFonts w:ascii="Arial" w:hAnsi="Arial" w:cs="Arial"/>
                <w:sz w:val="16"/>
                <w:szCs w:val="16"/>
              </w:rPr>
            </w:pPr>
          </w:p>
          <w:p w14:paraId="3E4E76C5" w14:textId="77777777" w:rsidR="00795893" w:rsidRPr="004B42E6" w:rsidRDefault="00795893" w:rsidP="007B7ECF">
            <w:pPr>
              <w:ind w:firstLine="0"/>
              <w:rPr>
                <w:rFonts w:ascii="Arial" w:hAnsi="Arial" w:cs="Arial"/>
                <w:sz w:val="16"/>
                <w:szCs w:val="16"/>
              </w:rPr>
            </w:pPr>
          </w:p>
          <w:p w14:paraId="632F384F"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One surgery unit mandated 10 x EPAAs per term</w:t>
            </w:r>
          </w:p>
        </w:tc>
        <w:tc>
          <w:tcPr>
            <w:tcW w:w="0" w:type="auto"/>
          </w:tcPr>
          <w:p w14:paraId="25901940"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5 EPA assessments minimum </w:t>
            </w:r>
          </w:p>
          <w:p w14:paraId="24256AF8"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but ‘aim for one a week’ </w:t>
            </w:r>
          </w:p>
          <w:p w14:paraId="4A8560D8"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1 x EPA 1 </w:t>
            </w:r>
          </w:p>
          <w:p w14:paraId="79E11382"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2 x EPA with a consultant </w:t>
            </w:r>
          </w:p>
          <w:p w14:paraId="4AB668A6"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rPr>
              <w:t xml:space="preserve">Reduced to ‘minimum of 5’ EPA so less daunting. </w:t>
            </w:r>
          </w:p>
          <w:p w14:paraId="52D97D0C" w14:textId="77777777" w:rsidR="00795893" w:rsidRPr="004B42E6" w:rsidRDefault="00795893" w:rsidP="007B7ECF">
            <w:pPr>
              <w:ind w:firstLine="0"/>
              <w:rPr>
                <w:rFonts w:ascii="Arial" w:hAnsi="Arial" w:cs="Arial"/>
                <w:sz w:val="16"/>
                <w:szCs w:val="16"/>
              </w:rPr>
            </w:pPr>
          </w:p>
          <w:p w14:paraId="7C9F1FE7"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r w:rsidRPr="004B42E6">
              <w:rPr>
                <w:rFonts w:ascii="Arial" w:hAnsi="Arial" w:cs="Arial"/>
                <w:i/>
                <w:iCs/>
                <w:sz w:val="16"/>
                <w:szCs w:val="16"/>
              </w:rPr>
              <w:t>new</w:t>
            </w:r>
            <w:r w:rsidRPr="004B42E6">
              <w:rPr>
                <w:rFonts w:ascii="Arial" w:hAnsi="Arial" w:cs="Arial"/>
                <w:sz w:val="16"/>
                <w:szCs w:val="16"/>
              </w:rPr>
              <w:t xml:space="preserve"> Recommend interns complete one EPA within first 2 weeks of term. </w:t>
            </w:r>
          </w:p>
          <w:p w14:paraId="7F97EC5B"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rPr>
              <w:t xml:space="preserve">Hoped early deadline would overcome deferment </w:t>
            </w:r>
          </w:p>
        </w:tc>
        <w:tc>
          <w:tcPr>
            <w:tcW w:w="0" w:type="auto"/>
          </w:tcPr>
          <w:p w14:paraId="0253609D"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no change</w:t>
            </w:r>
          </w:p>
        </w:tc>
      </w:tr>
      <w:tr w:rsidR="00795893" w:rsidRPr="004B42E6" w14:paraId="5F87A47A" w14:textId="77777777" w:rsidTr="007B7ECF">
        <w:trPr>
          <w:trHeight w:val="1845"/>
        </w:trPr>
        <w:tc>
          <w:tcPr>
            <w:tcW w:w="0" w:type="auto"/>
          </w:tcPr>
          <w:p w14:paraId="59922162"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Role Expectations </w:t>
            </w:r>
          </w:p>
        </w:tc>
        <w:tc>
          <w:tcPr>
            <w:tcW w:w="0" w:type="auto"/>
          </w:tcPr>
          <w:p w14:paraId="56179473"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General expectations for </w:t>
            </w:r>
          </w:p>
          <w:p w14:paraId="61A6F689"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Interns to arrange EPA assessments </w:t>
            </w:r>
          </w:p>
          <w:p w14:paraId="5D4CE226"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Units to facilitate EPA assessments </w:t>
            </w:r>
          </w:p>
          <w:p w14:paraId="698CB9B9" w14:textId="77777777" w:rsidR="00795893" w:rsidRPr="004B42E6" w:rsidRDefault="00795893" w:rsidP="007B7ECF">
            <w:pPr>
              <w:ind w:firstLine="0"/>
              <w:rPr>
                <w:rFonts w:ascii="Arial" w:hAnsi="Arial" w:cs="Arial"/>
                <w:sz w:val="16"/>
                <w:szCs w:val="16"/>
                <w:lang w:val="en-US"/>
              </w:rPr>
            </w:pPr>
          </w:p>
          <w:p w14:paraId="56BDD9F4"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rPr>
              <w:t>Expressed targets as ‘</w:t>
            </w:r>
            <w:proofErr w:type="gramStart"/>
            <w:r w:rsidRPr="004B42E6">
              <w:rPr>
                <w:rFonts w:ascii="Arial" w:hAnsi="Arial" w:cs="Arial"/>
                <w:i/>
                <w:iCs/>
                <w:sz w:val="16"/>
                <w:szCs w:val="16"/>
              </w:rPr>
              <w:t>expectations’</w:t>
            </w:r>
            <w:proofErr w:type="gramEnd"/>
            <w:r w:rsidRPr="004B42E6">
              <w:rPr>
                <w:rFonts w:ascii="Arial" w:hAnsi="Arial" w:cs="Arial"/>
                <w:i/>
                <w:iCs/>
                <w:sz w:val="16"/>
                <w:szCs w:val="16"/>
              </w:rPr>
              <w:t>.</w:t>
            </w:r>
          </w:p>
          <w:p w14:paraId="4C5F471F"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rPr>
              <w:t xml:space="preserve">Highlighted value of EPAs for education and opportunity for involvement in co-design to create efficient processes.  </w:t>
            </w:r>
          </w:p>
          <w:p w14:paraId="7E385629" w14:textId="77777777" w:rsidR="00795893" w:rsidRPr="004B42E6" w:rsidRDefault="00795893" w:rsidP="007B7ECF">
            <w:pPr>
              <w:ind w:firstLine="0"/>
              <w:rPr>
                <w:rFonts w:ascii="Arial" w:hAnsi="Arial" w:cs="Arial"/>
                <w:sz w:val="16"/>
                <w:szCs w:val="16"/>
                <w:lang w:val="en-US"/>
              </w:rPr>
            </w:pPr>
          </w:p>
        </w:tc>
        <w:tc>
          <w:tcPr>
            <w:tcW w:w="0" w:type="auto"/>
          </w:tcPr>
          <w:p w14:paraId="524E644B"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r w:rsidRPr="004B42E6">
              <w:rPr>
                <w:rFonts w:ascii="Arial" w:hAnsi="Arial" w:cs="Arial"/>
                <w:i/>
                <w:iCs/>
                <w:sz w:val="16"/>
                <w:szCs w:val="16"/>
              </w:rPr>
              <w:t>new</w:t>
            </w:r>
            <w:r w:rsidRPr="004B42E6">
              <w:rPr>
                <w:rFonts w:ascii="Arial" w:hAnsi="Arial" w:cs="Arial"/>
                <w:sz w:val="16"/>
                <w:szCs w:val="16"/>
              </w:rPr>
              <w:t xml:space="preserve"> Set explicit expectations for each role</w:t>
            </w:r>
          </w:p>
          <w:p w14:paraId="246A85C3"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To UH + PVUS: via email</w:t>
            </w:r>
          </w:p>
          <w:p w14:paraId="259A4EA0"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To interns: ‘Ask about EPA arrangements’ added to Intern ‘Start of Term’ (SOT) discussion form </w:t>
            </w:r>
          </w:p>
          <w:p w14:paraId="2BC7203A" w14:textId="77777777" w:rsidR="00795893" w:rsidRPr="004B42E6" w:rsidRDefault="00795893" w:rsidP="007B7ECF">
            <w:pPr>
              <w:ind w:firstLine="0"/>
              <w:rPr>
                <w:rFonts w:ascii="Arial" w:hAnsi="Arial" w:cs="Arial"/>
                <w:sz w:val="16"/>
                <w:szCs w:val="16"/>
                <w:lang w:val="en-US"/>
              </w:rPr>
            </w:pPr>
          </w:p>
          <w:p w14:paraId="112C0B38"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-Unit heads: To set expectations for their unit assessors to learn about and facilitate EPA assessments.</w:t>
            </w:r>
          </w:p>
          <w:p w14:paraId="61B71505"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PVUS: Discuss unit arrangements for EPAs with interns during unit orientation and SOT discussions; Identify valuable example tasks for EPA 1-4 in their specialty; Identify suitable times for assessments during unit workflow; Support interns to get them done. </w:t>
            </w:r>
          </w:p>
          <w:p w14:paraId="47AE4B11"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-Assessors: Learn how to assess EPAs; Say ‘</w:t>
            </w:r>
            <w:proofErr w:type="spellStart"/>
            <w:r w:rsidRPr="004B42E6">
              <w:rPr>
                <w:rFonts w:ascii="Arial" w:hAnsi="Arial" w:cs="Arial"/>
                <w:sz w:val="16"/>
                <w:szCs w:val="16"/>
              </w:rPr>
              <w:t>yes’</w:t>
            </w:r>
            <w:proofErr w:type="spellEnd"/>
            <w:r w:rsidRPr="004B42E6">
              <w:rPr>
                <w:rFonts w:ascii="Arial" w:hAnsi="Arial" w:cs="Arial"/>
                <w:sz w:val="16"/>
                <w:szCs w:val="16"/>
              </w:rPr>
              <w:t xml:space="preserve"> if an intern asks for one; Offer to do an EPA assessment. </w:t>
            </w:r>
          </w:p>
          <w:p w14:paraId="04829462"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-Interns: Ask about Unit EPA arrangements at SOT discussion; Initiate arranging one with assessor and suggest task they wish to improve.</w:t>
            </w:r>
          </w:p>
          <w:p w14:paraId="208338D6" w14:textId="77777777" w:rsidR="00795893" w:rsidRPr="004B42E6" w:rsidRDefault="00795893" w:rsidP="007B7ECF">
            <w:pPr>
              <w:ind w:firstLine="0"/>
              <w:rPr>
                <w:rFonts w:ascii="Arial" w:hAnsi="Arial" w:cs="Arial"/>
                <w:sz w:val="16"/>
                <w:szCs w:val="16"/>
              </w:rPr>
            </w:pPr>
          </w:p>
          <w:p w14:paraId="65283D49"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rPr>
              <w:t xml:space="preserve">Each group attributed low EPA activity to others e.g. PVUS said it was the intern’s responsibility to get EPAAs done; and they expected interns’ natural reluctance to seek critique. Interns reported that when they asked, consultants were reluctant or did not know how to do one, so it was deferred. </w:t>
            </w:r>
          </w:p>
        </w:tc>
        <w:tc>
          <w:tcPr>
            <w:tcW w:w="0" w:type="auto"/>
          </w:tcPr>
          <w:p w14:paraId="53C407AA"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Units given responsibility for ‘making EPAs work’ </w:t>
            </w:r>
          </w:p>
          <w:p w14:paraId="2266DF0C"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p>
        </w:tc>
      </w:tr>
      <w:tr w:rsidR="00795893" w:rsidRPr="004B42E6" w14:paraId="5AF98950" w14:textId="77777777" w:rsidTr="007B7ECF">
        <w:trPr>
          <w:cnfStyle w:val="000000100000" w:firstRow="0" w:lastRow="0" w:firstColumn="0" w:lastColumn="0" w:oddVBand="0" w:evenVBand="0" w:oddHBand="1" w:evenHBand="0" w:firstRowFirstColumn="0" w:firstRowLastColumn="0" w:lastRowFirstColumn="0" w:lastRowLastColumn="0"/>
          <w:trHeight w:val="567"/>
        </w:trPr>
        <w:tc>
          <w:tcPr>
            <w:tcW w:w="0" w:type="auto"/>
          </w:tcPr>
          <w:p w14:paraId="71BDC358"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MEU input </w:t>
            </w:r>
          </w:p>
        </w:tc>
        <w:tc>
          <w:tcPr>
            <w:tcW w:w="0" w:type="auto"/>
          </w:tcPr>
          <w:p w14:paraId="17FBFDCF" w14:textId="77777777" w:rsidR="00795893" w:rsidRPr="004B42E6" w:rsidRDefault="00795893" w:rsidP="007B7ECF">
            <w:pPr>
              <w:ind w:firstLine="0"/>
              <w:rPr>
                <w:rFonts w:ascii="Arial" w:hAnsi="Arial" w:cs="Arial"/>
                <w:sz w:val="16"/>
                <w:szCs w:val="16"/>
                <w:u w:val="single"/>
              </w:rPr>
            </w:pPr>
            <w:r w:rsidRPr="004B42E6">
              <w:rPr>
                <w:rFonts w:ascii="Arial" w:hAnsi="Arial" w:cs="Arial"/>
                <w:sz w:val="16"/>
                <w:szCs w:val="16"/>
                <w:u w:val="single"/>
              </w:rPr>
              <w:t>Planning stage</w:t>
            </w:r>
          </w:p>
          <w:p w14:paraId="3944A4F9"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w:t>
            </w:r>
            <w:r w:rsidRPr="004B42E6">
              <w:rPr>
                <w:rFonts w:ascii="Arial" w:hAnsi="Arial" w:cs="Arial"/>
                <w:sz w:val="16"/>
                <w:szCs w:val="16"/>
              </w:rPr>
              <w:t xml:space="preserve"> Director MEU gained leadership support via meetings with CMO, medical leadership groups, relevant UH and PVUS to discuss plans.</w:t>
            </w:r>
          </w:p>
          <w:p w14:paraId="1979B5D5"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proofErr w:type="spellStart"/>
            <w:r w:rsidRPr="004B42E6">
              <w:rPr>
                <w:rFonts w:ascii="Arial" w:hAnsi="Arial" w:cs="Arial"/>
                <w:sz w:val="16"/>
                <w:szCs w:val="16"/>
                <w:lang w:val="en-US"/>
              </w:rPr>
              <w:t>Publicised</w:t>
            </w:r>
            <w:proofErr w:type="spellEnd"/>
            <w:r w:rsidRPr="004B42E6">
              <w:rPr>
                <w:rFonts w:ascii="Arial" w:hAnsi="Arial" w:cs="Arial"/>
                <w:sz w:val="16"/>
                <w:szCs w:val="16"/>
                <w:lang w:val="en-US"/>
              </w:rPr>
              <w:t xml:space="preserve"> ‘EPA Implementation Pilot’ in weekly CMO newsletter plus regular updates </w:t>
            </w:r>
          </w:p>
          <w:p w14:paraId="6D4169E5" w14:textId="77777777" w:rsidR="00795893" w:rsidRPr="004B42E6" w:rsidRDefault="00795893" w:rsidP="007B7ECF">
            <w:pPr>
              <w:ind w:firstLine="0"/>
              <w:rPr>
                <w:rFonts w:ascii="Arial" w:hAnsi="Arial" w:cs="Arial"/>
                <w:sz w:val="16"/>
                <w:szCs w:val="16"/>
                <w:u w:val="single"/>
                <w:lang w:val="en-US"/>
              </w:rPr>
            </w:pPr>
          </w:p>
          <w:p w14:paraId="018854E8" w14:textId="77777777" w:rsidR="00795893" w:rsidRPr="004B42E6" w:rsidRDefault="00795893" w:rsidP="007B7ECF">
            <w:pPr>
              <w:ind w:firstLine="0"/>
              <w:rPr>
                <w:rFonts w:ascii="Arial" w:hAnsi="Arial" w:cs="Arial"/>
                <w:sz w:val="16"/>
                <w:szCs w:val="16"/>
                <w:u w:val="single"/>
                <w:lang w:val="en-US"/>
              </w:rPr>
            </w:pPr>
            <w:r w:rsidRPr="004B42E6">
              <w:rPr>
                <w:rFonts w:ascii="Arial" w:hAnsi="Arial" w:cs="Arial"/>
                <w:sz w:val="16"/>
                <w:szCs w:val="16"/>
                <w:u w:val="single"/>
                <w:lang w:val="en-US"/>
              </w:rPr>
              <w:t>Support for Units once pilot started</w:t>
            </w:r>
          </w:p>
          <w:p w14:paraId="662DEC2B"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Director MEU: discussed any issues with UH as required.</w:t>
            </w:r>
          </w:p>
          <w:p w14:paraId="0ACA2E0E" w14:textId="77777777" w:rsidR="00795893" w:rsidRPr="004B42E6" w:rsidRDefault="00795893" w:rsidP="007B7ECF">
            <w:pPr>
              <w:ind w:firstLine="0"/>
              <w:rPr>
                <w:rFonts w:ascii="Arial" w:hAnsi="Arial" w:cs="Arial"/>
                <w:sz w:val="16"/>
                <w:szCs w:val="16"/>
                <w:lang w:val="en-US"/>
              </w:rPr>
            </w:pPr>
          </w:p>
          <w:p w14:paraId="09557467"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EPA Consultant: provided ongoing and proactive ad-hoc support for PVUS to hear concerns and ideas, and problem solve issues; mostly via phone calls and emails, occasionally in person.</w:t>
            </w:r>
          </w:p>
          <w:p w14:paraId="2E5F586E" w14:textId="77777777" w:rsidR="00795893" w:rsidRPr="004B42E6" w:rsidRDefault="00795893" w:rsidP="007B7ECF">
            <w:pPr>
              <w:ind w:firstLine="0"/>
              <w:rPr>
                <w:rFonts w:ascii="Arial" w:hAnsi="Arial" w:cs="Arial"/>
                <w:sz w:val="16"/>
                <w:szCs w:val="16"/>
                <w:lang w:val="en-US"/>
              </w:rPr>
            </w:pPr>
          </w:p>
          <w:p w14:paraId="1AD0329B"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sidRPr="004B42E6">
              <w:rPr>
                <w:rFonts w:ascii="Arial" w:hAnsi="Arial" w:cs="Arial"/>
                <w:b/>
                <w:bCs/>
                <w:sz w:val="16"/>
                <w:szCs w:val="16"/>
                <w:lang w:val="en-US"/>
              </w:rPr>
              <w:t>EPA Fellow visited</w:t>
            </w:r>
            <w:r w:rsidRPr="004B42E6">
              <w:rPr>
                <w:rFonts w:ascii="Arial" w:hAnsi="Arial" w:cs="Arial"/>
                <w:sz w:val="16"/>
                <w:szCs w:val="16"/>
                <w:lang w:val="en-US"/>
              </w:rPr>
              <w:t xml:space="preserve"> units most weeks to offer: </w:t>
            </w:r>
          </w:p>
          <w:p w14:paraId="40321217"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Distributed chocolates while encouraging and educating interns on EPAs. </w:t>
            </w:r>
          </w:p>
          <w:p w14:paraId="5BECD585"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proofErr w:type="spellStart"/>
            <w:r w:rsidRPr="004B42E6">
              <w:rPr>
                <w:rFonts w:ascii="Arial" w:hAnsi="Arial" w:cs="Arial"/>
                <w:sz w:val="16"/>
                <w:szCs w:val="16"/>
                <w:lang w:val="en-US"/>
              </w:rPr>
              <w:t>Individualised</w:t>
            </w:r>
            <w:proofErr w:type="spellEnd"/>
            <w:r w:rsidRPr="004B42E6">
              <w:rPr>
                <w:rFonts w:ascii="Arial" w:hAnsi="Arial" w:cs="Arial"/>
                <w:sz w:val="16"/>
                <w:szCs w:val="16"/>
                <w:lang w:val="en-US"/>
              </w:rPr>
              <w:t xml:space="preserve"> assistance to overcome barriers with interns and assessors e.g. identify suitable </w:t>
            </w:r>
            <w:proofErr w:type="gramStart"/>
            <w:r w:rsidRPr="004B42E6">
              <w:rPr>
                <w:rFonts w:ascii="Arial" w:hAnsi="Arial" w:cs="Arial"/>
                <w:sz w:val="16"/>
                <w:szCs w:val="16"/>
                <w:lang w:val="en-US"/>
              </w:rPr>
              <w:t>task</w:t>
            </w:r>
            <w:proofErr w:type="gramEnd"/>
            <w:r w:rsidRPr="004B42E6">
              <w:rPr>
                <w:rFonts w:ascii="Arial" w:hAnsi="Arial" w:cs="Arial"/>
                <w:sz w:val="16"/>
                <w:szCs w:val="16"/>
                <w:lang w:val="en-US"/>
              </w:rPr>
              <w:t xml:space="preserve"> from patient </w:t>
            </w:r>
            <w:proofErr w:type="gramStart"/>
            <w:r w:rsidRPr="004B42E6">
              <w:rPr>
                <w:rFonts w:ascii="Arial" w:hAnsi="Arial" w:cs="Arial"/>
                <w:sz w:val="16"/>
                <w:szCs w:val="16"/>
                <w:lang w:val="en-US"/>
              </w:rPr>
              <w:t>list</w:t>
            </w:r>
            <w:proofErr w:type="gramEnd"/>
            <w:r w:rsidRPr="004B42E6">
              <w:rPr>
                <w:rFonts w:ascii="Arial" w:hAnsi="Arial" w:cs="Arial"/>
                <w:sz w:val="16"/>
                <w:szCs w:val="16"/>
                <w:lang w:val="en-US"/>
              </w:rPr>
              <w:t xml:space="preserve">, ideas on how to fit assessment into workflow, or ’walk </w:t>
            </w:r>
            <w:proofErr w:type="gramStart"/>
            <w:r w:rsidRPr="004B42E6">
              <w:rPr>
                <w:rFonts w:ascii="Arial" w:hAnsi="Arial" w:cs="Arial"/>
                <w:sz w:val="16"/>
                <w:szCs w:val="16"/>
                <w:lang w:val="en-US"/>
              </w:rPr>
              <w:t>through‘ an</w:t>
            </w:r>
            <w:proofErr w:type="gramEnd"/>
            <w:r w:rsidRPr="004B42E6">
              <w:rPr>
                <w:rFonts w:ascii="Arial" w:hAnsi="Arial" w:cs="Arial"/>
                <w:sz w:val="16"/>
                <w:szCs w:val="16"/>
                <w:lang w:val="en-US"/>
              </w:rPr>
              <w:t xml:space="preserve"> EPA assessment</w:t>
            </w:r>
          </w:p>
          <w:p w14:paraId="27C82F00" w14:textId="77777777" w:rsidR="00795893" w:rsidRPr="004B42E6" w:rsidRDefault="00795893" w:rsidP="007B7ECF">
            <w:pPr>
              <w:ind w:firstLine="0"/>
              <w:rPr>
                <w:rFonts w:ascii="Arial" w:hAnsi="Arial" w:cs="Arial"/>
                <w:sz w:val="16"/>
                <w:szCs w:val="16"/>
                <w:lang w:val="en-US"/>
              </w:rPr>
            </w:pPr>
          </w:p>
          <w:p w14:paraId="45BFEB1E" w14:textId="77777777" w:rsidR="00795893" w:rsidRPr="004B42E6" w:rsidRDefault="00795893" w:rsidP="007B7ECF">
            <w:pPr>
              <w:ind w:firstLine="0"/>
              <w:rPr>
                <w:rFonts w:ascii="Arial" w:hAnsi="Arial" w:cs="Arial"/>
                <w:sz w:val="16"/>
                <w:szCs w:val="16"/>
                <w:lang w:val="en-US"/>
              </w:rPr>
            </w:pPr>
            <w:r w:rsidRPr="004B42E6">
              <w:rPr>
                <w:rFonts w:ascii="Arial" w:hAnsi="Arial" w:cs="Arial"/>
                <w:b/>
                <w:bCs/>
                <w:sz w:val="16"/>
                <w:szCs w:val="16"/>
                <w:lang w:val="en-US"/>
              </w:rPr>
              <w:t xml:space="preserve">• Celebrate success </w:t>
            </w:r>
            <w:r w:rsidRPr="004B42E6">
              <w:rPr>
                <w:rFonts w:ascii="Arial" w:hAnsi="Arial" w:cs="Arial"/>
                <w:sz w:val="16"/>
                <w:szCs w:val="16"/>
                <w:lang w:val="en-US"/>
              </w:rPr>
              <w:t>Name of</w:t>
            </w:r>
            <w:r w:rsidRPr="004B42E6">
              <w:rPr>
                <w:rFonts w:ascii="Arial" w:hAnsi="Arial" w:cs="Arial"/>
                <w:b/>
                <w:bCs/>
                <w:sz w:val="16"/>
                <w:szCs w:val="16"/>
                <w:lang w:val="en-US"/>
              </w:rPr>
              <w:t xml:space="preserve"> </w:t>
            </w:r>
            <w:r w:rsidRPr="004B42E6">
              <w:rPr>
                <w:rFonts w:ascii="Arial" w:hAnsi="Arial" w:cs="Arial"/>
                <w:sz w:val="16"/>
                <w:szCs w:val="16"/>
                <w:lang w:val="en-US"/>
              </w:rPr>
              <w:t xml:space="preserve">intern with highest number of EPAAs announced at intern tutorial and awarded coffee voucher, and PVUS informed. </w:t>
            </w:r>
          </w:p>
          <w:p w14:paraId="6EABA8C0" w14:textId="77777777" w:rsidR="00795893" w:rsidRPr="004B42E6" w:rsidRDefault="00795893" w:rsidP="007B7ECF">
            <w:pPr>
              <w:ind w:firstLine="0"/>
              <w:rPr>
                <w:rFonts w:ascii="Arial" w:hAnsi="Arial" w:cs="Arial"/>
                <w:sz w:val="16"/>
                <w:szCs w:val="16"/>
                <w:lang w:val="en-US"/>
              </w:rPr>
            </w:pPr>
          </w:p>
          <w:p w14:paraId="4A75B932"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sidRPr="004B42E6">
              <w:rPr>
                <w:rFonts w:ascii="Arial" w:hAnsi="Arial" w:cs="Arial"/>
                <w:b/>
                <w:bCs/>
                <w:sz w:val="16"/>
                <w:szCs w:val="16"/>
                <w:lang w:val="en-US"/>
              </w:rPr>
              <w:t>EPA Team highly accessible</w:t>
            </w:r>
            <w:r w:rsidRPr="004B42E6">
              <w:rPr>
                <w:rFonts w:ascii="Arial" w:hAnsi="Arial" w:cs="Arial"/>
                <w:sz w:val="16"/>
                <w:szCs w:val="16"/>
                <w:lang w:val="en-US"/>
              </w:rPr>
              <w:t>: Options to contact EPA Consultant/Fellow via Mobile, Role-based message on MS Teams or email</w:t>
            </w:r>
          </w:p>
          <w:p w14:paraId="214E9F4A" w14:textId="77777777" w:rsidR="00795893" w:rsidRPr="004B42E6" w:rsidRDefault="00795893" w:rsidP="007B7ECF">
            <w:pPr>
              <w:ind w:firstLine="0"/>
              <w:rPr>
                <w:rFonts w:ascii="Arial" w:hAnsi="Arial" w:cs="Arial"/>
                <w:sz w:val="16"/>
                <w:szCs w:val="16"/>
                <w:lang w:val="en-US"/>
              </w:rPr>
            </w:pPr>
          </w:p>
          <w:p w14:paraId="6041917A"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Created specific EPA MS Teams Channels for Interns and Assessors</w:t>
            </w:r>
          </w:p>
          <w:p w14:paraId="4E76ECFB"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 xml:space="preserve">- primarily to </w:t>
            </w:r>
            <w:r w:rsidRPr="004B42E6">
              <w:rPr>
                <w:rFonts w:ascii="Arial" w:hAnsi="Arial" w:cs="Arial"/>
                <w:sz w:val="16"/>
                <w:szCs w:val="16"/>
              </w:rPr>
              <w:t>provide rapid communication to group</w:t>
            </w:r>
          </w:p>
          <w:p w14:paraId="436E3618"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 xml:space="preserve">- resources easily accessible in one spot. Contained ‘EPA at a glance’ poster and QR </w:t>
            </w:r>
            <w:r>
              <w:rPr>
                <w:rFonts w:ascii="Arial" w:hAnsi="Arial" w:cs="Arial"/>
                <w:sz w:val="16"/>
                <w:szCs w:val="16"/>
                <w:lang w:val="en-US"/>
              </w:rPr>
              <w:t xml:space="preserve">code </w:t>
            </w:r>
            <w:r w:rsidRPr="004B42E6">
              <w:rPr>
                <w:rFonts w:ascii="Arial" w:hAnsi="Arial" w:cs="Arial"/>
                <w:sz w:val="16"/>
                <w:szCs w:val="16"/>
                <w:lang w:val="en-US"/>
              </w:rPr>
              <w:t>to EPA form.</w:t>
            </w:r>
          </w:p>
        </w:tc>
        <w:tc>
          <w:tcPr>
            <w:tcW w:w="0" w:type="auto"/>
          </w:tcPr>
          <w:p w14:paraId="761E198C"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lastRenderedPageBreak/>
              <w:t>•</w:t>
            </w:r>
            <w:r w:rsidRPr="004B42E6">
              <w:rPr>
                <w:rFonts w:ascii="Arial" w:hAnsi="Arial" w:cs="Arial"/>
                <w:sz w:val="16"/>
                <w:szCs w:val="16"/>
              </w:rPr>
              <w:t xml:space="preserve"> </w:t>
            </w:r>
            <w:r w:rsidRPr="004B42E6">
              <w:rPr>
                <w:rFonts w:ascii="Arial" w:hAnsi="Arial" w:cs="Arial"/>
                <w:i/>
                <w:iCs/>
                <w:sz w:val="16"/>
                <w:szCs w:val="16"/>
              </w:rPr>
              <w:t>new</w:t>
            </w:r>
            <w:r w:rsidRPr="004B42E6">
              <w:rPr>
                <w:rFonts w:ascii="Arial" w:hAnsi="Arial" w:cs="Arial"/>
                <w:sz w:val="16"/>
                <w:szCs w:val="16"/>
              </w:rPr>
              <w:t xml:space="preserve"> </w:t>
            </w:r>
            <w:r w:rsidRPr="004B42E6">
              <w:rPr>
                <w:rFonts w:ascii="Arial" w:hAnsi="Arial" w:cs="Arial"/>
                <w:b/>
                <w:bCs/>
                <w:sz w:val="16"/>
                <w:szCs w:val="16"/>
              </w:rPr>
              <w:t>Prompt added to ‘Start of Term’</w:t>
            </w:r>
            <w:r w:rsidRPr="004B42E6">
              <w:rPr>
                <w:rFonts w:ascii="Arial" w:hAnsi="Arial" w:cs="Arial"/>
                <w:sz w:val="16"/>
                <w:szCs w:val="16"/>
              </w:rPr>
              <w:t xml:space="preserve"> discussion form for interns to ask </w:t>
            </w:r>
            <w:r w:rsidRPr="004B42E6">
              <w:rPr>
                <w:rFonts w:ascii="Arial" w:hAnsi="Arial" w:cs="Arial"/>
                <w:sz w:val="16"/>
                <w:szCs w:val="16"/>
                <w:lang w:val="en-US"/>
              </w:rPr>
              <w:t>about EPA arrangements in the unit</w:t>
            </w:r>
            <w:r w:rsidRPr="004B42E6">
              <w:rPr>
                <w:rFonts w:ascii="Arial" w:hAnsi="Arial" w:cs="Arial"/>
                <w:sz w:val="16"/>
                <w:szCs w:val="16"/>
              </w:rPr>
              <w:t xml:space="preserve"> and seek suggestions for ‘valuable EPA tasks’ </w:t>
            </w:r>
          </w:p>
          <w:p w14:paraId="7BC70019" w14:textId="77777777" w:rsidR="00795893" w:rsidRPr="004B42E6" w:rsidRDefault="00795893" w:rsidP="007B7ECF">
            <w:pPr>
              <w:ind w:firstLine="0"/>
              <w:rPr>
                <w:rFonts w:ascii="Arial" w:hAnsi="Arial" w:cs="Arial"/>
                <w:sz w:val="16"/>
                <w:szCs w:val="16"/>
                <w:lang w:val="en-US"/>
              </w:rPr>
            </w:pPr>
          </w:p>
          <w:p w14:paraId="1C5BC32F"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sidRPr="004B42E6">
              <w:rPr>
                <w:rFonts w:ascii="Arial" w:hAnsi="Arial" w:cs="Arial"/>
                <w:i/>
                <w:iCs/>
                <w:sz w:val="16"/>
                <w:szCs w:val="16"/>
                <w:lang w:val="en-US"/>
              </w:rPr>
              <w:t>ongoing</w:t>
            </w:r>
            <w:r w:rsidRPr="004B42E6">
              <w:rPr>
                <w:rFonts w:ascii="Arial" w:hAnsi="Arial" w:cs="Arial"/>
                <w:sz w:val="16"/>
                <w:szCs w:val="16"/>
                <w:lang w:val="en-US"/>
              </w:rPr>
              <w:t xml:space="preserve"> </w:t>
            </w:r>
            <w:r w:rsidRPr="004B42E6">
              <w:rPr>
                <w:rFonts w:ascii="Arial" w:hAnsi="Arial" w:cs="Arial"/>
                <w:b/>
                <w:bCs/>
                <w:sz w:val="16"/>
                <w:szCs w:val="16"/>
                <w:lang w:val="en-US"/>
              </w:rPr>
              <w:t>Unit visits by EPA Fellow</w:t>
            </w:r>
            <w:r w:rsidRPr="004B42E6">
              <w:rPr>
                <w:rFonts w:ascii="Arial" w:hAnsi="Arial" w:cs="Arial"/>
                <w:sz w:val="16"/>
                <w:szCs w:val="16"/>
                <w:lang w:val="en-US"/>
              </w:rPr>
              <w:t xml:space="preserve"> most weeks to offer ‘treats and </w:t>
            </w:r>
            <w:proofErr w:type="gramStart"/>
            <w:r w:rsidRPr="004B42E6">
              <w:rPr>
                <w:rFonts w:ascii="Arial" w:hAnsi="Arial" w:cs="Arial"/>
                <w:sz w:val="16"/>
                <w:szCs w:val="16"/>
                <w:lang w:val="en-US"/>
              </w:rPr>
              <w:t>glory, and</w:t>
            </w:r>
            <w:proofErr w:type="gramEnd"/>
            <w:r w:rsidRPr="004B42E6">
              <w:rPr>
                <w:rFonts w:ascii="Arial" w:hAnsi="Arial" w:cs="Arial"/>
                <w:sz w:val="16"/>
                <w:szCs w:val="16"/>
                <w:lang w:val="en-US"/>
              </w:rPr>
              <w:t xml:space="preserve"> provide tailored assistance. </w:t>
            </w:r>
          </w:p>
          <w:p w14:paraId="075B9E8C" w14:textId="77777777" w:rsidR="00795893" w:rsidRPr="004B42E6" w:rsidRDefault="00795893" w:rsidP="007B7ECF">
            <w:pPr>
              <w:ind w:firstLine="0"/>
              <w:rPr>
                <w:rFonts w:ascii="Arial" w:hAnsi="Arial" w:cs="Arial"/>
                <w:sz w:val="16"/>
                <w:szCs w:val="16"/>
              </w:rPr>
            </w:pPr>
          </w:p>
          <w:p w14:paraId="60DE0460" w14:textId="77777777" w:rsidR="00795893" w:rsidRPr="004B42E6" w:rsidRDefault="00795893" w:rsidP="007B7ECF">
            <w:pPr>
              <w:ind w:firstLine="0"/>
              <w:rPr>
                <w:rFonts w:ascii="Arial" w:hAnsi="Arial" w:cs="Arial"/>
                <w:b/>
                <w:bCs/>
                <w:sz w:val="16"/>
                <w:szCs w:val="16"/>
                <w:lang w:val="en-US"/>
              </w:rPr>
            </w:pPr>
            <w:r w:rsidRPr="004B42E6">
              <w:rPr>
                <w:rFonts w:ascii="Arial" w:hAnsi="Arial" w:cs="Arial"/>
                <w:b/>
                <w:bCs/>
                <w:sz w:val="16"/>
                <w:szCs w:val="16"/>
                <w:lang w:val="en-US"/>
              </w:rPr>
              <w:t xml:space="preserve">EPA </w:t>
            </w:r>
            <w:proofErr w:type="gramStart"/>
            <w:r w:rsidRPr="004B42E6">
              <w:rPr>
                <w:rFonts w:ascii="Arial" w:hAnsi="Arial" w:cs="Arial"/>
                <w:b/>
                <w:bCs/>
                <w:sz w:val="16"/>
                <w:szCs w:val="16"/>
                <w:lang w:val="en-US"/>
              </w:rPr>
              <w:t>progress</w:t>
            </w:r>
            <w:proofErr w:type="gramEnd"/>
            <w:r w:rsidRPr="004B42E6">
              <w:rPr>
                <w:rFonts w:ascii="Arial" w:hAnsi="Arial" w:cs="Arial"/>
                <w:b/>
                <w:bCs/>
                <w:sz w:val="16"/>
                <w:szCs w:val="16"/>
                <w:lang w:val="en-US"/>
              </w:rPr>
              <w:t xml:space="preserve"> reminders </w:t>
            </w:r>
          </w:p>
          <w:p w14:paraId="405AB476"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sidRPr="004B42E6">
              <w:rPr>
                <w:rFonts w:ascii="Arial" w:hAnsi="Arial" w:cs="Arial"/>
                <w:i/>
                <w:iCs/>
                <w:sz w:val="16"/>
                <w:szCs w:val="16"/>
                <w:lang w:val="en-US"/>
              </w:rPr>
              <w:t>new</w:t>
            </w:r>
            <w:r w:rsidRPr="004B42E6">
              <w:rPr>
                <w:rFonts w:ascii="Arial" w:hAnsi="Arial" w:cs="Arial"/>
                <w:b/>
                <w:bCs/>
                <w:sz w:val="16"/>
                <w:szCs w:val="16"/>
                <w:lang w:val="en-US"/>
              </w:rPr>
              <w:t xml:space="preserve"> </w:t>
            </w:r>
            <w:r w:rsidRPr="004B42E6">
              <w:rPr>
                <w:rFonts w:ascii="Arial" w:hAnsi="Arial" w:cs="Arial"/>
                <w:sz w:val="16"/>
                <w:szCs w:val="16"/>
                <w:lang w:val="en-US"/>
              </w:rPr>
              <w:t>Interns individually messaged via Teams</w:t>
            </w:r>
          </w:p>
          <w:p w14:paraId="72C9E7AF"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proofErr w:type="spellStart"/>
            <w:r w:rsidRPr="004B42E6">
              <w:rPr>
                <w:rFonts w:ascii="Arial" w:hAnsi="Arial" w:cs="Arial"/>
                <w:sz w:val="16"/>
                <w:szCs w:val="16"/>
                <w:lang w:val="en-US"/>
              </w:rPr>
              <w:t>Wk</w:t>
            </w:r>
            <w:proofErr w:type="spellEnd"/>
            <w:r w:rsidRPr="004B42E6">
              <w:rPr>
                <w:rFonts w:ascii="Arial" w:hAnsi="Arial" w:cs="Arial"/>
                <w:sz w:val="16"/>
                <w:szCs w:val="16"/>
                <w:lang w:val="en-US"/>
              </w:rPr>
              <w:t xml:space="preserve"> 1: Reminder they are starting in EPA unit + recommend one EPA assessment in first fortnight </w:t>
            </w:r>
          </w:p>
          <w:p w14:paraId="46CA1617"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proofErr w:type="spellStart"/>
            <w:r w:rsidRPr="004B42E6">
              <w:rPr>
                <w:rFonts w:ascii="Arial" w:hAnsi="Arial" w:cs="Arial"/>
                <w:sz w:val="16"/>
                <w:szCs w:val="16"/>
                <w:lang w:val="en-US"/>
              </w:rPr>
              <w:t>Wk</w:t>
            </w:r>
            <w:proofErr w:type="spellEnd"/>
            <w:r w:rsidRPr="004B42E6">
              <w:rPr>
                <w:rFonts w:ascii="Arial" w:hAnsi="Arial" w:cs="Arial"/>
                <w:sz w:val="16"/>
                <w:szCs w:val="16"/>
                <w:lang w:val="en-US"/>
              </w:rPr>
              <w:t xml:space="preserve"> 5 + 8: </w:t>
            </w:r>
            <w:proofErr w:type="spellStart"/>
            <w:r w:rsidRPr="004B42E6">
              <w:rPr>
                <w:rFonts w:ascii="Arial" w:hAnsi="Arial" w:cs="Arial"/>
                <w:sz w:val="16"/>
                <w:szCs w:val="16"/>
                <w:lang w:val="en-US"/>
              </w:rPr>
              <w:t>Individualised</w:t>
            </w:r>
            <w:proofErr w:type="spellEnd"/>
            <w:r w:rsidRPr="004B42E6">
              <w:rPr>
                <w:rFonts w:ascii="Arial" w:hAnsi="Arial" w:cs="Arial"/>
                <w:sz w:val="16"/>
                <w:szCs w:val="16"/>
                <w:lang w:val="en-US"/>
              </w:rPr>
              <w:t xml:space="preserve"> summary of EPA assessments submitted and reminder of target. </w:t>
            </w:r>
            <w:r w:rsidRPr="004B42E6">
              <w:rPr>
                <w:rFonts w:ascii="Arial" w:hAnsi="Arial" w:cs="Arial"/>
                <w:i/>
                <w:iCs/>
                <w:sz w:val="16"/>
                <w:szCs w:val="16"/>
                <w:lang w:val="en-US"/>
              </w:rPr>
              <w:t>Uptick in assessments often seen immediately after reminders</w:t>
            </w:r>
          </w:p>
          <w:p w14:paraId="51BE5163" w14:textId="77777777" w:rsidR="00795893" w:rsidRPr="004B42E6" w:rsidRDefault="00795893" w:rsidP="007B7ECF">
            <w:pPr>
              <w:ind w:firstLine="0"/>
              <w:rPr>
                <w:rFonts w:ascii="Arial" w:hAnsi="Arial" w:cs="Arial"/>
                <w:sz w:val="16"/>
                <w:szCs w:val="16"/>
              </w:rPr>
            </w:pPr>
          </w:p>
          <w:p w14:paraId="0D45256D"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lastRenderedPageBreak/>
              <w:t xml:space="preserve">• </w:t>
            </w:r>
            <w:r w:rsidRPr="004B42E6">
              <w:rPr>
                <w:rFonts w:ascii="Arial" w:hAnsi="Arial" w:cs="Arial"/>
                <w:b/>
                <w:bCs/>
                <w:i/>
                <w:iCs/>
                <w:sz w:val="16"/>
                <w:szCs w:val="16"/>
                <w:lang w:val="en-US"/>
              </w:rPr>
              <w:t>new</w:t>
            </w:r>
            <w:r w:rsidRPr="004B42E6">
              <w:rPr>
                <w:rFonts w:ascii="Arial" w:hAnsi="Arial" w:cs="Arial"/>
                <w:sz w:val="16"/>
                <w:szCs w:val="16"/>
                <w:lang w:val="en-US"/>
              </w:rPr>
              <w:t xml:space="preserve"> </w:t>
            </w:r>
            <w:r w:rsidRPr="004B42E6">
              <w:rPr>
                <w:rFonts w:ascii="Arial" w:hAnsi="Arial" w:cs="Arial"/>
                <w:b/>
                <w:bCs/>
                <w:sz w:val="16"/>
                <w:szCs w:val="16"/>
                <w:lang w:val="en-US"/>
              </w:rPr>
              <w:t>EPA Activity Summary</w:t>
            </w:r>
            <w:r w:rsidRPr="004B42E6">
              <w:rPr>
                <w:rFonts w:ascii="Arial" w:hAnsi="Arial" w:cs="Arial"/>
                <w:sz w:val="16"/>
                <w:szCs w:val="16"/>
                <w:lang w:val="en-US"/>
              </w:rPr>
              <w:t xml:space="preserve"> emailed to UH + PVUS to distribute to unit in </w:t>
            </w:r>
            <w:proofErr w:type="spellStart"/>
            <w:r w:rsidRPr="004B42E6">
              <w:rPr>
                <w:rFonts w:ascii="Arial" w:hAnsi="Arial" w:cs="Arial"/>
                <w:sz w:val="16"/>
                <w:szCs w:val="16"/>
                <w:lang w:val="en-US"/>
              </w:rPr>
              <w:t>wk</w:t>
            </w:r>
            <w:proofErr w:type="spellEnd"/>
            <w:r w:rsidRPr="004B42E6">
              <w:rPr>
                <w:rFonts w:ascii="Arial" w:hAnsi="Arial" w:cs="Arial"/>
                <w:sz w:val="16"/>
                <w:szCs w:val="16"/>
                <w:lang w:val="en-US"/>
              </w:rPr>
              <w:t xml:space="preserve"> 5. It contained: </w:t>
            </w:r>
          </w:p>
          <w:p w14:paraId="30B96DA3"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Unit-specific EPAA data</w:t>
            </w:r>
          </w:p>
          <w:p w14:paraId="54AFD20B"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Highlight intern and assessor with highest number of EPAA</w:t>
            </w:r>
          </w:p>
          <w:p w14:paraId="7819C2F0"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Examples of useful feedback comments by the unit </w:t>
            </w:r>
          </w:p>
          <w:p w14:paraId="0F587451" w14:textId="77777777" w:rsidR="00795893" w:rsidRPr="004B42E6" w:rsidRDefault="00795893" w:rsidP="007B7ECF">
            <w:pPr>
              <w:ind w:firstLine="0"/>
              <w:rPr>
                <w:rFonts w:ascii="Arial" w:hAnsi="Arial" w:cs="Arial"/>
                <w:b/>
                <w:bCs/>
                <w:sz w:val="16"/>
                <w:szCs w:val="16"/>
              </w:rPr>
            </w:pPr>
          </w:p>
          <w:p w14:paraId="4F72F61B" w14:textId="77777777" w:rsidR="00795893" w:rsidRPr="004B42E6" w:rsidRDefault="00795893" w:rsidP="007B7ECF">
            <w:pPr>
              <w:ind w:firstLine="0"/>
              <w:rPr>
                <w:rFonts w:ascii="Arial" w:hAnsi="Arial" w:cs="Arial"/>
                <w:sz w:val="16"/>
                <w:szCs w:val="16"/>
                <w:lang w:val="en-US"/>
              </w:rPr>
            </w:pPr>
            <w:r w:rsidRPr="004B42E6">
              <w:rPr>
                <w:rFonts w:ascii="Arial" w:hAnsi="Arial" w:cs="Arial"/>
                <w:b/>
                <w:bCs/>
                <w:sz w:val="16"/>
                <w:szCs w:val="16"/>
              </w:rPr>
              <w:t xml:space="preserve">• </w:t>
            </w:r>
            <w:r w:rsidRPr="004B42E6">
              <w:rPr>
                <w:rFonts w:ascii="Arial" w:hAnsi="Arial" w:cs="Arial"/>
                <w:b/>
                <w:bCs/>
                <w:i/>
                <w:iCs/>
                <w:sz w:val="16"/>
                <w:szCs w:val="16"/>
              </w:rPr>
              <w:t>new</w:t>
            </w:r>
            <w:r w:rsidRPr="004B42E6">
              <w:rPr>
                <w:rFonts w:ascii="Arial" w:hAnsi="Arial" w:cs="Arial"/>
                <w:b/>
                <w:bCs/>
                <w:sz w:val="16"/>
                <w:szCs w:val="16"/>
              </w:rPr>
              <w:t xml:space="preserve"> EPAA Unit Activity Comparison</w:t>
            </w:r>
            <w:r w:rsidRPr="004B42E6">
              <w:rPr>
                <w:rFonts w:ascii="Arial" w:hAnsi="Arial" w:cs="Arial"/>
                <w:sz w:val="16"/>
                <w:szCs w:val="16"/>
              </w:rPr>
              <w:t xml:space="preserve"> emailed to units in </w:t>
            </w:r>
            <w:proofErr w:type="spellStart"/>
            <w:r w:rsidRPr="004B42E6">
              <w:rPr>
                <w:rFonts w:ascii="Arial" w:hAnsi="Arial" w:cs="Arial"/>
                <w:sz w:val="16"/>
                <w:szCs w:val="16"/>
              </w:rPr>
              <w:t>wk</w:t>
            </w:r>
            <w:proofErr w:type="spellEnd"/>
            <w:r w:rsidRPr="004B42E6">
              <w:rPr>
                <w:rFonts w:ascii="Arial" w:hAnsi="Arial" w:cs="Arial"/>
                <w:sz w:val="16"/>
                <w:szCs w:val="16"/>
              </w:rPr>
              <w:t xml:space="preserve"> 10. It contained:</w:t>
            </w:r>
          </w:p>
          <w:p w14:paraId="085849DF"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-Comparison table of EPA activity for all participating units. </w:t>
            </w:r>
          </w:p>
          <w:p w14:paraId="3E169E3E"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-core messages </w:t>
            </w:r>
          </w:p>
          <w:p w14:paraId="04C18D24" w14:textId="77777777" w:rsidR="00795893" w:rsidRPr="004B42E6" w:rsidRDefault="00795893" w:rsidP="007B7ECF">
            <w:pPr>
              <w:ind w:firstLine="0"/>
              <w:rPr>
                <w:rFonts w:ascii="Arial" w:hAnsi="Arial" w:cs="Arial"/>
                <w:b/>
                <w:bCs/>
                <w:sz w:val="16"/>
                <w:szCs w:val="16"/>
              </w:rPr>
            </w:pPr>
            <w:r w:rsidRPr="004B42E6">
              <w:rPr>
                <w:rFonts w:ascii="Arial" w:hAnsi="Arial" w:cs="Arial"/>
                <w:sz w:val="16"/>
                <w:szCs w:val="16"/>
                <w:lang w:val="en-US"/>
              </w:rPr>
              <w:t xml:space="preserve">• </w:t>
            </w:r>
            <w:r w:rsidRPr="004B42E6">
              <w:rPr>
                <w:rFonts w:ascii="Arial" w:hAnsi="Arial" w:cs="Arial"/>
                <w:b/>
                <w:bCs/>
                <w:i/>
                <w:iCs/>
                <w:sz w:val="16"/>
                <w:szCs w:val="16"/>
                <w:lang w:val="en-US"/>
              </w:rPr>
              <w:t xml:space="preserve">new </w:t>
            </w:r>
            <w:r w:rsidRPr="004B42E6">
              <w:rPr>
                <w:rFonts w:ascii="Arial" w:hAnsi="Arial" w:cs="Arial"/>
                <w:b/>
                <w:bCs/>
                <w:sz w:val="16"/>
                <w:szCs w:val="16"/>
                <w:lang w:val="en-US"/>
              </w:rPr>
              <w:t xml:space="preserve">Proactive contact for </w:t>
            </w:r>
            <w:r w:rsidRPr="004B42E6">
              <w:rPr>
                <w:rFonts w:ascii="Arial" w:hAnsi="Arial" w:cs="Arial"/>
                <w:b/>
                <w:bCs/>
                <w:sz w:val="16"/>
                <w:szCs w:val="16"/>
              </w:rPr>
              <w:t>units with low EPA activity</w:t>
            </w:r>
            <w:r w:rsidRPr="004B42E6">
              <w:rPr>
                <w:rFonts w:ascii="Arial" w:hAnsi="Arial" w:cs="Arial"/>
                <w:sz w:val="16"/>
                <w:szCs w:val="16"/>
              </w:rPr>
              <w:t xml:space="preserve"> by </w:t>
            </w:r>
            <w:r w:rsidRPr="004B42E6">
              <w:rPr>
                <w:rFonts w:ascii="Arial" w:hAnsi="Arial" w:cs="Arial"/>
                <w:sz w:val="16"/>
                <w:szCs w:val="16"/>
                <w:lang w:val="en-US"/>
              </w:rPr>
              <w:t xml:space="preserve">EPA Consultant </w:t>
            </w:r>
            <w:r w:rsidRPr="004B42E6">
              <w:rPr>
                <w:rFonts w:ascii="Arial" w:hAnsi="Arial" w:cs="Arial"/>
                <w:sz w:val="16"/>
                <w:szCs w:val="16"/>
              </w:rPr>
              <w:t xml:space="preserve">with </w:t>
            </w:r>
            <w:r w:rsidRPr="004B42E6">
              <w:rPr>
                <w:rFonts w:ascii="Arial" w:hAnsi="Arial" w:cs="Arial"/>
                <w:sz w:val="16"/>
                <w:szCs w:val="16"/>
                <w:lang w:val="en-US"/>
              </w:rPr>
              <w:t xml:space="preserve">PVUS to discuss ideas </w:t>
            </w:r>
            <w:r w:rsidRPr="004B42E6">
              <w:rPr>
                <w:rFonts w:ascii="Arial" w:hAnsi="Arial" w:cs="Arial"/>
                <w:sz w:val="16"/>
                <w:szCs w:val="16"/>
              </w:rPr>
              <w:t xml:space="preserve">to address challenges. </w:t>
            </w:r>
          </w:p>
        </w:tc>
        <w:tc>
          <w:tcPr>
            <w:tcW w:w="0" w:type="auto"/>
          </w:tcPr>
          <w:p w14:paraId="10503EAD"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lastRenderedPageBreak/>
              <w:t xml:space="preserve">• MEU input deliberately reduced to reveal degree of change embedded into units as ‘business as usual’ </w:t>
            </w:r>
          </w:p>
          <w:p w14:paraId="718126D8" w14:textId="77777777" w:rsidR="00795893" w:rsidRPr="004B42E6" w:rsidRDefault="00795893" w:rsidP="007B7ECF">
            <w:pPr>
              <w:ind w:firstLine="0"/>
              <w:rPr>
                <w:rFonts w:ascii="Arial" w:hAnsi="Arial" w:cs="Arial"/>
                <w:sz w:val="16"/>
                <w:szCs w:val="16"/>
              </w:rPr>
            </w:pPr>
          </w:p>
          <w:p w14:paraId="02BC2EEC"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sidRPr="004B42E6">
              <w:rPr>
                <w:rFonts w:ascii="Arial" w:hAnsi="Arial" w:cs="Arial"/>
                <w:i/>
                <w:iCs/>
                <w:sz w:val="16"/>
                <w:szCs w:val="16"/>
                <w:lang w:val="en-US"/>
              </w:rPr>
              <w:t>reduced</w:t>
            </w:r>
            <w:r w:rsidRPr="004B42E6">
              <w:rPr>
                <w:rFonts w:ascii="Arial" w:hAnsi="Arial" w:cs="Arial"/>
                <w:sz w:val="16"/>
                <w:szCs w:val="16"/>
                <w:lang w:val="en-US"/>
              </w:rPr>
              <w:t xml:space="preserve"> </w:t>
            </w:r>
            <w:r w:rsidRPr="004B42E6">
              <w:rPr>
                <w:rFonts w:ascii="Arial" w:hAnsi="Arial" w:cs="Arial"/>
                <w:b/>
                <w:bCs/>
                <w:sz w:val="16"/>
                <w:szCs w:val="16"/>
                <w:lang w:val="en-US"/>
              </w:rPr>
              <w:t>EPA Fellow visits</w:t>
            </w:r>
            <w:r w:rsidRPr="004B42E6">
              <w:rPr>
                <w:rFonts w:ascii="Arial" w:hAnsi="Arial" w:cs="Arial"/>
                <w:sz w:val="16"/>
                <w:szCs w:val="16"/>
                <w:lang w:val="en-US"/>
              </w:rPr>
              <w:t xml:space="preserve"> to</w:t>
            </w:r>
            <w:r w:rsidRPr="004B42E6">
              <w:rPr>
                <w:rFonts w:ascii="Arial" w:hAnsi="Arial" w:cs="Arial"/>
                <w:b/>
                <w:bCs/>
                <w:sz w:val="16"/>
                <w:szCs w:val="16"/>
                <w:lang w:val="en-US"/>
              </w:rPr>
              <w:t xml:space="preserve"> </w:t>
            </w:r>
            <w:r w:rsidRPr="004B42E6">
              <w:rPr>
                <w:rFonts w:ascii="Arial" w:hAnsi="Arial" w:cs="Arial"/>
                <w:sz w:val="16"/>
                <w:szCs w:val="16"/>
                <w:lang w:val="en-US"/>
              </w:rPr>
              <w:t xml:space="preserve">units to every 3 </w:t>
            </w:r>
            <w:proofErr w:type="spellStart"/>
            <w:r w:rsidRPr="004B42E6">
              <w:rPr>
                <w:rFonts w:ascii="Arial" w:hAnsi="Arial" w:cs="Arial"/>
                <w:sz w:val="16"/>
                <w:szCs w:val="16"/>
                <w:lang w:val="en-US"/>
              </w:rPr>
              <w:t>wks</w:t>
            </w:r>
            <w:proofErr w:type="spellEnd"/>
            <w:r w:rsidRPr="004B42E6">
              <w:rPr>
                <w:rFonts w:ascii="Arial" w:hAnsi="Arial" w:cs="Arial"/>
                <w:sz w:val="16"/>
                <w:szCs w:val="16"/>
                <w:lang w:val="en-US"/>
              </w:rPr>
              <w:t xml:space="preserve"> </w:t>
            </w:r>
          </w:p>
          <w:p w14:paraId="0860D05B" w14:textId="77777777" w:rsidR="00795893" w:rsidRPr="004B42E6" w:rsidRDefault="00795893" w:rsidP="007B7ECF">
            <w:pPr>
              <w:ind w:firstLine="0"/>
              <w:rPr>
                <w:rFonts w:ascii="Arial" w:hAnsi="Arial" w:cs="Arial"/>
                <w:sz w:val="16"/>
                <w:szCs w:val="16"/>
              </w:rPr>
            </w:pPr>
          </w:p>
          <w:p w14:paraId="0525E484" w14:textId="77777777" w:rsidR="00795893" w:rsidRPr="004B42E6" w:rsidRDefault="00795893" w:rsidP="007B7ECF">
            <w:pPr>
              <w:ind w:firstLine="0"/>
              <w:rPr>
                <w:rFonts w:ascii="Arial" w:hAnsi="Arial" w:cs="Arial"/>
                <w:sz w:val="16"/>
                <w:szCs w:val="16"/>
                <w:lang w:val="en-US"/>
              </w:rPr>
            </w:pPr>
          </w:p>
          <w:p w14:paraId="19BC61EE" w14:textId="77777777" w:rsidR="00795893" w:rsidRPr="004B42E6" w:rsidRDefault="00795893" w:rsidP="007B7ECF">
            <w:pPr>
              <w:ind w:firstLine="0"/>
              <w:rPr>
                <w:rFonts w:ascii="Arial" w:hAnsi="Arial" w:cs="Arial"/>
                <w:sz w:val="16"/>
                <w:szCs w:val="16"/>
                <w:lang w:val="en-US"/>
              </w:rPr>
            </w:pPr>
          </w:p>
          <w:p w14:paraId="6B05A4B4" w14:textId="77777777" w:rsidR="00795893" w:rsidRPr="004B42E6" w:rsidRDefault="00795893" w:rsidP="007B7ECF">
            <w:pPr>
              <w:ind w:firstLine="0"/>
              <w:rPr>
                <w:rFonts w:ascii="Arial" w:hAnsi="Arial" w:cs="Arial"/>
                <w:b/>
                <w:bCs/>
                <w:sz w:val="16"/>
                <w:szCs w:val="16"/>
                <w:lang w:val="en-US"/>
              </w:rPr>
            </w:pPr>
            <w:r w:rsidRPr="004B42E6">
              <w:rPr>
                <w:rFonts w:ascii="Arial" w:hAnsi="Arial" w:cs="Arial"/>
                <w:b/>
                <w:bCs/>
                <w:sz w:val="16"/>
                <w:szCs w:val="16"/>
                <w:lang w:val="en-US"/>
              </w:rPr>
              <w:t xml:space="preserve">EPA </w:t>
            </w:r>
            <w:proofErr w:type="gramStart"/>
            <w:r w:rsidRPr="004B42E6">
              <w:rPr>
                <w:rFonts w:ascii="Arial" w:hAnsi="Arial" w:cs="Arial"/>
                <w:b/>
                <w:bCs/>
                <w:sz w:val="16"/>
                <w:szCs w:val="16"/>
                <w:lang w:val="en-US"/>
              </w:rPr>
              <w:t>progress</w:t>
            </w:r>
            <w:proofErr w:type="gramEnd"/>
            <w:r w:rsidRPr="004B42E6">
              <w:rPr>
                <w:rFonts w:ascii="Arial" w:hAnsi="Arial" w:cs="Arial"/>
                <w:b/>
                <w:bCs/>
                <w:sz w:val="16"/>
                <w:szCs w:val="16"/>
                <w:lang w:val="en-US"/>
              </w:rPr>
              <w:t xml:space="preserve"> reminders </w:t>
            </w:r>
          </w:p>
          <w:p w14:paraId="528C7E02" w14:textId="77777777" w:rsidR="00795893" w:rsidRPr="004B42E6" w:rsidRDefault="00795893" w:rsidP="007B7ECF">
            <w:pPr>
              <w:ind w:firstLine="0"/>
              <w:rPr>
                <w:rFonts w:ascii="Arial" w:hAnsi="Arial" w:cs="Arial"/>
                <w:b/>
                <w:bCs/>
                <w:sz w:val="16"/>
                <w:szCs w:val="16"/>
                <w:lang w:val="en-US"/>
              </w:rPr>
            </w:pPr>
            <w:r w:rsidRPr="004B42E6">
              <w:rPr>
                <w:rFonts w:ascii="Arial" w:hAnsi="Arial" w:cs="Arial"/>
                <w:sz w:val="16"/>
                <w:szCs w:val="16"/>
                <w:lang w:val="en-US"/>
              </w:rPr>
              <w:t xml:space="preserve">• </w:t>
            </w:r>
            <w:r w:rsidRPr="004B42E6">
              <w:rPr>
                <w:rFonts w:ascii="Arial" w:hAnsi="Arial" w:cs="Arial"/>
                <w:i/>
                <w:iCs/>
                <w:sz w:val="16"/>
                <w:szCs w:val="16"/>
                <w:lang w:val="en-US"/>
              </w:rPr>
              <w:t xml:space="preserve">ongoing </w:t>
            </w:r>
            <w:r w:rsidRPr="004B42E6">
              <w:rPr>
                <w:rFonts w:ascii="Arial" w:hAnsi="Arial" w:cs="Arial"/>
                <w:sz w:val="16"/>
                <w:szCs w:val="16"/>
                <w:lang w:val="en-US"/>
              </w:rPr>
              <w:t>Intern reminders (</w:t>
            </w:r>
            <w:proofErr w:type="spellStart"/>
            <w:r w:rsidRPr="004B42E6">
              <w:rPr>
                <w:rFonts w:ascii="Arial" w:hAnsi="Arial" w:cs="Arial"/>
                <w:sz w:val="16"/>
                <w:szCs w:val="16"/>
                <w:lang w:val="en-US"/>
              </w:rPr>
              <w:t>wk</w:t>
            </w:r>
            <w:proofErr w:type="spellEnd"/>
            <w:r w:rsidRPr="004B42E6">
              <w:rPr>
                <w:rFonts w:ascii="Arial" w:hAnsi="Arial" w:cs="Arial"/>
                <w:sz w:val="16"/>
                <w:szCs w:val="16"/>
                <w:lang w:val="en-US"/>
              </w:rPr>
              <w:t xml:space="preserve"> 1) and </w:t>
            </w:r>
            <w:proofErr w:type="spellStart"/>
            <w:r w:rsidRPr="004B42E6">
              <w:rPr>
                <w:rFonts w:ascii="Arial" w:hAnsi="Arial" w:cs="Arial"/>
                <w:sz w:val="16"/>
                <w:szCs w:val="16"/>
                <w:lang w:val="en-US"/>
              </w:rPr>
              <w:t>individualised</w:t>
            </w:r>
            <w:proofErr w:type="spellEnd"/>
            <w:r w:rsidRPr="004B42E6">
              <w:rPr>
                <w:rFonts w:ascii="Arial" w:hAnsi="Arial" w:cs="Arial"/>
                <w:sz w:val="16"/>
                <w:szCs w:val="16"/>
                <w:lang w:val="en-US"/>
              </w:rPr>
              <w:t xml:space="preserve"> summary (</w:t>
            </w:r>
            <w:proofErr w:type="spellStart"/>
            <w:r w:rsidRPr="004B42E6">
              <w:rPr>
                <w:rFonts w:ascii="Arial" w:hAnsi="Arial" w:cs="Arial"/>
                <w:sz w:val="16"/>
                <w:szCs w:val="16"/>
                <w:lang w:val="en-US"/>
              </w:rPr>
              <w:t>wk</w:t>
            </w:r>
            <w:proofErr w:type="spellEnd"/>
            <w:r w:rsidRPr="004B42E6">
              <w:rPr>
                <w:rFonts w:ascii="Arial" w:hAnsi="Arial" w:cs="Arial"/>
                <w:sz w:val="16"/>
                <w:szCs w:val="16"/>
                <w:lang w:val="en-US"/>
              </w:rPr>
              <w:t xml:space="preserve"> 4 + 8) via Teams message</w:t>
            </w:r>
          </w:p>
          <w:p w14:paraId="72CAECDD"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lastRenderedPageBreak/>
              <w:t xml:space="preserve">• </w:t>
            </w:r>
            <w:r w:rsidRPr="004B42E6">
              <w:rPr>
                <w:rFonts w:ascii="Arial" w:hAnsi="Arial" w:cs="Arial"/>
                <w:i/>
                <w:iCs/>
                <w:sz w:val="16"/>
                <w:szCs w:val="16"/>
                <w:lang w:val="en-US"/>
              </w:rPr>
              <w:t xml:space="preserve">new </w:t>
            </w:r>
            <w:r w:rsidRPr="004B42E6">
              <w:rPr>
                <w:rFonts w:ascii="Arial" w:hAnsi="Arial" w:cs="Arial"/>
                <w:sz w:val="16"/>
                <w:szCs w:val="16"/>
                <w:lang w:val="en-US"/>
              </w:rPr>
              <w:t>PVUS email naming interns with no EPAA submitted (</w:t>
            </w:r>
            <w:proofErr w:type="spellStart"/>
            <w:r w:rsidRPr="004B42E6">
              <w:rPr>
                <w:rFonts w:ascii="Arial" w:hAnsi="Arial" w:cs="Arial"/>
                <w:sz w:val="16"/>
                <w:szCs w:val="16"/>
                <w:lang w:val="en-US"/>
              </w:rPr>
              <w:t>wk</w:t>
            </w:r>
            <w:proofErr w:type="spellEnd"/>
            <w:r w:rsidRPr="004B42E6">
              <w:rPr>
                <w:rFonts w:ascii="Arial" w:hAnsi="Arial" w:cs="Arial"/>
                <w:sz w:val="16"/>
                <w:szCs w:val="16"/>
                <w:lang w:val="en-US"/>
              </w:rPr>
              <w:t xml:space="preserve"> 3), aiming to prompt additional support</w:t>
            </w:r>
          </w:p>
          <w:p w14:paraId="6DEDC7D4"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sidRPr="004B42E6">
              <w:rPr>
                <w:rFonts w:ascii="Arial" w:hAnsi="Arial" w:cs="Arial"/>
                <w:i/>
                <w:iCs/>
                <w:sz w:val="16"/>
                <w:szCs w:val="16"/>
                <w:lang w:val="en-US"/>
              </w:rPr>
              <w:t>enhanced</w:t>
            </w:r>
            <w:r w:rsidRPr="004B42E6">
              <w:rPr>
                <w:rFonts w:ascii="Arial" w:hAnsi="Arial" w:cs="Arial"/>
                <w:sz w:val="16"/>
                <w:szCs w:val="16"/>
                <w:lang w:val="en-US"/>
              </w:rPr>
              <w:t xml:space="preserve"> EPA activity summary sent to UH/PVUS moved to </w:t>
            </w:r>
            <w:proofErr w:type="spellStart"/>
            <w:r w:rsidRPr="004B42E6">
              <w:rPr>
                <w:rFonts w:ascii="Arial" w:hAnsi="Arial" w:cs="Arial"/>
                <w:sz w:val="16"/>
                <w:szCs w:val="16"/>
                <w:lang w:val="en-US"/>
              </w:rPr>
              <w:t>wk</w:t>
            </w:r>
            <w:proofErr w:type="spellEnd"/>
            <w:r w:rsidRPr="004B42E6">
              <w:rPr>
                <w:rFonts w:ascii="Arial" w:hAnsi="Arial" w:cs="Arial"/>
                <w:sz w:val="16"/>
                <w:szCs w:val="16"/>
                <w:lang w:val="en-US"/>
              </w:rPr>
              <w:t xml:space="preserve"> 4 + 8, in preparation for mid/end of term assessments. </w:t>
            </w:r>
          </w:p>
          <w:p w14:paraId="5617FF6F" w14:textId="77777777" w:rsidR="00795893" w:rsidRPr="004B42E6" w:rsidRDefault="00795893" w:rsidP="007B7ECF">
            <w:pPr>
              <w:ind w:firstLine="0"/>
              <w:rPr>
                <w:rFonts w:ascii="Arial" w:hAnsi="Arial" w:cs="Arial"/>
                <w:sz w:val="16"/>
                <w:szCs w:val="16"/>
                <w:lang w:val="en-US"/>
              </w:rPr>
            </w:pPr>
          </w:p>
          <w:p w14:paraId="71AF230F" w14:textId="77777777" w:rsidR="00795893" w:rsidRPr="004B42E6" w:rsidRDefault="00795893" w:rsidP="007B7ECF">
            <w:pPr>
              <w:ind w:firstLine="0"/>
              <w:rPr>
                <w:rFonts w:ascii="Arial" w:hAnsi="Arial" w:cs="Arial"/>
                <w:b/>
                <w:bCs/>
                <w:sz w:val="16"/>
                <w:szCs w:val="16"/>
              </w:rPr>
            </w:pPr>
            <w:r w:rsidRPr="004B42E6">
              <w:rPr>
                <w:rFonts w:ascii="Arial" w:hAnsi="Arial" w:cs="Arial"/>
                <w:b/>
                <w:bCs/>
                <w:sz w:val="16"/>
                <w:szCs w:val="16"/>
              </w:rPr>
              <w:t>Reminders</w:t>
            </w:r>
          </w:p>
          <w:p w14:paraId="66E0D934"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r w:rsidRPr="004B42E6">
              <w:rPr>
                <w:rFonts w:ascii="Arial" w:hAnsi="Arial" w:cs="Arial"/>
                <w:i/>
                <w:iCs/>
                <w:sz w:val="16"/>
                <w:szCs w:val="16"/>
              </w:rPr>
              <w:t>new</w:t>
            </w:r>
            <w:r w:rsidRPr="004B42E6">
              <w:rPr>
                <w:rFonts w:ascii="Arial" w:hAnsi="Arial" w:cs="Arial"/>
                <w:sz w:val="16"/>
                <w:szCs w:val="16"/>
              </w:rPr>
              <w:t xml:space="preserve"> colourful stickers (e.g. ‘Do an EPA today’) on food boxes provided at lunchtime unit teaching, trialled in one unit but little impact.  </w:t>
            </w:r>
          </w:p>
        </w:tc>
      </w:tr>
      <w:tr w:rsidR="00795893" w:rsidRPr="004B42E6" w14:paraId="69BE8012" w14:textId="77777777" w:rsidTr="007B7ECF">
        <w:trPr>
          <w:trHeight w:val="1890"/>
        </w:trPr>
        <w:tc>
          <w:tcPr>
            <w:tcW w:w="0" w:type="auto"/>
          </w:tcPr>
          <w:p w14:paraId="3215B1B5"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lastRenderedPageBreak/>
              <w:t>EPA assessment form</w:t>
            </w:r>
          </w:p>
          <w:p w14:paraId="054F38F6" w14:textId="77777777" w:rsidR="00795893" w:rsidRPr="004B42E6" w:rsidRDefault="00795893" w:rsidP="007B7ECF">
            <w:pPr>
              <w:ind w:firstLine="0"/>
              <w:rPr>
                <w:rFonts w:ascii="Arial" w:hAnsi="Arial" w:cs="Arial"/>
                <w:sz w:val="16"/>
                <w:szCs w:val="16"/>
              </w:rPr>
            </w:pPr>
          </w:p>
          <w:p w14:paraId="4B48DE6D" w14:textId="77777777" w:rsidR="00795893" w:rsidRPr="004B42E6" w:rsidRDefault="00795893" w:rsidP="007B7ECF">
            <w:pPr>
              <w:ind w:firstLine="0"/>
              <w:rPr>
                <w:rFonts w:ascii="Arial" w:hAnsi="Arial" w:cs="Arial"/>
                <w:sz w:val="16"/>
                <w:szCs w:val="16"/>
              </w:rPr>
            </w:pPr>
          </w:p>
        </w:tc>
        <w:tc>
          <w:tcPr>
            <w:tcW w:w="0" w:type="auto"/>
          </w:tcPr>
          <w:p w14:paraId="4589EA1E"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AMC paper form transposed to e-form (</w:t>
            </w:r>
            <w:proofErr w:type="spellStart"/>
            <w:r w:rsidRPr="004B42E6">
              <w:rPr>
                <w:rFonts w:ascii="Arial" w:hAnsi="Arial" w:cs="Arial"/>
                <w:sz w:val="16"/>
                <w:szCs w:val="16"/>
                <w:lang w:val="en-US"/>
              </w:rPr>
              <w:t>Jotform</w:t>
            </w:r>
            <w:proofErr w:type="spellEnd"/>
            <w:r w:rsidRPr="004B42E6">
              <w:rPr>
                <w:rFonts w:ascii="Arial" w:hAnsi="Arial" w:cs="Arial"/>
                <w:sz w:val="16"/>
                <w:szCs w:val="16"/>
                <w:lang w:val="en-US"/>
              </w:rPr>
              <w:t xml:space="preserve">) and </w:t>
            </w:r>
            <w:proofErr w:type="spellStart"/>
            <w:r w:rsidRPr="004B42E6">
              <w:rPr>
                <w:rFonts w:ascii="Arial" w:hAnsi="Arial" w:cs="Arial"/>
                <w:sz w:val="16"/>
                <w:szCs w:val="16"/>
                <w:lang w:val="en-US"/>
              </w:rPr>
              <w:t>optimised</w:t>
            </w:r>
            <w:proofErr w:type="spellEnd"/>
            <w:r w:rsidRPr="004B42E6">
              <w:rPr>
                <w:rFonts w:ascii="Arial" w:hAnsi="Arial" w:cs="Arial"/>
                <w:sz w:val="16"/>
                <w:szCs w:val="16"/>
                <w:lang w:val="en-US"/>
              </w:rPr>
              <w:t xml:space="preserve"> for use with smart phone </w:t>
            </w:r>
          </w:p>
          <w:p w14:paraId="56E757AA"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Long phrases for EPA subcomponents shortened so easier to view on screen </w:t>
            </w:r>
          </w:p>
          <w:p w14:paraId="041AFBA3"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Inserted ‘drop down’ options where possible to make form completion swifter (e.g. EPA type, clinical unit)</w:t>
            </w:r>
          </w:p>
          <w:p w14:paraId="1A345EC1" w14:textId="77777777" w:rsidR="00795893" w:rsidRPr="004B42E6" w:rsidRDefault="00795893" w:rsidP="007B7ECF">
            <w:pPr>
              <w:ind w:firstLine="0"/>
              <w:rPr>
                <w:rFonts w:ascii="Arial" w:hAnsi="Arial" w:cs="Arial"/>
                <w:sz w:val="16"/>
                <w:szCs w:val="16"/>
                <w:lang w:val="en-US"/>
              </w:rPr>
            </w:pPr>
          </w:p>
          <w:p w14:paraId="6623D0FA"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 xml:space="preserve">• Encrypted version of JotForm used to </w:t>
            </w:r>
            <w:proofErr w:type="spellStart"/>
            <w:r w:rsidRPr="004B42E6">
              <w:rPr>
                <w:rFonts w:ascii="Arial" w:hAnsi="Arial" w:cs="Arial"/>
                <w:sz w:val="16"/>
                <w:szCs w:val="16"/>
                <w:lang w:val="en-US"/>
              </w:rPr>
              <w:t>maximise</w:t>
            </w:r>
            <w:proofErr w:type="spellEnd"/>
            <w:r w:rsidRPr="004B42E6">
              <w:rPr>
                <w:rFonts w:ascii="Arial" w:hAnsi="Arial" w:cs="Arial"/>
                <w:sz w:val="16"/>
                <w:szCs w:val="16"/>
                <w:lang w:val="en-US"/>
              </w:rPr>
              <w:t xml:space="preserve"> security</w:t>
            </w:r>
          </w:p>
        </w:tc>
        <w:tc>
          <w:tcPr>
            <w:tcW w:w="0" w:type="auto"/>
          </w:tcPr>
          <w:p w14:paraId="0714EFE0" w14:textId="77777777" w:rsidR="00795893" w:rsidRPr="004B42E6" w:rsidRDefault="00795893" w:rsidP="007B7ECF">
            <w:pPr>
              <w:ind w:firstLine="0"/>
              <w:rPr>
                <w:rFonts w:ascii="Arial" w:hAnsi="Arial" w:cs="Arial"/>
                <w:sz w:val="16"/>
                <w:szCs w:val="16"/>
              </w:rPr>
            </w:pPr>
            <w:r w:rsidRPr="004B42E6">
              <w:rPr>
                <w:rFonts w:ascii="Arial" w:hAnsi="Arial" w:cs="Arial"/>
                <w:b/>
                <w:bCs/>
                <w:sz w:val="16"/>
                <w:szCs w:val="16"/>
              </w:rPr>
              <w:t>• e-form usability enhancements</w:t>
            </w:r>
            <w:r w:rsidRPr="004B42E6">
              <w:rPr>
                <w:rFonts w:ascii="Arial" w:hAnsi="Arial" w:cs="Arial"/>
                <w:sz w:val="16"/>
                <w:szCs w:val="16"/>
              </w:rPr>
              <w:t>:</w:t>
            </w:r>
          </w:p>
          <w:p w14:paraId="49430AD0"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Aim to make it quick and easy to access, read, navigate and complete.  </w:t>
            </w:r>
          </w:p>
          <w:p w14:paraId="2C02AE5F"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r w:rsidRPr="004B42E6">
              <w:rPr>
                <w:rFonts w:ascii="Arial" w:hAnsi="Arial" w:cs="Arial"/>
                <w:i/>
                <w:iCs/>
                <w:sz w:val="16"/>
                <w:szCs w:val="16"/>
              </w:rPr>
              <w:t>new</w:t>
            </w:r>
            <w:r w:rsidRPr="004B42E6">
              <w:rPr>
                <w:rFonts w:ascii="Arial" w:hAnsi="Arial" w:cs="Arial"/>
                <w:sz w:val="16"/>
                <w:szCs w:val="16"/>
              </w:rPr>
              <w:t xml:space="preserve"> Streamlined form by merging questions requesting similar information (hence reduce time and frustration when completing form)</w:t>
            </w:r>
          </w:p>
          <w:p w14:paraId="7DE8400F"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r w:rsidRPr="004B42E6">
              <w:rPr>
                <w:rFonts w:ascii="Arial" w:hAnsi="Arial" w:cs="Arial"/>
                <w:i/>
                <w:iCs/>
                <w:sz w:val="16"/>
                <w:szCs w:val="16"/>
              </w:rPr>
              <w:t>new</w:t>
            </w:r>
            <w:r w:rsidRPr="004B42E6">
              <w:rPr>
                <w:rFonts w:ascii="Arial" w:hAnsi="Arial" w:cs="Arial"/>
                <w:sz w:val="16"/>
                <w:szCs w:val="16"/>
              </w:rPr>
              <w:t xml:space="preserve"> Enhanced navigation by converting to single continuous-scroll </w:t>
            </w:r>
            <w:proofErr w:type="gramStart"/>
            <w:r w:rsidRPr="004B42E6">
              <w:rPr>
                <w:rFonts w:ascii="Arial" w:hAnsi="Arial" w:cs="Arial"/>
                <w:sz w:val="16"/>
                <w:szCs w:val="16"/>
              </w:rPr>
              <w:t>page;</w:t>
            </w:r>
            <w:proofErr w:type="gramEnd"/>
            <w:r w:rsidRPr="004B42E6">
              <w:rPr>
                <w:rFonts w:ascii="Arial" w:hAnsi="Arial" w:cs="Arial"/>
                <w:sz w:val="16"/>
                <w:szCs w:val="16"/>
              </w:rPr>
              <w:t xml:space="preserve"> whereas previously had to click between pages.  </w:t>
            </w:r>
          </w:p>
          <w:p w14:paraId="51EE7F93"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r w:rsidRPr="004B42E6">
              <w:rPr>
                <w:rFonts w:ascii="Arial" w:hAnsi="Arial" w:cs="Arial"/>
                <w:i/>
                <w:iCs/>
                <w:sz w:val="16"/>
                <w:szCs w:val="16"/>
              </w:rPr>
              <w:t>new</w:t>
            </w:r>
            <w:r w:rsidRPr="004B42E6">
              <w:rPr>
                <w:rFonts w:ascii="Arial" w:hAnsi="Arial" w:cs="Arial"/>
                <w:sz w:val="16"/>
                <w:szCs w:val="16"/>
              </w:rPr>
              <w:t xml:space="preserve"> Feedback instructions revised to encourage documentation of a few actionable tips: ‘1-2 practical changes to implement next time’</w:t>
            </w:r>
          </w:p>
        </w:tc>
        <w:tc>
          <w:tcPr>
            <w:tcW w:w="0" w:type="auto"/>
          </w:tcPr>
          <w:p w14:paraId="45A11B9E"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 xml:space="preserve">• </w:t>
            </w:r>
            <w:r w:rsidRPr="004B42E6">
              <w:rPr>
                <w:rFonts w:ascii="Arial" w:hAnsi="Arial" w:cs="Arial"/>
                <w:b/>
                <w:bCs/>
                <w:sz w:val="16"/>
                <w:szCs w:val="16"/>
              </w:rPr>
              <w:t>e-form usability enhancements</w:t>
            </w:r>
            <w:r w:rsidRPr="004B42E6">
              <w:rPr>
                <w:rFonts w:ascii="Arial" w:hAnsi="Arial" w:cs="Arial"/>
                <w:sz w:val="16"/>
                <w:szCs w:val="16"/>
              </w:rPr>
              <w:t xml:space="preserve"> </w:t>
            </w:r>
          </w:p>
          <w:p w14:paraId="50AD67D8"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r w:rsidRPr="004B42E6">
              <w:rPr>
                <w:rFonts w:ascii="Arial" w:hAnsi="Arial" w:cs="Arial"/>
                <w:i/>
                <w:iCs/>
                <w:sz w:val="16"/>
                <w:szCs w:val="16"/>
                <w:lang w:val="en-US"/>
              </w:rPr>
              <w:t>new</w:t>
            </w:r>
            <w:r w:rsidRPr="004B42E6">
              <w:rPr>
                <w:rFonts w:ascii="Arial" w:hAnsi="Arial" w:cs="Arial"/>
                <w:sz w:val="16"/>
                <w:szCs w:val="16"/>
                <w:lang w:val="en-US"/>
              </w:rPr>
              <w:t xml:space="preserve"> </w:t>
            </w:r>
            <w:r w:rsidRPr="004B42E6">
              <w:rPr>
                <w:rFonts w:ascii="Arial" w:hAnsi="Arial" w:cs="Arial"/>
                <w:sz w:val="16"/>
                <w:szCs w:val="16"/>
              </w:rPr>
              <w:t>Enhanced readability of EPA subcomponents by summarising them so entire phrase visible on screen</w:t>
            </w:r>
          </w:p>
          <w:p w14:paraId="2775B571" w14:textId="77777777" w:rsidR="00795893" w:rsidRPr="004B42E6" w:rsidRDefault="00795893" w:rsidP="007B7ECF">
            <w:pPr>
              <w:ind w:firstLine="0"/>
              <w:rPr>
                <w:rFonts w:ascii="Arial" w:hAnsi="Arial" w:cs="Arial"/>
                <w:sz w:val="16"/>
                <w:szCs w:val="16"/>
              </w:rPr>
            </w:pPr>
            <w:r w:rsidRPr="004B42E6">
              <w:rPr>
                <w:rFonts w:ascii="Arial" w:hAnsi="Arial" w:cs="Arial"/>
                <w:i/>
                <w:iCs/>
                <w:sz w:val="16"/>
                <w:szCs w:val="16"/>
              </w:rPr>
              <w:t>As users selected first one only or all EPA subcomponents, suggesting it was too hard to read and select separately</w:t>
            </w:r>
          </w:p>
        </w:tc>
      </w:tr>
      <w:tr w:rsidR="00795893" w:rsidRPr="004B42E6" w14:paraId="6B3C3480" w14:textId="77777777" w:rsidTr="007B7ECF">
        <w:trPr>
          <w:cnfStyle w:val="000000100000" w:firstRow="0" w:lastRow="0" w:firstColumn="0" w:lastColumn="0" w:oddVBand="0" w:evenVBand="0" w:oddHBand="1" w:evenHBand="0" w:firstRowFirstColumn="0" w:firstRowLastColumn="0" w:lastRowFirstColumn="0" w:lastRowLastColumn="0"/>
          <w:trHeight w:val="3165"/>
        </w:trPr>
        <w:tc>
          <w:tcPr>
            <w:tcW w:w="0" w:type="auto"/>
          </w:tcPr>
          <w:p w14:paraId="4C443271"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lastRenderedPageBreak/>
              <w:t>Access to form</w:t>
            </w:r>
          </w:p>
        </w:tc>
        <w:tc>
          <w:tcPr>
            <w:tcW w:w="0" w:type="auto"/>
          </w:tcPr>
          <w:p w14:paraId="6F4FF536"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Access to form via QR code on posters &amp; cards displayed in multiple spots around participating units e.g. ward computers, doctor noticeboards</w:t>
            </w:r>
          </w:p>
          <w:p w14:paraId="697F027D"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These also acted as visual prompts to do EPA assessments</w:t>
            </w:r>
          </w:p>
          <w:p w14:paraId="488F6893" w14:textId="77777777" w:rsidR="00795893" w:rsidRPr="004B42E6" w:rsidRDefault="00795893" w:rsidP="007B7ECF">
            <w:pPr>
              <w:ind w:firstLine="0"/>
              <w:rPr>
                <w:rFonts w:ascii="Arial" w:hAnsi="Arial" w:cs="Arial"/>
                <w:sz w:val="16"/>
                <w:szCs w:val="16"/>
              </w:rPr>
            </w:pPr>
          </w:p>
          <w:p w14:paraId="40ABB036"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Intern’s smartphone predominantly used to complete </w:t>
            </w:r>
            <w:proofErr w:type="gramStart"/>
            <w:r w:rsidRPr="004B42E6">
              <w:rPr>
                <w:rFonts w:ascii="Arial" w:hAnsi="Arial" w:cs="Arial"/>
                <w:sz w:val="16"/>
                <w:szCs w:val="16"/>
              </w:rPr>
              <w:t>form;</w:t>
            </w:r>
            <w:proofErr w:type="gramEnd"/>
            <w:r w:rsidRPr="004B42E6">
              <w:rPr>
                <w:rFonts w:ascii="Arial" w:hAnsi="Arial" w:cs="Arial"/>
                <w:sz w:val="16"/>
                <w:szCs w:val="16"/>
              </w:rPr>
              <w:t xml:space="preserve"> occasionally via computer. </w:t>
            </w:r>
          </w:p>
          <w:p w14:paraId="1593D52C" w14:textId="77777777" w:rsidR="00795893" w:rsidRPr="004B42E6" w:rsidRDefault="00795893" w:rsidP="007B7ECF">
            <w:pPr>
              <w:ind w:firstLine="0"/>
              <w:rPr>
                <w:rFonts w:ascii="Arial" w:hAnsi="Arial" w:cs="Arial"/>
                <w:sz w:val="16"/>
                <w:szCs w:val="16"/>
              </w:rPr>
            </w:pPr>
          </w:p>
        </w:tc>
        <w:tc>
          <w:tcPr>
            <w:tcW w:w="0" w:type="auto"/>
          </w:tcPr>
          <w:p w14:paraId="6365AC62"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sidRPr="004B42E6">
              <w:rPr>
                <w:rFonts w:ascii="Arial" w:hAnsi="Arial" w:cs="Arial"/>
                <w:i/>
                <w:iCs/>
                <w:sz w:val="16"/>
                <w:szCs w:val="16"/>
                <w:lang w:val="en-US"/>
              </w:rPr>
              <w:t>new</w:t>
            </w:r>
            <w:r w:rsidRPr="004B42E6">
              <w:rPr>
                <w:rFonts w:ascii="Arial" w:hAnsi="Arial" w:cs="Arial"/>
                <w:sz w:val="16"/>
                <w:szCs w:val="16"/>
                <w:lang w:val="en-US"/>
              </w:rPr>
              <w:t xml:space="preserve"> Enhanced access to EPA form </w:t>
            </w:r>
          </w:p>
          <w:p w14:paraId="4E931CAB"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Added QR code onto intern’s ‘Start of Term’ discussion form plus instructions for interns to save the form link onto their smart phone home screen.  </w:t>
            </w:r>
          </w:p>
          <w:p w14:paraId="7CBFA9A1"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-Added QR </w:t>
            </w:r>
            <w:r>
              <w:rPr>
                <w:rFonts w:ascii="Arial" w:hAnsi="Arial" w:cs="Arial"/>
                <w:sz w:val="16"/>
                <w:szCs w:val="16"/>
              </w:rPr>
              <w:t xml:space="preserve">code </w:t>
            </w:r>
            <w:r w:rsidRPr="004B42E6">
              <w:rPr>
                <w:rFonts w:ascii="Arial" w:hAnsi="Arial" w:cs="Arial"/>
                <w:sz w:val="16"/>
                <w:szCs w:val="16"/>
              </w:rPr>
              <w:t xml:space="preserve">link for EPA Form into Intern + PVUS </w:t>
            </w:r>
            <w:r w:rsidRPr="004B42E6">
              <w:rPr>
                <w:rFonts w:ascii="Arial" w:hAnsi="Arial" w:cs="Arial"/>
                <w:sz w:val="16"/>
                <w:szCs w:val="16"/>
                <w:lang w:val="en-US"/>
              </w:rPr>
              <w:t>Teams Channel ‘files’</w:t>
            </w:r>
            <w:r w:rsidRPr="004B42E6">
              <w:rPr>
                <w:rFonts w:ascii="Arial" w:hAnsi="Arial" w:cs="Arial"/>
                <w:sz w:val="16"/>
                <w:szCs w:val="16"/>
              </w:rPr>
              <w:t xml:space="preserve"> section</w:t>
            </w:r>
          </w:p>
          <w:p w14:paraId="5FDB79B3" w14:textId="77777777" w:rsidR="00795893" w:rsidRPr="004B42E6" w:rsidRDefault="00795893" w:rsidP="007B7ECF">
            <w:pPr>
              <w:ind w:firstLine="0"/>
              <w:rPr>
                <w:rFonts w:ascii="Arial" w:hAnsi="Arial" w:cs="Arial"/>
                <w:i/>
                <w:iCs/>
                <w:sz w:val="16"/>
                <w:szCs w:val="16"/>
                <w:lang w:val="en-US"/>
              </w:rPr>
            </w:pPr>
            <w:proofErr w:type="gramStart"/>
            <w:r w:rsidRPr="004B42E6">
              <w:rPr>
                <w:rFonts w:ascii="Arial" w:hAnsi="Arial" w:cs="Arial"/>
                <w:i/>
                <w:iCs/>
                <w:sz w:val="16"/>
                <w:szCs w:val="16"/>
                <w:lang w:val="en-US"/>
              </w:rPr>
              <w:t>Previously</w:t>
            </w:r>
            <w:proofErr w:type="gramEnd"/>
            <w:r w:rsidRPr="004B42E6">
              <w:rPr>
                <w:rFonts w:ascii="Arial" w:hAnsi="Arial" w:cs="Arial"/>
                <w:i/>
                <w:iCs/>
                <w:sz w:val="16"/>
                <w:szCs w:val="16"/>
                <w:lang w:val="en-US"/>
              </w:rPr>
              <w:t xml:space="preserve"> opportunities to submit EPAAs lost when away from hard copy QR code in participating clinical areas. </w:t>
            </w:r>
          </w:p>
          <w:p w14:paraId="01D8BDBE" w14:textId="77777777" w:rsidR="00795893" w:rsidRPr="004B42E6" w:rsidRDefault="00795893" w:rsidP="007B7ECF">
            <w:pPr>
              <w:ind w:firstLine="0"/>
              <w:rPr>
                <w:rFonts w:ascii="Arial" w:hAnsi="Arial" w:cs="Arial"/>
                <w:sz w:val="16"/>
                <w:szCs w:val="16"/>
              </w:rPr>
            </w:pPr>
          </w:p>
          <w:p w14:paraId="72F3E335"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Switched to non-encrypted JotForm to allow copies to be automatically sent to interns.</w:t>
            </w:r>
          </w:p>
          <w:p w14:paraId="11606983"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rPr>
              <w:t xml:space="preserve">Interns wanted copies of EPA assessments so they could re-read feedback comments later, and review set of EPA assessment. </w:t>
            </w:r>
            <w:proofErr w:type="gramStart"/>
            <w:r w:rsidRPr="004B42E6">
              <w:rPr>
                <w:rFonts w:ascii="Arial" w:hAnsi="Arial" w:cs="Arial"/>
                <w:i/>
                <w:iCs/>
                <w:sz w:val="16"/>
                <w:szCs w:val="16"/>
              </w:rPr>
              <w:t>Also</w:t>
            </w:r>
            <w:proofErr w:type="gramEnd"/>
            <w:r w:rsidRPr="004B42E6">
              <w:rPr>
                <w:rFonts w:ascii="Arial" w:hAnsi="Arial" w:cs="Arial"/>
                <w:i/>
                <w:iCs/>
                <w:sz w:val="16"/>
                <w:szCs w:val="16"/>
              </w:rPr>
              <w:t xml:space="preserve"> some forms were submitted by assessors before interns read assessor’s feedback comments. </w:t>
            </w:r>
          </w:p>
        </w:tc>
        <w:tc>
          <w:tcPr>
            <w:tcW w:w="0" w:type="auto"/>
          </w:tcPr>
          <w:p w14:paraId="3ABC775E"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p>
        </w:tc>
      </w:tr>
      <w:tr w:rsidR="00795893" w:rsidRPr="004B42E6" w14:paraId="33BBCA7C" w14:textId="77777777" w:rsidTr="007B7ECF">
        <w:trPr>
          <w:trHeight w:val="2625"/>
        </w:trPr>
        <w:tc>
          <w:tcPr>
            <w:tcW w:w="0" w:type="auto"/>
          </w:tcPr>
          <w:p w14:paraId="7FB70D27"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EPA examples list</w:t>
            </w:r>
          </w:p>
        </w:tc>
        <w:tc>
          <w:tcPr>
            <w:tcW w:w="0" w:type="auto"/>
          </w:tcPr>
          <w:p w14:paraId="2C809EB6"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 xml:space="preserve">• Created specialty-specific examples for EPA 1-4 </w:t>
            </w:r>
          </w:p>
          <w:p w14:paraId="5D55643D"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 xml:space="preserve">- Link inserted at top of EPA form </w:t>
            </w:r>
          </w:p>
          <w:p w14:paraId="2FF353E0"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Hard copy of list displayed on wall in doctors’ offices </w:t>
            </w:r>
          </w:p>
          <w:p w14:paraId="24E57871" w14:textId="77777777" w:rsidR="00795893" w:rsidRPr="004B42E6" w:rsidRDefault="00795893" w:rsidP="007B7ECF">
            <w:pPr>
              <w:ind w:firstLine="0"/>
              <w:rPr>
                <w:rFonts w:ascii="Arial" w:hAnsi="Arial" w:cs="Arial"/>
                <w:color w:val="00B050"/>
                <w:sz w:val="16"/>
                <w:szCs w:val="16"/>
              </w:rPr>
            </w:pPr>
            <w:r w:rsidRPr="004B42E6">
              <w:rPr>
                <w:rFonts w:ascii="Arial" w:hAnsi="Arial" w:cs="Arial"/>
                <w:sz w:val="16"/>
                <w:szCs w:val="16"/>
              </w:rPr>
              <w:t>- highlighted by EPA Fellow during site visits.</w:t>
            </w:r>
          </w:p>
        </w:tc>
        <w:tc>
          <w:tcPr>
            <w:tcW w:w="0" w:type="auto"/>
          </w:tcPr>
          <w:p w14:paraId="124A4625"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sidRPr="004B42E6">
              <w:rPr>
                <w:rFonts w:ascii="Arial" w:hAnsi="Arial" w:cs="Arial"/>
                <w:i/>
                <w:iCs/>
                <w:sz w:val="16"/>
                <w:szCs w:val="16"/>
                <w:lang w:val="en-US"/>
              </w:rPr>
              <w:t>new</w:t>
            </w:r>
            <w:r w:rsidRPr="004B42E6">
              <w:rPr>
                <w:rFonts w:ascii="Arial" w:hAnsi="Arial" w:cs="Arial"/>
                <w:sz w:val="16"/>
                <w:szCs w:val="16"/>
                <w:lang w:val="en-US"/>
              </w:rPr>
              <w:t xml:space="preserve"> EPA examples list enhanced by working with interns and assessors, seeking ideal balance between offering valuable variety but not too many </w:t>
            </w:r>
          </w:p>
          <w:p w14:paraId="4671AAAB" w14:textId="77777777" w:rsidR="00795893" w:rsidRPr="004B42E6" w:rsidRDefault="00795893" w:rsidP="007B7ECF">
            <w:pPr>
              <w:ind w:firstLine="0"/>
              <w:rPr>
                <w:rFonts w:ascii="Arial" w:hAnsi="Arial" w:cs="Arial"/>
                <w:sz w:val="16"/>
                <w:szCs w:val="16"/>
                <w:lang w:val="en-US"/>
              </w:rPr>
            </w:pPr>
          </w:p>
          <w:p w14:paraId="11AD48ED" w14:textId="77777777" w:rsidR="00795893" w:rsidRPr="004B42E6" w:rsidRDefault="00795893" w:rsidP="007B7ECF">
            <w:pPr>
              <w:ind w:firstLine="0"/>
              <w:rPr>
                <w:rFonts w:ascii="Arial" w:hAnsi="Arial" w:cs="Arial"/>
                <w:sz w:val="16"/>
                <w:szCs w:val="16"/>
                <w:lang w:val="en-US"/>
              </w:rPr>
            </w:pPr>
            <w:r w:rsidRPr="004B42E6">
              <w:rPr>
                <w:rFonts w:ascii="Arial" w:hAnsi="Arial" w:cs="Arial"/>
                <w:sz w:val="16"/>
                <w:szCs w:val="16"/>
                <w:lang w:val="en-US"/>
              </w:rPr>
              <w:t xml:space="preserve">• </w:t>
            </w:r>
            <w:r w:rsidRPr="004B42E6">
              <w:rPr>
                <w:rFonts w:ascii="Arial" w:hAnsi="Arial" w:cs="Arial"/>
                <w:i/>
                <w:iCs/>
                <w:sz w:val="16"/>
                <w:szCs w:val="16"/>
                <w:lang w:val="en-US"/>
              </w:rPr>
              <w:t>new</w:t>
            </w:r>
            <w:r w:rsidRPr="004B42E6">
              <w:rPr>
                <w:rFonts w:ascii="Arial" w:hAnsi="Arial" w:cs="Arial"/>
                <w:sz w:val="16"/>
                <w:szCs w:val="16"/>
                <w:lang w:val="en-US"/>
              </w:rPr>
              <w:t xml:space="preserve"> Enhanced access to examples list </w:t>
            </w:r>
          </w:p>
          <w:p w14:paraId="3FD367AA"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lang w:val="en-US"/>
              </w:rPr>
              <w:t>- via EPA Form QR code, which was stored in Intern + PVUS Teams Channel files section, so easily accessible to all and from anywhere.</w:t>
            </w:r>
          </w:p>
        </w:tc>
        <w:tc>
          <w:tcPr>
            <w:tcW w:w="0" w:type="auto"/>
          </w:tcPr>
          <w:p w14:paraId="2C3CCE1C"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w:t>
            </w:r>
          </w:p>
        </w:tc>
      </w:tr>
      <w:tr w:rsidR="00795893" w:rsidRPr="004B42E6" w14:paraId="3AA6F95B" w14:textId="77777777" w:rsidTr="007B7ECF">
        <w:trPr>
          <w:cnfStyle w:val="000000100000" w:firstRow="0" w:lastRow="0" w:firstColumn="0" w:lastColumn="0" w:oddVBand="0" w:evenVBand="0" w:oddHBand="1" w:evenHBand="0" w:firstRowFirstColumn="0" w:firstRowLastColumn="0" w:lastRowFirstColumn="0" w:lastRowLastColumn="0"/>
          <w:trHeight w:val="3120"/>
        </w:trPr>
        <w:tc>
          <w:tcPr>
            <w:tcW w:w="0" w:type="auto"/>
          </w:tcPr>
          <w:p w14:paraId="4653C75F"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EPA rating scale</w:t>
            </w:r>
          </w:p>
        </w:tc>
        <w:tc>
          <w:tcPr>
            <w:tcW w:w="0" w:type="auto"/>
          </w:tcPr>
          <w:p w14:paraId="17145690"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AMC scale with 3 levels </w:t>
            </w:r>
          </w:p>
          <w:p w14:paraId="02499DFF" w14:textId="77777777" w:rsidR="00795893" w:rsidRPr="004B42E6" w:rsidRDefault="00795893" w:rsidP="007B7ECF">
            <w:pPr>
              <w:ind w:firstLine="0"/>
              <w:rPr>
                <w:rFonts w:ascii="Arial" w:hAnsi="Arial" w:cs="Arial"/>
                <w:sz w:val="16"/>
                <w:szCs w:val="16"/>
              </w:rPr>
            </w:pPr>
          </w:p>
          <w:p w14:paraId="5D3EDE48"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Participants reported scale phrasing was ambiguous and sometimes they wished to rate in between levels.</w:t>
            </w:r>
          </w:p>
          <w:p w14:paraId="4FE25529" w14:textId="77777777" w:rsidR="00795893" w:rsidRPr="004B42E6" w:rsidRDefault="00795893" w:rsidP="007B7ECF">
            <w:pPr>
              <w:ind w:firstLine="0"/>
              <w:rPr>
                <w:rFonts w:ascii="Arial" w:hAnsi="Arial" w:cs="Arial"/>
                <w:sz w:val="16"/>
                <w:szCs w:val="16"/>
              </w:rPr>
            </w:pPr>
          </w:p>
          <w:p w14:paraId="38E9F10B"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MEU concerns regarding AMC scale included:</w:t>
            </w:r>
          </w:p>
          <w:p w14:paraId="01D10319"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only three rating levels seems insufficient to demonstrate progress, especially as ‘direct supervision’ is uncommon.</w:t>
            </w:r>
          </w:p>
          <w:p w14:paraId="4A70903A"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level descriptions are vague, making it hard to apply consistently in clinical settings.</w:t>
            </w:r>
          </w:p>
          <w:p w14:paraId="5B59D91D"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stem phrasing is complex and did not explicitly focus on specific instance.</w:t>
            </w:r>
          </w:p>
          <w:p w14:paraId="20EB086D" w14:textId="77777777" w:rsidR="00795893" w:rsidRPr="004B42E6" w:rsidRDefault="00795893" w:rsidP="007B7ECF">
            <w:pPr>
              <w:ind w:firstLine="0"/>
              <w:rPr>
                <w:rFonts w:ascii="Arial" w:hAnsi="Arial" w:cs="Arial"/>
                <w:sz w:val="16"/>
                <w:szCs w:val="16"/>
              </w:rPr>
            </w:pPr>
          </w:p>
          <w:p w14:paraId="73AEFDBC"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rPr>
              <w:t>• Registrars expressed concern regarding adverse consequences for interns if rated low.</w:t>
            </w:r>
          </w:p>
          <w:p w14:paraId="1B4901B8"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rPr>
              <w:lastRenderedPageBreak/>
              <w:t>• Registrars tended to rate an intern’s ‘general proficiency’’ for the task as registrars worked closely with interns, not the episode observed.</w:t>
            </w:r>
          </w:p>
          <w:p w14:paraId="5AD3C363" w14:textId="77777777" w:rsidR="00795893" w:rsidRPr="004B42E6" w:rsidRDefault="00795893" w:rsidP="007B7ECF">
            <w:pPr>
              <w:rPr>
                <w:rFonts w:ascii="Arial" w:hAnsi="Arial" w:cs="Arial"/>
                <w:sz w:val="16"/>
                <w:szCs w:val="16"/>
              </w:rPr>
            </w:pPr>
          </w:p>
          <w:p w14:paraId="08FB9B1D" w14:textId="77777777" w:rsidR="00795893" w:rsidRPr="004B42E6" w:rsidRDefault="00795893" w:rsidP="007B7ECF">
            <w:pPr>
              <w:rPr>
                <w:rFonts w:ascii="Arial" w:hAnsi="Arial" w:cs="Arial"/>
                <w:sz w:val="16"/>
                <w:szCs w:val="16"/>
              </w:rPr>
            </w:pPr>
          </w:p>
        </w:tc>
        <w:tc>
          <w:tcPr>
            <w:tcW w:w="0" w:type="auto"/>
          </w:tcPr>
          <w:p w14:paraId="377A5B76"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lastRenderedPageBreak/>
              <w:t xml:space="preserve">• </w:t>
            </w:r>
            <w:r w:rsidRPr="004B42E6">
              <w:rPr>
                <w:rFonts w:ascii="Arial" w:hAnsi="Arial" w:cs="Arial"/>
                <w:i/>
                <w:iCs/>
                <w:sz w:val="16"/>
                <w:szCs w:val="16"/>
              </w:rPr>
              <w:t>new</w:t>
            </w:r>
            <w:r w:rsidRPr="004B42E6">
              <w:rPr>
                <w:rFonts w:ascii="Arial" w:hAnsi="Arial" w:cs="Arial"/>
                <w:sz w:val="16"/>
                <w:szCs w:val="16"/>
              </w:rPr>
              <w:t xml:space="preserve"> </w:t>
            </w:r>
            <w:r w:rsidRPr="004B42E6">
              <w:rPr>
                <w:rFonts w:ascii="Arial" w:hAnsi="Arial" w:cs="Arial"/>
                <w:b/>
                <w:bCs/>
                <w:sz w:val="16"/>
                <w:szCs w:val="16"/>
              </w:rPr>
              <w:t>Changed to modified Ottawa-scale</w:t>
            </w:r>
            <w:r w:rsidRPr="004B42E6">
              <w:rPr>
                <w:rFonts w:ascii="Arial" w:hAnsi="Arial" w:cs="Arial"/>
                <w:sz w:val="16"/>
                <w:szCs w:val="16"/>
              </w:rPr>
              <w:t xml:space="preserve"> with 5 levels. Potential advantages included:</w:t>
            </w:r>
          </w:p>
          <w:p w14:paraId="6C1392FC"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more options at higher </w:t>
            </w:r>
            <w:proofErr w:type="spellStart"/>
            <w:r w:rsidRPr="004B42E6">
              <w:rPr>
                <w:rFonts w:ascii="Arial" w:hAnsi="Arial" w:cs="Arial"/>
                <w:sz w:val="16"/>
                <w:szCs w:val="16"/>
              </w:rPr>
              <w:t>entrustability</w:t>
            </w:r>
            <w:proofErr w:type="spellEnd"/>
            <w:r w:rsidRPr="004B42E6">
              <w:rPr>
                <w:rFonts w:ascii="Arial" w:hAnsi="Arial" w:cs="Arial"/>
                <w:sz w:val="16"/>
                <w:szCs w:val="16"/>
              </w:rPr>
              <w:t xml:space="preserve"> levels, to promote continuing development. </w:t>
            </w:r>
          </w:p>
          <w:p w14:paraId="45FAB493"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level descriptions reflected practical steps in lessening clinical supervision to reflect increasing </w:t>
            </w:r>
            <w:proofErr w:type="spellStart"/>
            <w:r w:rsidRPr="004B42E6">
              <w:rPr>
                <w:rFonts w:ascii="Arial" w:hAnsi="Arial" w:cs="Arial"/>
                <w:sz w:val="16"/>
                <w:szCs w:val="16"/>
              </w:rPr>
              <w:t>entrustability</w:t>
            </w:r>
            <w:proofErr w:type="spellEnd"/>
            <w:r w:rsidRPr="004B42E6">
              <w:rPr>
                <w:rFonts w:ascii="Arial" w:hAnsi="Arial" w:cs="Arial"/>
                <w:sz w:val="16"/>
                <w:szCs w:val="16"/>
              </w:rPr>
              <w:t>.</w:t>
            </w:r>
          </w:p>
          <w:p w14:paraId="3DEE3BF3"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a simpler stem focused on ‘this time’ and set the standard at ‘the end of intern year’</w:t>
            </w:r>
          </w:p>
          <w:p w14:paraId="777EBD3B" w14:textId="77777777" w:rsidR="00795893" w:rsidRPr="004B42E6" w:rsidRDefault="00795893" w:rsidP="007B7ECF">
            <w:pPr>
              <w:ind w:firstLine="0"/>
              <w:rPr>
                <w:rFonts w:ascii="Arial" w:hAnsi="Arial" w:cs="Arial"/>
                <w:sz w:val="16"/>
                <w:szCs w:val="16"/>
              </w:rPr>
            </w:pPr>
          </w:p>
          <w:p w14:paraId="542E661C"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xml:space="preserve">• On e-form: scale rating section contained summary phrase to describe each level to optimise readability. Plus, a more detailed version underneath to optimise understanding, if required. </w:t>
            </w:r>
          </w:p>
          <w:p w14:paraId="13102CBF" w14:textId="77777777" w:rsidR="00795893" w:rsidRPr="004B42E6" w:rsidRDefault="00795893" w:rsidP="007B7ECF">
            <w:pPr>
              <w:ind w:firstLine="0"/>
              <w:rPr>
                <w:rFonts w:ascii="Arial" w:hAnsi="Arial" w:cs="Arial"/>
                <w:sz w:val="16"/>
                <w:szCs w:val="16"/>
              </w:rPr>
            </w:pPr>
          </w:p>
          <w:p w14:paraId="6E91566D"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rPr>
              <w:t xml:space="preserve">•Most participants reported Ottawa-scale phrasing and 5 levels </w:t>
            </w:r>
          </w:p>
          <w:p w14:paraId="58AD98E5" w14:textId="77777777" w:rsidR="00795893" w:rsidRPr="004B42E6" w:rsidRDefault="00795893" w:rsidP="007B7ECF">
            <w:pPr>
              <w:ind w:firstLine="0"/>
              <w:rPr>
                <w:rFonts w:ascii="Arial" w:hAnsi="Arial" w:cs="Arial"/>
                <w:sz w:val="16"/>
                <w:szCs w:val="16"/>
              </w:rPr>
            </w:pPr>
          </w:p>
          <w:p w14:paraId="16CF686E" w14:textId="77777777" w:rsidR="00795893" w:rsidRPr="004B42E6" w:rsidRDefault="00795893" w:rsidP="007B7ECF">
            <w:pPr>
              <w:ind w:firstLine="0"/>
              <w:rPr>
                <w:rFonts w:ascii="Arial" w:hAnsi="Arial" w:cs="Arial"/>
                <w:i/>
                <w:iCs/>
                <w:sz w:val="16"/>
                <w:szCs w:val="16"/>
              </w:rPr>
            </w:pPr>
            <w:r w:rsidRPr="004B42E6">
              <w:rPr>
                <w:rFonts w:ascii="Arial" w:hAnsi="Arial" w:cs="Arial"/>
                <w:i/>
                <w:iCs/>
                <w:sz w:val="16"/>
                <w:szCs w:val="16"/>
              </w:rPr>
              <w:lastRenderedPageBreak/>
              <w:t xml:space="preserve">• Ratings </w:t>
            </w:r>
            <w:proofErr w:type="gramStart"/>
            <w:r w:rsidRPr="004B42E6">
              <w:rPr>
                <w:rFonts w:ascii="Arial" w:hAnsi="Arial" w:cs="Arial"/>
                <w:i/>
                <w:iCs/>
                <w:sz w:val="16"/>
                <w:szCs w:val="16"/>
              </w:rPr>
              <w:t>results</w:t>
            </w:r>
            <w:proofErr w:type="gramEnd"/>
            <w:r w:rsidRPr="004B42E6">
              <w:rPr>
                <w:rFonts w:ascii="Arial" w:hAnsi="Arial" w:cs="Arial"/>
                <w:i/>
                <w:iCs/>
                <w:sz w:val="16"/>
                <w:szCs w:val="16"/>
              </w:rPr>
              <w:t xml:space="preserve"> still skewed towards high </w:t>
            </w:r>
            <w:proofErr w:type="spellStart"/>
            <w:r w:rsidRPr="004B42E6">
              <w:rPr>
                <w:rFonts w:ascii="Arial" w:hAnsi="Arial" w:cs="Arial"/>
                <w:i/>
                <w:iCs/>
                <w:sz w:val="16"/>
                <w:szCs w:val="16"/>
              </w:rPr>
              <w:t>entrustability</w:t>
            </w:r>
            <w:proofErr w:type="spellEnd"/>
            <w:r w:rsidRPr="004B42E6">
              <w:rPr>
                <w:rFonts w:ascii="Arial" w:hAnsi="Arial" w:cs="Arial"/>
                <w:i/>
                <w:iCs/>
                <w:sz w:val="16"/>
                <w:szCs w:val="16"/>
              </w:rPr>
              <w:t xml:space="preserve"> </w:t>
            </w:r>
          </w:p>
        </w:tc>
        <w:tc>
          <w:tcPr>
            <w:tcW w:w="0" w:type="auto"/>
          </w:tcPr>
          <w:p w14:paraId="2DE5F245"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lastRenderedPageBreak/>
              <w:t>• Used modified Ottawa-scale</w:t>
            </w:r>
          </w:p>
          <w:p w14:paraId="698BFE48" w14:textId="77777777" w:rsidR="00795893" w:rsidRPr="004B42E6" w:rsidRDefault="00795893" w:rsidP="007B7ECF">
            <w:pPr>
              <w:ind w:firstLine="0"/>
              <w:rPr>
                <w:rFonts w:ascii="Arial" w:hAnsi="Arial" w:cs="Arial"/>
                <w:sz w:val="16"/>
                <w:szCs w:val="16"/>
              </w:rPr>
            </w:pPr>
            <w:r w:rsidRPr="004B42E6">
              <w:rPr>
                <w:rFonts w:ascii="Arial" w:hAnsi="Arial" w:cs="Arial"/>
                <w:sz w:val="16"/>
                <w:szCs w:val="16"/>
              </w:rPr>
              <w:t>• shortened descriptions further to enhance readability ‘at a glance.’</w:t>
            </w:r>
          </w:p>
        </w:tc>
      </w:tr>
    </w:tbl>
    <w:p w14:paraId="32B8F2CC" w14:textId="77777777" w:rsidR="00795893" w:rsidRPr="00CF1280" w:rsidRDefault="00795893" w:rsidP="00795893">
      <w:pPr>
        <w:ind w:left="0" w:firstLine="0"/>
        <w:rPr>
          <w:rFonts w:ascii="Times New Roman" w:hAnsi="Times New Roman" w:cs="Times New Roman"/>
          <w:sz w:val="20"/>
          <w:szCs w:val="20"/>
        </w:rPr>
      </w:pPr>
      <w:r w:rsidRPr="00CF1280">
        <w:rPr>
          <w:rFonts w:ascii="Times New Roman" w:hAnsi="Times New Roman" w:cs="Times New Roman"/>
          <w:sz w:val="20"/>
          <w:szCs w:val="20"/>
        </w:rPr>
        <w:t xml:space="preserve">Abbreviations: </w:t>
      </w:r>
    </w:p>
    <w:p w14:paraId="2130D9C4" w14:textId="16C087A2" w:rsidR="00795893" w:rsidRPr="00CF1280" w:rsidRDefault="00795893" w:rsidP="00795893">
      <w:pPr>
        <w:ind w:left="0" w:firstLine="0"/>
        <w:rPr>
          <w:rFonts w:ascii="Times New Roman" w:hAnsi="Times New Roman" w:cs="Times New Roman"/>
          <w:sz w:val="20"/>
          <w:szCs w:val="20"/>
        </w:rPr>
      </w:pPr>
      <w:r w:rsidRPr="00CF1280">
        <w:rPr>
          <w:rFonts w:ascii="Times New Roman" w:hAnsi="Times New Roman" w:cs="Times New Roman"/>
          <w:sz w:val="20"/>
          <w:szCs w:val="20"/>
        </w:rPr>
        <w:t>AMC = Australian Medical Council</w:t>
      </w:r>
      <w:r w:rsidR="0077707C">
        <w:rPr>
          <w:rFonts w:ascii="Times New Roman" w:hAnsi="Times New Roman" w:cs="Times New Roman"/>
          <w:sz w:val="20"/>
          <w:szCs w:val="20"/>
        </w:rPr>
        <w:t xml:space="preserve">; </w:t>
      </w:r>
      <w:r w:rsidRPr="00CF1280">
        <w:rPr>
          <w:rFonts w:ascii="Times New Roman" w:hAnsi="Times New Roman" w:cs="Times New Roman"/>
          <w:sz w:val="20"/>
          <w:szCs w:val="20"/>
        </w:rPr>
        <w:t xml:space="preserve">EPA = </w:t>
      </w:r>
      <w:proofErr w:type="spellStart"/>
      <w:r w:rsidRPr="00CF1280">
        <w:rPr>
          <w:rFonts w:ascii="Times New Roman" w:hAnsi="Times New Roman" w:cs="Times New Roman"/>
          <w:sz w:val="20"/>
          <w:szCs w:val="20"/>
        </w:rPr>
        <w:t>entrustable</w:t>
      </w:r>
      <w:proofErr w:type="spellEnd"/>
      <w:r w:rsidRPr="00CF1280">
        <w:rPr>
          <w:rFonts w:ascii="Times New Roman" w:hAnsi="Times New Roman" w:cs="Times New Roman"/>
          <w:sz w:val="20"/>
          <w:szCs w:val="20"/>
        </w:rPr>
        <w:t xml:space="preserve"> professional activity</w:t>
      </w:r>
      <w:r w:rsidR="0077707C">
        <w:rPr>
          <w:rFonts w:ascii="Times New Roman" w:hAnsi="Times New Roman" w:cs="Times New Roman"/>
          <w:sz w:val="20"/>
          <w:szCs w:val="20"/>
        </w:rPr>
        <w:t xml:space="preserve">; </w:t>
      </w:r>
      <w:r w:rsidRPr="00CF1280">
        <w:rPr>
          <w:rFonts w:ascii="Times New Roman" w:hAnsi="Times New Roman" w:cs="Times New Roman"/>
          <w:sz w:val="20"/>
          <w:szCs w:val="20"/>
        </w:rPr>
        <w:t>MEU = medical education unit</w:t>
      </w:r>
      <w:r w:rsidR="0077707C">
        <w:rPr>
          <w:rFonts w:ascii="Times New Roman" w:hAnsi="Times New Roman" w:cs="Times New Roman"/>
          <w:sz w:val="20"/>
          <w:szCs w:val="20"/>
        </w:rPr>
        <w:t xml:space="preserve">; </w:t>
      </w:r>
      <w:r w:rsidRPr="00CF1280">
        <w:rPr>
          <w:rFonts w:ascii="Times New Roman" w:hAnsi="Times New Roman" w:cs="Times New Roman"/>
          <w:sz w:val="20"/>
          <w:szCs w:val="20"/>
        </w:rPr>
        <w:t>PVUS = prevocational unit supervisor</w:t>
      </w:r>
      <w:r w:rsidR="0077707C">
        <w:rPr>
          <w:rFonts w:ascii="Times New Roman" w:hAnsi="Times New Roman" w:cs="Times New Roman"/>
          <w:sz w:val="20"/>
          <w:szCs w:val="20"/>
        </w:rPr>
        <w:t xml:space="preserve">; </w:t>
      </w:r>
      <w:r w:rsidRPr="00CF1280">
        <w:rPr>
          <w:rFonts w:ascii="Times New Roman" w:hAnsi="Times New Roman" w:cs="Times New Roman"/>
          <w:sz w:val="20"/>
          <w:szCs w:val="20"/>
        </w:rPr>
        <w:t>Q&amp;A = question and answer</w:t>
      </w:r>
      <w:r w:rsidR="0077707C">
        <w:rPr>
          <w:rFonts w:ascii="Times New Roman" w:hAnsi="Times New Roman" w:cs="Times New Roman"/>
          <w:sz w:val="20"/>
          <w:szCs w:val="20"/>
        </w:rPr>
        <w:t xml:space="preserve">; </w:t>
      </w:r>
      <w:proofErr w:type="spellStart"/>
      <w:r w:rsidRPr="00CF1280">
        <w:rPr>
          <w:rFonts w:ascii="Times New Roman" w:hAnsi="Times New Roman" w:cs="Times New Roman"/>
          <w:sz w:val="20"/>
          <w:szCs w:val="20"/>
        </w:rPr>
        <w:t>Wk</w:t>
      </w:r>
      <w:proofErr w:type="spellEnd"/>
      <w:r w:rsidRPr="00CF1280">
        <w:rPr>
          <w:rFonts w:ascii="Times New Roman" w:hAnsi="Times New Roman" w:cs="Times New Roman"/>
          <w:sz w:val="20"/>
          <w:szCs w:val="20"/>
        </w:rPr>
        <w:t xml:space="preserve"> = week </w:t>
      </w:r>
    </w:p>
    <w:p w14:paraId="66698E65" w14:textId="77777777" w:rsidR="00795893" w:rsidRDefault="00795893">
      <w:pPr>
        <w:ind w:left="0" w:firstLine="0"/>
        <w:rPr>
          <w:rFonts w:ascii="Times New Roman" w:hAnsi="Times New Roman" w:cs="Times New Roman"/>
          <w:b/>
          <w:bCs/>
        </w:rPr>
      </w:pPr>
      <w:r>
        <w:rPr>
          <w:rFonts w:ascii="Times New Roman" w:hAnsi="Times New Roman" w:cs="Times New Roman"/>
          <w:b/>
          <w:bCs/>
        </w:rPr>
        <w:br w:type="page"/>
      </w:r>
    </w:p>
    <w:p w14:paraId="00D88A4D" w14:textId="732007B9" w:rsidR="00681776" w:rsidRPr="002F2954" w:rsidRDefault="00681776" w:rsidP="002F2954">
      <w:pPr>
        <w:ind w:left="0" w:firstLine="0"/>
        <w:rPr>
          <w:rFonts w:ascii="Times New Roman" w:hAnsi="Times New Roman" w:cs="Times New Roman"/>
          <w:b/>
          <w:bCs/>
        </w:rPr>
      </w:pPr>
      <w:r w:rsidRPr="002F2954">
        <w:rPr>
          <w:rFonts w:ascii="Times New Roman" w:hAnsi="Times New Roman" w:cs="Times New Roman"/>
          <w:b/>
          <w:bCs/>
        </w:rPr>
        <w:lastRenderedPageBreak/>
        <w:t>Table S</w:t>
      </w:r>
      <w:r w:rsidR="0032441E">
        <w:rPr>
          <w:rFonts w:ascii="Times New Roman" w:hAnsi="Times New Roman" w:cs="Times New Roman"/>
          <w:b/>
          <w:bCs/>
        </w:rPr>
        <w:t>4</w:t>
      </w:r>
      <w:r w:rsidRPr="002F2954">
        <w:rPr>
          <w:rFonts w:ascii="Times New Roman" w:hAnsi="Times New Roman" w:cs="Times New Roman"/>
          <w:b/>
          <w:bCs/>
        </w:rPr>
        <w:t xml:space="preserve">a: Participant Survey Results regarding feasibility, acceptability and educational impact of EPAs (results consolidate two surveys conducted across each Phase).  </w:t>
      </w:r>
    </w:p>
    <w:p w14:paraId="0C16D6FA" w14:textId="77777777" w:rsidR="00681776" w:rsidRDefault="00681776" w:rsidP="00681776">
      <w:pPr>
        <w:rPr>
          <w:b/>
          <w:bCs/>
        </w:rPr>
      </w:pPr>
    </w:p>
    <w:tbl>
      <w:tblPr>
        <w:tblW w:w="0" w:type="dxa"/>
        <w:tblCellMar>
          <w:left w:w="0" w:type="dxa"/>
          <w:right w:w="0" w:type="dxa"/>
        </w:tblCellMar>
        <w:tblLook w:val="04A0" w:firstRow="1" w:lastRow="0" w:firstColumn="1" w:lastColumn="0" w:noHBand="0" w:noVBand="1"/>
      </w:tblPr>
      <w:tblGrid>
        <w:gridCol w:w="2370"/>
        <w:gridCol w:w="900"/>
        <w:gridCol w:w="975"/>
        <w:gridCol w:w="975"/>
        <w:gridCol w:w="975"/>
        <w:gridCol w:w="975"/>
        <w:gridCol w:w="1080"/>
        <w:gridCol w:w="1050"/>
        <w:gridCol w:w="1050"/>
        <w:gridCol w:w="1050"/>
        <w:gridCol w:w="1050"/>
        <w:gridCol w:w="1080"/>
      </w:tblGrid>
      <w:tr w:rsidR="00681776" w:rsidRPr="00380DAB" w14:paraId="5FC8C0BB" w14:textId="77777777" w:rsidTr="002038C4">
        <w:trPr>
          <w:trHeight w:val="300"/>
        </w:trPr>
        <w:tc>
          <w:tcPr>
            <w:tcW w:w="2370" w:type="dxa"/>
            <w:shd w:val="clear" w:color="auto" w:fill="FFFFFF"/>
            <w:vAlign w:val="center"/>
            <w:hideMark/>
          </w:tcPr>
          <w:p w14:paraId="6341ED21" w14:textId="77777777" w:rsidR="00681776" w:rsidRPr="00380DAB" w:rsidRDefault="00681776" w:rsidP="002F2954">
            <w:pPr>
              <w:pStyle w:val="paragraph"/>
              <w:spacing w:before="0" w:beforeAutospacing="0" w:after="0" w:afterAutospacing="0"/>
              <w:jc w:val="center"/>
              <w:textAlignment w:val="baseline"/>
              <w:rPr>
                <w:rFonts w:ascii="Segoe UI" w:hAnsi="Segoe UI" w:cs="Segoe UI"/>
                <w:b/>
                <w:bCs/>
                <w:caps/>
                <w:sz w:val="18"/>
                <w:szCs w:val="18"/>
              </w:rPr>
            </w:pPr>
            <w:r w:rsidRPr="00380DAB">
              <w:rPr>
                <w:rFonts w:ascii="Arial" w:hAnsi="Arial" w:cs="Arial"/>
                <w:b/>
                <w:bCs/>
                <w:caps/>
                <w:color w:val="000000"/>
                <w:sz w:val="16"/>
                <w:szCs w:val="16"/>
              </w:rPr>
              <w:t> </w:t>
            </w:r>
          </w:p>
        </w:tc>
        <w:tc>
          <w:tcPr>
            <w:tcW w:w="900" w:type="dxa"/>
            <w:vAlign w:val="center"/>
            <w:hideMark/>
          </w:tcPr>
          <w:p w14:paraId="7332E4F0" w14:textId="77777777" w:rsidR="00681776" w:rsidRPr="00380DAB" w:rsidRDefault="00681776" w:rsidP="002F2954">
            <w:pPr>
              <w:spacing w:line="240" w:lineRule="auto"/>
              <w:ind w:left="0" w:hanging="270"/>
              <w:jc w:val="center"/>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caps/>
                <w:color w:val="000000"/>
                <w:kern w:val="0"/>
                <w:sz w:val="16"/>
                <w:szCs w:val="16"/>
                <w:lang w:eastAsia="en-AU"/>
                <w14:ligatures w14:val="none"/>
              </w:rPr>
              <w:t> </w:t>
            </w:r>
          </w:p>
        </w:tc>
        <w:tc>
          <w:tcPr>
            <w:tcW w:w="4980" w:type="dxa"/>
            <w:gridSpan w:val="5"/>
            <w:tcBorders>
              <w:right w:val="single" w:sz="4" w:space="0" w:color="auto"/>
            </w:tcBorders>
            <w:vAlign w:val="center"/>
            <w:hideMark/>
          </w:tcPr>
          <w:p w14:paraId="0285BA89" w14:textId="77777777" w:rsidR="00681776" w:rsidRPr="00380DAB" w:rsidRDefault="00681776" w:rsidP="002F2954">
            <w:pPr>
              <w:spacing w:line="240" w:lineRule="auto"/>
              <w:ind w:left="0" w:hanging="270"/>
              <w:jc w:val="center"/>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caps/>
                <w:color w:val="000000"/>
                <w:kern w:val="0"/>
                <w:sz w:val="16"/>
                <w:szCs w:val="16"/>
                <w:lang w:eastAsia="en-AU"/>
                <w14:ligatures w14:val="none"/>
              </w:rPr>
              <w:t>Interns </w:t>
            </w:r>
          </w:p>
        </w:tc>
        <w:tc>
          <w:tcPr>
            <w:tcW w:w="5280" w:type="dxa"/>
            <w:gridSpan w:val="5"/>
            <w:tcBorders>
              <w:left w:val="single" w:sz="4" w:space="0" w:color="auto"/>
            </w:tcBorders>
            <w:vAlign w:val="center"/>
            <w:hideMark/>
          </w:tcPr>
          <w:p w14:paraId="5F51CA3F" w14:textId="77777777" w:rsidR="00681776" w:rsidRPr="00380DAB" w:rsidRDefault="00681776" w:rsidP="002F2954">
            <w:pPr>
              <w:spacing w:line="240" w:lineRule="auto"/>
              <w:ind w:left="0" w:hanging="270"/>
              <w:jc w:val="center"/>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caps/>
                <w:color w:val="000000"/>
                <w:kern w:val="0"/>
                <w:sz w:val="16"/>
                <w:szCs w:val="16"/>
                <w:lang w:eastAsia="en-AU"/>
                <w14:ligatures w14:val="none"/>
              </w:rPr>
              <w:t>Assessors </w:t>
            </w:r>
          </w:p>
        </w:tc>
      </w:tr>
      <w:tr w:rsidR="00681776" w:rsidRPr="00380DAB" w14:paraId="2892302F" w14:textId="77777777" w:rsidTr="002038C4">
        <w:trPr>
          <w:trHeight w:val="300"/>
        </w:trPr>
        <w:tc>
          <w:tcPr>
            <w:tcW w:w="2370" w:type="dxa"/>
            <w:vMerge w:val="restart"/>
            <w:shd w:val="clear" w:color="auto" w:fill="FFFFFF"/>
            <w:vAlign w:val="center"/>
            <w:hideMark/>
          </w:tcPr>
          <w:p w14:paraId="3396C1B7"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Survey question</w:t>
            </w:r>
            <w:r w:rsidRPr="00380DAB">
              <w:rPr>
                <w:rFonts w:ascii="Arial" w:eastAsia="Times New Roman" w:hAnsi="Arial" w:cs="Arial"/>
                <w:b/>
                <w:bCs/>
                <w:caps/>
                <w:kern w:val="0"/>
                <w:sz w:val="16"/>
                <w:szCs w:val="16"/>
                <w:lang w:eastAsia="en-AU"/>
                <w14:ligatures w14:val="none"/>
              </w:rPr>
              <w:t> </w:t>
            </w:r>
          </w:p>
        </w:tc>
        <w:tc>
          <w:tcPr>
            <w:tcW w:w="900" w:type="dxa"/>
            <w:vMerge w:val="restart"/>
            <w:shd w:val="clear" w:color="auto" w:fill="FFFFFF"/>
            <w:vAlign w:val="center"/>
            <w:hideMark/>
          </w:tcPr>
          <w:p w14:paraId="39926605" w14:textId="77777777" w:rsidR="00681776" w:rsidRPr="00380DAB" w:rsidRDefault="00681776" w:rsidP="002F2954">
            <w:pPr>
              <w:spacing w:line="240" w:lineRule="auto"/>
              <w:ind w:left="-90" w:right="-90" w:firstLine="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Phase of study</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40608DCE" w14:textId="77777777" w:rsidR="00681776" w:rsidRPr="00380DAB" w:rsidRDefault="00681776" w:rsidP="002F2954">
            <w:pPr>
              <w:spacing w:line="240" w:lineRule="auto"/>
              <w:ind w:left="9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Strongly</w:t>
            </w:r>
            <w:r w:rsidRPr="00380DAB">
              <w:rPr>
                <w:rFonts w:ascii="Arial" w:eastAsia="Times New Roman" w:hAnsi="Arial" w:cs="Arial"/>
                <w:color w:val="000000"/>
                <w:kern w:val="0"/>
                <w:sz w:val="16"/>
                <w:szCs w:val="16"/>
                <w:lang w:eastAsia="en-AU"/>
                <w14:ligatures w14:val="none"/>
              </w:rPr>
              <w:t> </w:t>
            </w:r>
          </w:p>
          <w:p w14:paraId="532CF652" w14:textId="77777777" w:rsidR="00681776" w:rsidRPr="00380DAB" w:rsidRDefault="00681776" w:rsidP="002F2954">
            <w:pPr>
              <w:spacing w:line="240" w:lineRule="auto"/>
              <w:ind w:left="9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Disagree</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7EF2837F" w14:textId="77777777" w:rsidR="00681776" w:rsidRPr="00380DAB" w:rsidRDefault="00681776" w:rsidP="002F2954">
            <w:pPr>
              <w:spacing w:line="240" w:lineRule="auto"/>
              <w:ind w:left="180" w:right="-9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Disagree</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38ABABE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Neutral</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2CEF88A1" w14:textId="77777777" w:rsidR="00681776" w:rsidRPr="00380DAB" w:rsidRDefault="00681776" w:rsidP="002F2954">
            <w:pPr>
              <w:spacing w:line="240" w:lineRule="auto"/>
              <w:ind w:left="18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Agree</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FFFFF"/>
            <w:vAlign w:val="center"/>
            <w:hideMark/>
          </w:tcPr>
          <w:p w14:paraId="7C5940AE" w14:textId="77777777" w:rsidR="00681776" w:rsidRPr="00380DAB" w:rsidRDefault="00681776" w:rsidP="002F2954">
            <w:pPr>
              <w:spacing w:line="240" w:lineRule="auto"/>
              <w:ind w:left="18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Strongly Agree</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FFFFF"/>
            <w:vAlign w:val="center"/>
            <w:hideMark/>
          </w:tcPr>
          <w:p w14:paraId="07135C4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Strongly</w:t>
            </w:r>
            <w:r w:rsidRPr="00380DAB">
              <w:rPr>
                <w:rFonts w:ascii="Arial" w:eastAsia="Times New Roman" w:hAnsi="Arial" w:cs="Arial"/>
                <w:color w:val="000000"/>
                <w:kern w:val="0"/>
                <w:sz w:val="16"/>
                <w:szCs w:val="16"/>
                <w:lang w:eastAsia="en-AU"/>
                <w14:ligatures w14:val="none"/>
              </w:rPr>
              <w:t> </w:t>
            </w:r>
          </w:p>
          <w:p w14:paraId="0CC70BF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Disagree</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4B23FC1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Disagree</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3E8A0E7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Neutral</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515AA3F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Agree</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1D51B47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Strongly</w:t>
            </w:r>
            <w:r w:rsidRPr="00380DAB">
              <w:rPr>
                <w:rFonts w:ascii="Arial" w:eastAsia="Times New Roman" w:hAnsi="Arial" w:cs="Arial"/>
                <w:color w:val="000000"/>
                <w:kern w:val="0"/>
                <w:sz w:val="16"/>
                <w:szCs w:val="16"/>
                <w:lang w:eastAsia="en-AU"/>
                <w14:ligatures w14:val="none"/>
              </w:rPr>
              <w:t> </w:t>
            </w:r>
          </w:p>
          <w:p w14:paraId="628522B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b/>
                <w:bCs/>
                <w:color w:val="000000"/>
                <w:kern w:val="0"/>
                <w:sz w:val="16"/>
                <w:szCs w:val="16"/>
                <w:lang w:eastAsia="en-AU"/>
                <w14:ligatures w14:val="none"/>
              </w:rPr>
              <w:t>Agree</w:t>
            </w:r>
            <w:r w:rsidRPr="00380DAB">
              <w:rPr>
                <w:rFonts w:ascii="Arial" w:eastAsia="Times New Roman" w:hAnsi="Arial" w:cs="Arial"/>
                <w:color w:val="000000"/>
                <w:kern w:val="0"/>
                <w:sz w:val="16"/>
                <w:szCs w:val="16"/>
                <w:lang w:eastAsia="en-AU"/>
                <w14:ligatures w14:val="none"/>
              </w:rPr>
              <w:t> </w:t>
            </w:r>
          </w:p>
        </w:tc>
      </w:tr>
      <w:tr w:rsidR="00681776" w:rsidRPr="00380DAB" w14:paraId="74531269" w14:textId="77777777" w:rsidTr="002038C4">
        <w:trPr>
          <w:trHeight w:val="300"/>
        </w:trPr>
        <w:tc>
          <w:tcPr>
            <w:tcW w:w="0" w:type="auto"/>
            <w:vMerge/>
            <w:vAlign w:val="center"/>
            <w:hideMark/>
          </w:tcPr>
          <w:p w14:paraId="0B4F4329"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0" w:type="auto"/>
            <w:vMerge/>
            <w:vAlign w:val="center"/>
            <w:hideMark/>
          </w:tcPr>
          <w:p w14:paraId="7AD02554" w14:textId="77777777" w:rsidR="00681776" w:rsidRPr="00380DAB" w:rsidRDefault="00681776" w:rsidP="002F2954">
            <w:pPr>
              <w:spacing w:line="240" w:lineRule="auto"/>
              <w:ind w:left="0" w:firstLine="0"/>
              <w:rPr>
                <w:rFonts w:ascii="Segoe UI" w:eastAsia="Times New Roman" w:hAnsi="Segoe UI" w:cs="Segoe UI"/>
                <w:kern w:val="0"/>
                <w:sz w:val="18"/>
                <w:szCs w:val="18"/>
                <w:lang w:eastAsia="en-AU"/>
                <w14:ligatures w14:val="none"/>
              </w:rPr>
            </w:pPr>
          </w:p>
        </w:tc>
        <w:tc>
          <w:tcPr>
            <w:tcW w:w="975" w:type="dxa"/>
            <w:shd w:val="clear" w:color="auto" w:fill="FFFFFF"/>
            <w:vAlign w:val="center"/>
            <w:hideMark/>
          </w:tcPr>
          <w:p w14:paraId="1E34F284" w14:textId="77777777" w:rsidR="00681776" w:rsidRPr="00380DAB" w:rsidRDefault="00681776" w:rsidP="002F2954">
            <w:pPr>
              <w:spacing w:line="240" w:lineRule="auto"/>
              <w:ind w:left="9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n </w:t>
            </w:r>
          </w:p>
        </w:tc>
        <w:tc>
          <w:tcPr>
            <w:tcW w:w="975" w:type="dxa"/>
            <w:shd w:val="clear" w:color="auto" w:fill="FFFFFF"/>
            <w:vAlign w:val="center"/>
            <w:hideMark/>
          </w:tcPr>
          <w:p w14:paraId="7048741D" w14:textId="77777777" w:rsidR="00681776" w:rsidRPr="00380DAB" w:rsidRDefault="00681776" w:rsidP="002F2954">
            <w:pPr>
              <w:spacing w:line="240" w:lineRule="auto"/>
              <w:ind w:left="90" w:right="-90" w:hanging="9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n </w:t>
            </w:r>
          </w:p>
        </w:tc>
        <w:tc>
          <w:tcPr>
            <w:tcW w:w="975" w:type="dxa"/>
            <w:shd w:val="clear" w:color="auto" w:fill="FFFFFF"/>
            <w:vAlign w:val="center"/>
            <w:hideMark/>
          </w:tcPr>
          <w:p w14:paraId="269B654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n </w:t>
            </w:r>
          </w:p>
        </w:tc>
        <w:tc>
          <w:tcPr>
            <w:tcW w:w="975" w:type="dxa"/>
            <w:shd w:val="clear" w:color="auto" w:fill="FFFFFF"/>
            <w:vAlign w:val="center"/>
            <w:hideMark/>
          </w:tcPr>
          <w:p w14:paraId="328978F6" w14:textId="77777777" w:rsidR="00681776" w:rsidRPr="00380DAB" w:rsidRDefault="00681776" w:rsidP="002F2954">
            <w:pPr>
              <w:spacing w:line="240" w:lineRule="auto"/>
              <w:ind w:left="18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n </w:t>
            </w:r>
          </w:p>
        </w:tc>
        <w:tc>
          <w:tcPr>
            <w:tcW w:w="1050" w:type="dxa"/>
            <w:tcBorders>
              <w:right w:val="single" w:sz="4" w:space="0" w:color="auto"/>
            </w:tcBorders>
            <w:shd w:val="clear" w:color="auto" w:fill="FFFFFF"/>
            <w:vAlign w:val="center"/>
            <w:hideMark/>
          </w:tcPr>
          <w:p w14:paraId="5EF24E3B" w14:textId="77777777" w:rsidR="00681776" w:rsidRPr="00380DAB" w:rsidRDefault="00681776" w:rsidP="002F2954">
            <w:pPr>
              <w:spacing w:line="240" w:lineRule="auto"/>
              <w:ind w:left="18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n </w:t>
            </w:r>
          </w:p>
        </w:tc>
        <w:tc>
          <w:tcPr>
            <w:tcW w:w="1050" w:type="dxa"/>
            <w:tcBorders>
              <w:left w:val="single" w:sz="4" w:space="0" w:color="auto"/>
            </w:tcBorders>
            <w:shd w:val="clear" w:color="auto" w:fill="FFFFFF"/>
            <w:vAlign w:val="center"/>
            <w:hideMark/>
          </w:tcPr>
          <w:p w14:paraId="10B0179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n </w:t>
            </w:r>
          </w:p>
        </w:tc>
        <w:tc>
          <w:tcPr>
            <w:tcW w:w="1050" w:type="dxa"/>
            <w:shd w:val="clear" w:color="auto" w:fill="FFFFFF"/>
            <w:vAlign w:val="center"/>
            <w:hideMark/>
          </w:tcPr>
          <w:p w14:paraId="4E867DE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n </w:t>
            </w:r>
          </w:p>
        </w:tc>
        <w:tc>
          <w:tcPr>
            <w:tcW w:w="1050" w:type="dxa"/>
            <w:shd w:val="clear" w:color="auto" w:fill="FFFFFF"/>
            <w:vAlign w:val="center"/>
            <w:hideMark/>
          </w:tcPr>
          <w:p w14:paraId="18991D0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n </w:t>
            </w:r>
          </w:p>
        </w:tc>
        <w:tc>
          <w:tcPr>
            <w:tcW w:w="1050" w:type="dxa"/>
            <w:shd w:val="clear" w:color="auto" w:fill="FFFFFF"/>
            <w:vAlign w:val="center"/>
            <w:hideMark/>
          </w:tcPr>
          <w:p w14:paraId="44FA5C2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n </w:t>
            </w:r>
          </w:p>
        </w:tc>
        <w:tc>
          <w:tcPr>
            <w:tcW w:w="1050" w:type="dxa"/>
            <w:shd w:val="clear" w:color="auto" w:fill="FFFFFF"/>
            <w:vAlign w:val="center"/>
            <w:hideMark/>
          </w:tcPr>
          <w:p w14:paraId="53AECF4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n </w:t>
            </w:r>
          </w:p>
        </w:tc>
      </w:tr>
      <w:tr w:rsidR="00681776" w:rsidRPr="00380DAB" w14:paraId="3E8156E4" w14:textId="77777777" w:rsidTr="000200DC">
        <w:trPr>
          <w:trHeight w:val="300"/>
        </w:trPr>
        <w:tc>
          <w:tcPr>
            <w:tcW w:w="0" w:type="auto"/>
            <w:vMerge/>
            <w:tcBorders>
              <w:bottom w:val="single" w:sz="4" w:space="0" w:color="auto"/>
            </w:tcBorders>
            <w:vAlign w:val="center"/>
            <w:hideMark/>
          </w:tcPr>
          <w:p w14:paraId="31F63FC1"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0" w:type="auto"/>
            <w:vMerge/>
            <w:tcBorders>
              <w:bottom w:val="single" w:sz="4" w:space="0" w:color="auto"/>
            </w:tcBorders>
            <w:vAlign w:val="center"/>
            <w:hideMark/>
          </w:tcPr>
          <w:p w14:paraId="4EF8A175" w14:textId="77777777" w:rsidR="00681776" w:rsidRPr="00380DAB" w:rsidRDefault="00681776" w:rsidP="002F2954">
            <w:pPr>
              <w:spacing w:line="240" w:lineRule="auto"/>
              <w:ind w:left="0" w:firstLine="0"/>
              <w:rPr>
                <w:rFonts w:ascii="Segoe UI" w:eastAsia="Times New Roman" w:hAnsi="Segoe UI" w:cs="Segoe UI"/>
                <w:kern w:val="0"/>
                <w:sz w:val="18"/>
                <w:szCs w:val="18"/>
                <w:lang w:eastAsia="en-AU"/>
                <w14:ligatures w14:val="none"/>
              </w:rPr>
            </w:pPr>
          </w:p>
        </w:tc>
        <w:tc>
          <w:tcPr>
            <w:tcW w:w="975" w:type="dxa"/>
            <w:tcBorders>
              <w:bottom w:val="single" w:sz="4" w:space="0" w:color="auto"/>
            </w:tcBorders>
            <w:shd w:val="clear" w:color="auto" w:fill="FFFFFF"/>
            <w:vAlign w:val="center"/>
            <w:hideMark/>
          </w:tcPr>
          <w:p w14:paraId="3356F73F" w14:textId="77777777" w:rsidR="00681776" w:rsidRPr="00380DAB" w:rsidRDefault="00681776" w:rsidP="002F2954">
            <w:pPr>
              <w:spacing w:line="240" w:lineRule="auto"/>
              <w:ind w:left="9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w:t>
            </w:r>
            <w:r w:rsidRPr="00380DAB">
              <w:rPr>
                <w:rFonts w:ascii="Arial" w:eastAsia="Times New Roman" w:hAnsi="Arial" w:cs="Arial"/>
                <w:color w:val="000000"/>
                <w:kern w:val="0"/>
                <w:sz w:val="16"/>
                <w:szCs w:val="16"/>
                <w:lang w:eastAsia="en-AU"/>
                <w14:ligatures w14:val="none"/>
              </w:rPr>
              <w:t> </w:t>
            </w:r>
          </w:p>
        </w:tc>
        <w:tc>
          <w:tcPr>
            <w:tcW w:w="975" w:type="dxa"/>
            <w:tcBorders>
              <w:bottom w:val="single" w:sz="4" w:space="0" w:color="auto"/>
            </w:tcBorders>
            <w:shd w:val="clear" w:color="auto" w:fill="FFFFFF"/>
            <w:vAlign w:val="center"/>
            <w:hideMark/>
          </w:tcPr>
          <w:p w14:paraId="2A57FB63" w14:textId="77777777" w:rsidR="00681776" w:rsidRPr="00380DAB" w:rsidRDefault="00681776" w:rsidP="002F2954">
            <w:pPr>
              <w:spacing w:line="240" w:lineRule="auto"/>
              <w:ind w:left="90" w:right="-90" w:hanging="9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w:t>
            </w:r>
            <w:r w:rsidRPr="00380DAB">
              <w:rPr>
                <w:rFonts w:ascii="Arial" w:eastAsia="Times New Roman" w:hAnsi="Arial" w:cs="Arial"/>
                <w:color w:val="000000"/>
                <w:kern w:val="0"/>
                <w:sz w:val="16"/>
                <w:szCs w:val="16"/>
                <w:lang w:eastAsia="en-AU"/>
                <w14:ligatures w14:val="none"/>
              </w:rPr>
              <w:t> </w:t>
            </w:r>
          </w:p>
        </w:tc>
        <w:tc>
          <w:tcPr>
            <w:tcW w:w="975" w:type="dxa"/>
            <w:tcBorders>
              <w:bottom w:val="single" w:sz="4" w:space="0" w:color="auto"/>
            </w:tcBorders>
            <w:shd w:val="clear" w:color="auto" w:fill="FFFFFF"/>
            <w:vAlign w:val="center"/>
            <w:hideMark/>
          </w:tcPr>
          <w:p w14:paraId="0C53D41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w:t>
            </w:r>
            <w:r w:rsidRPr="00380DAB">
              <w:rPr>
                <w:rFonts w:ascii="Arial" w:eastAsia="Times New Roman" w:hAnsi="Arial" w:cs="Arial"/>
                <w:color w:val="000000"/>
                <w:kern w:val="0"/>
                <w:sz w:val="16"/>
                <w:szCs w:val="16"/>
                <w:lang w:eastAsia="en-AU"/>
                <w14:ligatures w14:val="none"/>
              </w:rPr>
              <w:t> </w:t>
            </w:r>
          </w:p>
        </w:tc>
        <w:tc>
          <w:tcPr>
            <w:tcW w:w="975" w:type="dxa"/>
            <w:tcBorders>
              <w:bottom w:val="single" w:sz="4" w:space="0" w:color="auto"/>
            </w:tcBorders>
            <w:shd w:val="clear" w:color="auto" w:fill="FFFFFF"/>
            <w:vAlign w:val="center"/>
            <w:hideMark/>
          </w:tcPr>
          <w:p w14:paraId="06FC4901" w14:textId="77777777" w:rsidR="00681776" w:rsidRPr="00380DAB" w:rsidRDefault="00681776" w:rsidP="002F2954">
            <w:pPr>
              <w:spacing w:line="240" w:lineRule="auto"/>
              <w:ind w:left="18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w:t>
            </w:r>
            <w:r w:rsidRPr="00380DAB">
              <w:rPr>
                <w:rFonts w:ascii="Arial" w:eastAsia="Times New Roman" w:hAnsi="Arial" w:cs="Arial"/>
                <w:color w:val="000000"/>
                <w:kern w:val="0"/>
                <w:sz w:val="16"/>
                <w:szCs w:val="16"/>
                <w:lang w:eastAsia="en-AU"/>
                <w14:ligatures w14:val="none"/>
              </w:rPr>
              <w:t> </w:t>
            </w:r>
          </w:p>
        </w:tc>
        <w:tc>
          <w:tcPr>
            <w:tcW w:w="1050" w:type="dxa"/>
            <w:tcBorders>
              <w:bottom w:val="single" w:sz="4" w:space="0" w:color="auto"/>
              <w:right w:val="single" w:sz="4" w:space="0" w:color="auto"/>
            </w:tcBorders>
            <w:shd w:val="clear" w:color="auto" w:fill="FFFFFF"/>
            <w:vAlign w:val="center"/>
            <w:hideMark/>
          </w:tcPr>
          <w:p w14:paraId="17896C41" w14:textId="77777777" w:rsidR="00681776" w:rsidRPr="00380DAB" w:rsidRDefault="00681776" w:rsidP="002F2954">
            <w:pPr>
              <w:spacing w:line="240" w:lineRule="auto"/>
              <w:ind w:left="18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bottom w:val="single" w:sz="4" w:space="0" w:color="auto"/>
            </w:tcBorders>
            <w:shd w:val="clear" w:color="auto" w:fill="FFFFFF"/>
            <w:vAlign w:val="center"/>
            <w:hideMark/>
          </w:tcPr>
          <w:p w14:paraId="0E0AB8A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w:t>
            </w:r>
            <w:r w:rsidRPr="00380DAB">
              <w:rPr>
                <w:rFonts w:ascii="Arial" w:eastAsia="Times New Roman" w:hAnsi="Arial" w:cs="Arial"/>
                <w:color w:val="000000"/>
                <w:kern w:val="0"/>
                <w:sz w:val="16"/>
                <w:szCs w:val="16"/>
                <w:lang w:eastAsia="en-AU"/>
                <w14:ligatures w14:val="none"/>
              </w:rPr>
              <w:t> </w:t>
            </w:r>
          </w:p>
        </w:tc>
        <w:tc>
          <w:tcPr>
            <w:tcW w:w="1050" w:type="dxa"/>
            <w:tcBorders>
              <w:bottom w:val="single" w:sz="4" w:space="0" w:color="auto"/>
            </w:tcBorders>
            <w:shd w:val="clear" w:color="auto" w:fill="FFFFFF"/>
            <w:vAlign w:val="center"/>
            <w:hideMark/>
          </w:tcPr>
          <w:p w14:paraId="4C59C91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w:t>
            </w:r>
            <w:r w:rsidRPr="00380DAB">
              <w:rPr>
                <w:rFonts w:ascii="Arial" w:eastAsia="Times New Roman" w:hAnsi="Arial" w:cs="Arial"/>
                <w:color w:val="000000"/>
                <w:kern w:val="0"/>
                <w:sz w:val="16"/>
                <w:szCs w:val="16"/>
                <w:lang w:eastAsia="en-AU"/>
                <w14:ligatures w14:val="none"/>
              </w:rPr>
              <w:t> </w:t>
            </w:r>
          </w:p>
        </w:tc>
        <w:tc>
          <w:tcPr>
            <w:tcW w:w="1050" w:type="dxa"/>
            <w:tcBorders>
              <w:bottom w:val="single" w:sz="4" w:space="0" w:color="auto"/>
            </w:tcBorders>
            <w:shd w:val="clear" w:color="auto" w:fill="FFFFFF"/>
            <w:vAlign w:val="center"/>
            <w:hideMark/>
          </w:tcPr>
          <w:p w14:paraId="2B85221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w:t>
            </w:r>
            <w:r w:rsidRPr="00380DAB">
              <w:rPr>
                <w:rFonts w:ascii="Arial" w:eastAsia="Times New Roman" w:hAnsi="Arial" w:cs="Arial"/>
                <w:color w:val="000000"/>
                <w:kern w:val="0"/>
                <w:sz w:val="16"/>
                <w:szCs w:val="16"/>
                <w:lang w:eastAsia="en-AU"/>
                <w14:ligatures w14:val="none"/>
              </w:rPr>
              <w:t> </w:t>
            </w:r>
          </w:p>
        </w:tc>
        <w:tc>
          <w:tcPr>
            <w:tcW w:w="1050" w:type="dxa"/>
            <w:tcBorders>
              <w:bottom w:val="single" w:sz="4" w:space="0" w:color="auto"/>
            </w:tcBorders>
            <w:shd w:val="clear" w:color="auto" w:fill="FFFFFF"/>
            <w:vAlign w:val="center"/>
            <w:hideMark/>
          </w:tcPr>
          <w:p w14:paraId="2D79D44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w:t>
            </w:r>
            <w:r w:rsidRPr="00380DAB">
              <w:rPr>
                <w:rFonts w:ascii="Arial" w:eastAsia="Times New Roman" w:hAnsi="Arial" w:cs="Arial"/>
                <w:color w:val="000000"/>
                <w:kern w:val="0"/>
                <w:sz w:val="16"/>
                <w:szCs w:val="16"/>
                <w:lang w:eastAsia="en-AU"/>
                <w14:ligatures w14:val="none"/>
              </w:rPr>
              <w:t> </w:t>
            </w:r>
          </w:p>
        </w:tc>
        <w:tc>
          <w:tcPr>
            <w:tcW w:w="1050" w:type="dxa"/>
            <w:tcBorders>
              <w:bottom w:val="single" w:sz="4" w:space="0" w:color="auto"/>
            </w:tcBorders>
            <w:shd w:val="clear" w:color="auto" w:fill="FFFFFF"/>
            <w:vAlign w:val="center"/>
            <w:hideMark/>
          </w:tcPr>
          <w:p w14:paraId="35D16E4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w:t>
            </w:r>
            <w:r w:rsidRPr="00380DAB">
              <w:rPr>
                <w:rFonts w:ascii="Arial" w:eastAsia="Times New Roman" w:hAnsi="Arial" w:cs="Arial"/>
                <w:color w:val="000000"/>
                <w:kern w:val="0"/>
                <w:sz w:val="16"/>
                <w:szCs w:val="16"/>
                <w:lang w:eastAsia="en-AU"/>
                <w14:ligatures w14:val="none"/>
              </w:rPr>
              <w:t> </w:t>
            </w:r>
          </w:p>
        </w:tc>
      </w:tr>
      <w:tr w:rsidR="00681776" w:rsidRPr="00380DAB" w14:paraId="0743FCC6" w14:textId="77777777" w:rsidTr="000200DC">
        <w:trPr>
          <w:trHeight w:val="300"/>
        </w:trPr>
        <w:tc>
          <w:tcPr>
            <w:tcW w:w="2370" w:type="dxa"/>
            <w:vMerge w:val="restart"/>
            <w:tcBorders>
              <w:top w:val="single" w:sz="4" w:space="0" w:color="auto"/>
            </w:tcBorders>
            <w:shd w:val="clear" w:color="auto" w:fill="FFFFFF"/>
            <w:hideMark/>
          </w:tcPr>
          <w:p w14:paraId="02EF3748"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EPAs help my/my intern(s)' learning</w:t>
            </w:r>
            <w:r w:rsidRPr="00380DAB">
              <w:rPr>
                <w:rFonts w:ascii="Arial" w:eastAsia="Times New Roman" w:hAnsi="Arial" w:cs="Arial"/>
                <w:b/>
                <w:bCs/>
                <w:caps/>
                <w:kern w:val="0"/>
                <w:sz w:val="16"/>
                <w:szCs w:val="16"/>
                <w:lang w:eastAsia="en-AU"/>
                <w14:ligatures w14:val="none"/>
              </w:rPr>
              <w:t> </w:t>
            </w:r>
          </w:p>
        </w:tc>
        <w:tc>
          <w:tcPr>
            <w:tcW w:w="900" w:type="dxa"/>
            <w:tcBorders>
              <w:top w:val="single" w:sz="4" w:space="0" w:color="auto"/>
            </w:tcBorders>
            <w:shd w:val="clear" w:color="auto" w:fill="F2F2F2"/>
            <w:vAlign w:val="center"/>
            <w:hideMark/>
          </w:tcPr>
          <w:p w14:paraId="2E287F7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tcBorders>
              <w:top w:val="single" w:sz="4" w:space="0" w:color="auto"/>
            </w:tcBorders>
            <w:shd w:val="clear" w:color="auto" w:fill="F2F2F2"/>
            <w:vAlign w:val="center"/>
            <w:hideMark/>
          </w:tcPr>
          <w:p w14:paraId="62AE44C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5290991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975" w:type="dxa"/>
            <w:tcBorders>
              <w:top w:val="single" w:sz="4" w:space="0" w:color="auto"/>
            </w:tcBorders>
            <w:shd w:val="clear" w:color="auto" w:fill="F2F2F2"/>
            <w:vAlign w:val="center"/>
            <w:hideMark/>
          </w:tcPr>
          <w:p w14:paraId="104F2184" w14:textId="77777777" w:rsidR="00681776" w:rsidRPr="00380DAB" w:rsidRDefault="00681776" w:rsidP="002F2954">
            <w:pPr>
              <w:spacing w:line="240" w:lineRule="auto"/>
              <w:ind w:left="90" w:hanging="9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6C583F8" w14:textId="77777777" w:rsidR="00681776" w:rsidRPr="00380DAB" w:rsidRDefault="00681776" w:rsidP="002F2954">
            <w:pPr>
              <w:spacing w:line="240" w:lineRule="auto"/>
              <w:ind w:left="90" w:hanging="9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tcBorders>
              <w:top w:val="single" w:sz="4" w:space="0" w:color="auto"/>
            </w:tcBorders>
            <w:shd w:val="clear" w:color="auto" w:fill="F2F2F2"/>
            <w:vAlign w:val="center"/>
            <w:hideMark/>
          </w:tcPr>
          <w:p w14:paraId="226491B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0737046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tcBorders>
              <w:top w:val="single" w:sz="4" w:space="0" w:color="auto"/>
            </w:tcBorders>
            <w:shd w:val="clear" w:color="auto" w:fill="F2F2F2"/>
            <w:vAlign w:val="center"/>
            <w:hideMark/>
          </w:tcPr>
          <w:p w14:paraId="64B0C4F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11 </w:t>
            </w:r>
          </w:p>
          <w:p w14:paraId="6C81715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(69%)</w:t>
            </w:r>
            <w:r w:rsidRPr="00380DAB">
              <w:rPr>
                <w:rFonts w:ascii="Arial" w:eastAsia="Times New Roman" w:hAnsi="Arial" w:cs="Arial"/>
                <w:color w:val="000000"/>
                <w:kern w:val="0"/>
                <w:sz w:val="16"/>
                <w:szCs w:val="16"/>
                <w:lang w:eastAsia="en-AU"/>
                <w14:ligatures w14:val="none"/>
              </w:rPr>
              <w:t> </w:t>
            </w:r>
          </w:p>
        </w:tc>
        <w:tc>
          <w:tcPr>
            <w:tcW w:w="1050" w:type="dxa"/>
            <w:tcBorders>
              <w:top w:val="single" w:sz="4" w:space="0" w:color="auto"/>
              <w:right w:val="single" w:sz="4" w:space="0" w:color="auto"/>
            </w:tcBorders>
            <w:shd w:val="clear" w:color="auto" w:fill="F2F2F2"/>
            <w:vAlign w:val="center"/>
            <w:hideMark/>
          </w:tcPr>
          <w:p w14:paraId="3CE57A6F"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4A96C2C6"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1050" w:type="dxa"/>
            <w:tcBorders>
              <w:top w:val="single" w:sz="4" w:space="0" w:color="auto"/>
              <w:left w:val="single" w:sz="4" w:space="0" w:color="auto"/>
            </w:tcBorders>
            <w:shd w:val="clear" w:color="auto" w:fill="F2F2F2"/>
            <w:vAlign w:val="center"/>
            <w:hideMark/>
          </w:tcPr>
          <w:p w14:paraId="14BB069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5F88E7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tcBorders>
              <w:top w:val="single" w:sz="4" w:space="0" w:color="auto"/>
            </w:tcBorders>
            <w:shd w:val="clear" w:color="auto" w:fill="F2F2F2"/>
            <w:vAlign w:val="center"/>
            <w:hideMark/>
          </w:tcPr>
          <w:p w14:paraId="0B7E739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D25A4E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tcBorders>
              <w:top w:val="single" w:sz="4" w:space="0" w:color="auto"/>
            </w:tcBorders>
            <w:shd w:val="clear" w:color="auto" w:fill="F2F2F2"/>
            <w:vAlign w:val="center"/>
            <w:hideMark/>
          </w:tcPr>
          <w:p w14:paraId="7833F01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7B8F32DE"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(13%)</w:t>
            </w:r>
            <w:r w:rsidRPr="00380DAB">
              <w:rPr>
                <w:rFonts w:ascii="Arial" w:eastAsia="Times New Roman" w:hAnsi="Arial" w:cs="Arial"/>
                <w:color w:val="000000"/>
                <w:kern w:val="0"/>
                <w:sz w:val="16"/>
                <w:szCs w:val="16"/>
                <w:lang w:eastAsia="en-AU"/>
                <w14:ligatures w14:val="none"/>
              </w:rPr>
              <w:t> </w:t>
            </w:r>
          </w:p>
        </w:tc>
        <w:tc>
          <w:tcPr>
            <w:tcW w:w="1050" w:type="dxa"/>
            <w:tcBorders>
              <w:top w:val="single" w:sz="4" w:space="0" w:color="auto"/>
            </w:tcBorders>
            <w:shd w:val="clear" w:color="auto" w:fill="F2F2F2"/>
            <w:vAlign w:val="center"/>
            <w:hideMark/>
          </w:tcPr>
          <w:p w14:paraId="3F9F609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604A4B8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(60%)</w:t>
            </w:r>
            <w:r w:rsidRPr="00380DAB">
              <w:rPr>
                <w:rFonts w:ascii="Arial" w:eastAsia="Times New Roman" w:hAnsi="Arial" w:cs="Arial"/>
                <w:color w:val="000000"/>
                <w:kern w:val="0"/>
                <w:sz w:val="16"/>
                <w:szCs w:val="16"/>
                <w:lang w:eastAsia="en-AU"/>
                <w14:ligatures w14:val="none"/>
              </w:rPr>
              <w:t> </w:t>
            </w:r>
          </w:p>
        </w:tc>
        <w:tc>
          <w:tcPr>
            <w:tcW w:w="1050" w:type="dxa"/>
            <w:tcBorders>
              <w:top w:val="single" w:sz="4" w:space="0" w:color="auto"/>
            </w:tcBorders>
            <w:shd w:val="clear" w:color="auto" w:fill="F2F2F2"/>
            <w:vAlign w:val="center"/>
            <w:hideMark/>
          </w:tcPr>
          <w:p w14:paraId="1D3FD0A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3435993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(27%)</w:t>
            </w:r>
            <w:r w:rsidRPr="00380DAB">
              <w:rPr>
                <w:rFonts w:ascii="Arial" w:eastAsia="Times New Roman" w:hAnsi="Arial" w:cs="Arial"/>
                <w:color w:val="000000"/>
                <w:kern w:val="0"/>
                <w:sz w:val="16"/>
                <w:szCs w:val="16"/>
                <w:lang w:eastAsia="en-AU"/>
                <w14:ligatures w14:val="none"/>
              </w:rPr>
              <w:t> </w:t>
            </w:r>
          </w:p>
        </w:tc>
      </w:tr>
      <w:tr w:rsidR="00681776" w:rsidRPr="00380DAB" w14:paraId="066245E7" w14:textId="77777777" w:rsidTr="002038C4">
        <w:trPr>
          <w:trHeight w:val="300"/>
        </w:trPr>
        <w:tc>
          <w:tcPr>
            <w:tcW w:w="0" w:type="auto"/>
            <w:vMerge/>
            <w:vAlign w:val="center"/>
            <w:hideMark/>
          </w:tcPr>
          <w:p w14:paraId="5644DBF8"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FFFFF"/>
            <w:vAlign w:val="center"/>
            <w:hideMark/>
          </w:tcPr>
          <w:p w14:paraId="2AB7A11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shd w:val="clear" w:color="auto" w:fill="FFFFFF"/>
            <w:vAlign w:val="center"/>
            <w:hideMark/>
          </w:tcPr>
          <w:p w14:paraId="61ABF40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CBE8AD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54E2089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7E706D8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(15%)</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3A27E59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279F6ED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(30%)</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2A6C865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206AE66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FFFFF"/>
            <w:vAlign w:val="center"/>
            <w:hideMark/>
          </w:tcPr>
          <w:p w14:paraId="4016416E"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0D8F965"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(10%)</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FFFFF"/>
            <w:vAlign w:val="center"/>
            <w:hideMark/>
          </w:tcPr>
          <w:p w14:paraId="0EE468C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B93EF3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254CB37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A8D0B8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6000488E"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05EC5BD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578CCC7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4F8C6D8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(45%)</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5953E49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0276107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(33%)</w:t>
            </w:r>
            <w:r w:rsidRPr="00380DAB">
              <w:rPr>
                <w:rFonts w:ascii="Arial" w:eastAsia="Times New Roman" w:hAnsi="Arial" w:cs="Arial"/>
                <w:color w:val="000000"/>
                <w:kern w:val="0"/>
                <w:sz w:val="16"/>
                <w:szCs w:val="16"/>
                <w:lang w:eastAsia="en-AU"/>
                <w14:ligatures w14:val="none"/>
              </w:rPr>
              <w:t> </w:t>
            </w:r>
          </w:p>
        </w:tc>
      </w:tr>
      <w:tr w:rsidR="00681776" w:rsidRPr="00380DAB" w14:paraId="7D144DF7" w14:textId="77777777" w:rsidTr="002038C4">
        <w:trPr>
          <w:trHeight w:val="300"/>
        </w:trPr>
        <w:tc>
          <w:tcPr>
            <w:tcW w:w="0" w:type="auto"/>
            <w:vMerge/>
            <w:vAlign w:val="center"/>
            <w:hideMark/>
          </w:tcPr>
          <w:p w14:paraId="032069E5"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0D8B186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shd w:val="clear" w:color="auto" w:fill="F2F2F2"/>
            <w:vAlign w:val="center"/>
            <w:hideMark/>
          </w:tcPr>
          <w:p w14:paraId="2C34D88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0264AA0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6ADC279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1AE86DA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(26%)</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61C48D3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4C6B65F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4F341B9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13 </w:t>
            </w:r>
          </w:p>
          <w:p w14:paraId="1D13155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(37%)</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0025BDBD"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42ECB20F"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0D77BE5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5CE167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E411E5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733699A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10B224B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D365F9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49FEBE2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4CD2FB1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4F7C8B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40DD18F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(29%)</w:t>
            </w:r>
            <w:r w:rsidRPr="00380DAB">
              <w:rPr>
                <w:rFonts w:ascii="Arial" w:eastAsia="Times New Roman" w:hAnsi="Arial" w:cs="Arial"/>
                <w:color w:val="000000"/>
                <w:kern w:val="0"/>
                <w:sz w:val="16"/>
                <w:szCs w:val="16"/>
                <w:lang w:eastAsia="en-AU"/>
                <w14:ligatures w14:val="none"/>
              </w:rPr>
              <w:t> </w:t>
            </w:r>
          </w:p>
        </w:tc>
      </w:tr>
      <w:tr w:rsidR="00681776" w:rsidRPr="00380DAB" w14:paraId="1A4DD95A" w14:textId="77777777" w:rsidTr="002038C4">
        <w:trPr>
          <w:trHeight w:val="300"/>
        </w:trPr>
        <w:tc>
          <w:tcPr>
            <w:tcW w:w="2370" w:type="dxa"/>
            <w:vMerge w:val="restart"/>
            <w:shd w:val="clear" w:color="auto" w:fill="FFFFFF"/>
            <w:hideMark/>
          </w:tcPr>
          <w:p w14:paraId="0EFFF571"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EPAs help me/my intern(s)’ track my/their progress</w:t>
            </w:r>
            <w:r w:rsidRPr="00380DAB">
              <w:rPr>
                <w:rFonts w:ascii="Arial" w:eastAsia="Times New Roman" w:hAnsi="Arial" w:cs="Arial"/>
                <w:b/>
                <w:bCs/>
                <w:caps/>
                <w:kern w:val="0"/>
                <w:sz w:val="16"/>
                <w:szCs w:val="16"/>
                <w:lang w:eastAsia="en-AU"/>
                <w14:ligatures w14:val="none"/>
              </w:rPr>
              <w:t> </w:t>
            </w:r>
          </w:p>
        </w:tc>
        <w:tc>
          <w:tcPr>
            <w:tcW w:w="900" w:type="dxa"/>
            <w:shd w:val="clear" w:color="auto" w:fill="FFFFFF"/>
            <w:vAlign w:val="center"/>
            <w:hideMark/>
          </w:tcPr>
          <w:p w14:paraId="0C77BB8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shd w:val="clear" w:color="auto" w:fill="FFFFFF"/>
            <w:vAlign w:val="center"/>
            <w:hideMark/>
          </w:tcPr>
          <w:p w14:paraId="68611A5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703BF9E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47EE261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163956F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30CB1F0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7B72E1D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(37.5%)</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014F67E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5E50C3A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(37.5%)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FFFFF"/>
            <w:vAlign w:val="center"/>
            <w:hideMark/>
          </w:tcPr>
          <w:p w14:paraId="5B6DEDBA"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p w14:paraId="2345CFA4"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FFFFF"/>
            <w:vAlign w:val="center"/>
            <w:hideMark/>
          </w:tcPr>
          <w:p w14:paraId="483B7C9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2D27F85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716FC82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85E34C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011B30D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0B2CDE8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5361ACA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652925D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769DC73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1DEFF9C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(26%)</w:t>
            </w:r>
            <w:r w:rsidRPr="00380DAB">
              <w:rPr>
                <w:rFonts w:ascii="Arial" w:eastAsia="Times New Roman" w:hAnsi="Arial" w:cs="Arial"/>
                <w:color w:val="000000"/>
                <w:kern w:val="0"/>
                <w:sz w:val="16"/>
                <w:szCs w:val="16"/>
                <w:lang w:eastAsia="en-AU"/>
                <w14:ligatures w14:val="none"/>
              </w:rPr>
              <w:t> </w:t>
            </w:r>
          </w:p>
        </w:tc>
      </w:tr>
      <w:tr w:rsidR="00681776" w:rsidRPr="00380DAB" w14:paraId="48E160A6" w14:textId="77777777" w:rsidTr="002038C4">
        <w:trPr>
          <w:trHeight w:val="300"/>
        </w:trPr>
        <w:tc>
          <w:tcPr>
            <w:tcW w:w="0" w:type="auto"/>
            <w:vMerge/>
            <w:vAlign w:val="center"/>
            <w:hideMark/>
          </w:tcPr>
          <w:p w14:paraId="379822EB"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6280675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shd w:val="clear" w:color="auto" w:fill="F2F2F2"/>
            <w:vAlign w:val="center"/>
            <w:hideMark/>
          </w:tcPr>
          <w:p w14:paraId="73084F0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20CC15F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5073392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6F65B07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2B2FB0C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5F9CA8C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18033A1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4ED7C0B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(40%)</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460845AE"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4665F5F5"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5099985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2F76F1E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12A83F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715167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F0B792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5633624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C4EDFFE"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48F3D9B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(56%)</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4DF3C4B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1BCDFFF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r>
      <w:tr w:rsidR="00681776" w:rsidRPr="00380DAB" w14:paraId="22FDA3CA" w14:textId="77777777" w:rsidTr="002038C4">
        <w:trPr>
          <w:trHeight w:val="300"/>
        </w:trPr>
        <w:tc>
          <w:tcPr>
            <w:tcW w:w="0" w:type="auto"/>
            <w:vMerge/>
            <w:vAlign w:val="center"/>
            <w:hideMark/>
          </w:tcPr>
          <w:p w14:paraId="0945A9CF"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FFFFF"/>
            <w:vAlign w:val="center"/>
            <w:hideMark/>
          </w:tcPr>
          <w:p w14:paraId="5090141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shd w:val="clear" w:color="auto" w:fill="FFFFFF"/>
            <w:vAlign w:val="center"/>
            <w:hideMark/>
          </w:tcPr>
          <w:p w14:paraId="425F581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5EC2A0B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6B9BDE0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55A174B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(23%)</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2E07063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13 </w:t>
            </w:r>
          </w:p>
          <w:p w14:paraId="5E864A3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(37%)</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60DAF35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4AB5D04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(26%)</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FFFFF"/>
            <w:vAlign w:val="center"/>
            <w:hideMark/>
          </w:tcPr>
          <w:p w14:paraId="3C0524AA"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2C5C6FEA"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FFFFF"/>
            <w:vAlign w:val="center"/>
            <w:hideMark/>
          </w:tcPr>
          <w:p w14:paraId="713E3BE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B8CC2D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621C901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CD0D3A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72541C2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1FC8316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5E1AEE7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4A3A323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(72%)</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35A5B85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319E5A5E"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r>
      <w:tr w:rsidR="00681776" w:rsidRPr="00380DAB" w14:paraId="3C8C2EDA" w14:textId="77777777" w:rsidTr="002038C4">
        <w:trPr>
          <w:trHeight w:val="300"/>
        </w:trPr>
        <w:tc>
          <w:tcPr>
            <w:tcW w:w="2370" w:type="dxa"/>
            <w:vMerge w:val="restart"/>
            <w:shd w:val="clear" w:color="auto" w:fill="FFFFFF"/>
            <w:hideMark/>
          </w:tcPr>
          <w:p w14:paraId="7781357A"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The EPA feedback discussion helped me to improve performance of that task</w:t>
            </w:r>
            <w:r w:rsidRPr="00380DAB">
              <w:rPr>
                <w:rFonts w:ascii="Arial" w:eastAsia="Times New Roman" w:hAnsi="Arial" w:cs="Arial"/>
                <w:b/>
                <w:bCs/>
                <w:caps/>
                <w:kern w:val="0"/>
                <w:sz w:val="16"/>
                <w:szCs w:val="16"/>
                <w:lang w:eastAsia="en-AU"/>
                <w14:ligatures w14:val="none"/>
              </w:rPr>
              <w:t> </w:t>
            </w:r>
          </w:p>
        </w:tc>
        <w:tc>
          <w:tcPr>
            <w:tcW w:w="900" w:type="dxa"/>
            <w:shd w:val="clear" w:color="auto" w:fill="F2F2F2"/>
            <w:vAlign w:val="center"/>
            <w:hideMark/>
          </w:tcPr>
          <w:p w14:paraId="32ED72E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shd w:val="clear" w:color="auto" w:fill="F2F2F2"/>
            <w:vAlign w:val="center"/>
            <w:hideMark/>
          </w:tcPr>
          <w:p w14:paraId="5A5D927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52C969F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13F367E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BE4BDD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115497B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754BEAA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7C7670A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66CC519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(62.5%)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4762099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171768A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(19%)</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7816DDB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2044391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744E835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310861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BF57EF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0414BCA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A96F56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12 </w:t>
            </w:r>
          </w:p>
          <w:p w14:paraId="7C50CE2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(80%)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43026DD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4F3B99E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(13%)</w:t>
            </w:r>
            <w:r w:rsidRPr="00380DAB">
              <w:rPr>
                <w:rFonts w:ascii="Arial" w:eastAsia="Times New Roman" w:hAnsi="Arial" w:cs="Arial"/>
                <w:color w:val="000000"/>
                <w:kern w:val="0"/>
                <w:sz w:val="16"/>
                <w:szCs w:val="16"/>
                <w:lang w:eastAsia="en-AU"/>
                <w14:ligatures w14:val="none"/>
              </w:rPr>
              <w:t> </w:t>
            </w:r>
          </w:p>
        </w:tc>
      </w:tr>
      <w:tr w:rsidR="00681776" w:rsidRPr="00380DAB" w14:paraId="648DC4EC" w14:textId="77777777" w:rsidTr="002038C4">
        <w:trPr>
          <w:trHeight w:val="300"/>
        </w:trPr>
        <w:tc>
          <w:tcPr>
            <w:tcW w:w="0" w:type="auto"/>
            <w:vMerge/>
            <w:vAlign w:val="center"/>
            <w:hideMark/>
          </w:tcPr>
          <w:p w14:paraId="68EE254E"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FFFFF"/>
            <w:vAlign w:val="center"/>
            <w:hideMark/>
          </w:tcPr>
          <w:p w14:paraId="1319FF7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shd w:val="clear" w:color="auto" w:fill="FFFFFF"/>
            <w:vAlign w:val="center"/>
            <w:hideMark/>
          </w:tcPr>
          <w:p w14:paraId="676997A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8EB8FF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5FFF270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5A896D7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65396F5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6770E87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71922BB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0FA3DE3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FFFFF"/>
            <w:vAlign w:val="center"/>
            <w:hideMark/>
          </w:tcPr>
          <w:p w14:paraId="1C9038C0"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63DDD8A4"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FFFFF"/>
            <w:vAlign w:val="center"/>
            <w:hideMark/>
          </w:tcPr>
          <w:p w14:paraId="50CD02F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3F6989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0648A5D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2C0DBE9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26551F7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2AA3E63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6CC31C8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142B27E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56A6013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98954F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r>
      <w:tr w:rsidR="00681776" w:rsidRPr="00380DAB" w14:paraId="2F08F75D" w14:textId="77777777" w:rsidTr="002038C4">
        <w:trPr>
          <w:trHeight w:val="300"/>
        </w:trPr>
        <w:tc>
          <w:tcPr>
            <w:tcW w:w="0" w:type="auto"/>
            <w:vMerge/>
            <w:vAlign w:val="center"/>
            <w:hideMark/>
          </w:tcPr>
          <w:p w14:paraId="2DC8843A"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00856D8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shd w:val="clear" w:color="auto" w:fill="F2F2F2"/>
            <w:vAlign w:val="center"/>
            <w:hideMark/>
          </w:tcPr>
          <w:p w14:paraId="19C7A05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1A5E402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2CD11A9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6CF6B87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500F6AA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7A7AB05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(29%)</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4FCB5A6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14 </w:t>
            </w:r>
          </w:p>
          <w:p w14:paraId="47593EF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(40%)</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45D0B5F6"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72E1755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(17%)</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4E601FD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8B257A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4CD914EE"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3F04CCF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36373BA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7FF74F8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4DB3B9A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02E6F99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(72%)</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7201E43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4D9D852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r>
      <w:tr w:rsidR="00681776" w:rsidRPr="00380DAB" w14:paraId="4B93E26D" w14:textId="77777777" w:rsidTr="002038C4">
        <w:trPr>
          <w:trHeight w:val="300"/>
        </w:trPr>
        <w:tc>
          <w:tcPr>
            <w:tcW w:w="2370" w:type="dxa"/>
            <w:vMerge w:val="restart"/>
            <w:shd w:val="clear" w:color="auto" w:fill="FFFFFF"/>
            <w:hideMark/>
          </w:tcPr>
          <w:p w14:paraId="0606835B"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Completing EPAs help generate evidence towards meeting the outcome statements on the mid and end of term assessment form</w:t>
            </w:r>
            <w:r w:rsidRPr="00380DAB">
              <w:rPr>
                <w:rFonts w:ascii="Arial" w:eastAsia="Times New Roman" w:hAnsi="Arial" w:cs="Arial"/>
                <w:b/>
                <w:bCs/>
                <w:caps/>
                <w:kern w:val="0"/>
                <w:sz w:val="16"/>
                <w:szCs w:val="16"/>
                <w:lang w:eastAsia="en-AU"/>
                <w14:ligatures w14:val="none"/>
              </w:rPr>
              <w:t> </w:t>
            </w:r>
          </w:p>
        </w:tc>
        <w:tc>
          <w:tcPr>
            <w:tcW w:w="900" w:type="dxa"/>
            <w:shd w:val="clear" w:color="auto" w:fill="FFFFFF"/>
            <w:vAlign w:val="center"/>
            <w:hideMark/>
          </w:tcPr>
          <w:p w14:paraId="42E9E1F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shd w:val="clear" w:color="auto" w:fill="FFFFFF"/>
            <w:vAlign w:val="center"/>
            <w:hideMark/>
          </w:tcPr>
          <w:p w14:paraId="218FC65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23B97F4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1E54A80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0BFCBB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(13%)</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48F7393F" w14:textId="77777777" w:rsidR="00681776" w:rsidRPr="00380DAB" w:rsidRDefault="00681776" w:rsidP="002F2954">
            <w:pPr>
              <w:spacing w:line="240" w:lineRule="auto"/>
              <w:ind w:left="180" w:right="-9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4F5BF2D6" w14:textId="77777777" w:rsidR="00681776" w:rsidRPr="00380DAB" w:rsidRDefault="00681776" w:rsidP="002F2954">
            <w:pPr>
              <w:spacing w:line="240" w:lineRule="auto"/>
              <w:ind w:left="180" w:right="-9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(19%)</w:t>
            </w:r>
            <w:r w:rsidRPr="00380DAB">
              <w:rPr>
                <w:rFonts w:ascii="Arial" w:eastAsia="Times New Roman" w:hAnsi="Arial" w:cs="Arial"/>
                <w:color w:val="000000"/>
                <w:kern w:val="0"/>
                <w:sz w:val="16"/>
                <w:szCs w:val="16"/>
                <w:lang w:eastAsia="en-AU"/>
                <w14:ligatures w14:val="none"/>
              </w:rPr>
              <w:t> </w:t>
            </w:r>
          </w:p>
        </w:tc>
        <w:tc>
          <w:tcPr>
            <w:tcW w:w="975" w:type="dxa"/>
            <w:shd w:val="clear" w:color="auto" w:fill="FFFFFF"/>
            <w:vAlign w:val="center"/>
            <w:hideMark/>
          </w:tcPr>
          <w:p w14:paraId="157FEA7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675382B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(56%)</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FFFFF"/>
            <w:vAlign w:val="center"/>
            <w:hideMark/>
          </w:tcPr>
          <w:p w14:paraId="09CAA75C"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3E833815"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FFFFF"/>
            <w:vAlign w:val="center"/>
            <w:hideMark/>
          </w:tcPr>
          <w:p w14:paraId="4B0B584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0D4706D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78DE5EE3"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5EB232E"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28B140C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30FCEF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(13%)</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0082BE8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32D5209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FFFFF"/>
            <w:vAlign w:val="center"/>
            <w:hideMark/>
          </w:tcPr>
          <w:p w14:paraId="3550BE0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759761E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(13%)</w:t>
            </w:r>
            <w:r w:rsidRPr="00380DAB">
              <w:rPr>
                <w:rFonts w:ascii="Arial" w:eastAsia="Times New Roman" w:hAnsi="Arial" w:cs="Arial"/>
                <w:color w:val="000000"/>
                <w:kern w:val="0"/>
                <w:sz w:val="16"/>
                <w:szCs w:val="16"/>
                <w:lang w:eastAsia="en-AU"/>
                <w14:ligatures w14:val="none"/>
              </w:rPr>
              <w:t> </w:t>
            </w:r>
          </w:p>
        </w:tc>
      </w:tr>
      <w:tr w:rsidR="00681776" w:rsidRPr="00380DAB" w14:paraId="5DF1C18A" w14:textId="77777777" w:rsidTr="002038C4">
        <w:trPr>
          <w:trHeight w:val="300"/>
        </w:trPr>
        <w:tc>
          <w:tcPr>
            <w:tcW w:w="0" w:type="auto"/>
            <w:vMerge/>
            <w:vAlign w:val="center"/>
            <w:hideMark/>
          </w:tcPr>
          <w:p w14:paraId="03624971"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6CA81F5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vAlign w:val="center"/>
            <w:hideMark/>
          </w:tcPr>
          <w:p w14:paraId="08C7E5D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77C82AD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5521330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75AE9B9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46938463" w14:textId="77777777" w:rsidR="00681776" w:rsidRPr="00380DAB" w:rsidRDefault="00681776" w:rsidP="002F2954">
            <w:pPr>
              <w:spacing w:line="240" w:lineRule="auto"/>
              <w:ind w:left="180" w:right="-9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p w14:paraId="244A9B1D" w14:textId="77777777" w:rsidR="00681776" w:rsidRPr="00380DAB" w:rsidRDefault="00681776" w:rsidP="002F2954">
            <w:pPr>
              <w:spacing w:line="240" w:lineRule="auto"/>
              <w:ind w:left="180" w:right="-9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5D2D768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w:t>
            </w:r>
            <w:r w:rsidRPr="00380DAB">
              <w:rPr>
                <w:rFonts w:ascii="Arial" w:eastAsia="Times New Roman" w:hAnsi="Arial" w:cs="Arial"/>
                <w:color w:val="000000"/>
                <w:kern w:val="0"/>
                <w:sz w:val="16"/>
                <w:szCs w:val="16"/>
                <w:lang w:eastAsia="en-AU"/>
                <w14:ligatures w14:val="none"/>
              </w:rPr>
              <w:t> </w:t>
            </w:r>
          </w:p>
          <w:p w14:paraId="3428444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07D1071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790A5512"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1C6E919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8D3559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3E8793F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2444C3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412C998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670A5E5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13D2972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10FCD78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(56%)</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4EE550A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4E52EA4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r>
      <w:tr w:rsidR="00681776" w:rsidRPr="00380DAB" w14:paraId="5B3FA671" w14:textId="77777777" w:rsidTr="002038C4">
        <w:trPr>
          <w:trHeight w:val="300"/>
        </w:trPr>
        <w:tc>
          <w:tcPr>
            <w:tcW w:w="0" w:type="auto"/>
            <w:vMerge/>
            <w:vAlign w:val="center"/>
            <w:hideMark/>
          </w:tcPr>
          <w:p w14:paraId="1E9AA3A0"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2D83F87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shd w:val="clear" w:color="auto" w:fill="F2F2F2"/>
            <w:vAlign w:val="center"/>
            <w:hideMark/>
          </w:tcPr>
          <w:p w14:paraId="3ADF775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29F258D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(8.5%)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5146085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06BAD73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(26%)</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48DEF1C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2BEE643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(26%)</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738774A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2E9359B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(28.5%)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65E50DDA"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1F515EA1"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0FA818B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3EC7D56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1351C1F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428B888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7E02AFA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4818EA5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7EE1E0B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3A75DA2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(72%)</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63E6A0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337644F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r>
      <w:tr w:rsidR="00681776" w:rsidRPr="00380DAB" w14:paraId="3797AAFA" w14:textId="77777777" w:rsidTr="002038C4">
        <w:trPr>
          <w:trHeight w:val="300"/>
        </w:trPr>
        <w:tc>
          <w:tcPr>
            <w:tcW w:w="2370" w:type="dxa"/>
            <w:vMerge w:val="restart"/>
            <w:shd w:val="clear" w:color="auto" w:fill="FFFFFF"/>
            <w:hideMark/>
          </w:tcPr>
          <w:p w14:paraId="33E13589"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EPAs help me/my intern(s)’ to proactively seek out learning opportunities</w:t>
            </w:r>
            <w:r w:rsidRPr="00380DAB">
              <w:rPr>
                <w:rFonts w:ascii="Arial" w:eastAsia="Times New Roman" w:hAnsi="Arial" w:cs="Arial"/>
                <w:b/>
                <w:bCs/>
                <w:caps/>
                <w:kern w:val="0"/>
                <w:sz w:val="16"/>
                <w:szCs w:val="16"/>
                <w:lang w:eastAsia="en-AU"/>
                <w14:ligatures w14:val="none"/>
              </w:rPr>
              <w:t> </w:t>
            </w:r>
          </w:p>
        </w:tc>
        <w:tc>
          <w:tcPr>
            <w:tcW w:w="900" w:type="dxa"/>
            <w:vAlign w:val="center"/>
            <w:hideMark/>
          </w:tcPr>
          <w:p w14:paraId="61CFA59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vAlign w:val="center"/>
            <w:hideMark/>
          </w:tcPr>
          <w:p w14:paraId="7611072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064CF0F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(19%)</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50C5D0D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4FE95AB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4648ED9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76CEFFD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7E3A847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25F9D36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(37.5%)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7C30EDF6"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7C25EFBF"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566B7C7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4934B8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51C579D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1FE1355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(13%)</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1DC8B9A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3886199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0B90E0B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5008C58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(54%)</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B8EED6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3537C54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(33%)</w:t>
            </w:r>
            <w:r w:rsidRPr="00380DAB">
              <w:rPr>
                <w:rFonts w:ascii="Arial" w:eastAsia="Times New Roman" w:hAnsi="Arial" w:cs="Arial"/>
                <w:color w:val="000000"/>
                <w:kern w:val="0"/>
                <w:sz w:val="16"/>
                <w:szCs w:val="16"/>
                <w:lang w:eastAsia="en-AU"/>
                <w14:ligatures w14:val="none"/>
              </w:rPr>
              <w:t> </w:t>
            </w:r>
          </w:p>
        </w:tc>
      </w:tr>
      <w:tr w:rsidR="00681776" w:rsidRPr="00380DAB" w14:paraId="34B51A2C" w14:textId="77777777" w:rsidTr="006C7E96">
        <w:trPr>
          <w:trHeight w:val="300"/>
        </w:trPr>
        <w:tc>
          <w:tcPr>
            <w:tcW w:w="0" w:type="auto"/>
            <w:vMerge/>
            <w:vAlign w:val="center"/>
            <w:hideMark/>
          </w:tcPr>
          <w:p w14:paraId="50871A87"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6A11817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shd w:val="clear" w:color="auto" w:fill="F2F2F2"/>
            <w:vAlign w:val="center"/>
            <w:hideMark/>
          </w:tcPr>
          <w:p w14:paraId="3CA1671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16FC863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70B4DF6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65EBC8A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217CFB0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52B7A91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6ADDC35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589CF75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(40%)</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18C8B62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67015DFE"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3A7FD95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5C12F4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6F3E8BE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D892A9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23342B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23931CE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(56%)</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DC7B8A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5202F0F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5E35D4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0E7EE21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r>
      <w:tr w:rsidR="00681776" w:rsidRPr="00380DAB" w14:paraId="5D08D24D" w14:textId="77777777" w:rsidTr="006C7E96">
        <w:trPr>
          <w:trHeight w:val="300"/>
        </w:trPr>
        <w:tc>
          <w:tcPr>
            <w:tcW w:w="0" w:type="auto"/>
            <w:vMerge/>
            <w:vAlign w:val="center"/>
            <w:hideMark/>
          </w:tcPr>
          <w:p w14:paraId="22B9E733"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50E7418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vAlign w:val="center"/>
            <w:hideMark/>
          </w:tcPr>
          <w:p w14:paraId="52C8D19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7D1E9FD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1AE70E9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2D26962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(17%)</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3C5A7EC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11 </w:t>
            </w:r>
          </w:p>
          <w:p w14:paraId="76BF604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w:t>
            </w:r>
            <w:r w:rsidRPr="00380DAB">
              <w:rPr>
                <w:rFonts w:ascii="Arial" w:eastAsia="Times New Roman" w:hAnsi="Arial" w:cs="Arial"/>
                <w:i/>
                <w:iCs/>
                <w:color w:val="000000"/>
                <w:kern w:val="0"/>
                <w:sz w:val="16"/>
                <w:szCs w:val="16"/>
                <w:lang w:eastAsia="en-AU"/>
                <w14:ligatures w14:val="none"/>
              </w:rPr>
              <w:t>31.5%)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26DC790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11 </w:t>
            </w:r>
          </w:p>
          <w:p w14:paraId="731BCC1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(31.5%)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0C71AAA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7FACC545"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2218EAE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30F80C5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36FF15F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2FA77D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0DD3C45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10207D5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(43%)</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4975923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E76AAA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(28.5%)</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697ED49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41AE769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(28.5%)</w:t>
            </w:r>
            <w:r w:rsidRPr="00380DAB">
              <w:rPr>
                <w:rFonts w:ascii="Arial" w:eastAsia="Times New Roman" w:hAnsi="Arial" w:cs="Arial"/>
                <w:color w:val="000000"/>
                <w:kern w:val="0"/>
                <w:sz w:val="16"/>
                <w:szCs w:val="16"/>
                <w:lang w:eastAsia="en-AU"/>
                <w14:ligatures w14:val="none"/>
              </w:rPr>
              <w:t> </w:t>
            </w:r>
          </w:p>
        </w:tc>
      </w:tr>
      <w:tr w:rsidR="00681776" w:rsidRPr="00380DAB" w14:paraId="4E824ABE" w14:textId="77777777" w:rsidTr="00D349FD">
        <w:trPr>
          <w:trHeight w:val="300"/>
        </w:trPr>
        <w:tc>
          <w:tcPr>
            <w:tcW w:w="2370" w:type="dxa"/>
            <w:vMerge w:val="restart"/>
            <w:shd w:val="clear" w:color="auto" w:fill="FFFFFF"/>
            <w:hideMark/>
          </w:tcPr>
          <w:p w14:paraId="3678C471"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I/my intern(s)’ mostly initiated EPA assessments</w:t>
            </w:r>
            <w:r w:rsidRPr="00380DAB">
              <w:rPr>
                <w:rFonts w:ascii="Arial" w:eastAsia="Times New Roman" w:hAnsi="Arial" w:cs="Arial"/>
                <w:b/>
                <w:bCs/>
                <w:caps/>
                <w:kern w:val="0"/>
                <w:sz w:val="16"/>
                <w:szCs w:val="16"/>
                <w:lang w:eastAsia="en-AU"/>
                <w14:ligatures w14:val="none"/>
              </w:rPr>
              <w:t> </w:t>
            </w:r>
          </w:p>
        </w:tc>
        <w:tc>
          <w:tcPr>
            <w:tcW w:w="900" w:type="dxa"/>
            <w:shd w:val="clear" w:color="auto" w:fill="F2F2F2"/>
            <w:vAlign w:val="center"/>
            <w:hideMark/>
          </w:tcPr>
          <w:p w14:paraId="5214EF2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shd w:val="clear" w:color="auto" w:fill="F2F2F2"/>
            <w:vAlign w:val="center"/>
            <w:hideMark/>
          </w:tcPr>
          <w:p w14:paraId="0828802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4C9BDE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1A86F6F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6BC8C5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4A5FB03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53F79E3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5D7EAB2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5F79EAD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(31%)</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63320501"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10F6D03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(44%)</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679F2B3E"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04AD21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316BDEF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1256165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BA46C5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3DDDF45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6F29AA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24248AC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(46%)</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8EBF8E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7FB7F01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r>
      <w:tr w:rsidR="00681776" w:rsidRPr="00380DAB" w14:paraId="04C1D8D1" w14:textId="77777777" w:rsidTr="00D349FD">
        <w:trPr>
          <w:trHeight w:val="300"/>
        </w:trPr>
        <w:tc>
          <w:tcPr>
            <w:tcW w:w="0" w:type="auto"/>
            <w:vMerge/>
            <w:vAlign w:val="center"/>
            <w:hideMark/>
          </w:tcPr>
          <w:p w14:paraId="777A3143"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25C0DA2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vAlign w:val="center"/>
            <w:hideMark/>
          </w:tcPr>
          <w:p w14:paraId="727E5CC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4BAA1E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36E2D45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36F9065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0A741CC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2381DA5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47A1E45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28C2BCC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51D19EFF"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11 </w:t>
            </w:r>
          </w:p>
          <w:p w14:paraId="71CD8203"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7401A41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7E0057D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6E361B4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2CC18D1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(34%)</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184DC56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7A99EBE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DFC230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4CD8DE9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36DF59D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186359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r>
      <w:tr w:rsidR="00681776" w:rsidRPr="00380DAB" w14:paraId="7BE50915" w14:textId="77777777" w:rsidTr="00D349FD">
        <w:trPr>
          <w:trHeight w:val="300"/>
        </w:trPr>
        <w:tc>
          <w:tcPr>
            <w:tcW w:w="0" w:type="auto"/>
            <w:vMerge/>
            <w:vAlign w:val="center"/>
            <w:hideMark/>
          </w:tcPr>
          <w:p w14:paraId="1BA774F0"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023DD8B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shd w:val="clear" w:color="auto" w:fill="F2F2F2"/>
            <w:vAlign w:val="center"/>
            <w:hideMark/>
          </w:tcPr>
          <w:p w14:paraId="19AF501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5A0BFB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32E7271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68D3A14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19E0022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41BF83A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w:t>
            </w:r>
            <w:r w:rsidRPr="00380DAB">
              <w:rPr>
                <w:rFonts w:ascii="Arial" w:eastAsia="Times New Roman" w:hAnsi="Arial" w:cs="Arial"/>
                <w:i/>
                <w:iCs/>
                <w:color w:val="000000"/>
                <w:kern w:val="0"/>
                <w:sz w:val="16"/>
                <w:szCs w:val="16"/>
                <w:lang w:eastAsia="en-AU"/>
                <w14:ligatures w14:val="none"/>
              </w:rPr>
              <w:t>26%)</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6B2BB18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064689E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(28%)</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5B24E7C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15 </w:t>
            </w:r>
          </w:p>
          <w:p w14:paraId="31DD02CE"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(43%)</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06C16B3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539B57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1F2F2A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70534CB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(28.5%)</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46B2680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54E089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DAC9B9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41D8D62E"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(43%)</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369D67A5"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4F9E02FA"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(28.5%)</w:t>
            </w:r>
            <w:r w:rsidRPr="00380DAB">
              <w:rPr>
                <w:rFonts w:ascii="Arial" w:eastAsia="Times New Roman" w:hAnsi="Arial" w:cs="Arial"/>
                <w:color w:val="000000"/>
                <w:kern w:val="0"/>
                <w:sz w:val="16"/>
                <w:szCs w:val="16"/>
                <w:lang w:eastAsia="en-AU"/>
                <w14:ligatures w14:val="none"/>
              </w:rPr>
              <w:t> </w:t>
            </w:r>
          </w:p>
        </w:tc>
      </w:tr>
      <w:tr w:rsidR="00681776" w:rsidRPr="00380DAB" w14:paraId="2021D843" w14:textId="77777777" w:rsidTr="00D349FD">
        <w:trPr>
          <w:trHeight w:val="300"/>
        </w:trPr>
        <w:tc>
          <w:tcPr>
            <w:tcW w:w="2370" w:type="dxa"/>
            <w:vMerge w:val="restart"/>
            <w:shd w:val="clear" w:color="auto" w:fill="FFFFFF"/>
            <w:hideMark/>
          </w:tcPr>
          <w:p w14:paraId="1C9A69C9"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lastRenderedPageBreak/>
              <w:t>Self-assessment helps me/my intern(s)’ reflect on my/their practice and compare 'what I/they did' with 'how it should be done'</w:t>
            </w:r>
            <w:r w:rsidRPr="00380DAB">
              <w:rPr>
                <w:rFonts w:ascii="Arial" w:eastAsia="Times New Roman" w:hAnsi="Arial" w:cs="Arial"/>
                <w:b/>
                <w:bCs/>
                <w:caps/>
                <w:kern w:val="0"/>
                <w:sz w:val="16"/>
                <w:szCs w:val="16"/>
                <w:lang w:eastAsia="en-AU"/>
                <w14:ligatures w14:val="none"/>
              </w:rPr>
              <w:t> </w:t>
            </w:r>
          </w:p>
        </w:tc>
        <w:tc>
          <w:tcPr>
            <w:tcW w:w="900" w:type="dxa"/>
            <w:vAlign w:val="center"/>
            <w:hideMark/>
          </w:tcPr>
          <w:p w14:paraId="6AD900E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vAlign w:val="center"/>
            <w:hideMark/>
          </w:tcPr>
          <w:p w14:paraId="2205C48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5250C0D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7F01C2A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019476E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(19%)</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37A147D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414ED6F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089A3D7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2035CA3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(44%)</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4A9C5A3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6B3E5BA1"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524E134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846FBF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63DE74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3FDEB53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5DDA9C6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26AFEA3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(13%)</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45B86FE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4FA9044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(67%)</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2215BCBC"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36F640D4"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r>
      <w:tr w:rsidR="00681776" w:rsidRPr="00380DAB" w14:paraId="19F09ACE" w14:textId="77777777" w:rsidTr="00D349FD">
        <w:trPr>
          <w:trHeight w:val="300"/>
        </w:trPr>
        <w:tc>
          <w:tcPr>
            <w:tcW w:w="0" w:type="auto"/>
            <w:vMerge/>
            <w:vAlign w:val="center"/>
            <w:hideMark/>
          </w:tcPr>
          <w:p w14:paraId="4D72549C"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3624CF7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shd w:val="clear" w:color="auto" w:fill="F2F2F2"/>
            <w:vAlign w:val="center"/>
            <w:hideMark/>
          </w:tcPr>
          <w:p w14:paraId="3D371C0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63B540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2D1319F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50D8AE0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2399992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5694B5F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2214E3C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1672FB2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5418A615"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p w14:paraId="50A85AF4"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65B62EF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9356C6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318CE37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4FE441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986D84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352334C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2AC266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414A508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(78%)</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AFF2DD8"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0A8E8E2A"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r>
      <w:tr w:rsidR="00681776" w:rsidRPr="00380DAB" w14:paraId="5024E61C" w14:textId="77777777" w:rsidTr="00D349FD">
        <w:trPr>
          <w:trHeight w:val="300"/>
        </w:trPr>
        <w:tc>
          <w:tcPr>
            <w:tcW w:w="0" w:type="auto"/>
            <w:vMerge/>
            <w:vAlign w:val="center"/>
            <w:hideMark/>
          </w:tcPr>
          <w:p w14:paraId="3E6F977E"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5A13A1A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vAlign w:val="center"/>
            <w:hideMark/>
          </w:tcPr>
          <w:p w14:paraId="3E2C63B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47F9851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4A72E27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4671B1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72881B9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6A97A44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568646F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20 </w:t>
            </w:r>
          </w:p>
          <w:p w14:paraId="785DE97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(57%)</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45D1813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11573436"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597AC08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539BF4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236B1F3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F9A665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4153EE4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BE8936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346C859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424D557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(71%)</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2BD4496A"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0A112E2B"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(29%)</w:t>
            </w:r>
            <w:r w:rsidRPr="00380DAB">
              <w:rPr>
                <w:rFonts w:ascii="Arial" w:eastAsia="Times New Roman" w:hAnsi="Arial" w:cs="Arial"/>
                <w:color w:val="000000"/>
                <w:kern w:val="0"/>
                <w:sz w:val="16"/>
                <w:szCs w:val="16"/>
                <w:lang w:eastAsia="en-AU"/>
                <w14:ligatures w14:val="none"/>
              </w:rPr>
              <w:t> </w:t>
            </w:r>
          </w:p>
        </w:tc>
      </w:tr>
      <w:tr w:rsidR="00681776" w:rsidRPr="00380DAB" w14:paraId="4524C6A4" w14:textId="77777777" w:rsidTr="00D349FD">
        <w:trPr>
          <w:trHeight w:val="300"/>
        </w:trPr>
        <w:tc>
          <w:tcPr>
            <w:tcW w:w="2370" w:type="dxa"/>
            <w:vMerge w:val="restart"/>
            <w:shd w:val="clear" w:color="auto" w:fill="FFFFFF"/>
            <w:hideMark/>
          </w:tcPr>
          <w:p w14:paraId="329CACBE"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I could easily fit EPAs into my/their day-to-day work</w:t>
            </w:r>
            <w:r w:rsidRPr="00380DAB">
              <w:rPr>
                <w:rFonts w:ascii="Arial" w:eastAsia="Times New Roman" w:hAnsi="Arial" w:cs="Arial"/>
                <w:b/>
                <w:bCs/>
                <w:caps/>
                <w:kern w:val="0"/>
                <w:sz w:val="16"/>
                <w:szCs w:val="16"/>
                <w:lang w:eastAsia="en-AU"/>
                <w14:ligatures w14:val="none"/>
              </w:rPr>
              <w:t> </w:t>
            </w:r>
          </w:p>
        </w:tc>
        <w:tc>
          <w:tcPr>
            <w:tcW w:w="900" w:type="dxa"/>
            <w:shd w:val="clear" w:color="auto" w:fill="F2F2F2"/>
            <w:vAlign w:val="center"/>
            <w:hideMark/>
          </w:tcPr>
          <w:p w14:paraId="3F9BD66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shd w:val="clear" w:color="auto" w:fill="F2F2F2"/>
            <w:vAlign w:val="center"/>
            <w:hideMark/>
          </w:tcPr>
          <w:p w14:paraId="587E18E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788DE85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(37.5%)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7717926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5E58147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(31%)</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7416091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0C67E53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(19%)</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08D04BD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9FB269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730354E0"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1DC0B2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51A5126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44C0434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1EE1BB4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4DB883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5064B0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5D790E3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823BA3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5DAC709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3B68B7DC"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B624CB0"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(13%)</w:t>
            </w:r>
            <w:r w:rsidRPr="00380DAB">
              <w:rPr>
                <w:rFonts w:ascii="Arial" w:eastAsia="Times New Roman" w:hAnsi="Arial" w:cs="Arial"/>
                <w:color w:val="000000"/>
                <w:kern w:val="0"/>
                <w:sz w:val="16"/>
                <w:szCs w:val="16"/>
                <w:lang w:eastAsia="en-AU"/>
                <w14:ligatures w14:val="none"/>
              </w:rPr>
              <w:t> </w:t>
            </w:r>
          </w:p>
        </w:tc>
      </w:tr>
      <w:tr w:rsidR="00681776" w:rsidRPr="00380DAB" w14:paraId="55B1DB95" w14:textId="77777777" w:rsidTr="00D349FD">
        <w:trPr>
          <w:trHeight w:val="300"/>
        </w:trPr>
        <w:tc>
          <w:tcPr>
            <w:tcW w:w="0" w:type="auto"/>
            <w:vMerge/>
            <w:vAlign w:val="center"/>
            <w:hideMark/>
          </w:tcPr>
          <w:p w14:paraId="2EE55F17"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307DC33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vAlign w:val="center"/>
            <w:hideMark/>
          </w:tcPr>
          <w:p w14:paraId="63B6978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6EDFF69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2105372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p w14:paraId="6020F97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6C0FAD4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3076CB6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586686E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7051831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021ECDE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72CE6BA3"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7404400E"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621A42F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2487A42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02B1E66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DE1D78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5C15965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433602D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0A17CD8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(45%)</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4E3431DF"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436A0796"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r>
      <w:tr w:rsidR="00681776" w:rsidRPr="00380DAB" w14:paraId="2E948751" w14:textId="77777777" w:rsidTr="00D349FD">
        <w:trPr>
          <w:trHeight w:val="300"/>
        </w:trPr>
        <w:tc>
          <w:tcPr>
            <w:tcW w:w="0" w:type="auto"/>
            <w:vMerge/>
            <w:vAlign w:val="center"/>
            <w:hideMark/>
          </w:tcPr>
          <w:p w14:paraId="2341D805"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3008F91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shd w:val="clear" w:color="auto" w:fill="F2F2F2"/>
            <w:vAlign w:val="center"/>
            <w:hideMark/>
          </w:tcPr>
          <w:p w14:paraId="6348561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691CC5A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(26%)</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0FD7116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12 </w:t>
            </w:r>
          </w:p>
          <w:p w14:paraId="48C25FD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(34%)</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63E2F43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14C00EF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(23%)</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270BE96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0F06316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(17%)</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7BA1B7C5"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613F6B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46ED28A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133D0B1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7DE962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2133C74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A71294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4249D9B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631450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4B31DC5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(58%)</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2DE8AF6"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3E85D04A"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r>
      <w:tr w:rsidR="00681776" w:rsidRPr="00380DAB" w14:paraId="0F03DF1E" w14:textId="77777777" w:rsidTr="00D349FD">
        <w:trPr>
          <w:trHeight w:val="300"/>
        </w:trPr>
        <w:tc>
          <w:tcPr>
            <w:tcW w:w="2370" w:type="dxa"/>
            <w:vMerge w:val="restart"/>
            <w:shd w:val="clear" w:color="auto" w:fill="FFFFFF"/>
            <w:hideMark/>
          </w:tcPr>
          <w:p w14:paraId="1317FF80"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I had sufficient training to complete EPAs</w:t>
            </w:r>
            <w:r w:rsidRPr="00380DAB">
              <w:rPr>
                <w:rFonts w:ascii="Arial" w:eastAsia="Times New Roman" w:hAnsi="Arial" w:cs="Arial"/>
                <w:b/>
                <w:bCs/>
                <w:caps/>
                <w:kern w:val="0"/>
                <w:sz w:val="16"/>
                <w:szCs w:val="16"/>
                <w:lang w:eastAsia="en-AU"/>
                <w14:ligatures w14:val="none"/>
              </w:rPr>
              <w:t> </w:t>
            </w:r>
          </w:p>
        </w:tc>
        <w:tc>
          <w:tcPr>
            <w:tcW w:w="900" w:type="dxa"/>
            <w:vAlign w:val="center"/>
            <w:hideMark/>
          </w:tcPr>
          <w:p w14:paraId="1AB1998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vAlign w:val="center"/>
            <w:hideMark/>
          </w:tcPr>
          <w:p w14:paraId="2A5AD90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A45DD3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6543FC0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C28F80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4AC1048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69D8A2E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(19%)</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36EEB0F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7E08CCC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(56%)</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32A4B33A"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737C961A"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0D97621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39A4BD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515C683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1181D5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52B68E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1D634F6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(13%)</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05E9661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65FEC4D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(67%)</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9D169CD"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71D4E28B"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r>
      <w:tr w:rsidR="00681776" w:rsidRPr="00380DAB" w14:paraId="6E4C0113" w14:textId="77777777" w:rsidTr="00D349FD">
        <w:trPr>
          <w:trHeight w:val="300"/>
        </w:trPr>
        <w:tc>
          <w:tcPr>
            <w:tcW w:w="0" w:type="auto"/>
            <w:vMerge/>
            <w:vAlign w:val="center"/>
            <w:hideMark/>
          </w:tcPr>
          <w:p w14:paraId="229335AD"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047EF50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shd w:val="clear" w:color="auto" w:fill="F2F2F2"/>
            <w:vAlign w:val="center"/>
            <w:hideMark/>
          </w:tcPr>
          <w:p w14:paraId="158AFCD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011874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0B7FDF8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3AFEA8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4EC43F3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59BAE1F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717BECF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3A3F967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347BB363"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11 </w:t>
            </w:r>
          </w:p>
          <w:p w14:paraId="089DAF3D"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24587B9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718963A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3EC1192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10EE76B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74BF40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27DDDCA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566D54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5510B9C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(45%)</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7DB37E26"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69FB71DC"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r>
      <w:tr w:rsidR="00681776" w:rsidRPr="00380DAB" w14:paraId="67963788" w14:textId="77777777" w:rsidTr="00D349FD">
        <w:trPr>
          <w:trHeight w:val="300"/>
        </w:trPr>
        <w:tc>
          <w:tcPr>
            <w:tcW w:w="0" w:type="auto"/>
            <w:vMerge/>
            <w:vAlign w:val="center"/>
            <w:hideMark/>
          </w:tcPr>
          <w:p w14:paraId="74D23547"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3F52DCE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vAlign w:val="center"/>
            <w:hideMark/>
          </w:tcPr>
          <w:p w14:paraId="68F16A5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1089CFC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11F4809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6BF5503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(9%)</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3D13D68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11 </w:t>
            </w:r>
          </w:p>
          <w:p w14:paraId="3D1AC77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(31%)</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476253A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11 </w:t>
            </w:r>
          </w:p>
          <w:p w14:paraId="2230157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(31%)</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29B37FD8"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663C5B9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(26%)</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349336D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EAC387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FFEFCF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43B00A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16958CD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0249038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(43%)</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4619095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49882A6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(43%)</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07CF42B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353FB1D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r>
      <w:tr w:rsidR="00681776" w:rsidRPr="00380DAB" w14:paraId="208C6BEE" w14:textId="77777777" w:rsidTr="00D349FD">
        <w:trPr>
          <w:trHeight w:val="300"/>
        </w:trPr>
        <w:tc>
          <w:tcPr>
            <w:tcW w:w="2370" w:type="dxa"/>
            <w:vMerge w:val="restart"/>
            <w:shd w:val="clear" w:color="auto" w:fill="FFFFFF"/>
            <w:hideMark/>
          </w:tcPr>
          <w:p w14:paraId="08DD3F9D"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The EPA form is easy to complete</w:t>
            </w:r>
            <w:r w:rsidRPr="00380DAB">
              <w:rPr>
                <w:rFonts w:ascii="Arial" w:eastAsia="Times New Roman" w:hAnsi="Arial" w:cs="Arial"/>
                <w:b/>
                <w:bCs/>
                <w:caps/>
                <w:kern w:val="0"/>
                <w:sz w:val="16"/>
                <w:szCs w:val="16"/>
                <w:lang w:eastAsia="en-AU"/>
                <w14:ligatures w14:val="none"/>
              </w:rPr>
              <w:t> </w:t>
            </w:r>
          </w:p>
        </w:tc>
        <w:tc>
          <w:tcPr>
            <w:tcW w:w="900" w:type="dxa"/>
            <w:shd w:val="clear" w:color="auto" w:fill="F2F2F2"/>
            <w:vAlign w:val="center"/>
            <w:hideMark/>
          </w:tcPr>
          <w:p w14:paraId="2ADE306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shd w:val="clear" w:color="auto" w:fill="F2F2F2"/>
            <w:vAlign w:val="center"/>
            <w:hideMark/>
          </w:tcPr>
          <w:p w14:paraId="28F35BA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1B10AC2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69AA1A4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3DBE1CA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415D57B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4FA80F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09323EC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679F10D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(50%)</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5C56CD71"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9145C1E"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6D1EAC3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CC2629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84E4C1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4ECA28D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3C8E483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3975BDC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(33%)</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74FE339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570D04F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9842FB4"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4F26DA2A"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w:t>
            </w:r>
            <w:r w:rsidRPr="00380DAB">
              <w:rPr>
                <w:rFonts w:ascii="Arial" w:eastAsia="Times New Roman" w:hAnsi="Arial" w:cs="Arial"/>
                <w:color w:val="000000"/>
                <w:kern w:val="0"/>
                <w:sz w:val="16"/>
                <w:szCs w:val="16"/>
                <w:lang w:eastAsia="en-AU"/>
                <w14:ligatures w14:val="none"/>
              </w:rPr>
              <w:t> </w:t>
            </w:r>
          </w:p>
        </w:tc>
      </w:tr>
      <w:tr w:rsidR="00681776" w:rsidRPr="00380DAB" w14:paraId="4BA72A03" w14:textId="77777777" w:rsidTr="00D349FD">
        <w:trPr>
          <w:trHeight w:val="300"/>
        </w:trPr>
        <w:tc>
          <w:tcPr>
            <w:tcW w:w="0" w:type="auto"/>
            <w:vMerge/>
            <w:vAlign w:val="center"/>
            <w:hideMark/>
          </w:tcPr>
          <w:p w14:paraId="461547CD"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3970621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vAlign w:val="center"/>
            <w:hideMark/>
          </w:tcPr>
          <w:p w14:paraId="27708F7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243C59B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tc>
        <w:tc>
          <w:tcPr>
            <w:tcW w:w="975" w:type="dxa"/>
            <w:vAlign w:val="center"/>
            <w:hideMark/>
          </w:tcPr>
          <w:p w14:paraId="3A499B2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p w14:paraId="34D184A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64D9D21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35D2EF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78DEC00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147A66C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36C6833E"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78A5A0E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051AFE1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7934E9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6939D4B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6AA2214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68E2C45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5E92C52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(33%)</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3FA3101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6DACF36E"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(45%)</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1F03C231"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6E3D95C2"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r>
      <w:tr w:rsidR="00681776" w:rsidRPr="00380DAB" w14:paraId="6825B8DC" w14:textId="77777777" w:rsidTr="00D349FD">
        <w:trPr>
          <w:trHeight w:val="300"/>
        </w:trPr>
        <w:tc>
          <w:tcPr>
            <w:tcW w:w="0" w:type="auto"/>
            <w:vMerge/>
            <w:vAlign w:val="center"/>
            <w:hideMark/>
          </w:tcPr>
          <w:p w14:paraId="67039CB7"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109FFA5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shd w:val="clear" w:color="auto" w:fill="F2F2F2"/>
            <w:vAlign w:val="center"/>
            <w:hideMark/>
          </w:tcPr>
          <w:p w14:paraId="6453979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75EC9B8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11188CE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75E2263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7FE059C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5CE10CD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(26%)</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40B5B2E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19 </w:t>
            </w:r>
          </w:p>
          <w:p w14:paraId="159DF16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(54%)</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67421AC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6E0A7738"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228C964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66D1FA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363C33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5454A1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E37E27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10F6E89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(29%)</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6B458CA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6632759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(71%)</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38D5998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57016C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r>
      <w:tr w:rsidR="00681776" w:rsidRPr="00380DAB" w14:paraId="1558AECF" w14:textId="77777777" w:rsidTr="00D349FD">
        <w:trPr>
          <w:trHeight w:val="300"/>
        </w:trPr>
        <w:tc>
          <w:tcPr>
            <w:tcW w:w="2370" w:type="dxa"/>
            <w:vMerge w:val="restart"/>
            <w:shd w:val="clear" w:color="auto" w:fill="FFFFFF"/>
            <w:hideMark/>
          </w:tcPr>
          <w:p w14:paraId="0A31CC88"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The EPA form captures useful information</w:t>
            </w:r>
            <w:r w:rsidRPr="00380DAB">
              <w:rPr>
                <w:rFonts w:ascii="Arial" w:eastAsia="Times New Roman" w:hAnsi="Arial" w:cs="Arial"/>
                <w:b/>
                <w:bCs/>
                <w:caps/>
                <w:kern w:val="0"/>
                <w:sz w:val="16"/>
                <w:szCs w:val="16"/>
                <w:lang w:eastAsia="en-AU"/>
                <w14:ligatures w14:val="none"/>
              </w:rPr>
              <w:t> </w:t>
            </w:r>
          </w:p>
        </w:tc>
        <w:tc>
          <w:tcPr>
            <w:tcW w:w="900" w:type="dxa"/>
            <w:vAlign w:val="center"/>
            <w:hideMark/>
          </w:tcPr>
          <w:p w14:paraId="3380338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vAlign w:val="center"/>
            <w:hideMark/>
          </w:tcPr>
          <w:p w14:paraId="5844BB3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FD0427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5393B71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64E4971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308653F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2C4FB3B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(31%)</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08AE924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2C2D9D7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(44%)</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6CFF57AA"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AD308C0"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2D03681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6BE33D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9D7C35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56E447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52454AF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4758E4D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(33%)</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38506F3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00C759A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(67%)</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AC78993"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3F5BCCC"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r>
      <w:tr w:rsidR="00681776" w:rsidRPr="00380DAB" w14:paraId="36C826C2" w14:textId="77777777" w:rsidTr="00D349FD">
        <w:trPr>
          <w:trHeight w:val="300"/>
        </w:trPr>
        <w:tc>
          <w:tcPr>
            <w:tcW w:w="0" w:type="auto"/>
            <w:vMerge/>
            <w:vAlign w:val="center"/>
            <w:hideMark/>
          </w:tcPr>
          <w:p w14:paraId="063706BB"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0809EB0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shd w:val="clear" w:color="auto" w:fill="F2F2F2"/>
            <w:vAlign w:val="center"/>
            <w:hideMark/>
          </w:tcPr>
          <w:p w14:paraId="7F89729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6FE9E1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0102D27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p w14:paraId="6450BC0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0849429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7D8D549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31F29FE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43ED881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(40%)</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0A8A70B0"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7 </w:t>
            </w:r>
          </w:p>
          <w:p w14:paraId="7C11C85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514042A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294989E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53B8A0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82C049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BB8F5F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71C0C7C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(56%)</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BBD8008"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7FE558E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(33%)</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1C90268E"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6123D5A6"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r>
      <w:tr w:rsidR="00681776" w:rsidRPr="00380DAB" w14:paraId="23A9FCA2" w14:textId="77777777" w:rsidTr="00D349FD">
        <w:trPr>
          <w:trHeight w:val="300"/>
        </w:trPr>
        <w:tc>
          <w:tcPr>
            <w:tcW w:w="0" w:type="auto"/>
            <w:vMerge/>
            <w:vAlign w:val="center"/>
            <w:hideMark/>
          </w:tcPr>
          <w:p w14:paraId="3783B812"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53394AF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vAlign w:val="center"/>
            <w:hideMark/>
          </w:tcPr>
          <w:p w14:paraId="57FE3AC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4F20C11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369CC4C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373516C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(17%)</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0AB8858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12 </w:t>
            </w:r>
          </w:p>
          <w:p w14:paraId="63E7315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(34%)</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375D5B6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13 </w:t>
            </w:r>
          </w:p>
          <w:p w14:paraId="13896FF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(37%)</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1A992AE1"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010EAC8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2AFE09D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ECB6F0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0D6FCF5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572838B"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652D28C9"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1082973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(29%)</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CEEE30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7389690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(71%)</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98EFC6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D759A3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r>
      <w:tr w:rsidR="00681776" w:rsidRPr="00380DAB" w14:paraId="2FE5BD33" w14:textId="77777777" w:rsidTr="00D349FD">
        <w:trPr>
          <w:trHeight w:val="300"/>
        </w:trPr>
        <w:tc>
          <w:tcPr>
            <w:tcW w:w="2370" w:type="dxa"/>
            <w:vMerge w:val="restart"/>
            <w:shd w:val="clear" w:color="auto" w:fill="FFFFFF"/>
            <w:hideMark/>
          </w:tcPr>
          <w:p w14:paraId="4B4DA5CC"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Documenting a self-assessment on the form helped me/my intern(s)’ reflect on my/their practice</w:t>
            </w:r>
            <w:r w:rsidRPr="00380DAB">
              <w:rPr>
                <w:rFonts w:ascii="Arial" w:eastAsia="Times New Roman" w:hAnsi="Arial" w:cs="Arial"/>
                <w:b/>
                <w:bCs/>
                <w:caps/>
                <w:kern w:val="0"/>
                <w:sz w:val="16"/>
                <w:szCs w:val="16"/>
                <w:lang w:eastAsia="en-AU"/>
                <w14:ligatures w14:val="none"/>
              </w:rPr>
              <w:t> </w:t>
            </w:r>
          </w:p>
        </w:tc>
        <w:tc>
          <w:tcPr>
            <w:tcW w:w="900" w:type="dxa"/>
            <w:shd w:val="clear" w:color="auto" w:fill="F2F2F2"/>
            <w:vAlign w:val="center"/>
            <w:hideMark/>
          </w:tcPr>
          <w:p w14:paraId="7CDE5FD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shd w:val="clear" w:color="auto" w:fill="F2F2F2"/>
            <w:vAlign w:val="center"/>
            <w:hideMark/>
          </w:tcPr>
          <w:p w14:paraId="7A10C2E7"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7012107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000EFC3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59EE0F4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1CCE414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2FAB711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5F1EB54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381D65E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(19%)</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5ADADAC1"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190712C8"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3F682F0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AE0745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FDADBF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A35170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61C0426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27C0365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13F2A2E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5E5FF080"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19A390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348A121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r>
      <w:tr w:rsidR="00681776" w:rsidRPr="00380DAB" w14:paraId="2E6F06B5" w14:textId="77777777" w:rsidTr="00D349FD">
        <w:trPr>
          <w:trHeight w:val="300"/>
        </w:trPr>
        <w:tc>
          <w:tcPr>
            <w:tcW w:w="0" w:type="auto"/>
            <w:vMerge/>
            <w:vAlign w:val="center"/>
            <w:hideMark/>
          </w:tcPr>
          <w:p w14:paraId="1B981F20"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35EEE10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vAlign w:val="center"/>
            <w:hideMark/>
          </w:tcPr>
          <w:p w14:paraId="283C5BB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2E96FA2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7106B9D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p w14:paraId="2A14AF5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7696AF6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0DD51C9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43B618E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3BE7410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31B63F80"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37AECD72"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480C4DE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1B1484C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D37CB6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082C57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13DF70E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7DFA361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(33%)</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02FAD03A"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6B1304E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(45%)</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53AF1457"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7EAC2E09" w14:textId="77777777" w:rsidR="00681776" w:rsidRPr="00380DAB" w:rsidRDefault="00681776" w:rsidP="002F2954">
            <w:pPr>
              <w:spacing w:line="240" w:lineRule="auto"/>
              <w:ind w:left="270" w:hanging="555"/>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r>
      <w:tr w:rsidR="00681776" w:rsidRPr="00380DAB" w14:paraId="484837FC" w14:textId="77777777" w:rsidTr="00D349FD">
        <w:trPr>
          <w:trHeight w:val="300"/>
        </w:trPr>
        <w:tc>
          <w:tcPr>
            <w:tcW w:w="0" w:type="auto"/>
            <w:vMerge/>
            <w:vAlign w:val="center"/>
            <w:hideMark/>
          </w:tcPr>
          <w:p w14:paraId="746115E8"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4B92626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shd w:val="clear" w:color="auto" w:fill="F2F2F2"/>
            <w:vAlign w:val="center"/>
            <w:hideMark/>
          </w:tcPr>
          <w:p w14:paraId="49D63D2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AF5917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79DA127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3E042F3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(8.5%)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4193F06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11 </w:t>
            </w:r>
          </w:p>
          <w:p w14:paraId="637970D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(31%)</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44EA930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17 </w:t>
            </w:r>
          </w:p>
          <w:p w14:paraId="7617C38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(48.5%)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08B58E55"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821F678"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09F93E2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39D2088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499D086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2857C1C4"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(14%)</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49B14316"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067766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(19%)</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C35942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7E823E8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65A5225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0B229203"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r>
      <w:tr w:rsidR="00681776" w:rsidRPr="00380DAB" w14:paraId="7E3C1D3D" w14:textId="77777777" w:rsidTr="00D349FD">
        <w:trPr>
          <w:trHeight w:val="300"/>
        </w:trPr>
        <w:tc>
          <w:tcPr>
            <w:tcW w:w="2370" w:type="dxa"/>
            <w:vMerge w:val="restart"/>
            <w:shd w:val="clear" w:color="auto" w:fill="FFFFFF"/>
            <w:vAlign w:val="center"/>
            <w:hideMark/>
          </w:tcPr>
          <w:p w14:paraId="15988F8C" w14:textId="7314663B"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I felt able to share an honest self-assessment on the form</w:t>
            </w:r>
            <w:r w:rsidR="00130721">
              <w:rPr>
                <w:rFonts w:ascii="Arial" w:eastAsia="Times New Roman" w:hAnsi="Arial" w:cs="Arial"/>
                <w:b/>
                <w:bCs/>
                <w:kern w:val="0"/>
                <w:sz w:val="16"/>
                <w:szCs w:val="16"/>
                <w:lang w:eastAsia="en-AU"/>
                <w14:ligatures w14:val="none"/>
              </w:rPr>
              <w:t xml:space="preserve"> </w:t>
            </w:r>
            <w:r w:rsidR="00130721" w:rsidRPr="00130721">
              <w:rPr>
                <w:rFonts w:ascii="Arial" w:eastAsia="Times New Roman" w:hAnsi="Arial" w:cs="Arial"/>
                <w:kern w:val="0"/>
                <w:sz w:val="16"/>
                <w:szCs w:val="16"/>
                <w:lang w:eastAsia="en-AU"/>
                <w14:ligatures w14:val="none"/>
              </w:rPr>
              <w:t>(interns only asked)</w:t>
            </w:r>
            <w:r w:rsidR="00130721">
              <w:rPr>
                <w:rFonts w:ascii="Arial" w:eastAsia="Times New Roman" w:hAnsi="Arial" w:cs="Arial"/>
                <w:b/>
                <w:bCs/>
                <w:kern w:val="0"/>
                <w:sz w:val="16"/>
                <w:szCs w:val="16"/>
                <w:lang w:eastAsia="en-AU"/>
                <w14:ligatures w14:val="none"/>
              </w:rPr>
              <w:t xml:space="preserve"> </w:t>
            </w:r>
          </w:p>
        </w:tc>
        <w:tc>
          <w:tcPr>
            <w:tcW w:w="900" w:type="dxa"/>
            <w:vAlign w:val="center"/>
            <w:hideMark/>
          </w:tcPr>
          <w:p w14:paraId="18C7AEE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vAlign w:val="center"/>
            <w:hideMark/>
          </w:tcPr>
          <w:p w14:paraId="3F8D7A8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31A1959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1EF546F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2B0E5B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1768C7B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29C1859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(12.5%)</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002F368C"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9 </w:t>
            </w:r>
          </w:p>
          <w:p w14:paraId="2E4C44EB"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(56%)</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3EFCBDB8"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0107159D"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(31%)</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07D4CC61"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09B15C64"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74321B50"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414ED05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079BC75E"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r>
      <w:tr w:rsidR="00681776" w:rsidRPr="00380DAB" w14:paraId="6B0F50E5" w14:textId="77777777" w:rsidTr="00D349FD">
        <w:trPr>
          <w:trHeight w:val="300"/>
        </w:trPr>
        <w:tc>
          <w:tcPr>
            <w:tcW w:w="0" w:type="auto"/>
            <w:vMerge/>
            <w:vAlign w:val="center"/>
            <w:hideMark/>
          </w:tcPr>
          <w:p w14:paraId="633AA0EC"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5B3C700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shd w:val="clear" w:color="auto" w:fill="F2F2F2"/>
            <w:vAlign w:val="center"/>
            <w:hideMark/>
          </w:tcPr>
          <w:p w14:paraId="38A189E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2834AEA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081CEB9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5886350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2FAC2F9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7BAAB7F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5F5FEE6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11 </w:t>
            </w:r>
          </w:p>
          <w:p w14:paraId="7E49821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(55%)</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6511822D"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6BBBEB0F"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(30%)</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2335A22D"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B9B586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719B9998"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79605A2C"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07030DD" w14:textId="77777777" w:rsidR="00681776" w:rsidRPr="00380DAB" w:rsidRDefault="00681776" w:rsidP="002F2954">
            <w:pPr>
              <w:spacing w:line="240" w:lineRule="auto"/>
              <w:ind w:left="0" w:firstLine="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r>
      <w:tr w:rsidR="00681776" w:rsidRPr="00380DAB" w14:paraId="2ADDC189" w14:textId="77777777" w:rsidTr="00D349FD">
        <w:trPr>
          <w:trHeight w:val="300"/>
        </w:trPr>
        <w:tc>
          <w:tcPr>
            <w:tcW w:w="0" w:type="auto"/>
            <w:vMerge/>
            <w:vAlign w:val="center"/>
            <w:hideMark/>
          </w:tcPr>
          <w:p w14:paraId="459F4D64"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0B68BF7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vAlign w:val="center"/>
            <w:hideMark/>
          </w:tcPr>
          <w:p w14:paraId="4C84D17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1E64179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00EA14D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2F2F1251"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3BDE717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6 </w:t>
            </w:r>
          </w:p>
          <w:p w14:paraId="5FB39E8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(17%)</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08D4D34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23 </w:t>
            </w:r>
          </w:p>
          <w:p w14:paraId="67B9C31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(66%)</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5C7D94E7"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58C65C6D"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(8%)</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4CD49AC3" w14:textId="77777777" w:rsidR="00681776" w:rsidRPr="00380DAB" w:rsidRDefault="00681776" w:rsidP="002F2954">
            <w:pPr>
              <w:spacing w:line="240" w:lineRule="auto"/>
              <w:ind w:left="-285" w:firstLine="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13420A87"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679A8EC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2F64F2F7"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4EC9B2D0" w14:textId="77777777" w:rsidR="00681776" w:rsidRPr="00380DAB" w:rsidRDefault="00681776" w:rsidP="002F2954">
            <w:pPr>
              <w:spacing w:line="240" w:lineRule="auto"/>
              <w:ind w:left="0" w:firstLine="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 </w:t>
            </w:r>
          </w:p>
        </w:tc>
      </w:tr>
      <w:tr w:rsidR="00681776" w:rsidRPr="00380DAB" w14:paraId="3A6F6CB7" w14:textId="77777777" w:rsidTr="00D349FD">
        <w:trPr>
          <w:trHeight w:val="300"/>
        </w:trPr>
        <w:tc>
          <w:tcPr>
            <w:tcW w:w="2370" w:type="dxa"/>
            <w:vMerge w:val="restart"/>
            <w:shd w:val="clear" w:color="auto" w:fill="FFFFFF"/>
            <w:vAlign w:val="center"/>
            <w:hideMark/>
          </w:tcPr>
          <w:p w14:paraId="185674CC" w14:textId="77777777" w:rsidR="00681776" w:rsidRPr="00380DAB" w:rsidRDefault="00681776" w:rsidP="002F2954">
            <w:pPr>
              <w:spacing w:line="240" w:lineRule="auto"/>
              <w:ind w:left="0" w:firstLine="0"/>
              <w:textAlignment w:val="baseline"/>
              <w:rPr>
                <w:rFonts w:ascii="Segoe UI" w:eastAsia="Times New Roman" w:hAnsi="Segoe UI" w:cs="Segoe UI"/>
                <w:b/>
                <w:bCs/>
                <w:caps/>
                <w:kern w:val="0"/>
                <w:sz w:val="18"/>
                <w:szCs w:val="18"/>
                <w:lang w:eastAsia="en-AU"/>
                <w14:ligatures w14:val="none"/>
              </w:rPr>
            </w:pPr>
            <w:r w:rsidRPr="00380DAB">
              <w:rPr>
                <w:rFonts w:ascii="Arial" w:eastAsia="Times New Roman" w:hAnsi="Arial" w:cs="Arial"/>
                <w:b/>
                <w:bCs/>
                <w:kern w:val="0"/>
                <w:sz w:val="16"/>
                <w:szCs w:val="16"/>
                <w:lang w:eastAsia="en-AU"/>
                <w14:ligatures w14:val="none"/>
              </w:rPr>
              <w:t xml:space="preserve">The current </w:t>
            </w:r>
            <w:proofErr w:type="spellStart"/>
            <w:r w:rsidRPr="00380DAB">
              <w:rPr>
                <w:rFonts w:ascii="Arial" w:eastAsia="Times New Roman" w:hAnsi="Arial" w:cs="Arial"/>
                <w:b/>
                <w:bCs/>
                <w:kern w:val="0"/>
                <w:sz w:val="16"/>
                <w:szCs w:val="16"/>
                <w:lang w:eastAsia="en-AU"/>
                <w14:ligatures w14:val="none"/>
              </w:rPr>
              <w:t>entrustability</w:t>
            </w:r>
            <w:proofErr w:type="spellEnd"/>
            <w:r w:rsidRPr="00380DAB">
              <w:rPr>
                <w:rFonts w:ascii="Arial" w:eastAsia="Times New Roman" w:hAnsi="Arial" w:cs="Arial"/>
                <w:b/>
                <w:bCs/>
                <w:kern w:val="0"/>
                <w:sz w:val="16"/>
                <w:szCs w:val="16"/>
                <w:lang w:eastAsia="en-AU"/>
                <w14:ligatures w14:val="none"/>
              </w:rPr>
              <w:t xml:space="preserve"> scale reflects the range of performance for interns adequately</w:t>
            </w:r>
            <w:r w:rsidRPr="00380DAB">
              <w:rPr>
                <w:rFonts w:ascii="Arial" w:eastAsia="Times New Roman" w:hAnsi="Arial" w:cs="Arial"/>
                <w:b/>
                <w:bCs/>
                <w:caps/>
                <w:kern w:val="0"/>
                <w:sz w:val="16"/>
                <w:szCs w:val="16"/>
                <w:lang w:eastAsia="en-AU"/>
                <w14:ligatures w14:val="none"/>
              </w:rPr>
              <w:t> </w:t>
            </w:r>
          </w:p>
        </w:tc>
        <w:tc>
          <w:tcPr>
            <w:tcW w:w="900" w:type="dxa"/>
            <w:shd w:val="clear" w:color="auto" w:fill="F2F2F2"/>
            <w:vAlign w:val="center"/>
            <w:hideMark/>
          </w:tcPr>
          <w:p w14:paraId="47CB694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tc>
        <w:tc>
          <w:tcPr>
            <w:tcW w:w="975" w:type="dxa"/>
            <w:shd w:val="clear" w:color="auto" w:fill="F2F2F2"/>
            <w:vAlign w:val="center"/>
            <w:hideMark/>
          </w:tcPr>
          <w:p w14:paraId="6192F1A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5D4E8A1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29143AB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081D7EB0"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6E91D13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6B15374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(19%)</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27F66D1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33C4048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(50%)</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01EE0AC8"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2420516E"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(25%)</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06E0BA57"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65949C2"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5A6F937B"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0579C734"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2BDBD07C"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4 </w:t>
            </w:r>
          </w:p>
          <w:p w14:paraId="2ADA008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(27%)</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853594C"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00955DB4"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(66%)</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7D38727E"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798D3D23"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r>
      <w:tr w:rsidR="00681776" w:rsidRPr="00380DAB" w14:paraId="1FE8FBEC" w14:textId="77777777" w:rsidTr="00D349FD">
        <w:trPr>
          <w:trHeight w:val="300"/>
        </w:trPr>
        <w:tc>
          <w:tcPr>
            <w:tcW w:w="0" w:type="auto"/>
            <w:vMerge/>
            <w:vAlign w:val="center"/>
            <w:hideMark/>
          </w:tcPr>
          <w:p w14:paraId="5FAA6BD7"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vAlign w:val="center"/>
            <w:hideMark/>
          </w:tcPr>
          <w:p w14:paraId="27F7FC43"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tc>
        <w:tc>
          <w:tcPr>
            <w:tcW w:w="975" w:type="dxa"/>
            <w:vAlign w:val="center"/>
            <w:hideMark/>
          </w:tcPr>
          <w:p w14:paraId="6F95520E"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E79DA5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33BB4EF2"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33D06AFD"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5DA533E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25C5873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(10%)</w:t>
            </w:r>
            <w:r w:rsidRPr="00380DAB">
              <w:rPr>
                <w:rFonts w:ascii="Arial" w:eastAsia="Times New Roman" w:hAnsi="Arial" w:cs="Arial"/>
                <w:color w:val="000000"/>
                <w:kern w:val="0"/>
                <w:sz w:val="16"/>
                <w:szCs w:val="16"/>
                <w:lang w:eastAsia="en-AU"/>
                <w14:ligatures w14:val="none"/>
              </w:rPr>
              <w:t> </w:t>
            </w:r>
          </w:p>
        </w:tc>
        <w:tc>
          <w:tcPr>
            <w:tcW w:w="975" w:type="dxa"/>
            <w:vAlign w:val="center"/>
            <w:hideMark/>
          </w:tcPr>
          <w:p w14:paraId="25E09EA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3533081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(40%)</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vAlign w:val="center"/>
            <w:hideMark/>
          </w:tcPr>
          <w:p w14:paraId="01CA46A2"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8 </w:t>
            </w:r>
          </w:p>
          <w:p w14:paraId="48045406"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(40%)</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vAlign w:val="center"/>
            <w:hideMark/>
          </w:tcPr>
          <w:p w14:paraId="6918333C"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0727975"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22AA7697"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009446B7"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53699560"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149454E0"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(22%)</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1988E1E1"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334E39AC"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(56%)</w:t>
            </w:r>
            <w:r w:rsidRPr="00380DAB">
              <w:rPr>
                <w:rFonts w:ascii="Arial" w:eastAsia="Times New Roman" w:hAnsi="Arial" w:cs="Arial"/>
                <w:color w:val="000000"/>
                <w:kern w:val="0"/>
                <w:sz w:val="16"/>
                <w:szCs w:val="16"/>
                <w:lang w:eastAsia="en-AU"/>
                <w14:ligatures w14:val="none"/>
              </w:rPr>
              <w:t> </w:t>
            </w:r>
          </w:p>
        </w:tc>
        <w:tc>
          <w:tcPr>
            <w:tcW w:w="1050" w:type="dxa"/>
            <w:vAlign w:val="center"/>
            <w:hideMark/>
          </w:tcPr>
          <w:p w14:paraId="5B075985"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44021B95"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(11%)</w:t>
            </w:r>
            <w:r w:rsidRPr="00380DAB">
              <w:rPr>
                <w:rFonts w:ascii="Arial" w:eastAsia="Times New Roman" w:hAnsi="Arial" w:cs="Arial"/>
                <w:color w:val="000000"/>
                <w:kern w:val="0"/>
                <w:sz w:val="16"/>
                <w:szCs w:val="16"/>
                <w:lang w:eastAsia="en-AU"/>
                <w14:ligatures w14:val="none"/>
              </w:rPr>
              <w:t> </w:t>
            </w:r>
          </w:p>
        </w:tc>
      </w:tr>
      <w:tr w:rsidR="00681776" w:rsidRPr="00380DAB" w14:paraId="6EC97255" w14:textId="77777777" w:rsidTr="009B4407">
        <w:trPr>
          <w:trHeight w:val="300"/>
        </w:trPr>
        <w:tc>
          <w:tcPr>
            <w:tcW w:w="0" w:type="auto"/>
            <w:vMerge/>
            <w:vAlign w:val="center"/>
            <w:hideMark/>
          </w:tcPr>
          <w:p w14:paraId="48154993" w14:textId="77777777" w:rsidR="00681776" w:rsidRPr="00380DAB" w:rsidRDefault="00681776" w:rsidP="002F2954">
            <w:pPr>
              <w:spacing w:line="240" w:lineRule="auto"/>
              <w:ind w:left="0" w:firstLine="0"/>
              <w:rPr>
                <w:rFonts w:ascii="Segoe UI" w:eastAsia="Times New Roman" w:hAnsi="Segoe UI" w:cs="Segoe UI"/>
                <w:b/>
                <w:bCs/>
                <w:caps/>
                <w:kern w:val="0"/>
                <w:sz w:val="18"/>
                <w:szCs w:val="18"/>
                <w:lang w:eastAsia="en-AU"/>
                <w14:ligatures w14:val="none"/>
              </w:rPr>
            </w:pPr>
          </w:p>
        </w:tc>
        <w:tc>
          <w:tcPr>
            <w:tcW w:w="900" w:type="dxa"/>
            <w:shd w:val="clear" w:color="auto" w:fill="F2F2F2"/>
            <w:vAlign w:val="center"/>
            <w:hideMark/>
          </w:tcPr>
          <w:p w14:paraId="73B4791F"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tc>
        <w:tc>
          <w:tcPr>
            <w:tcW w:w="975" w:type="dxa"/>
            <w:shd w:val="clear" w:color="auto" w:fill="F2F2F2"/>
            <w:vAlign w:val="center"/>
            <w:hideMark/>
          </w:tcPr>
          <w:p w14:paraId="6D97899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6986D626"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74D25DB9"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3 </w:t>
            </w:r>
          </w:p>
          <w:p w14:paraId="45626DF4"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(8.5%)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6C210B4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10 </w:t>
            </w:r>
          </w:p>
          <w:p w14:paraId="4ABA49E8"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(28.5%)</w:t>
            </w:r>
            <w:r w:rsidRPr="00380DAB">
              <w:rPr>
                <w:rFonts w:ascii="Arial" w:eastAsia="Times New Roman" w:hAnsi="Arial" w:cs="Arial"/>
                <w:color w:val="000000"/>
                <w:kern w:val="0"/>
                <w:sz w:val="16"/>
                <w:szCs w:val="16"/>
                <w:lang w:eastAsia="en-AU"/>
                <w14:ligatures w14:val="none"/>
              </w:rPr>
              <w:t> </w:t>
            </w:r>
          </w:p>
        </w:tc>
        <w:tc>
          <w:tcPr>
            <w:tcW w:w="975" w:type="dxa"/>
            <w:shd w:val="clear" w:color="auto" w:fill="F2F2F2"/>
            <w:vAlign w:val="center"/>
            <w:hideMark/>
          </w:tcPr>
          <w:p w14:paraId="67B21C3A"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20 </w:t>
            </w:r>
          </w:p>
          <w:p w14:paraId="36F1B9D5" w14:textId="77777777" w:rsidR="00681776" w:rsidRPr="00380DAB" w:rsidRDefault="00681776" w:rsidP="002F2954">
            <w:pPr>
              <w:spacing w:line="240" w:lineRule="auto"/>
              <w:ind w:left="180" w:hanging="18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(57%)</w:t>
            </w:r>
            <w:r w:rsidRPr="00380DAB">
              <w:rPr>
                <w:rFonts w:ascii="Arial" w:eastAsia="Times New Roman" w:hAnsi="Arial" w:cs="Arial"/>
                <w:color w:val="000000"/>
                <w:kern w:val="0"/>
                <w:sz w:val="16"/>
                <w:szCs w:val="16"/>
                <w:lang w:eastAsia="en-AU"/>
                <w14:ligatures w14:val="none"/>
              </w:rPr>
              <w:t> </w:t>
            </w:r>
          </w:p>
        </w:tc>
        <w:tc>
          <w:tcPr>
            <w:tcW w:w="1050" w:type="dxa"/>
            <w:tcBorders>
              <w:right w:val="single" w:sz="4" w:space="0" w:color="auto"/>
            </w:tcBorders>
            <w:shd w:val="clear" w:color="auto" w:fill="F2F2F2"/>
            <w:vAlign w:val="center"/>
            <w:hideMark/>
          </w:tcPr>
          <w:p w14:paraId="7272F545"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1 </w:t>
            </w:r>
          </w:p>
          <w:p w14:paraId="3F38508D"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(3%)</w:t>
            </w:r>
            <w:r w:rsidRPr="00380DAB">
              <w:rPr>
                <w:rFonts w:ascii="Arial" w:eastAsia="Times New Roman" w:hAnsi="Arial" w:cs="Arial"/>
                <w:color w:val="000000"/>
                <w:kern w:val="0"/>
                <w:sz w:val="16"/>
                <w:szCs w:val="16"/>
                <w:lang w:eastAsia="en-AU"/>
                <w14:ligatures w14:val="none"/>
              </w:rPr>
              <w:t> </w:t>
            </w:r>
          </w:p>
        </w:tc>
        <w:tc>
          <w:tcPr>
            <w:tcW w:w="1050" w:type="dxa"/>
            <w:tcBorders>
              <w:left w:val="single" w:sz="4" w:space="0" w:color="auto"/>
            </w:tcBorders>
            <w:shd w:val="clear" w:color="auto" w:fill="F2F2F2"/>
            <w:vAlign w:val="center"/>
            <w:hideMark/>
          </w:tcPr>
          <w:p w14:paraId="6E770E0E"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863314F" w14:textId="77777777" w:rsidR="00681776" w:rsidRPr="00380DAB" w:rsidRDefault="00681776" w:rsidP="002F2954">
            <w:pPr>
              <w:spacing w:line="240" w:lineRule="auto"/>
              <w:ind w:left="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40679837"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61473AC3"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04A6414E"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2 </w:t>
            </w:r>
          </w:p>
          <w:p w14:paraId="7924077A"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(29%)</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763FD1B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5 </w:t>
            </w:r>
          </w:p>
          <w:p w14:paraId="095D9089"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(71%)</w:t>
            </w:r>
            <w:r w:rsidRPr="00380DAB">
              <w:rPr>
                <w:rFonts w:ascii="Arial" w:eastAsia="Times New Roman" w:hAnsi="Arial" w:cs="Arial"/>
                <w:color w:val="000000"/>
                <w:kern w:val="0"/>
                <w:sz w:val="16"/>
                <w:szCs w:val="16"/>
                <w:lang w:eastAsia="en-AU"/>
                <w14:ligatures w14:val="none"/>
              </w:rPr>
              <w:t> </w:t>
            </w:r>
          </w:p>
        </w:tc>
        <w:tc>
          <w:tcPr>
            <w:tcW w:w="1050" w:type="dxa"/>
            <w:shd w:val="clear" w:color="auto" w:fill="F2F2F2"/>
            <w:vAlign w:val="center"/>
            <w:hideMark/>
          </w:tcPr>
          <w:p w14:paraId="657E81A7"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color w:val="000000"/>
                <w:kern w:val="0"/>
                <w:sz w:val="16"/>
                <w:szCs w:val="16"/>
                <w:lang w:eastAsia="en-AU"/>
                <w14:ligatures w14:val="none"/>
              </w:rPr>
              <w:t>0 </w:t>
            </w:r>
          </w:p>
          <w:p w14:paraId="4140D21D" w14:textId="77777777" w:rsidR="00681776" w:rsidRPr="00380DAB" w:rsidRDefault="00681776" w:rsidP="002F2954">
            <w:pPr>
              <w:spacing w:line="240" w:lineRule="auto"/>
              <w:ind w:left="270" w:hanging="270"/>
              <w:jc w:val="center"/>
              <w:textAlignment w:val="baseline"/>
              <w:rPr>
                <w:rFonts w:ascii="Segoe UI" w:eastAsia="Times New Roman" w:hAnsi="Segoe UI" w:cs="Segoe UI"/>
                <w:kern w:val="0"/>
                <w:sz w:val="18"/>
                <w:szCs w:val="18"/>
                <w:lang w:eastAsia="en-AU"/>
                <w14:ligatures w14:val="none"/>
              </w:rPr>
            </w:pPr>
            <w:r w:rsidRPr="00380DAB">
              <w:rPr>
                <w:rFonts w:ascii="Arial" w:eastAsia="Times New Roman" w:hAnsi="Arial" w:cs="Arial"/>
                <w:i/>
                <w:iCs/>
                <w:color w:val="000000"/>
                <w:kern w:val="0"/>
                <w:sz w:val="16"/>
                <w:szCs w:val="16"/>
                <w:lang w:eastAsia="en-AU"/>
                <w14:ligatures w14:val="none"/>
              </w:rPr>
              <w:t>(0%)</w:t>
            </w:r>
            <w:r w:rsidRPr="00380DAB">
              <w:rPr>
                <w:rFonts w:ascii="Arial" w:eastAsia="Times New Roman" w:hAnsi="Arial" w:cs="Arial"/>
                <w:color w:val="000000"/>
                <w:kern w:val="0"/>
                <w:sz w:val="16"/>
                <w:szCs w:val="16"/>
                <w:lang w:eastAsia="en-AU"/>
                <w14:ligatures w14:val="none"/>
              </w:rPr>
              <w:t> </w:t>
            </w:r>
          </w:p>
        </w:tc>
      </w:tr>
    </w:tbl>
    <w:p w14:paraId="413411E0" w14:textId="77777777" w:rsidR="00681776" w:rsidRDefault="00681776" w:rsidP="00681776">
      <w:pPr>
        <w:rPr>
          <w:b/>
          <w:bCs/>
        </w:rPr>
      </w:pPr>
    </w:p>
    <w:p w14:paraId="059EA6E7" w14:textId="77777777" w:rsidR="00681776" w:rsidRDefault="00681776" w:rsidP="00681776">
      <w:pPr>
        <w:rPr>
          <w:b/>
          <w:bCs/>
        </w:rPr>
      </w:pPr>
    </w:p>
    <w:p w14:paraId="3275AE4E" w14:textId="77777777" w:rsidR="00681776" w:rsidRDefault="00681776" w:rsidP="00681776">
      <w:pPr>
        <w:ind w:left="0" w:firstLine="0"/>
      </w:pPr>
    </w:p>
    <w:p w14:paraId="67ACBDA0" w14:textId="77777777" w:rsidR="00681776" w:rsidRDefault="00681776" w:rsidP="00681776">
      <w:pPr>
        <w:ind w:left="0" w:firstLine="0"/>
        <w:rPr>
          <w:rFonts w:ascii="Arial" w:eastAsia="Arial" w:hAnsi="Arial" w:cs="Arial"/>
          <w:color w:val="000000" w:themeColor="text1"/>
          <w:sz w:val="16"/>
          <w:szCs w:val="16"/>
          <w:lang w:eastAsia="en-AU"/>
        </w:rPr>
      </w:pPr>
    </w:p>
    <w:p w14:paraId="7DD4DCB5" w14:textId="2ED5350D" w:rsidR="00681776" w:rsidRPr="002F2954" w:rsidRDefault="00681776" w:rsidP="00681776">
      <w:pPr>
        <w:rPr>
          <w:rFonts w:ascii="Times New Roman" w:hAnsi="Times New Roman" w:cs="Times New Roman"/>
          <w:b/>
          <w:bCs/>
        </w:rPr>
      </w:pPr>
      <w:r w:rsidRPr="002F2954">
        <w:rPr>
          <w:rFonts w:ascii="Times New Roman" w:hAnsi="Times New Roman" w:cs="Times New Roman"/>
          <w:b/>
          <w:bCs/>
        </w:rPr>
        <w:t>Table S</w:t>
      </w:r>
      <w:r w:rsidR="0032441E">
        <w:rPr>
          <w:rFonts w:ascii="Times New Roman" w:hAnsi="Times New Roman" w:cs="Times New Roman"/>
          <w:b/>
          <w:bCs/>
        </w:rPr>
        <w:t>4</w:t>
      </w:r>
      <w:r w:rsidRPr="002F2954">
        <w:rPr>
          <w:rFonts w:ascii="Times New Roman" w:hAnsi="Times New Roman" w:cs="Times New Roman"/>
          <w:b/>
          <w:bCs/>
        </w:rPr>
        <w:t xml:space="preserve">b: Participant Survey Results (results combine two surveys conducted across each Phase).  </w:t>
      </w:r>
    </w:p>
    <w:p w14:paraId="6A241399" w14:textId="77777777" w:rsidR="00681776" w:rsidRDefault="00681776" w:rsidP="00681776">
      <w:pPr>
        <w:rPr>
          <w:b/>
          <w:bCs/>
        </w:rPr>
      </w:pPr>
    </w:p>
    <w:tbl>
      <w:tblPr>
        <w:tblStyle w:val="PlainTable3"/>
        <w:tblW w:w="0" w:type="auto"/>
        <w:tblLook w:val="04A0" w:firstRow="1" w:lastRow="0" w:firstColumn="1" w:lastColumn="0" w:noHBand="0" w:noVBand="1"/>
      </w:tblPr>
      <w:tblGrid>
        <w:gridCol w:w="1930"/>
        <w:gridCol w:w="838"/>
        <w:gridCol w:w="1546"/>
        <w:gridCol w:w="1927"/>
        <w:gridCol w:w="1927"/>
        <w:gridCol w:w="1927"/>
        <w:gridCol w:w="1927"/>
        <w:gridCol w:w="1927"/>
      </w:tblGrid>
      <w:tr w:rsidR="00681776" w14:paraId="3AACC182" w14:textId="77777777" w:rsidTr="002F2954">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930" w:type="dxa"/>
            <w:tcBorders>
              <w:top w:val="none" w:sz="4" w:space="0" w:color="7F7F7F" w:themeColor="text1" w:themeTint="80"/>
              <w:left w:val="none" w:sz="12" w:space="0" w:color="000000" w:themeColor="text1"/>
              <w:bottom w:val="none" w:sz="12" w:space="0" w:color="000000" w:themeColor="text1"/>
              <w:right w:val="none" w:sz="4" w:space="0" w:color="7F7F7F" w:themeColor="text1" w:themeTint="80"/>
            </w:tcBorders>
            <w:vAlign w:val="center"/>
          </w:tcPr>
          <w:p w14:paraId="0510D17E" w14:textId="77777777" w:rsidR="00681776" w:rsidRDefault="00681776" w:rsidP="002F2954">
            <w:pPr>
              <w:ind w:firstLine="0"/>
              <w:rPr>
                <w:rFonts w:ascii="Arial" w:eastAsia="Arial" w:hAnsi="Arial" w:cs="Arial"/>
                <w:caps w:val="0"/>
                <w:color w:val="000000" w:themeColor="text1"/>
                <w:sz w:val="16"/>
                <w:szCs w:val="16"/>
                <w:lang w:eastAsia="en-AU"/>
              </w:rPr>
            </w:pPr>
          </w:p>
        </w:tc>
        <w:tc>
          <w:tcPr>
            <w:tcW w:w="838" w:type="dxa"/>
            <w:tcBorders>
              <w:top w:val="none" w:sz="12" w:space="0" w:color="000000" w:themeColor="text1"/>
              <w:left w:val="none" w:sz="4" w:space="0" w:color="7F7F7F" w:themeColor="text1" w:themeTint="80"/>
              <w:bottom w:val="none" w:sz="12" w:space="0" w:color="000000" w:themeColor="text1"/>
              <w:right w:val="none" w:sz="12" w:space="0" w:color="000000" w:themeColor="text1"/>
            </w:tcBorders>
            <w:vAlign w:val="center"/>
          </w:tcPr>
          <w:p w14:paraId="71417A61" w14:textId="77777777" w:rsidR="00681776" w:rsidRDefault="00681776" w:rsidP="002F2954">
            <w:pPr>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themeColor="text1"/>
                <w:sz w:val="16"/>
                <w:szCs w:val="16"/>
                <w:lang w:eastAsia="en-AU"/>
              </w:rPr>
            </w:pPr>
          </w:p>
        </w:tc>
        <w:tc>
          <w:tcPr>
            <w:tcW w:w="5400" w:type="dxa"/>
            <w:gridSpan w:val="3"/>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7800D07F" w14:textId="77777777" w:rsidR="00681776" w:rsidRDefault="00681776" w:rsidP="002F2954">
            <w:pPr>
              <w:ind w:left="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themeColor="text1"/>
                <w:sz w:val="16"/>
                <w:szCs w:val="16"/>
                <w:lang w:eastAsia="en-AU"/>
              </w:rPr>
            </w:pPr>
            <w:r w:rsidRPr="6E11E2CC">
              <w:rPr>
                <w:rFonts w:ascii="Arial" w:eastAsia="Arial" w:hAnsi="Arial" w:cs="Arial"/>
                <w:caps w:val="0"/>
                <w:color w:val="000000" w:themeColor="text1"/>
                <w:sz w:val="16"/>
                <w:szCs w:val="16"/>
                <w:lang w:eastAsia="en-AU"/>
              </w:rPr>
              <w:t>ASSESSORS</w:t>
            </w:r>
          </w:p>
        </w:tc>
        <w:tc>
          <w:tcPr>
            <w:tcW w:w="5781" w:type="dxa"/>
            <w:gridSpan w:val="3"/>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524BA2AE" w14:textId="77777777" w:rsidR="00681776" w:rsidRDefault="00681776" w:rsidP="002F2954">
            <w:pPr>
              <w:ind w:left="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themeColor="text1"/>
                <w:sz w:val="16"/>
                <w:szCs w:val="16"/>
                <w:lang w:eastAsia="en-AU"/>
              </w:rPr>
            </w:pPr>
            <w:r w:rsidRPr="6E11E2CC">
              <w:rPr>
                <w:rFonts w:ascii="Arial" w:eastAsia="Arial" w:hAnsi="Arial" w:cs="Arial"/>
                <w:caps w:val="0"/>
                <w:color w:val="000000" w:themeColor="text1"/>
                <w:sz w:val="16"/>
                <w:szCs w:val="16"/>
                <w:lang w:eastAsia="en-AU"/>
              </w:rPr>
              <w:t>INTERNS</w:t>
            </w:r>
          </w:p>
        </w:tc>
      </w:tr>
      <w:tr w:rsidR="00681776" w14:paraId="4976E296" w14:textId="77777777" w:rsidTr="002F2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0" w:type="dxa"/>
            <w:vMerge w:val="restart"/>
            <w:tcBorders>
              <w:top w:val="none" w:sz="4" w:space="0" w:color="7F7F7F" w:themeColor="text1" w:themeTint="80"/>
              <w:left w:val="none" w:sz="12" w:space="0" w:color="000000" w:themeColor="text1"/>
              <w:bottom w:val="single" w:sz="12" w:space="0" w:color="000000" w:themeColor="text1"/>
              <w:right w:val="none" w:sz="4" w:space="0" w:color="7F7F7F" w:themeColor="text1" w:themeTint="80"/>
            </w:tcBorders>
            <w:vAlign w:val="center"/>
          </w:tcPr>
          <w:p w14:paraId="108858F8" w14:textId="77777777" w:rsidR="00681776" w:rsidRDefault="00681776" w:rsidP="002F2954">
            <w:pPr>
              <w:ind w:left="0" w:firstLine="0"/>
              <w:rPr>
                <w:rFonts w:ascii="Arial" w:eastAsia="Arial" w:hAnsi="Arial" w:cs="Arial"/>
                <w:color w:val="000000" w:themeColor="text1"/>
                <w:sz w:val="16"/>
                <w:szCs w:val="16"/>
                <w:lang w:eastAsia="en-AU"/>
              </w:rPr>
            </w:pPr>
            <w:r w:rsidRPr="6E11E2CC">
              <w:rPr>
                <w:rFonts w:ascii="Arial" w:eastAsia="Arial" w:hAnsi="Arial" w:cs="Arial"/>
                <w:caps w:val="0"/>
                <w:color w:val="000000" w:themeColor="text1"/>
                <w:sz w:val="16"/>
                <w:szCs w:val="16"/>
                <w:lang w:eastAsia="en-AU"/>
              </w:rPr>
              <w:t>Survey question</w:t>
            </w:r>
          </w:p>
        </w:tc>
        <w:tc>
          <w:tcPr>
            <w:tcW w:w="838" w:type="dxa"/>
            <w:vMerge w:val="restart"/>
            <w:tcBorders>
              <w:top w:val="none" w:sz="12" w:space="0" w:color="000000" w:themeColor="text1"/>
              <w:left w:val="none" w:sz="4" w:space="0" w:color="7F7F7F" w:themeColor="text1" w:themeTint="80"/>
              <w:bottom w:val="single" w:sz="12" w:space="0" w:color="000000" w:themeColor="text1"/>
              <w:right w:val="none" w:sz="12" w:space="0" w:color="000000" w:themeColor="text1"/>
            </w:tcBorders>
            <w:vAlign w:val="center"/>
          </w:tcPr>
          <w:p w14:paraId="59C9D32C"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sz w:val="16"/>
                <w:szCs w:val="16"/>
                <w:lang w:eastAsia="en-AU"/>
              </w:rPr>
            </w:pPr>
            <w:r w:rsidRPr="6E11E2CC">
              <w:rPr>
                <w:rFonts w:ascii="Arial" w:eastAsia="Arial" w:hAnsi="Arial" w:cs="Arial"/>
                <w:b/>
                <w:bCs/>
                <w:color w:val="000000" w:themeColor="text1"/>
                <w:sz w:val="16"/>
                <w:szCs w:val="16"/>
                <w:lang w:eastAsia="en-AU"/>
              </w:rPr>
              <w:t>Phase of study</w:t>
            </w:r>
          </w:p>
        </w:tc>
        <w:tc>
          <w:tcPr>
            <w:tcW w:w="1546"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2EB717DA" w14:textId="77777777" w:rsidR="00681776" w:rsidRDefault="00681776" w:rsidP="002F2954">
            <w:pPr>
              <w:ind w:left="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sz w:val="16"/>
                <w:szCs w:val="16"/>
                <w:lang w:eastAsia="en-AU"/>
              </w:rPr>
            </w:pPr>
            <w:r w:rsidRPr="6E11E2CC">
              <w:rPr>
                <w:rFonts w:ascii="Arial" w:eastAsia="Arial" w:hAnsi="Arial" w:cs="Arial"/>
                <w:b/>
                <w:bCs/>
                <w:color w:val="000000" w:themeColor="text1"/>
                <w:sz w:val="16"/>
                <w:szCs w:val="16"/>
                <w:lang w:eastAsia="en-AU"/>
              </w:rPr>
              <w:t>Too Long</w:t>
            </w:r>
          </w:p>
        </w:tc>
        <w:tc>
          <w:tcPr>
            <w:tcW w:w="1927"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411ACA01"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sz w:val="16"/>
                <w:szCs w:val="16"/>
                <w:lang w:eastAsia="en-AU"/>
              </w:rPr>
            </w:pPr>
            <w:r w:rsidRPr="6E11E2CC">
              <w:rPr>
                <w:rFonts w:ascii="Arial" w:eastAsia="Arial" w:hAnsi="Arial" w:cs="Arial"/>
                <w:b/>
                <w:bCs/>
                <w:color w:val="000000" w:themeColor="text1"/>
                <w:sz w:val="16"/>
                <w:szCs w:val="16"/>
                <w:lang w:eastAsia="en-AU"/>
              </w:rPr>
              <w:t>Reasonable</w:t>
            </w:r>
          </w:p>
        </w:tc>
        <w:tc>
          <w:tcPr>
            <w:tcW w:w="1927" w:type="dxa"/>
            <w:tcBorders>
              <w:top w:val="none" w:sz="12" w:space="0" w:color="000000" w:themeColor="text1"/>
              <w:left w:val="none" w:sz="12" w:space="0" w:color="000000" w:themeColor="text1"/>
              <w:bottom w:val="none" w:sz="12" w:space="0" w:color="000000" w:themeColor="text1"/>
              <w:right w:val="single" w:sz="12" w:space="0" w:color="000000" w:themeColor="text1"/>
            </w:tcBorders>
            <w:vAlign w:val="center"/>
          </w:tcPr>
          <w:p w14:paraId="3BC470F7"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sz w:val="16"/>
                <w:szCs w:val="16"/>
                <w:lang w:eastAsia="en-AU"/>
              </w:rPr>
            </w:pPr>
            <w:r w:rsidRPr="6E11E2CC">
              <w:rPr>
                <w:rFonts w:ascii="Arial" w:eastAsia="Arial" w:hAnsi="Arial" w:cs="Arial"/>
                <w:b/>
                <w:bCs/>
                <w:color w:val="000000" w:themeColor="text1"/>
                <w:sz w:val="16"/>
                <w:szCs w:val="16"/>
                <w:lang w:eastAsia="en-AU"/>
              </w:rPr>
              <w:t>Too Short</w:t>
            </w:r>
          </w:p>
        </w:tc>
        <w:tc>
          <w:tcPr>
            <w:tcW w:w="1927" w:type="dxa"/>
            <w:tcBorders>
              <w:top w:val="none" w:sz="12" w:space="0" w:color="000000" w:themeColor="text1"/>
              <w:left w:val="single" w:sz="12" w:space="0" w:color="000000" w:themeColor="text1"/>
              <w:bottom w:val="none" w:sz="12" w:space="0" w:color="000000" w:themeColor="text1"/>
              <w:right w:val="none" w:sz="12" w:space="0" w:color="000000" w:themeColor="text1"/>
            </w:tcBorders>
            <w:vAlign w:val="center"/>
          </w:tcPr>
          <w:p w14:paraId="7A2E7D15" w14:textId="77777777" w:rsidR="00681776" w:rsidRDefault="00681776" w:rsidP="002F2954">
            <w:pPr>
              <w:ind w:left="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sz w:val="16"/>
                <w:szCs w:val="16"/>
                <w:lang w:eastAsia="en-AU"/>
              </w:rPr>
            </w:pPr>
            <w:r w:rsidRPr="6E11E2CC">
              <w:rPr>
                <w:rFonts w:ascii="Arial" w:eastAsia="Arial" w:hAnsi="Arial" w:cs="Arial"/>
                <w:b/>
                <w:bCs/>
                <w:color w:val="000000" w:themeColor="text1"/>
                <w:sz w:val="16"/>
                <w:szCs w:val="16"/>
                <w:lang w:eastAsia="en-AU"/>
              </w:rPr>
              <w:t>Too Long</w:t>
            </w:r>
          </w:p>
        </w:tc>
        <w:tc>
          <w:tcPr>
            <w:tcW w:w="1927"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64818829"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sz w:val="16"/>
                <w:szCs w:val="16"/>
                <w:lang w:eastAsia="en-AU"/>
              </w:rPr>
            </w:pPr>
            <w:r w:rsidRPr="6E11E2CC">
              <w:rPr>
                <w:rFonts w:ascii="Arial" w:eastAsia="Arial" w:hAnsi="Arial" w:cs="Arial"/>
                <w:b/>
                <w:bCs/>
                <w:color w:val="000000" w:themeColor="text1"/>
                <w:sz w:val="16"/>
                <w:szCs w:val="16"/>
                <w:lang w:eastAsia="en-AU"/>
              </w:rPr>
              <w:t>Reasonable</w:t>
            </w:r>
          </w:p>
        </w:tc>
        <w:tc>
          <w:tcPr>
            <w:tcW w:w="1927"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58517EB6"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sz w:val="16"/>
                <w:szCs w:val="16"/>
                <w:lang w:eastAsia="en-AU"/>
              </w:rPr>
            </w:pPr>
            <w:r w:rsidRPr="6E11E2CC">
              <w:rPr>
                <w:rFonts w:ascii="Arial" w:eastAsia="Arial" w:hAnsi="Arial" w:cs="Arial"/>
                <w:b/>
                <w:bCs/>
                <w:color w:val="000000" w:themeColor="text1"/>
                <w:sz w:val="16"/>
                <w:szCs w:val="16"/>
                <w:lang w:eastAsia="en-AU"/>
              </w:rPr>
              <w:t>Too Short</w:t>
            </w:r>
          </w:p>
        </w:tc>
      </w:tr>
      <w:tr w:rsidR="00681776" w14:paraId="2FECDE02" w14:textId="77777777" w:rsidTr="002F2954">
        <w:trPr>
          <w:trHeight w:val="300"/>
        </w:trPr>
        <w:tc>
          <w:tcPr>
            <w:cnfStyle w:val="001000000000" w:firstRow="0" w:lastRow="0" w:firstColumn="1" w:lastColumn="0" w:oddVBand="0" w:evenVBand="0" w:oddHBand="0" w:evenHBand="0" w:firstRowFirstColumn="0" w:firstRowLastColumn="0" w:lastRowFirstColumn="0" w:lastRowLastColumn="0"/>
            <w:tcW w:w="1930" w:type="dxa"/>
            <w:vMerge/>
            <w:tcBorders>
              <w:bottom w:val="single" w:sz="12" w:space="0" w:color="000000" w:themeColor="text1"/>
            </w:tcBorders>
            <w:vAlign w:val="center"/>
          </w:tcPr>
          <w:p w14:paraId="70DF5F7E" w14:textId="77777777" w:rsidR="00681776" w:rsidRDefault="00681776" w:rsidP="002F2954"/>
        </w:tc>
        <w:tc>
          <w:tcPr>
            <w:tcW w:w="838" w:type="dxa"/>
            <w:vMerge/>
            <w:tcBorders>
              <w:bottom w:val="single" w:sz="12" w:space="0" w:color="000000" w:themeColor="text1"/>
            </w:tcBorders>
            <w:vAlign w:val="center"/>
          </w:tcPr>
          <w:p w14:paraId="445F5E28" w14:textId="77777777" w:rsidR="00681776" w:rsidRDefault="00681776" w:rsidP="002F2954">
            <w:pPr>
              <w:cnfStyle w:val="000000000000" w:firstRow="0" w:lastRow="0" w:firstColumn="0" w:lastColumn="0" w:oddVBand="0" w:evenVBand="0" w:oddHBand="0" w:evenHBand="0" w:firstRowFirstColumn="0" w:firstRowLastColumn="0" w:lastRowFirstColumn="0" w:lastRowLastColumn="0"/>
            </w:pPr>
          </w:p>
        </w:tc>
        <w:tc>
          <w:tcPr>
            <w:tcW w:w="1546" w:type="dxa"/>
            <w:tcBorders>
              <w:top w:val="none" w:sz="12" w:space="0" w:color="000000" w:themeColor="text1"/>
              <w:left w:val="none" w:sz="12" w:space="0" w:color="000000" w:themeColor="text1"/>
              <w:bottom w:val="none" w:sz="12" w:space="0" w:color="000000" w:themeColor="text1"/>
              <w:right w:val="none" w:sz="12" w:space="0" w:color="000000" w:themeColor="text1"/>
            </w:tcBorders>
            <w:shd w:val="clear" w:color="auto" w:fill="F2F2F2" w:themeFill="background1" w:themeFillShade="F2"/>
            <w:vAlign w:val="center"/>
          </w:tcPr>
          <w:p w14:paraId="19AC0843" w14:textId="77777777" w:rsidR="00681776" w:rsidRDefault="00681776" w:rsidP="002F2954">
            <w:pPr>
              <w:ind w:left="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lang w:eastAsia="en-AU"/>
              </w:rPr>
            </w:pPr>
            <w:r w:rsidRPr="6E11E2CC">
              <w:rPr>
                <w:rFonts w:ascii="Arial" w:eastAsia="Arial" w:hAnsi="Arial" w:cs="Arial"/>
                <w:color w:val="000000" w:themeColor="text1"/>
                <w:sz w:val="16"/>
                <w:szCs w:val="16"/>
                <w:lang w:eastAsia="en-AU"/>
              </w:rPr>
              <w:t>n</w:t>
            </w:r>
          </w:p>
        </w:tc>
        <w:tc>
          <w:tcPr>
            <w:tcW w:w="1927" w:type="dxa"/>
            <w:tcBorders>
              <w:top w:val="none" w:sz="12" w:space="0" w:color="000000" w:themeColor="text1"/>
              <w:left w:val="none" w:sz="12" w:space="0" w:color="000000" w:themeColor="text1"/>
              <w:bottom w:val="none" w:sz="12" w:space="0" w:color="000000" w:themeColor="text1"/>
              <w:right w:val="none" w:sz="12" w:space="0" w:color="000000" w:themeColor="text1"/>
            </w:tcBorders>
            <w:shd w:val="clear" w:color="auto" w:fill="F2F2F2" w:themeFill="background1" w:themeFillShade="F2"/>
            <w:vAlign w:val="center"/>
          </w:tcPr>
          <w:p w14:paraId="77C5C31C"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lang w:eastAsia="en-AU"/>
              </w:rPr>
            </w:pPr>
            <w:r w:rsidRPr="6E11E2CC">
              <w:rPr>
                <w:rFonts w:ascii="Arial" w:eastAsia="Arial" w:hAnsi="Arial" w:cs="Arial"/>
                <w:color w:val="000000" w:themeColor="text1"/>
                <w:sz w:val="16"/>
                <w:szCs w:val="16"/>
                <w:lang w:eastAsia="en-AU"/>
              </w:rPr>
              <w:t>n</w:t>
            </w:r>
          </w:p>
        </w:tc>
        <w:tc>
          <w:tcPr>
            <w:tcW w:w="1927" w:type="dxa"/>
            <w:tcBorders>
              <w:top w:val="none" w:sz="12" w:space="0" w:color="000000" w:themeColor="text1"/>
              <w:left w:val="none" w:sz="12" w:space="0" w:color="000000" w:themeColor="text1"/>
              <w:bottom w:val="none" w:sz="12" w:space="0" w:color="000000" w:themeColor="text1"/>
              <w:right w:val="single" w:sz="12" w:space="0" w:color="000000" w:themeColor="text1"/>
            </w:tcBorders>
            <w:shd w:val="clear" w:color="auto" w:fill="F2F2F2" w:themeFill="background1" w:themeFillShade="F2"/>
            <w:vAlign w:val="center"/>
          </w:tcPr>
          <w:p w14:paraId="78DB0207"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lang w:eastAsia="en-AU"/>
              </w:rPr>
            </w:pPr>
            <w:r w:rsidRPr="6E11E2CC">
              <w:rPr>
                <w:rFonts w:ascii="Arial" w:eastAsia="Arial" w:hAnsi="Arial" w:cs="Arial"/>
                <w:color w:val="000000" w:themeColor="text1"/>
                <w:sz w:val="16"/>
                <w:szCs w:val="16"/>
                <w:lang w:eastAsia="en-AU"/>
              </w:rPr>
              <w:t>n</w:t>
            </w:r>
          </w:p>
        </w:tc>
        <w:tc>
          <w:tcPr>
            <w:tcW w:w="1927" w:type="dxa"/>
            <w:tcBorders>
              <w:top w:val="none" w:sz="12" w:space="0" w:color="000000" w:themeColor="text1"/>
              <w:left w:val="single" w:sz="12" w:space="0" w:color="000000" w:themeColor="text1"/>
              <w:bottom w:val="none" w:sz="12" w:space="0" w:color="000000" w:themeColor="text1"/>
              <w:right w:val="none" w:sz="12" w:space="0" w:color="000000" w:themeColor="text1"/>
            </w:tcBorders>
            <w:shd w:val="clear" w:color="auto" w:fill="F2F2F2" w:themeFill="background1" w:themeFillShade="F2"/>
            <w:vAlign w:val="center"/>
          </w:tcPr>
          <w:p w14:paraId="04E9C64D" w14:textId="77777777" w:rsidR="00681776" w:rsidRDefault="00681776" w:rsidP="002F2954">
            <w:pPr>
              <w:ind w:left="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lang w:eastAsia="en-AU"/>
              </w:rPr>
            </w:pPr>
            <w:r w:rsidRPr="6E11E2CC">
              <w:rPr>
                <w:rFonts w:ascii="Arial" w:eastAsia="Arial" w:hAnsi="Arial" w:cs="Arial"/>
                <w:color w:val="000000" w:themeColor="text1"/>
                <w:sz w:val="16"/>
                <w:szCs w:val="16"/>
                <w:lang w:eastAsia="en-AU"/>
              </w:rPr>
              <w:t>n</w:t>
            </w:r>
          </w:p>
        </w:tc>
        <w:tc>
          <w:tcPr>
            <w:tcW w:w="1927" w:type="dxa"/>
            <w:tcBorders>
              <w:top w:val="none" w:sz="12" w:space="0" w:color="000000" w:themeColor="text1"/>
              <w:left w:val="none" w:sz="12" w:space="0" w:color="000000" w:themeColor="text1"/>
              <w:bottom w:val="none" w:sz="12" w:space="0" w:color="000000" w:themeColor="text1"/>
              <w:right w:val="none" w:sz="12" w:space="0" w:color="000000" w:themeColor="text1"/>
            </w:tcBorders>
            <w:shd w:val="clear" w:color="auto" w:fill="F2F2F2" w:themeFill="background1" w:themeFillShade="F2"/>
            <w:vAlign w:val="center"/>
          </w:tcPr>
          <w:p w14:paraId="17691FEA"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lang w:eastAsia="en-AU"/>
              </w:rPr>
            </w:pPr>
            <w:r w:rsidRPr="6E11E2CC">
              <w:rPr>
                <w:rFonts w:ascii="Arial" w:eastAsia="Arial" w:hAnsi="Arial" w:cs="Arial"/>
                <w:color w:val="000000" w:themeColor="text1"/>
                <w:sz w:val="16"/>
                <w:szCs w:val="16"/>
                <w:lang w:eastAsia="en-AU"/>
              </w:rPr>
              <w:t>n</w:t>
            </w:r>
          </w:p>
        </w:tc>
        <w:tc>
          <w:tcPr>
            <w:tcW w:w="1927" w:type="dxa"/>
            <w:tcBorders>
              <w:top w:val="none" w:sz="12" w:space="0" w:color="000000" w:themeColor="text1"/>
              <w:left w:val="none" w:sz="12" w:space="0" w:color="000000" w:themeColor="text1"/>
              <w:bottom w:val="none" w:sz="12" w:space="0" w:color="000000" w:themeColor="text1"/>
              <w:right w:val="none" w:sz="12" w:space="0" w:color="000000" w:themeColor="text1"/>
            </w:tcBorders>
            <w:shd w:val="clear" w:color="auto" w:fill="F2F2F2" w:themeFill="background1" w:themeFillShade="F2"/>
            <w:vAlign w:val="center"/>
          </w:tcPr>
          <w:p w14:paraId="36FA005E"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lang w:eastAsia="en-AU"/>
              </w:rPr>
            </w:pPr>
            <w:r w:rsidRPr="6E11E2CC">
              <w:rPr>
                <w:rFonts w:ascii="Arial" w:eastAsia="Arial" w:hAnsi="Arial" w:cs="Arial"/>
                <w:color w:val="000000" w:themeColor="text1"/>
                <w:sz w:val="16"/>
                <w:szCs w:val="16"/>
                <w:lang w:eastAsia="en-AU"/>
              </w:rPr>
              <w:t>n</w:t>
            </w:r>
          </w:p>
        </w:tc>
      </w:tr>
      <w:tr w:rsidR="00681776" w14:paraId="4B3F6F4E" w14:textId="77777777" w:rsidTr="002F2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0" w:type="dxa"/>
            <w:vMerge/>
            <w:tcBorders>
              <w:bottom w:val="single" w:sz="12" w:space="0" w:color="000000" w:themeColor="text1"/>
            </w:tcBorders>
            <w:vAlign w:val="center"/>
          </w:tcPr>
          <w:p w14:paraId="2D0DAD9F" w14:textId="77777777" w:rsidR="00681776" w:rsidRDefault="00681776" w:rsidP="002F2954"/>
        </w:tc>
        <w:tc>
          <w:tcPr>
            <w:tcW w:w="838" w:type="dxa"/>
            <w:vMerge/>
            <w:tcBorders>
              <w:bottom w:val="single" w:sz="12" w:space="0" w:color="000000" w:themeColor="text1"/>
            </w:tcBorders>
            <w:vAlign w:val="center"/>
          </w:tcPr>
          <w:p w14:paraId="00CA7DC3" w14:textId="77777777" w:rsidR="00681776" w:rsidRDefault="00681776" w:rsidP="002F2954">
            <w:pPr>
              <w:cnfStyle w:val="000000100000" w:firstRow="0" w:lastRow="0" w:firstColumn="0" w:lastColumn="0" w:oddVBand="0" w:evenVBand="0" w:oddHBand="1" w:evenHBand="0" w:firstRowFirstColumn="0" w:firstRowLastColumn="0" w:lastRowFirstColumn="0" w:lastRowLastColumn="0"/>
            </w:pPr>
          </w:p>
        </w:tc>
        <w:tc>
          <w:tcPr>
            <w:tcW w:w="1546" w:type="dxa"/>
            <w:tcBorders>
              <w:top w:val="none" w:sz="12" w:space="0" w:color="000000" w:themeColor="text1"/>
              <w:left w:val="none" w:sz="12" w:space="0" w:color="000000" w:themeColor="text1"/>
              <w:bottom w:val="single" w:sz="12" w:space="0" w:color="000000" w:themeColor="text1"/>
              <w:right w:val="none" w:sz="12" w:space="0" w:color="000000" w:themeColor="text1"/>
            </w:tcBorders>
            <w:vAlign w:val="center"/>
          </w:tcPr>
          <w:p w14:paraId="734762E0" w14:textId="77777777" w:rsidR="00681776" w:rsidRDefault="00681776" w:rsidP="002F2954">
            <w:pPr>
              <w:ind w:left="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lang w:eastAsia="en-AU"/>
              </w:rPr>
            </w:pPr>
            <w:r w:rsidRPr="6E11E2CC">
              <w:rPr>
                <w:rFonts w:ascii="Arial" w:eastAsia="Arial" w:hAnsi="Arial" w:cs="Arial"/>
                <w:i/>
                <w:iCs/>
                <w:color w:val="000000" w:themeColor="text1"/>
                <w:sz w:val="16"/>
                <w:szCs w:val="16"/>
                <w:lang w:eastAsia="en-AU"/>
              </w:rPr>
              <w:t>(%)</w:t>
            </w:r>
          </w:p>
        </w:tc>
        <w:tc>
          <w:tcPr>
            <w:tcW w:w="1927" w:type="dxa"/>
            <w:tcBorders>
              <w:top w:val="none" w:sz="12" w:space="0" w:color="000000" w:themeColor="text1"/>
              <w:left w:val="none" w:sz="12" w:space="0" w:color="000000" w:themeColor="text1"/>
              <w:bottom w:val="single" w:sz="12" w:space="0" w:color="000000" w:themeColor="text1"/>
              <w:right w:val="none" w:sz="12" w:space="0" w:color="000000" w:themeColor="text1"/>
            </w:tcBorders>
            <w:vAlign w:val="center"/>
          </w:tcPr>
          <w:p w14:paraId="14A91EB2"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lang w:eastAsia="en-AU"/>
              </w:rPr>
            </w:pPr>
            <w:r w:rsidRPr="6E11E2CC">
              <w:rPr>
                <w:rFonts w:ascii="Arial" w:eastAsia="Arial" w:hAnsi="Arial" w:cs="Arial"/>
                <w:i/>
                <w:iCs/>
                <w:color w:val="000000" w:themeColor="text1"/>
                <w:sz w:val="16"/>
                <w:szCs w:val="16"/>
                <w:lang w:eastAsia="en-AU"/>
              </w:rPr>
              <w:t>(%)</w:t>
            </w:r>
          </w:p>
        </w:tc>
        <w:tc>
          <w:tcPr>
            <w:tcW w:w="1927" w:type="dxa"/>
            <w:tcBorders>
              <w:top w:val="none" w:sz="12" w:space="0" w:color="000000" w:themeColor="text1"/>
              <w:left w:val="none" w:sz="12" w:space="0" w:color="000000" w:themeColor="text1"/>
              <w:bottom w:val="single" w:sz="12" w:space="0" w:color="000000" w:themeColor="text1"/>
              <w:right w:val="single" w:sz="12" w:space="0" w:color="000000" w:themeColor="text1"/>
            </w:tcBorders>
            <w:vAlign w:val="center"/>
          </w:tcPr>
          <w:p w14:paraId="370B404C"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lang w:eastAsia="en-AU"/>
              </w:rPr>
            </w:pPr>
            <w:r w:rsidRPr="6E11E2CC">
              <w:rPr>
                <w:rFonts w:ascii="Arial" w:eastAsia="Arial" w:hAnsi="Arial" w:cs="Arial"/>
                <w:i/>
                <w:iCs/>
                <w:color w:val="000000" w:themeColor="text1"/>
                <w:sz w:val="16"/>
                <w:szCs w:val="16"/>
                <w:lang w:eastAsia="en-AU"/>
              </w:rPr>
              <w:t>(%)</w:t>
            </w:r>
          </w:p>
        </w:tc>
        <w:tc>
          <w:tcPr>
            <w:tcW w:w="1927" w:type="dxa"/>
            <w:tcBorders>
              <w:top w:val="none" w:sz="12" w:space="0" w:color="000000" w:themeColor="text1"/>
              <w:left w:val="single" w:sz="12" w:space="0" w:color="000000" w:themeColor="text1"/>
              <w:bottom w:val="single" w:sz="12" w:space="0" w:color="000000" w:themeColor="text1"/>
              <w:right w:val="none" w:sz="12" w:space="0" w:color="000000" w:themeColor="text1"/>
            </w:tcBorders>
            <w:vAlign w:val="center"/>
          </w:tcPr>
          <w:p w14:paraId="45AE6ED6" w14:textId="77777777" w:rsidR="00681776" w:rsidRDefault="00681776" w:rsidP="002F2954">
            <w:pPr>
              <w:ind w:left="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lang w:eastAsia="en-AU"/>
              </w:rPr>
            </w:pPr>
            <w:r w:rsidRPr="6E11E2CC">
              <w:rPr>
                <w:rFonts w:ascii="Arial" w:eastAsia="Arial" w:hAnsi="Arial" w:cs="Arial"/>
                <w:i/>
                <w:iCs/>
                <w:color w:val="000000" w:themeColor="text1"/>
                <w:sz w:val="16"/>
                <w:szCs w:val="16"/>
                <w:lang w:eastAsia="en-AU"/>
              </w:rPr>
              <w:t>(%)</w:t>
            </w:r>
          </w:p>
        </w:tc>
        <w:tc>
          <w:tcPr>
            <w:tcW w:w="1927" w:type="dxa"/>
            <w:tcBorders>
              <w:top w:val="none" w:sz="12" w:space="0" w:color="000000" w:themeColor="text1"/>
              <w:left w:val="none" w:sz="12" w:space="0" w:color="000000" w:themeColor="text1"/>
              <w:bottom w:val="single" w:sz="12" w:space="0" w:color="000000" w:themeColor="text1"/>
              <w:right w:val="none" w:sz="12" w:space="0" w:color="000000" w:themeColor="text1"/>
            </w:tcBorders>
            <w:vAlign w:val="center"/>
          </w:tcPr>
          <w:p w14:paraId="4FDEEFAB"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lang w:eastAsia="en-AU"/>
              </w:rPr>
            </w:pPr>
            <w:r w:rsidRPr="6E11E2CC">
              <w:rPr>
                <w:rFonts w:ascii="Arial" w:eastAsia="Arial" w:hAnsi="Arial" w:cs="Arial"/>
                <w:i/>
                <w:iCs/>
                <w:color w:val="000000" w:themeColor="text1"/>
                <w:sz w:val="16"/>
                <w:szCs w:val="16"/>
                <w:lang w:eastAsia="en-AU"/>
              </w:rPr>
              <w:t>(%)</w:t>
            </w:r>
          </w:p>
        </w:tc>
        <w:tc>
          <w:tcPr>
            <w:tcW w:w="1927" w:type="dxa"/>
            <w:tcBorders>
              <w:top w:val="none" w:sz="12" w:space="0" w:color="000000" w:themeColor="text1"/>
              <w:left w:val="none" w:sz="12" w:space="0" w:color="000000" w:themeColor="text1"/>
              <w:bottom w:val="single" w:sz="12" w:space="0" w:color="000000" w:themeColor="text1"/>
              <w:right w:val="none" w:sz="12" w:space="0" w:color="000000" w:themeColor="text1"/>
            </w:tcBorders>
            <w:vAlign w:val="center"/>
          </w:tcPr>
          <w:p w14:paraId="369D4A7D"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lang w:eastAsia="en-AU"/>
              </w:rPr>
            </w:pPr>
            <w:r w:rsidRPr="6E11E2CC">
              <w:rPr>
                <w:rFonts w:ascii="Arial" w:eastAsia="Arial" w:hAnsi="Arial" w:cs="Arial"/>
                <w:i/>
                <w:iCs/>
                <w:color w:val="000000" w:themeColor="text1"/>
                <w:sz w:val="16"/>
                <w:szCs w:val="16"/>
                <w:lang w:eastAsia="en-AU"/>
              </w:rPr>
              <w:t>(%)</w:t>
            </w:r>
          </w:p>
        </w:tc>
      </w:tr>
      <w:tr w:rsidR="00681776" w14:paraId="4AB7E1AD" w14:textId="77777777" w:rsidTr="002F2954">
        <w:trPr>
          <w:trHeight w:val="540"/>
        </w:trPr>
        <w:tc>
          <w:tcPr>
            <w:cnfStyle w:val="001000000000" w:firstRow="0" w:lastRow="0" w:firstColumn="1" w:lastColumn="0" w:oddVBand="0" w:evenVBand="0" w:oddHBand="0" w:evenHBand="0" w:firstRowFirstColumn="0" w:firstRowLastColumn="0" w:lastRowFirstColumn="0" w:lastRowLastColumn="0"/>
            <w:tcW w:w="1930" w:type="dxa"/>
            <w:tcBorders>
              <w:top w:val="single" w:sz="12" w:space="0" w:color="000000" w:themeColor="text1"/>
              <w:left w:val="none" w:sz="12" w:space="0" w:color="000000" w:themeColor="text1"/>
              <w:bottom w:val="none" w:sz="12" w:space="0" w:color="000000" w:themeColor="text1"/>
              <w:right w:val="none" w:sz="4" w:space="0" w:color="7F7F7F" w:themeColor="text1" w:themeTint="80"/>
            </w:tcBorders>
            <w:shd w:val="clear" w:color="auto" w:fill="FFFFFF" w:themeFill="background1"/>
            <w:vAlign w:val="center"/>
          </w:tcPr>
          <w:p w14:paraId="5B9DF1A1" w14:textId="77777777" w:rsidR="00681776" w:rsidRDefault="00681776" w:rsidP="002F2954">
            <w:pPr>
              <w:ind w:left="0" w:firstLine="0"/>
              <w:rPr>
                <w:rFonts w:ascii="Arial" w:eastAsia="Arial" w:hAnsi="Arial" w:cs="Arial"/>
                <w:caps w:val="0"/>
                <w:color w:val="000000" w:themeColor="text1"/>
                <w:sz w:val="16"/>
                <w:szCs w:val="16"/>
                <w:lang w:eastAsia="en-AU"/>
              </w:rPr>
            </w:pPr>
            <w:r w:rsidRPr="6E11E2CC">
              <w:rPr>
                <w:rFonts w:ascii="Arial" w:eastAsia="Arial" w:hAnsi="Arial" w:cs="Arial"/>
                <w:caps w:val="0"/>
                <w:color w:val="000000" w:themeColor="text1"/>
                <w:sz w:val="16"/>
                <w:szCs w:val="16"/>
                <w:lang w:eastAsia="en-AU"/>
              </w:rPr>
              <w:t>The time taken to complete an EPA was:</w:t>
            </w:r>
          </w:p>
        </w:tc>
        <w:tc>
          <w:tcPr>
            <w:tcW w:w="838" w:type="dxa"/>
            <w:tcBorders>
              <w:top w:val="single" w:sz="12" w:space="0" w:color="000000" w:themeColor="text1"/>
              <w:left w:val="none" w:sz="4" w:space="0" w:color="7F7F7F" w:themeColor="text1" w:themeTint="80"/>
              <w:bottom w:val="none" w:sz="12" w:space="0" w:color="000000" w:themeColor="text1"/>
              <w:right w:val="none" w:sz="12" w:space="0" w:color="000000" w:themeColor="text1"/>
            </w:tcBorders>
            <w:vAlign w:val="center"/>
          </w:tcPr>
          <w:p w14:paraId="554B95B6"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lang w:eastAsia="en-AU"/>
              </w:rPr>
            </w:pPr>
            <w:r w:rsidRPr="6E11E2CC">
              <w:rPr>
                <w:rFonts w:ascii="Arial" w:eastAsia="Arial" w:hAnsi="Arial" w:cs="Arial"/>
                <w:color w:val="000000" w:themeColor="text1"/>
                <w:sz w:val="16"/>
                <w:szCs w:val="16"/>
                <w:lang w:eastAsia="en-AU"/>
              </w:rPr>
              <w:t>1</w:t>
            </w:r>
          </w:p>
        </w:tc>
        <w:tc>
          <w:tcPr>
            <w:tcW w:w="1546" w:type="dxa"/>
            <w:tcBorders>
              <w:top w:val="single" w:sz="12" w:space="0" w:color="000000" w:themeColor="text1"/>
              <w:left w:val="none" w:sz="12" w:space="0" w:color="000000" w:themeColor="text1"/>
            </w:tcBorders>
            <w:vAlign w:val="center"/>
          </w:tcPr>
          <w:p w14:paraId="4FBB5A5B" w14:textId="77777777" w:rsidR="00681776" w:rsidRDefault="00681776" w:rsidP="002F2954">
            <w:pPr>
              <w:ind w:left="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6E11E2CC">
              <w:rPr>
                <w:rFonts w:ascii="Arial" w:eastAsia="Arial" w:hAnsi="Arial" w:cs="Arial"/>
                <w:color w:val="000000" w:themeColor="text1"/>
                <w:sz w:val="16"/>
                <w:szCs w:val="16"/>
              </w:rPr>
              <w:t>1</w:t>
            </w:r>
          </w:p>
          <w:p w14:paraId="61863CD5" w14:textId="77777777" w:rsidR="00681776" w:rsidRDefault="00681776" w:rsidP="002F2954">
            <w:pPr>
              <w:ind w:left="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(7%)</w:t>
            </w:r>
          </w:p>
        </w:tc>
        <w:tc>
          <w:tcPr>
            <w:tcW w:w="1927" w:type="dxa"/>
            <w:tcBorders>
              <w:top w:val="single" w:sz="12" w:space="0" w:color="000000" w:themeColor="text1"/>
            </w:tcBorders>
            <w:vAlign w:val="center"/>
          </w:tcPr>
          <w:p w14:paraId="75D8A72B"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6E11E2CC">
              <w:rPr>
                <w:rFonts w:ascii="Arial" w:eastAsia="Arial" w:hAnsi="Arial" w:cs="Arial"/>
                <w:color w:val="000000" w:themeColor="text1"/>
                <w:sz w:val="16"/>
                <w:szCs w:val="16"/>
              </w:rPr>
              <w:t>12</w:t>
            </w:r>
          </w:p>
          <w:p w14:paraId="13921D20"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(80%)</w:t>
            </w:r>
          </w:p>
        </w:tc>
        <w:tc>
          <w:tcPr>
            <w:tcW w:w="1927" w:type="dxa"/>
            <w:tcBorders>
              <w:top w:val="single" w:sz="12" w:space="0" w:color="000000" w:themeColor="text1"/>
              <w:right w:val="single" w:sz="12" w:space="0" w:color="000000" w:themeColor="text1"/>
            </w:tcBorders>
            <w:vAlign w:val="center"/>
          </w:tcPr>
          <w:p w14:paraId="67741BE1"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6E11E2CC">
              <w:rPr>
                <w:rFonts w:ascii="Arial" w:eastAsia="Arial" w:hAnsi="Arial" w:cs="Arial"/>
                <w:color w:val="000000" w:themeColor="text1"/>
                <w:sz w:val="16"/>
                <w:szCs w:val="16"/>
              </w:rPr>
              <w:t>2</w:t>
            </w:r>
          </w:p>
          <w:p w14:paraId="6C5E7CF9"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(13%)</w:t>
            </w:r>
          </w:p>
        </w:tc>
        <w:tc>
          <w:tcPr>
            <w:tcW w:w="1927" w:type="dxa"/>
            <w:tcBorders>
              <w:top w:val="single" w:sz="12" w:space="0" w:color="000000" w:themeColor="text1"/>
              <w:left w:val="single" w:sz="12" w:space="0" w:color="000000" w:themeColor="text1"/>
            </w:tcBorders>
            <w:vAlign w:val="center"/>
          </w:tcPr>
          <w:p w14:paraId="7FED4E6B" w14:textId="77777777" w:rsidR="00681776" w:rsidRDefault="00681776" w:rsidP="002F2954">
            <w:pPr>
              <w:ind w:left="0"/>
              <w:jc w:val="center"/>
              <w:cnfStyle w:val="000000000000" w:firstRow="0" w:lastRow="0" w:firstColumn="0" w:lastColumn="0" w:oddVBand="0" w:evenVBand="0" w:oddHBand="0" w:evenHBand="0" w:firstRowFirstColumn="0" w:firstRowLastColumn="0" w:lastRowFirstColumn="0" w:lastRowLastColumn="0"/>
            </w:pPr>
            <w:r w:rsidRPr="6E11E2CC">
              <w:rPr>
                <w:rFonts w:ascii="Arial" w:eastAsia="Arial" w:hAnsi="Arial" w:cs="Arial"/>
                <w:color w:val="000000" w:themeColor="text1"/>
                <w:sz w:val="16"/>
                <w:szCs w:val="16"/>
              </w:rPr>
              <w:t>0</w:t>
            </w:r>
          </w:p>
          <w:p w14:paraId="4DE669B6" w14:textId="77777777" w:rsidR="00681776" w:rsidRDefault="00681776" w:rsidP="002F2954">
            <w:pPr>
              <w:ind w:left="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(0%)</w:t>
            </w:r>
          </w:p>
        </w:tc>
        <w:tc>
          <w:tcPr>
            <w:tcW w:w="1927" w:type="dxa"/>
            <w:tcBorders>
              <w:top w:val="single" w:sz="12" w:space="0" w:color="000000" w:themeColor="text1"/>
            </w:tcBorders>
            <w:vAlign w:val="center"/>
          </w:tcPr>
          <w:p w14:paraId="1B725B4A"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6E11E2CC">
              <w:rPr>
                <w:rFonts w:ascii="Arial" w:eastAsia="Arial" w:hAnsi="Arial" w:cs="Arial"/>
                <w:color w:val="000000" w:themeColor="text1"/>
                <w:sz w:val="16"/>
                <w:szCs w:val="16"/>
              </w:rPr>
              <w:t>8</w:t>
            </w:r>
          </w:p>
          <w:p w14:paraId="0D24D624"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(50%)</w:t>
            </w:r>
          </w:p>
        </w:tc>
        <w:tc>
          <w:tcPr>
            <w:tcW w:w="1927" w:type="dxa"/>
            <w:tcBorders>
              <w:top w:val="single" w:sz="12" w:space="0" w:color="000000" w:themeColor="text1"/>
            </w:tcBorders>
            <w:vAlign w:val="center"/>
          </w:tcPr>
          <w:p w14:paraId="5937D5A7"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6E11E2CC">
              <w:rPr>
                <w:rFonts w:ascii="Arial" w:eastAsia="Arial" w:hAnsi="Arial" w:cs="Arial"/>
                <w:color w:val="000000" w:themeColor="text1"/>
                <w:sz w:val="16"/>
                <w:szCs w:val="16"/>
              </w:rPr>
              <w:t>8</w:t>
            </w:r>
          </w:p>
          <w:p w14:paraId="4E0C58CF"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(50%)</w:t>
            </w:r>
          </w:p>
        </w:tc>
      </w:tr>
      <w:tr w:rsidR="00681776" w14:paraId="5EE36D82" w14:textId="77777777" w:rsidTr="002F295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930" w:type="dxa"/>
            <w:tcBorders>
              <w:top w:val="none" w:sz="12" w:space="0" w:color="000000" w:themeColor="text1"/>
              <w:left w:val="none" w:sz="12" w:space="0" w:color="000000" w:themeColor="text1"/>
              <w:bottom w:val="none" w:sz="12" w:space="0" w:color="000000" w:themeColor="text1"/>
              <w:right w:val="none" w:sz="4" w:space="0" w:color="7F7F7F" w:themeColor="text1" w:themeTint="80"/>
            </w:tcBorders>
            <w:shd w:val="clear" w:color="auto" w:fill="FFFFFF" w:themeFill="background1"/>
          </w:tcPr>
          <w:p w14:paraId="0B5999F2" w14:textId="77777777" w:rsidR="00681776" w:rsidRDefault="00681776" w:rsidP="002F2954">
            <w:pPr>
              <w:rPr>
                <w:rFonts w:ascii="Arial" w:eastAsia="Arial" w:hAnsi="Arial" w:cs="Arial"/>
                <w:caps w:val="0"/>
                <w:color w:val="000000" w:themeColor="text1"/>
                <w:sz w:val="16"/>
                <w:szCs w:val="16"/>
                <w:lang w:eastAsia="en-AU"/>
              </w:rPr>
            </w:pPr>
          </w:p>
        </w:tc>
        <w:tc>
          <w:tcPr>
            <w:tcW w:w="838" w:type="dxa"/>
            <w:tcBorders>
              <w:top w:val="none" w:sz="12" w:space="0" w:color="000000" w:themeColor="text1"/>
              <w:left w:val="none" w:sz="4" w:space="0" w:color="7F7F7F" w:themeColor="text1" w:themeTint="80"/>
              <w:bottom w:val="none" w:sz="12" w:space="0" w:color="000000" w:themeColor="text1"/>
              <w:right w:val="none" w:sz="12" w:space="0" w:color="000000" w:themeColor="text1"/>
            </w:tcBorders>
            <w:vAlign w:val="center"/>
          </w:tcPr>
          <w:p w14:paraId="07738234"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6"/>
                <w:szCs w:val="16"/>
                <w:lang w:eastAsia="en-AU"/>
              </w:rPr>
            </w:pPr>
            <w:r w:rsidRPr="6E11E2CC">
              <w:rPr>
                <w:rFonts w:ascii="Arial" w:eastAsia="Arial" w:hAnsi="Arial" w:cs="Arial"/>
                <w:color w:val="000000" w:themeColor="text1"/>
                <w:sz w:val="16"/>
                <w:szCs w:val="16"/>
                <w:lang w:eastAsia="en-AU"/>
              </w:rPr>
              <w:t>2</w:t>
            </w:r>
          </w:p>
        </w:tc>
        <w:tc>
          <w:tcPr>
            <w:tcW w:w="1546" w:type="dxa"/>
            <w:tcBorders>
              <w:left w:val="none" w:sz="12" w:space="0" w:color="000000" w:themeColor="text1"/>
            </w:tcBorders>
            <w:vAlign w:val="center"/>
          </w:tcPr>
          <w:p w14:paraId="7556BB96" w14:textId="77777777" w:rsidR="00681776" w:rsidRDefault="00681776" w:rsidP="002F2954">
            <w:pPr>
              <w:ind w:left="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6"/>
                <w:szCs w:val="16"/>
              </w:rPr>
            </w:pPr>
            <w:r w:rsidRPr="2A878BE1">
              <w:rPr>
                <w:rFonts w:ascii="Arial" w:eastAsia="Arial" w:hAnsi="Arial" w:cs="Arial"/>
                <w:color w:val="000000" w:themeColor="text1"/>
                <w:sz w:val="16"/>
                <w:szCs w:val="16"/>
              </w:rPr>
              <w:t>0</w:t>
            </w:r>
          </w:p>
          <w:p w14:paraId="1B675A43" w14:textId="77777777" w:rsidR="00681776" w:rsidRDefault="00681776" w:rsidP="002F2954">
            <w:pPr>
              <w:ind w:left="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rPr>
            </w:pPr>
            <w:r w:rsidRPr="2A878BE1">
              <w:rPr>
                <w:rFonts w:ascii="Arial" w:eastAsia="Arial" w:hAnsi="Arial" w:cs="Arial"/>
                <w:i/>
                <w:iCs/>
                <w:color w:val="000000" w:themeColor="text1"/>
                <w:sz w:val="16"/>
                <w:szCs w:val="16"/>
              </w:rPr>
              <w:t>(0%)</w:t>
            </w:r>
          </w:p>
        </w:tc>
        <w:tc>
          <w:tcPr>
            <w:tcW w:w="1927" w:type="dxa"/>
            <w:vAlign w:val="center"/>
          </w:tcPr>
          <w:p w14:paraId="66FE7E0D"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6"/>
                <w:szCs w:val="16"/>
              </w:rPr>
            </w:pPr>
            <w:r w:rsidRPr="2A878BE1">
              <w:rPr>
                <w:rFonts w:ascii="Arial" w:eastAsia="Arial" w:hAnsi="Arial" w:cs="Arial"/>
                <w:color w:val="000000" w:themeColor="text1"/>
                <w:sz w:val="16"/>
                <w:szCs w:val="16"/>
              </w:rPr>
              <w:t>7</w:t>
            </w:r>
          </w:p>
          <w:p w14:paraId="4C369E06"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rPr>
            </w:pPr>
            <w:r w:rsidRPr="2A878BE1">
              <w:rPr>
                <w:rFonts w:ascii="Arial" w:eastAsia="Arial" w:hAnsi="Arial" w:cs="Arial"/>
                <w:i/>
                <w:iCs/>
                <w:color w:val="000000" w:themeColor="text1"/>
                <w:sz w:val="16"/>
                <w:szCs w:val="16"/>
              </w:rPr>
              <w:t>(78%)</w:t>
            </w:r>
          </w:p>
        </w:tc>
        <w:tc>
          <w:tcPr>
            <w:tcW w:w="1927" w:type="dxa"/>
            <w:tcBorders>
              <w:right w:val="single" w:sz="12" w:space="0" w:color="000000" w:themeColor="text1"/>
            </w:tcBorders>
            <w:vAlign w:val="center"/>
          </w:tcPr>
          <w:p w14:paraId="66593C32"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6"/>
                <w:szCs w:val="16"/>
              </w:rPr>
            </w:pPr>
            <w:r w:rsidRPr="2A878BE1">
              <w:rPr>
                <w:rFonts w:ascii="Arial" w:eastAsia="Arial" w:hAnsi="Arial" w:cs="Arial"/>
                <w:color w:val="000000" w:themeColor="text1"/>
                <w:sz w:val="16"/>
                <w:szCs w:val="16"/>
              </w:rPr>
              <w:t>2</w:t>
            </w:r>
          </w:p>
          <w:p w14:paraId="08673936"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rPr>
            </w:pPr>
            <w:r w:rsidRPr="2A878BE1">
              <w:rPr>
                <w:rFonts w:ascii="Arial" w:eastAsia="Arial" w:hAnsi="Arial" w:cs="Arial"/>
                <w:i/>
                <w:iCs/>
                <w:color w:val="000000" w:themeColor="text1"/>
                <w:sz w:val="16"/>
                <w:szCs w:val="16"/>
              </w:rPr>
              <w:t>(22%)</w:t>
            </w:r>
          </w:p>
        </w:tc>
        <w:tc>
          <w:tcPr>
            <w:tcW w:w="1927" w:type="dxa"/>
            <w:tcBorders>
              <w:left w:val="single" w:sz="12" w:space="0" w:color="000000" w:themeColor="text1"/>
            </w:tcBorders>
            <w:vAlign w:val="center"/>
          </w:tcPr>
          <w:p w14:paraId="7B0A876F" w14:textId="77777777" w:rsidR="00681776" w:rsidRDefault="00681776" w:rsidP="002F2954">
            <w:pPr>
              <w:ind w:left="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6"/>
                <w:szCs w:val="16"/>
                <w:lang w:eastAsia="en-AU"/>
              </w:rPr>
            </w:pPr>
            <w:r w:rsidRPr="6E11E2CC">
              <w:rPr>
                <w:rFonts w:ascii="Arial" w:eastAsia="Arial" w:hAnsi="Arial" w:cs="Arial"/>
                <w:color w:val="000000" w:themeColor="text1"/>
                <w:sz w:val="16"/>
                <w:szCs w:val="16"/>
                <w:lang w:eastAsia="en-AU"/>
              </w:rPr>
              <w:t>0</w:t>
            </w:r>
          </w:p>
          <w:p w14:paraId="5DFA9DB7" w14:textId="77777777" w:rsidR="00681776" w:rsidRDefault="00681776" w:rsidP="002F2954">
            <w:pPr>
              <w:ind w:left="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lang w:eastAsia="en-AU"/>
              </w:rPr>
            </w:pPr>
            <w:r w:rsidRPr="6E11E2CC">
              <w:rPr>
                <w:rFonts w:ascii="Arial" w:eastAsia="Arial" w:hAnsi="Arial" w:cs="Arial"/>
                <w:i/>
                <w:iCs/>
                <w:color w:val="000000" w:themeColor="text1"/>
                <w:sz w:val="16"/>
                <w:szCs w:val="16"/>
                <w:lang w:eastAsia="en-AU"/>
              </w:rPr>
              <w:t>(0%)</w:t>
            </w:r>
          </w:p>
        </w:tc>
        <w:tc>
          <w:tcPr>
            <w:tcW w:w="1927" w:type="dxa"/>
            <w:vAlign w:val="center"/>
          </w:tcPr>
          <w:p w14:paraId="72816100"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6"/>
                <w:szCs w:val="16"/>
              </w:rPr>
            </w:pPr>
            <w:r w:rsidRPr="6E11E2CC">
              <w:rPr>
                <w:rFonts w:ascii="Arial" w:eastAsia="Arial" w:hAnsi="Arial" w:cs="Arial"/>
                <w:color w:val="000000" w:themeColor="text1"/>
                <w:sz w:val="16"/>
                <w:szCs w:val="16"/>
              </w:rPr>
              <w:t>17</w:t>
            </w:r>
          </w:p>
          <w:p w14:paraId="68732FF0"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(85%)</w:t>
            </w:r>
          </w:p>
        </w:tc>
        <w:tc>
          <w:tcPr>
            <w:tcW w:w="1927" w:type="dxa"/>
            <w:vAlign w:val="center"/>
          </w:tcPr>
          <w:p w14:paraId="2602FC9B"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16"/>
                <w:szCs w:val="16"/>
              </w:rPr>
            </w:pPr>
            <w:r w:rsidRPr="6E11E2CC">
              <w:rPr>
                <w:rFonts w:ascii="Arial" w:eastAsia="Arial" w:hAnsi="Arial" w:cs="Arial"/>
                <w:color w:val="000000" w:themeColor="text1"/>
                <w:sz w:val="16"/>
                <w:szCs w:val="16"/>
              </w:rPr>
              <w:t>3</w:t>
            </w:r>
          </w:p>
          <w:p w14:paraId="5BA187CB" w14:textId="77777777" w:rsidR="00681776" w:rsidRDefault="00681776" w:rsidP="002F2954">
            <w:pPr>
              <w:ind w:left="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(15%)</w:t>
            </w:r>
          </w:p>
        </w:tc>
      </w:tr>
      <w:tr w:rsidR="00681776" w14:paraId="18AB45A3" w14:textId="77777777" w:rsidTr="002F2954">
        <w:trPr>
          <w:trHeight w:val="540"/>
        </w:trPr>
        <w:tc>
          <w:tcPr>
            <w:cnfStyle w:val="001000000000" w:firstRow="0" w:lastRow="0" w:firstColumn="1" w:lastColumn="0" w:oddVBand="0" w:evenVBand="0" w:oddHBand="0" w:evenHBand="0" w:firstRowFirstColumn="0" w:firstRowLastColumn="0" w:lastRowFirstColumn="0" w:lastRowLastColumn="0"/>
            <w:tcW w:w="1930" w:type="dxa"/>
            <w:tcBorders>
              <w:top w:val="none" w:sz="12" w:space="0" w:color="000000" w:themeColor="text1"/>
              <w:left w:val="none" w:sz="12" w:space="0" w:color="000000" w:themeColor="text1"/>
              <w:bottom w:val="none" w:sz="12" w:space="0" w:color="000000" w:themeColor="text1"/>
              <w:right w:val="none" w:sz="4" w:space="0" w:color="7F7F7F" w:themeColor="text1" w:themeTint="80"/>
            </w:tcBorders>
            <w:shd w:val="clear" w:color="auto" w:fill="FFFFFF" w:themeFill="background1"/>
          </w:tcPr>
          <w:p w14:paraId="55ECEA3E" w14:textId="77777777" w:rsidR="00681776" w:rsidRDefault="00681776" w:rsidP="002F2954">
            <w:pPr>
              <w:rPr>
                <w:rFonts w:ascii="Arial" w:eastAsia="Arial" w:hAnsi="Arial" w:cs="Arial"/>
                <w:caps w:val="0"/>
                <w:color w:val="000000" w:themeColor="text1"/>
                <w:sz w:val="16"/>
                <w:szCs w:val="16"/>
                <w:lang w:eastAsia="en-AU"/>
              </w:rPr>
            </w:pPr>
          </w:p>
        </w:tc>
        <w:tc>
          <w:tcPr>
            <w:tcW w:w="838" w:type="dxa"/>
            <w:tcBorders>
              <w:top w:val="none" w:sz="12" w:space="0" w:color="000000" w:themeColor="text1"/>
              <w:left w:val="none" w:sz="4" w:space="0" w:color="7F7F7F" w:themeColor="text1" w:themeTint="80"/>
              <w:bottom w:val="none" w:sz="12" w:space="0" w:color="000000" w:themeColor="text1"/>
              <w:right w:val="none" w:sz="12" w:space="0" w:color="000000" w:themeColor="text1"/>
            </w:tcBorders>
            <w:vAlign w:val="center"/>
          </w:tcPr>
          <w:p w14:paraId="7CE33A71"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lang w:eastAsia="en-AU"/>
              </w:rPr>
            </w:pPr>
            <w:r w:rsidRPr="6E11E2CC">
              <w:rPr>
                <w:rFonts w:ascii="Arial" w:eastAsia="Arial" w:hAnsi="Arial" w:cs="Arial"/>
                <w:color w:val="000000" w:themeColor="text1"/>
                <w:sz w:val="16"/>
                <w:szCs w:val="16"/>
                <w:lang w:eastAsia="en-AU"/>
              </w:rPr>
              <w:t>3</w:t>
            </w:r>
          </w:p>
        </w:tc>
        <w:tc>
          <w:tcPr>
            <w:tcW w:w="1546" w:type="dxa"/>
            <w:tcBorders>
              <w:left w:val="none" w:sz="12" w:space="0" w:color="000000" w:themeColor="text1"/>
            </w:tcBorders>
            <w:vAlign w:val="center"/>
          </w:tcPr>
          <w:p w14:paraId="3445ECCC" w14:textId="77777777" w:rsidR="00681776" w:rsidRDefault="00681776" w:rsidP="002F2954">
            <w:pPr>
              <w:ind w:left="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2A878BE1">
              <w:rPr>
                <w:rFonts w:ascii="Arial" w:eastAsia="Arial" w:hAnsi="Arial" w:cs="Arial"/>
                <w:color w:val="000000" w:themeColor="text1"/>
                <w:sz w:val="16"/>
                <w:szCs w:val="16"/>
              </w:rPr>
              <w:t>0</w:t>
            </w:r>
          </w:p>
          <w:p w14:paraId="799A2FBD" w14:textId="77777777" w:rsidR="00681776" w:rsidRDefault="00681776" w:rsidP="002F2954">
            <w:pPr>
              <w:ind w:left="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2A878BE1">
              <w:rPr>
                <w:rFonts w:ascii="Arial" w:eastAsia="Arial" w:hAnsi="Arial" w:cs="Arial"/>
                <w:i/>
                <w:iCs/>
                <w:color w:val="000000" w:themeColor="text1"/>
                <w:sz w:val="16"/>
                <w:szCs w:val="16"/>
              </w:rPr>
              <w:t>(0%)</w:t>
            </w:r>
          </w:p>
        </w:tc>
        <w:tc>
          <w:tcPr>
            <w:tcW w:w="1927" w:type="dxa"/>
            <w:vAlign w:val="center"/>
          </w:tcPr>
          <w:p w14:paraId="2B265980"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2A878BE1">
              <w:rPr>
                <w:rFonts w:ascii="Arial" w:eastAsia="Arial" w:hAnsi="Arial" w:cs="Arial"/>
                <w:color w:val="000000" w:themeColor="text1"/>
                <w:sz w:val="16"/>
                <w:szCs w:val="16"/>
              </w:rPr>
              <w:t>6</w:t>
            </w:r>
          </w:p>
          <w:p w14:paraId="79445671"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2A878BE1">
              <w:rPr>
                <w:rFonts w:ascii="Arial" w:eastAsia="Arial" w:hAnsi="Arial" w:cs="Arial"/>
                <w:i/>
                <w:iCs/>
                <w:color w:val="000000" w:themeColor="text1"/>
                <w:sz w:val="16"/>
                <w:szCs w:val="16"/>
              </w:rPr>
              <w:t>(86%)</w:t>
            </w:r>
          </w:p>
        </w:tc>
        <w:tc>
          <w:tcPr>
            <w:tcW w:w="1927" w:type="dxa"/>
            <w:tcBorders>
              <w:right w:val="single" w:sz="12" w:space="0" w:color="000000" w:themeColor="text1"/>
            </w:tcBorders>
            <w:vAlign w:val="center"/>
          </w:tcPr>
          <w:p w14:paraId="4DB5302D"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2A878BE1">
              <w:rPr>
                <w:rFonts w:ascii="Arial" w:eastAsia="Arial" w:hAnsi="Arial" w:cs="Arial"/>
                <w:color w:val="000000" w:themeColor="text1"/>
                <w:sz w:val="16"/>
                <w:szCs w:val="16"/>
              </w:rPr>
              <w:t>1</w:t>
            </w:r>
          </w:p>
          <w:p w14:paraId="3B060364"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2A878BE1">
              <w:rPr>
                <w:rFonts w:ascii="Arial" w:eastAsia="Arial" w:hAnsi="Arial" w:cs="Arial"/>
                <w:i/>
                <w:iCs/>
                <w:color w:val="000000" w:themeColor="text1"/>
                <w:sz w:val="16"/>
                <w:szCs w:val="16"/>
              </w:rPr>
              <w:t>(14%)</w:t>
            </w:r>
          </w:p>
        </w:tc>
        <w:tc>
          <w:tcPr>
            <w:tcW w:w="1927" w:type="dxa"/>
            <w:tcBorders>
              <w:left w:val="single" w:sz="12" w:space="0" w:color="000000" w:themeColor="text1"/>
            </w:tcBorders>
            <w:vAlign w:val="center"/>
          </w:tcPr>
          <w:p w14:paraId="70BCF362" w14:textId="77777777" w:rsidR="00681776" w:rsidRDefault="00681776" w:rsidP="002F2954">
            <w:pPr>
              <w:ind w:left="0"/>
              <w:jc w:val="center"/>
              <w:cnfStyle w:val="000000000000" w:firstRow="0" w:lastRow="0" w:firstColumn="0" w:lastColumn="0" w:oddVBand="0" w:evenVBand="0" w:oddHBand="0" w:evenHBand="0" w:firstRowFirstColumn="0" w:firstRowLastColumn="0" w:lastRowFirstColumn="0" w:lastRowLastColumn="0"/>
            </w:pPr>
            <w:r w:rsidRPr="6E11E2CC">
              <w:rPr>
                <w:rFonts w:ascii="Arial" w:eastAsia="Arial" w:hAnsi="Arial" w:cs="Arial"/>
                <w:color w:val="000000" w:themeColor="text1"/>
                <w:sz w:val="16"/>
                <w:szCs w:val="16"/>
              </w:rPr>
              <w:t>0</w:t>
            </w:r>
          </w:p>
          <w:p w14:paraId="1BD1F190" w14:textId="77777777" w:rsidR="00681776" w:rsidRDefault="00681776" w:rsidP="002F2954">
            <w:pPr>
              <w:ind w:left="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(0%)</w:t>
            </w:r>
          </w:p>
        </w:tc>
        <w:tc>
          <w:tcPr>
            <w:tcW w:w="1927" w:type="dxa"/>
            <w:vAlign w:val="center"/>
          </w:tcPr>
          <w:p w14:paraId="602CD7A2"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6E11E2CC">
              <w:rPr>
                <w:rFonts w:ascii="Arial" w:eastAsia="Arial" w:hAnsi="Arial" w:cs="Arial"/>
                <w:color w:val="000000" w:themeColor="text1"/>
                <w:sz w:val="16"/>
                <w:szCs w:val="16"/>
              </w:rPr>
              <w:t>28</w:t>
            </w:r>
          </w:p>
          <w:p w14:paraId="33595624"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(80%)</w:t>
            </w:r>
          </w:p>
        </w:tc>
        <w:tc>
          <w:tcPr>
            <w:tcW w:w="1927" w:type="dxa"/>
            <w:vAlign w:val="center"/>
          </w:tcPr>
          <w:p w14:paraId="054A7953"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16"/>
                <w:szCs w:val="16"/>
              </w:rPr>
            </w:pPr>
            <w:r w:rsidRPr="6E11E2CC">
              <w:rPr>
                <w:rFonts w:ascii="Arial" w:eastAsia="Arial" w:hAnsi="Arial" w:cs="Arial"/>
                <w:color w:val="000000" w:themeColor="text1"/>
                <w:sz w:val="16"/>
                <w:szCs w:val="16"/>
              </w:rPr>
              <w:t>7</w:t>
            </w:r>
          </w:p>
          <w:p w14:paraId="151D1B41" w14:textId="77777777" w:rsidR="00681776" w:rsidRDefault="00681776" w:rsidP="002F2954">
            <w:pPr>
              <w:ind w:left="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000000" w:themeColor="text1"/>
                <w:sz w:val="16"/>
                <w:szCs w:val="16"/>
              </w:rPr>
            </w:pPr>
            <w:r w:rsidRPr="6E11E2CC">
              <w:rPr>
                <w:rFonts w:ascii="Arial" w:eastAsia="Arial" w:hAnsi="Arial" w:cs="Arial"/>
                <w:i/>
                <w:iCs/>
                <w:color w:val="000000" w:themeColor="text1"/>
                <w:sz w:val="16"/>
                <w:szCs w:val="16"/>
              </w:rPr>
              <w:t>(20%)</w:t>
            </w:r>
          </w:p>
        </w:tc>
      </w:tr>
    </w:tbl>
    <w:p w14:paraId="7D9B3A74" w14:textId="77777777" w:rsidR="00681776" w:rsidRDefault="00681776" w:rsidP="00681776">
      <w:pPr>
        <w:rPr>
          <w:b/>
          <w:bCs/>
        </w:rPr>
      </w:pPr>
    </w:p>
    <w:p w14:paraId="471E75D7" w14:textId="77777777" w:rsidR="00681776" w:rsidRDefault="00681776" w:rsidP="00681776">
      <w:pPr>
        <w:ind w:left="0" w:firstLine="0"/>
      </w:pPr>
      <w:r>
        <w:t xml:space="preserve">  </w:t>
      </w:r>
    </w:p>
    <w:p w14:paraId="347B3E52" w14:textId="77777777" w:rsidR="00976FAB" w:rsidRDefault="00976FAB" w:rsidP="00681776">
      <w:pPr>
        <w:ind w:left="0" w:firstLine="0"/>
      </w:pPr>
    </w:p>
    <w:p w14:paraId="21643E46" w14:textId="77777777" w:rsidR="00976FAB" w:rsidRDefault="00976FAB" w:rsidP="00681776">
      <w:pPr>
        <w:ind w:left="0" w:firstLine="0"/>
      </w:pPr>
    </w:p>
    <w:p w14:paraId="6460F876" w14:textId="77777777" w:rsidR="00976FAB" w:rsidRDefault="00976FAB" w:rsidP="00681776">
      <w:pPr>
        <w:ind w:left="0" w:firstLine="0"/>
      </w:pPr>
    </w:p>
    <w:p w14:paraId="1E06A5D0" w14:textId="77777777" w:rsidR="00E401FE" w:rsidRDefault="00E401FE" w:rsidP="00681776">
      <w:pPr>
        <w:ind w:left="0" w:firstLine="0"/>
      </w:pPr>
    </w:p>
    <w:p w14:paraId="733AB639" w14:textId="77777777" w:rsidR="00E401FE" w:rsidRDefault="00E401FE" w:rsidP="00681776">
      <w:pPr>
        <w:ind w:left="0" w:firstLine="0"/>
      </w:pPr>
    </w:p>
    <w:p w14:paraId="33A4E68C" w14:textId="77777777" w:rsidR="00E401FE" w:rsidRDefault="00E401FE" w:rsidP="00681776">
      <w:pPr>
        <w:ind w:left="0" w:firstLine="0"/>
      </w:pPr>
    </w:p>
    <w:p w14:paraId="1CB43CD3" w14:textId="77777777" w:rsidR="00E401FE" w:rsidRDefault="00E401FE" w:rsidP="00681776">
      <w:pPr>
        <w:ind w:left="0" w:firstLine="0"/>
      </w:pPr>
    </w:p>
    <w:p w14:paraId="0D2633FA" w14:textId="77777777" w:rsidR="00E401FE" w:rsidRDefault="00E401FE" w:rsidP="00681776">
      <w:pPr>
        <w:ind w:left="0" w:firstLine="0"/>
      </w:pPr>
    </w:p>
    <w:p w14:paraId="5E727FC3" w14:textId="77777777" w:rsidR="00E401FE" w:rsidRDefault="00E401FE" w:rsidP="00681776">
      <w:pPr>
        <w:ind w:left="0" w:firstLine="0"/>
      </w:pPr>
    </w:p>
    <w:p w14:paraId="769BA320" w14:textId="77777777" w:rsidR="00681776" w:rsidRDefault="00681776" w:rsidP="00681776">
      <w:pPr>
        <w:ind w:left="0" w:firstLine="0"/>
        <w:rPr>
          <w:highlight w:val="yellow"/>
        </w:rPr>
      </w:pPr>
    </w:p>
    <w:p w14:paraId="4C92B048" w14:textId="77777777" w:rsidR="002F2954" w:rsidRDefault="002F2954" w:rsidP="00681776">
      <w:pPr>
        <w:ind w:left="0" w:firstLine="0"/>
        <w:rPr>
          <w:highlight w:val="yellow"/>
        </w:rPr>
      </w:pPr>
    </w:p>
    <w:p w14:paraId="4BCE03A7" w14:textId="77777777" w:rsidR="00681776" w:rsidRDefault="00681776" w:rsidP="00681776">
      <w:pPr>
        <w:rPr>
          <w:rFonts w:ascii="Times New Roman" w:eastAsia="Times New Roman" w:hAnsi="Times New Roman" w:cs="Times New Roman"/>
          <w:b/>
          <w:bCs/>
          <w:color w:val="000000" w:themeColor="text1"/>
        </w:rPr>
      </w:pPr>
    </w:p>
    <w:p w14:paraId="396EEF6A" w14:textId="4460FC7A" w:rsidR="00681776" w:rsidRDefault="00681776" w:rsidP="00681776">
      <w:pPr>
        <w:rPr>
          <w:rFonts w:ascii="Times New Roman" w:eastAsia="Times New Roman" w:hAnsi="Times New Roman" w:cs="Times New Roman"/>
          <w:color w:val="000000" w:themeColor="text1"/>
        </w:rPr>
      </w:pPr>
      <w:r w:rsidRPr="3CD07BD2">
        <w:rPr>
          <w:rFonts w:ascii="Times New Roman" w:eastAsia="Times New Roman" w:hAnsi="Times New Roman" w:cs="Times New Roman"/>
          <w:b/>
          <w:bCs/>
          <w:color w:val="000000" w:themeColor="text1"/>
        </w:rPr>
        <w:t>Table S</w:t>
      </w:r>
      <w:r w:rsidR="0032441E">
        <w:rPr>
          <w:rFonts w:ascii="Times New Roman" w:eastAsia="Times New Roman" w:hAnsi="Times New Roman" w:cs="Times New Roman"/>
          <w:b/>
          <w:bCs/>
          <w:color w:val="000000" w:themeColor="text1"/>
        </w:rPr>
        <w:t>5</w:t>
      </w:r>
      <w:r w:rsidRPr="3CD07BD2">
        <w:rPr>
          <w:rFonts w:ascii="Times New Roman" w:eastAsia="Times New Roman" w:hAnsi="Times New Roman" w:cs="Times New Roman"/>
          <w:b/>
          <w:bCs/>
          <w:color w:val="000000" w:themeColor="text1"/>
        </w:rPr>
        <w:t xml:space="preserve">: </w:t>
      </w:r>
      <w:r w:rsidRPr="3CD07BD2">
        <w:rPr>
          <w:rFonts w:ascii="Times New Roman" w:eastAsia="Times New Roman" w:hAnsi="Times New Roman" w:cs="Times New Roman"/>
          <w:color w:val="000000" w:themeColor="text1"/>
        </w:rPr>
        <w:t xml:space="preserve">Illustrative </w:t>
      </w:r>
      <w:r>
        <w:rPr>
          <w:rFonts w:ascii="Times New Roman" w:eastAsia="Times New Roman" w:hAnsi="Times New Roman" w:cs="Times New Roman"/>
          <w:color w:val="000000" w:themeColor="text1"/>
        </w:rPr>
        <w:t xml:space="preserve">participant </w:t>
      </w:r>
      <w:r w:rsidRPr="3CD07BD2">
        <w:rPr>
          <w:rFonts w:ascii="Times New Roman" w:eastAsia="Times New Roman" w:hAnsi="Times New Roman" w:cs="Times New Roman"/>
          <w:color w:val="000000" w:themeColor="text1"/>
        </w:rPr>
        <w:t>quotes from forms, surveys and focus groups</w:t>
      </w:r>
      <w:r w:rsidR="002F2954">
        <w:rPr>
          <w:rFonts w:ascii="Times New Roman" w:eastAsia="Times New Roman" w:hAnsi="Times New Roman" w:cs="Times New Roman"/>
          <w:color w:val="000000" w:themeColor="text1"/>
        </w:rPr>
        <w:t>.</w:t>
      </w:r>
      <w:r w:rsidRPr="3CD07BD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w:t>
      </w:r>
    </w:p>
    <w:p w14:paraId="6FE395DD" w14:textId="77777777" w:rsidR="00681776" w:rsidRDefault="00681776" w:rsidP="00681776">
      <w:pPr>
        <w:ind w:left="0" w:firstLine="0"/>
        <w:rPr>
          <w:highlight w:val="yellow"/>
        </w:rPr>
      </w:pPr>
    </w:p>
    <w:p w14:paraId="08F92FC2" w14:textId="77777777" w:rsidR="00681776" w:rsidRDefault="00681776" w:rsidP="00681776">
      <w:pPr>
        <w:ind w:left="0" w:firstLine="0"/>
        <w:rPr>
          <w:highlight w:val="yellow"/>
        </w:rPr>
      </w:pPr>
    </w:p>
    <w:tbl>
      <w:tblPr>
        <w:tblStyle w:val="PlainTable3"/>
        <w:tblW w:w="0" w:type="auto"/>
        <w:tblInd w:w="27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91"/>
        <w:gridCol w:w="10659"/>
      </w:tblGrid>
      <w:tr w:rsidR="00681776" w14:paraId="35D81377" w14:textId="77777777" w:rsidTr="002F2954">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991" w:type="dxa"/>
            <w:tcBorders>
              <w:top w:val="nil"/>
              <w:left w:val="nil"/>
              <w:bottom w:val="single" w:sz="6" w:space="0" w:color="000000" w:themeColor="text1"/>
            </w:tcBorders>
            <w:tcMar>
              <w:left w:w="105" w:type="dxa"/>
              <w:right w:w="105" w:type="dxa"/>
            </w:tcMar>
          </w:tcPr>
          <w:p w14:paraId="5AA9CB50" w14:textId="77777777" w:rsidR="00681776" w:rsidRDefault="00681776" w:rsidP="002F2954">
            <w:pPr>
              <w:ind w:left="0" w:firstLine="0"/>
              <w:rPr>
                <w:rFonts w:ascii="Arial" w:eastAsia="Arial" w:hAnsi="Arial" w:cs="Arial"/>
                <w:sz w:val="16"/>
                <w:szCs w:val="16"/>
              </w:rPr>
            </w:pPr>
            <w:r w:rsidRPr="3CD07BD2">
              <w:rPr>
                <w:rFonts w:ascii="Arial" w:eastAsia="Arial" w:hAnsi="Arial" w:cs="Arial"/>
                <w:caps w:val="0"/>
                <w:sz w:val="16"/>
                <w:szCs w:val="16"/>
              </w:rPr>
              <w:t xml:space="preserve">Topic </w:t>
            </w:r>
          </w:p>
        </w:tc>
        <w:tc>
          <w:tcPr>
            <w:tcW w:w="10659" w:type="dxa"/>
            <w:tcBorders>
              <w:top w:val="nil"/>
              <w:left w:val="nil"/>
              <w:bottom w:val="single" w:sz="6" w:space="0" w:color="000000" w:themeColor="text1"/>
              <w:right w:val="nil"/>
            </w:tcBorders>
            <w:tcMar>
              <w:left w:w="105" w:type="dxa"/>
              <w:right w:w="105" w:type="dxa"/>
            </w:tcMar>
          </w:tcPr>
          <w:p w14:paraId="3EE9B1DA" w14:textId="77777777" w:rsidR="00681776" w:rsidRDefault="00681776" w:rsidP="002F2954">
            <w:pPr>
              <w:ind w:left="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sz w:val="16"/>
                <w:szCs w:val="16"/>
              </w:rPr>
            </w:pPr>
            <w:r w:rsidRPr="3CD07BD2">
              <w:rPr>
                <w:rFonts w:ascii="Arial" w:eastAsia="Arial" w:hAnsi="Arial" w:cs="Arial"/>
                <w:caps w:val="0"/>
                <w:sz w:val="16"/>
                <w:szCs w:val="16"/>
              </w:rPr>
              <w:t>Illustrative quotes</w:t>
            </w:r>
          </w:p>
          <w:p w14:paraId="2658C05A" w14:textId="77777777" w:rsidR="00681776" w:rsidRDefault="00681776" w:rsidP="002F2954">
            <w:pPr>
              <w:ind w:left="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aps w:val="0"/>
                <w:sz w:val="16"/>
                <w:szCs w:val="16"/>
              </w:rPr>
            </w:pPr>
          </w:p>
        </w:tc>
      </w:tr>
      <w:tr w:rsidR="00681776" w14:paraId="2FB4C284" w14:textId="77777777" w:rsidTr="002F2954">
        <w:trPr>
          <w:cnfStyle w:val="000000100000" w:firstRow="0" w:lastRow="0" w:firstColumn="0" w:lastColumn="0" w:oddVBand="0" w:evenVBand="0" w:oddHBand="1" w:evenHBand="0" w:firstRowFirstColumn="0" w:firstRowLastColumn="0" w:lastRowFirstColumn="0" w:lastRowLastColumn="0"/>
          <w:trHeight w:val="1590"/>
        </w:trPr>
        <w:tc>
          <w:tcPr>
            <w:cnfStyle w:val="001000000000" w:firstRow="0" w:lastRow="0" w:firstColumn="1" w:lastColumn="0" w:oddVBand="0" w:evenVBand="0" w:oddHBand="0" w:evenHBand="0" w:firstRowFirstColumn="0" w:firstRowLastColumn="0" w:lastRowFirstColumn="0" w:lastRowLastColumn="0"/>
            <w:tcW w:w="2991" w:type="dxa"/>
            <w:tcBorders>
              <w:top w:val="single" w:sz="6" w:space="0" w:color="000000" w:themeColor="text1"/>
              <w:left w:val="nil"/>
              <w:bottom w:val="nil"/>
              <w:right w:val="nil"/>
            </w:tcBorders>
            <w:tcMar>
              <w:left w:w="105" w:type="dxa"/>
              <w:right w:w="105" w:type="dxa"/>
            </w:tcMar>
          </w:tcPr>
          <w:p w14:paraId="3D6F7CBF" w14:textId="77777777" w:rsidR="00681776" w:rsidRDefault="00681776" w:rsidP="002F2954">
            <w:pPr>
              <w:ind w:left="0" w:firstLine="0"/>
              <w:rPr>
                <w:rFonts w:ascii="Arial" w:eastAsia="Arial" w:hAnsi="Arial" w:cs="Arial"/>
                <w:sz w:val="16"/>
                <w:szCs w:val="16"/>
              </w:rPr>
            </w:pPr>
            <w:r w:rsidRPr="3CD07BD2">
              <w:rPr>
                <w:rFonts w:ascii="Arial" w:eastAsia="Arial" w:hAnsi="Arial" w:cs="Arial"/>
                <w:caps w:val="0"/>
                <w:sz w:val="16"/>
                <w:szCs w:val="16"/>
              </w:rPr>
              <w:t xml:space="preserve">Form: initial version </w:t>
            </w:r>
          </w:p>
          <w:p w14:paraId="79116DEB"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Issues identified: </w:t>
            </w:r>
          </w:p>
          <w:p w14:paraId="2CB2DBF7"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Long </w:t>
            </w:r>
          </w:p>
          <w:p w14:paraId="64AD557D"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Repetitive questions </w:t>
            </w:r>
          </w:p>
          <w:p w14:paraId="68B5968B"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Disrupts workflow </w:t>
            </w:r>
          </w:p>
          <w:p w14:paraId="195D2F2F"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Consultant frustrated with long complex form </w:t>
            </w:r>
          </w:p>
        </w:tc>
        <w:tc>
          <w:tcPr>
            <w:tcW w:w="10659" w:type="dxa"/>
            <w:tcBorders>
              <w:top w:val="single" w:sz="6" w:space="0" w:color="000000" w:themeColor="text1"/>
              <w:left w:val="nil"/>
              <w:bottom w:val="nil"/>
              <w:right w:val="nil"/>
            </w:tcBorders>
            <w:tcMar>
              <w:left w:w="105" w:type="dxa"/>
              <w:right w:w="105" w:type="dxa"/>
            </w:tcMar>
          </w:tcPr>
          <w:p w14:paraId="26E7EC00" w14:textId="77777777" w:rsidR="00681776" w:rsidRDefault="00681776" w:rsidP="00A613FE">
            <w:pPr>
              <w:pStyle w:val="ListParagraph"/>
              <w:numPr>
                <w:ilvl w:val="0"/>
                <w:numId w:val="11"/>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3CD07BD2">
              <w:rPr>
                <w:rFonts w:ascii="Arial" w:eastAsia="Arial" w:hAnsi="Arial" w:cs="Arial"/>
                <w:sz w:val="16"/>
                <w:szCs w:val="16"/>
              </w:rPr>
              <w:t xml:space="preserve">The form is very time consuming to fill out…It also has a lot of boxes with very similar questions and feels repetitive. Overall, the length of it makes it very hard to complete in [the] clinical environment. (Intern </w:t>
            </w:r>
            <w:r>
              <w:rPr>
                <w:rFonts w:ascii="Arial" w:eastAsia="Arial" w:hAnsi="Arial" w:cs="Arial"/>
                <w:sz w:val="16"/>
                <w:szCs w:val="16"/>
              </w:rPr>
              <w:t>Ph1</w:t>
            </w:r>
            <w:r w:rsidRPr="3CD07BD2">
              <w:rPr>
                <w:rFonts w:ascii="Arial" w:eastAsia="Arial" w:hAnsi="Arial" w:cs="Arial"/>
                <w:sz w:val="16"/>
                <w:szCs w:val="16"/>
              </w:rPr>
              <w:t xml:space="preserve"> survey) </w:t>
            </w:r>
          </w:p>
          <w:p w14:paraId="2A55923E" w14:textId="77777777" w:rsidR="00681776" w:rsidRDefault="00681776" w:rsidP="00A613FE">
            <w:pPr>
              <w:pStyle w:val="ListParagraph"/>
              <w:numPr>
                <w:ilvl w:val="0"/>
                <w:numId w:val="11"/>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repetitive (Form)</w:t>
            </w:r>
          </w:p>
          <w:p w14:paraId="2FD830FC" w14:textId="77777777" w:rsidR="00681776" w:rsidRPr="00C43EAA" w:rsidRDefault="00681776" w:rsidP="00A613FE">
            <w:pPr>
              <w:pStyle w:val="ListParagraph"/>
              <w:numPr>
                <w:ilvl w:val="0"/>
                <w:numId w:val="11"/>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00C43EAA">
              <w:rPr>
                <w:rFonts w:ascii="Arial" w:eastAsia="Arial" w:hAnsi="Arial" w:cs="Arial"/>
                <w:sz w:val="16"/>
                <w:szCs w:val="16"/>
              </w:rPr>
              <w:t>…several questions…elicit similar responses, leading to repetition and delay</w:t>
            </w:r>
          </w:p>
          <w:p w14:paraId="13DC12EF" w14:textId="77777777" w:rsidR="00681776" w:rsidRDefault="00681776" w:rsidP="00A613FE">
            <w:pPr>
              <w:pStyle w:val="ListParagraph"/>
              <w:numPr>
                <w:ilvl w:val="0"/>
                <w:numId w:val="11"/>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…sucks up time from consultants who spend often 10+ minutes on the form. Every time I show it to a consultant, the consultant </w:t>
            </w:r>
            <w:proofErr w:type="gramStart"/>
            <w:r w:rsidRPr="3CD07BD2">
              <w:rPr>
                <w:rFonts w:ascii="Arial" w:eastAsia="Arial" w:hAnsi="Arial" w:cs="Arial"/>
                <w:sz w:val="16"/>
                <w:szCs w:val="16"/>
              </w:rPr>
              <w:t>says</w:t>
            </w:r>
            <w:proofErr w:type="gramEnd"/>
            <w:r w:rsidRPr="3CD07BD2">
              <w:rPr>
                <w:rFonts w:ascii="Arial" w:eastAsia="Arial" w:hAnsi="Arial" w:cs="Arial"/>
                <w:sz w:val="16"/>
                <w:szCs w:val="16"/>
              </w:rPr>
              <w:t xml:space="preserve"> "what is the purpose of these questions?" specifically pertaining to many of the unnecessarily overcomplicated sections (Intern Survey Ph1) </w:t>
            </w:r>
          </w:p>
          <w:p w14:paraId="7CCF1710" w14:textId="77777777" w:rsidR="00681776" w:rsidRDefault="00681776" w:rsidP="00A613FE">
            <w:pPr>
              <w:pStyle w:val="ListParagraph"/>
              <w:numPr>
                <w:ilvl w:val="0"/>
                <w:numId w:val="11"/>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I find the self-assessment becomes very rushed as the assessor wants to fill out their part quickly. It would be good if you could come back to it at the end. (Intern Ph2)</w:t>
            </w:r>
          </w:p>
        </w:tc>
      </w:tr>
      <w:tr w:rsidR="00681776" w14:paraId="72B9CD27" w14:textId="77777777" w:rsidTr="002F2954">
        <w:trPr>
          <w:trHeight w:val="1170"/>
        </w:trPr>
        <w:tc>
          <w:tcPr>
            <w:cnfStyle w:val="001000000000" w:firstRow="0" w:lastRow="0" w:firstColumn="1" w:lastColumn="0" w:oddVBand="0" w:evenVBand="0" w:oddHBand="0" w:evenHBand="0" w:firstRowFirstColumn="0" w:firstRowLastColumn="0" w:lastRowFirstColumn="0" w:lastRowLastColumn="0"/>
            <w:tcW w:w="2991" w:type="dxa"/>
            <w:tcBorders>
              <w:top w:val="nil"/>
              <w:left w:val="nil"/>
              <w:bottom w:val="nil"/>
              <w:right w:val="nil"/>
            </w:tcBorders>
            <w:tcMar>
              <w:left w:w="105" w:type="dxa"/>
              <w:right w:w="105" w:type="dxa"/>
            </w:tcMar>
          </w:tcPr>
          <w:p w14:paraId="4497059D" w14:textId="77777777" w:rsidR="00681776" w:rsidRDefault="00681776" w:rsidP="002F2954">
            <w:pPr>
              <w:ind w:left="0" w:firstLine="0"/>
              <w:rPr>
                <w:rFonts w:ascii="Arial" w:eastAsia="Arial" w:hAnsi="Arial" w:cs="Arial"/>
                <w:sz w:val="16"/>
                <w:szCs w:val="16"/>
              </w:rPr>
            </w:pPr>
            <w:r w:rsidRPr="3CD07BD2">
              <w:rPr>
                <w:rFonts w:ascii="Arial" w:eastAsia="Arial" w:hAnsi="Arial" w:cs="Arial"/>
                <w:caps w:val="0"/>
                <w:sz w:val="16"/>
                <w:szCs w:val="16"/>
              </w:rPr>
              <w:t xml:space="preserve">Form: revised version </w:t>
            </w:r>
          </w:p>
          <w:p w14:paraId="70BF32B2" w14:textId="77777777" w:rsidR="00681776" w:rsidRDefault="00681776" w:rsidP="002F2954">
            <w:pPr>
              <w:ind w:left="0" w:firstLine="0"/>
              <w:rPr>
                <w:rFonts w:ascii="Arial" w:eastAsia="Arial" w:hAnsi="Arial" w:cs="Arial"/>
                <w:sz w:val="16"/>
                <w:szCs w:val="16"/>
                <w:lang w:val="en-GB"/>
              </w:rPr>
            </w:pPr>
            <w:r w:rsidRPr="3CD07BD2">
              <w:rPr>
                <w:rFonts w:ascii="Arial" w:eastAsia="Arial" w:hAnsi="Arial" w:cs="Arial"/>
                <w:b w:val="0"/>
                <w:bCs w:val="0"/>
                <w:caps w:val="0"/>
                <w:sz w:val="16"/>
                <w:szCs w:val="16"/>
              </w:rPr>
              <w:t xml:space="preserve">Worked well </w:t>
            </w:r>
          </w:p>
        </w:tc>
        <w:tc>
          <w:tcPr>
            <w:tcW w:w="10659" w:type="dxa"/>
            <w:tcBorders>
              <w:top w:val="nil"/>
              <w:left w:val="nil"/>
              <w:bottom w:val="nil"/>
              <w:right w:val="nil"/>
            </w:tcBorders>
            <w:tcMar>
              <w:left w:w="105" w:type="dxa"/>
              <w:right w:w="105" w:type="dxa"/>
            </w:tcMar>
          </w:tcPr>
          <w:p w14:paraId="7208CE9F" w14:textId="77777777" w:rsidR="00681776" w:rsidRPr="00C43EAA" w:rsidRDefault="00681776" w:rsidP="00A613FE">
            <w:pPr>
              <w:pStyle w:val="ListParagraph"/>
              <w:numPr>
                <w:ilvl w:val="0"/>
                <w:numId w:val="10"/>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C43EAA">
              <w:rPr>
                <w:rFonts w:ascii="Arial" w:eastAsia="Arial" w:hAnsi="Arial" w:cs="Arial"/>
                <w:sz w:val="16"/>
                <w:szCs w:val="16"/>
              </w:rPr>
              <w:t>Concise</w:t>
            </w:r>
            <w:r>
              <w:rPr>
                <w:rFonts w:ascii="Arial" w:eastAsia="Arial" w:hAnsi="Arial" w:cs="Arial"/>
                <w:sz w:val="16"/>
                <w:szCs w:val="16"/>
              </w:rPr>
              <w:t xml:space="preserve"> </w:t>
            </w:r>
          </w:p>
          <w:p w14:paraId="56EBA29F" w14:textId="77777777" w:rsidR="00681776" w:rsidRPr="00C43EAA" w:rsidRDefault="00681776" w:rsidP="00A613FE">
            <w:pPr>
              <w:pStyle w:val="ListParagraph"/>
              <w:numPr>
                <w:ilvl w:val="0"/>
                <w:numId w:val="10"/>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00C43EAA">
              <w:rPr>
                <w:rFonts w:ascii="Arial" w:eastAsia="Arial" w:hAnsi="Arial" w:cs="Arial"/>
                <w:sz w:val="16"/>
                <w:szCs w:val="16"/>
              </w:rPr>
              <w:t>So much more simple</w:t>
            </w:r>
            <w:r>
              <w:rPr>
                <w:rFonts w:ascii="Arial" w:eastAsia="Arial" w:hAnsi="Arial" w:cs="Arial"/>
                <w:sz w:val="16"/>
                <w:szCs w:val="16"/>
              </w:rPr>
              <w:t xml:space="preserve"> </w:t>
            </w:r>
          </w:p>
          <w:p w14:paraId="28CA8727" w14:textId="77777777" w:rsidR="00681776" w:rsidRDefault="00681776" w:rsidP="00A613FE">
            <w:pPr>
              <w:pStyle w:val="ListParagraph"/>
              <w:numPr>
                <w:ilvl w:val="0"/>
                <w:numId w:val="10"/>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lang w:val="en-US"/>
              </w:rPr>
              <w:t>At the start [the form] was very long, arduous, but the form now… is quite short... easy to do…</w:t>
            </w:r>
          </w:p>
          <w:p w14:paraId="7CAFB164" w14:textId="77777777" w:rsidR="00681776" w:rsidRDefault="00681776" w:rsidP="00A613FE">
            <w:pPr>
              <w:pStyle w:val="ListParagraph"/>
              <w:numPr>
                <w:ilvl w:val="0"/>
                <w:numId w:val="10"/>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Q</w:t>
            </w:r>
            <w:proofErr w:type="spellStart"/>
            <w:r w:rsidRPr="3CD07BD2">
              <w:rPr>
                <w:rFonts w:ascii="Arial" w:eastAsia="Arial" w:hAnsi="Arial" w:cs="Arial"/>
                <w:sz w:val="16"/>
                <w:szCs w:val="16"/>
                <w:lang w:val="en-US"/>
              </w:rPr>
              <w:t>uite</w:t>
            </w:r>
            <w:proofErr w:type="spellEnd"/>
            <w:r w:rsidRPr="3CD07BD2">
              <w:rPr>
                <w:rFonts w:ascii="Arial" w:eastAsia="Arial" w:hAnsi="Arial" w:cs="Arial"/>
                <w:sz w:val="16"/>
                <w:szCs w:val="16"/>
                <w:lang w:val="en-US"/>
              </w:rPr>
              <w:t xml:space="preserve"> easy to give to…the reg or the consultants and they understand and there's not usually…questions or anything</w:t>
            </w:r>
            <w:r>
              <w:rPr>
                <w:rFonts w:ascii="Arial" w:eastAsia="Arial" w:hAnsi="Arial" w:cs="Arial"/>
                <w:sz w:val="16"/>
                <w:szCs w:val="16"/>
                <w:lang w:val="en-US"/>
              </w:rPr>
              <w:t xml:space="preserve"> (</w:t>
            </w:r>
            <w:r w:rsidRPr="3CD07BD2">
              <w:rPr>
                <w:rFonts w:ascii="Arial" w:eastAsia="Arial" w:hAnsi="Arial" w:cs="Arial"/>
                <w:sz w:val="16"/>
                <w:szCs w:val="16"/>
              </w:rPr>
              <w:t xml:space="preserve">Intern Ph3) </w:t>
            </w:r>
          </w:p>
          <w:p w14:paraId="7B353B71" w14:textId="77777777" w:rsidR="00681776" w:rsidRDefault="00681776" w:rsidP="00A613FE">
            <w:pPr>
              <w:pStyle w:val="ListParagraph"/>
              <w:numPr>
                <w:ilvl w:val="0"/>
                <w:numId w:val="10"/>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Satisfied with form </w:t>
            </w:r>
          </w:p>
          <w:p w14:paraId="44365077" w14:textId="77777777" w:rsidR="00681776" w:rsidRDefault="00681776" w:rsidP="00A613FE">
            <w:pPr>
              <w:pStyle w:val="ListParagraph"/>
              <w:numPr>
                <w:ilvl w:val="0"/>
                <w:numId w:val="10"/>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Easy and quick to fill (Assessors Ph3 survey) </w:t>
            </w:r>
          </w:p>
        </w:tc>
      </w:tr>
      <w:tr w:rsidR="00681776" w14:paraId="70FAACCF" w14:textId="77777777" w:rsidTr="002F29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991" w:type="dxa"/>
            <w:tcBorders>
              <w:top w:val="nil"/>
              <w:left w:val="nil"/>
              <w:bottom w:val="nil"/>
              <w:right w:val="nil"/>
            </w:tcBorders>
            <w:tcMar>
              <w:left w:w="105" w:type="dxa"/>
              <w:right w:w="105" w:type="dxa"/>
            </w:tcMar>
          </w:tcPr>
          <w:p w14:paraId="5D004EE5" w14:textId="77777777" w:rsidR="00681776" w:rsidRDefault="00681776" w:rsidP="002F2954">
            <w:pPr>
              <w:ind w:left="0" w:firstLine="0"/>
              <w:rPr>
                <w:rFonts w:ascii="Arial" w:eastAsia="Arial" w:hAnsi="Arial" w:cs="Arial"/>
                <w:sz w:val="16"/>
                <w:szCs w:val="16"/>
              </w:rPr>
            </w:pPr>
            <w:r w:rsidRPr="3CD07BD2">
              <w:rPr>
                <w:rFonts w:ascii="Arial" w:eastAsia="Arial" w:hAnsi="Arial" w:cs="Arial"/>
                <w:caps w:val="0"/>
                <w:sz w:val="16"/>
                <w:szCs w:val="16"/>
              </w:rPr>
              <w:t>Written comments:</w:t>
            </w:r>
            <w:r>
              <w:br/>
            </w:r>
            <w:r w:rsidRPr="3CD07BD2">
              <w:rPr>
                <w:rFonts w:ascii="Arial" w:eastAsia="Arial" w:hAnsi="Arial" w:cs="Arial"/>
                <w:b w:val="0"/>
                <w:bCs w:val="0"/>
                <w:caps w:val="0"/>
                <w:sz w:val="16"/>
                <w:szCs w:val="16"/>
              </w:rPr>
              <w:t xml:space="preserve">Value is in the feedback discussion, not the form </w:t>
            </w:r>
          </w:p>
        </w:tc>
        <w:tc>
          <w:tcPr>
            <w:tcW w:w="10659" w:type="dxa"/>
            <w:tcBorders>
              <w:top w:val="nil"/>
              <w:left w:val="nil"/>
              <w:bottom w:val="nil"/>
              <w:right w:val="nil"/>
            </w:tcBorders>
            <w:tcMar>
              <w:left w:w="105" w:type="dxa"/>
              <w:right w:w="105" w:type="dxa"/>
            </w:tcMar>
          </w:tcPr>
          <w:p w14:paraId="6FDF9F99" w14:textId="77777777" w:rsidR="00681776" w:rsidRDefault="00681776" w:rsidP="00A613FE">
            <w:pPr>
              <w:pStyle w:val="ListParagraph"/>
              <w:numPr>
                <w:ilvl w:val="0"/>
                <w:numId w:val="9"/>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3CD07BD2">
              <w:rPr>
                <w:rFonts w:ascii="Arial" w:eastAsia="Arial" w:hAnsi="Arial" w:cs="Arial"/>
                <w:sz w:val="16"/>
                <w:szCs w:val="16"/>
              </w:rPr>
              <w:t xml:space="preserve">A lot of the benefit is the discussion surrounding the EPA rather than the form itself (Intern survey Phase 3) </w:t>
            </w:r>
          </w:p>
        </w:tc>
      </w:tr>
      <w:tr w:rsidR="00681776" w14:paraId="7DEE2412" w14:textId="77777777" w:rsidTr="002F2954">
        <w:trPr>
          <w:trHeight w:val="1320"/>
        </w:trPr>
        <w:tc>
          <w:tcPr>
            <w:cnfStyle w:val="001000000000" w:firstRow="0" w:lastRow="0" w:firstColumn="1" w:lastColumn="0" w:oddVBand="0" w:evenVBand="0" w:oddHBand="0" w:evenHBand="0" w:firstRowFirstColumn="0" w:firstRowLastColumn="0" w:lastRowFirstColumn="0" w:lastRowLastColumn="0"/>
            <w:tcW w:w="2991" w:type="dxa"/>
            <w:tcBorders>
              <w:top w:val="nil"/>
              <w:left w:val="nil"/>
              <w:bottom w:val="nil"/>
              <w:right w:val="nil"/>
            </w:tcBorders>
            <w:tcMar>
              <w:left w:w="105" w:type="dxa"/>
              <w:right w:w="105" w:type="dxa"/>
            </w:tcMar>
          </w:tcPr>
          <w:p w14:paraId="5BC487B2" w14:textId="77777777" w:rsidR="00681776" w:rsidRDefault="00681776" w:rsidP="002F2954">
            <w:pPr>
              <w:ind w:left="0" w:firstLine="0"/>
              <w:rPr>
                <w:rFonts w:ascii="Arial" w:eastAsia="Arial" w:hAnsi="Arial" w:cs="Arial"/>
                <w:sz w:val="16"/>
                <w:szCs w:val="16"/>
              </w:rPr>
            </w:pPr>
            <w:r w:rsidRPr="3CD07BD2">
              <w:rPr>
                <w:rFonts w:ascii="Arial" w:eastAsia="Arial" w:hAnsi="Arial" w:cs="Arial"/>
                <w:caps w:val="0"/>
                <w:sz w:val="16"/>
                <w:szCs w:val="16"/>
              </w:rPr>
              <w:t>Scale: AMC scale</w:t>
            </w:r>
            <w:r>
              <w:br/>
            </w:r>
            <w:r w:rsidRPr="3CD07BD2">
              <w:rPr>
                <w:rFonts w:ascii="Arial" w:eastAsia="Arial" w:hAnsi="Arial" w:cs="Arial"/>
                <w:b w:val="0"/>
                <w:bCs w:val="0"/>
                <w:caps w:val="0"/>
                <w:sz w:val="16"/>
                <w:szCs w:val="16"/>
              </w:rPr>
              <w:t>Issues identified:</w:t>
            </w:r>
          </w:p>
          <w:p w14:paraId="1D96934E"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Too narrow </w:t>
            </w:r>
          </w:p>
          <w:p w14:paraId="349DD06F"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Wish to rate in between options </w:t>
            </w:r>
          </w:p>
          <w:p w14:paraId="2551F589"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Some found it confusing </w:t>
            </w:r>
          </w:p>
          <w:p w14:paraId="54455FFC"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- 3 levels </w:t>
            </w:r>
            <w:proofErr w:type="gramStart"/>
            <w:r w:rsidRPr="3CD07BD2">
              <w:rPr>
                <w:rFonts w:ascii="Arial" w:eastAsia="Arial" w:hAnsi="Arial" w:cs="Arial"/>
                <w:b w:val="0"/>
                <w:bCs w:val="0"/>
                <w:caps w:val="0"/>
                <w:sz w:val="16"/>
                <w:szCs w:val="16"/>
              </w:rPr>
              <w:t>is</w:t>
            </w:r>
            <w:proofErr w:type="gramEnd"/>
            <w:r w:rsidRPr="3CD07BD2">
              <w:rPr>
                <w:rFonts w:ascii="Arial" w:eastAsia="Arial" w:hAnsi="Arial" w:cs="Arial"/>
                <w:b w:val="0"/>
                <w:bCs w:val="0"/>
                <w:caps w:val="0"/>
                <w:sz w:val="16"/>
                <w:szCs w:val="16"/>
              </w:rPr>
              <w:t xml:space="preserve"> simple, which is beneficial </w:t>
            </w:r>
          </w:p>
        </w:tc>
        <w:tc>
          <w:tcPr>
            <w:tcW w:w="10659" w:type="dxa"/>
            <w:tcBorders>
              <w:top w:val="nil"/>
              <w:left w:val="nil"/>
              <w:bottom w:val="nil"/>
              <w:right w:val="nil"/>
            </w:tcBorders>
            <w:tcMar>
              <w:left w:w="105" w:type="dxa"/>
              <w:right w:w="105" w:type="dxa"/>
            </w:tcMar>
          </w:tcPr>
          <w:p w14:paraId="048030E0" w14:textId="77777777" w:rsidR="00681776" w:rsidRDefault="00681776" w:rsidP="00A613FE">
            <w:pPr>
              <w:pStyle w:val="ListParagraph"/>
              <w:numPr>
                <w:ilvl w:val="0"/>
                <w:numId w:val="8"/>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3CD07BD2">
              <w:rPr>
                <w:rFonts w:ascii="Arial" w:eastAsia="Arial" w:hAnsi="Arial" w:cs="Arial"/>
                <w:sz w:val="16"/>
                <w:szCs w:val="16"/>
              </w:rPr>
              <w:t xml:space="preserve">I…would like a… bit more of a </w:t>
            </w:r>
            <w:proofErr w:type="gramStart"/>
            <w:r w:rsidRPr="3CD07BD2">
              <w:rPr>
                <w:rFonts w:ascii="Arial" w:eastAsia="Arial" w:hAnsi="Arial" w:cs="Arial"/>
                <w:sz w:val="16"/>
                <w:szCs w:val="16"/>
              </w:rPr>
              <w:t>spectrum  (</w:t>
            </w:r>
            <w:proofErr w:type="gramEnd"/>
            <w:r w:rsidRPr="3CD07BD2">
              <w:rPr>
                <w:rFonts w:ascii="Arial" w:eastAsia="Arial" w:hAnsi="Arial" w:cs="Arial"/>
                <w:sz w:val="16"/>
                <w:szCs w:val="16"/>
              </w:rPr>
              <w:t xml:space="preserve">Registrar Ph 1) </w:t>
            </w:r>
          </w:p>
          <w:p w14:paraId="44DFAB2F" w14:textId="77777777" w:rsidR="00681776" w:rsidRDefault="00681776" w:rsidP="00A613FE">
            <w:pPr>
              <w:pStyle w:val="ListParagraph"/>
              <w:numPr>
                <w:ilvl w:val="0"/>
                <w:numId w:val="8"/>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It </w:t>
            </w:r>
            <w:proofErr w:type="gramStart"/>
            <w:r w:rsidRPr="3CD07BD2">
              <w:rPr>
                <w:rFonts w:ascii="Arial" w:eastAsia="Arial" w:hAnsi="Arial" w:cs="Arial"/>
                <w:sz w:val="16"/>
                <w:szCs w:val="16"/>
              </w:rPr>
              <w:t>definitely looks</w:t>
            </w:r>
            <w:proofErr w:type="gramEnd"/>
            <w:r w:rsidRPr="3CD07BD2">
              <w:rPr>
                <w:rFonts w:ascii="Arial" w:eastAsia="Arial" w:hAnsi="Arial" w:cs="Arial"/>
                <w:sz w:val="16"/>
                <w:szCs w:val="16"/>
              </w:rPr>
              <w:t xml:space="preserve"> like the [O</w:t>
            </w:r>
            <w:r>
              <w:rPr>
                <w:rFonts w:ascii="Arial" w:eastAsia="Arial" w:hAnsi="Arial" w:cs="Arial"/>
                <w:sz w:val="16"/>
                <w:szCs w:val="16"/>
              </w:rPr>
              <w:t>ttawa</w:t>
            </w:r>
            <w:r w:rsidRPr="3CD07BD2">
              <w:rPr>
                <w:rFonts w:ascii="Arial" w:eastAsia="Arial" w:hAnsi="Arial" w:cs="Arial"/>
                <w:sz w:val="16"/>
                <w:szCs w:val="16"/>
              </w:rPr>
              <w:t xml:space="preserve">-scale] </w:t>
            </w:r>
            <w:proofErr w:type="spellStart"/>
            <w:proofErr w:type="gramStart"/>
            <w:r w:rsidRPr="3CD07BD2">
              <w:rPr>
                <w:rFonts w:ascii="Arial" w:eastAsia="Arial" w:hAnsi="Arial" w:cs="Arial"/>
                <w:sz w:val="16"/>
                <w:szCs w:val="16"/>
              </w:rPr>
              <w:t>is..</w:t>
            </w:r>
            <w:proofErr w:type="gramEnd"/>
            <w:r w:rsidRPr="3CD07BD2">
              <w:rPr>
                <w:rFonts w:ascii="Arial" w:eastAsia="Arial" w:hAnsi="Arial" w:cs="Arial"/>
                <w:sz w:val="16"/>
                <w:szCs w:val="16"/>
              </w:rPr>
              <w:t>a</w:t>
            </w:r>
            <w:proofErr w:type="spellEnd"/>
            <w:r w:rsidRPr="3CD07BD2">
              <w:rPr>
                <w:rFonts w:ascii="Arial" w:eastAsia="Arial" w:hAnsi="Arial" w:cs="Arial"/>
                <w:sz w:val="16"/>
                <w:szCs w:val="16"/>
              </w:rPr>
              <w:t xml:space="preserve"> lot better, in that, sometimes with the [AMC scale] you… sit in </w:t>
            </w:r>
            <w:proofErr w:type="gramStart"/>
            <w:r w:rsidRPr="3CD07BD2">
              <w:rPr>
                <w:rFonts w:ascii="Arial" w:eastAsia="Arial" w:hAnsi="Arial" w:cs="Arial"/>
                <w:sz w:val="16"/>
                <w:szCs w:val="16"/>
              </w:rPr>
              <w:t>between..</w:t>
            </w:r>
            <w:proofErr w:type="gramEnd"/>
            <w:r w:rsidRPr="3CD07BD2">
              <w:rPr>
                <w:rFonts w:ascii="Arial" w:eastAsia="Arial" w:hAnsi="Arial" w:cs="Arial"/>
                <w:sz w:val="16"/>
                <w:szCs w:val="16"/>
              </w:rPr>
              <w:t xml:space="preserve"> 2 levels (Registrar FG Ph 2)</w:t>
            </w:r>
          </w:p>
          <w:p w14:paraId="53B7118D" w14:textId="77777777" w:rsidR="00681776" w:rsidRDefault="00681776" w:rsidP="00A613FE">
            <w:pPr>
              <w:pStyle w:val="ListParagraph"/>
              <w:numPr>
                <w:ilvl w:val="0"/>
                <w:numId w:val="8"/>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The [AMC] </w:t>
            </w:r>
            <w:proofErr w:type="spellStart"/>
            <w:r w:rsidRPr="3CD07BD2">
              <w:rPr>
                <w:rFonts w:ascii="Arial" w:eastAsia="Arial" w:hAnsi="Arial" w:cs="Arial"/>
                <w:sz w:val="16"/>
                <w:szCs w:val="16"/>
              </w:rPr>
              <w:t>entrustability</w:t>
            </w:r>
            <w:proofErr w:type="spellEnd"/>
            <w:r w:rsidRPr="3CD07BD2">
              <w:rPr>
                <w:rFonts w:ascii="Arial" w:eastAsia="Arial" w:hAnsi="Arial" w:cs="Arial"/>
                <w:sz w:val="16"/>
                <w:szCs w:val="16"/>
              </w:rPr>
              <w:t xml:space="preserve"> rating is confusing (Ph 1 </w:t>
            </w:r>
            <w:r>
              <w:rPr>
                <w:rFonts w:ascii="Arial" w:eastAsia="Arial" w:hAnsi="Arial" w:cs="Arial"/>
                <w:sz w:val="16"/>
                <w:szCs w:val="16"/>
              </w:rPr>
              <w:t>S</w:t>
            </w:r>
            <w:r w:rsidRPr="3CD07BD2">
              <w:rPr>
                <w:rFonts w:ascii="Arial" w:eastAsia="Arial" w:hAnsi="Arial" w:cs="Arial"/>
                <w:sz w:val="16"/>
                <w:szCs w:val="16"/>
              </w:rPr>
              <w:t xml:space="preserve">urvey) </w:t>
            </w:r>
          </w:p>
          <w:p w14:paraId="31292225" w14:textId="77777777" w:rsidR="00681776" w:rsidRDefault="00681776" w:rsidP="00A613FE">
            <w:pPr>
              <w:pStyle w:val="ListParagraph"/>
              <w:numPr>
                <w:ilvl w:val="0"/>
                <w:numId w:val="8"/>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lang w:val="en-US"/>
              </w:rPr>
              <w:t xml:space="preserve">I like the [AMC scale] - very succinct… I like three </w:t>
            </w:r>
            <w:proofErr w:type="spellStart"/>
            <w:proofErr w:type="gramStart"/>
            <w:r w:rsidRPr="3CD07BD2">
              <w:rPr>
                <w:rFonts w:ascii="Arial" w:eastAsia="Arial" w:hAnsi="Arial" w:cs="Arial"/>
                <w:sz w:val="16"/>
                <w:szCs w:val="16"/>
                <w:lang w:val="en-US"/>
              </w:rPr>
              <w:t>categories..</w:t>
            </w:r>
            <w:proofErr w:type="gramEnd"/>
            <w:r w:rsidRPr="3CD07BD2">
              <w:rPr>
                <w:rFonts w:ascii="Arial" w:eastAsia="Arial" w:hAnsi="Arial" w:cs="Arial"/>
                <w:sz w:val="16"/>
                <w:szCs w:val="16"/>
                <w:lang w:val="en-US"/>
              </w:rPr>
              <w:t>it</w:t>
            </w:r>
            <w:proofErr w:type="spellEnd"/>
            <w:r w:rsidRPr="3CD07BD2">
              <w:rPr>
                <w:rFonts w:ascii="Arial" w:eastAsia="Arial" w:hAnsi="Arial" w:cs="Arial"/>
                <w:sz w:val="16"/>
                <w:szCs w:val="16"/>
                <w:lang w:val="en-US"/>
              </w:rPr>
              <w:t xml:space="preserve"> just cognitively decreases the amount you </w:t>
            </w:r>
            <w:proofErr w:type="gramStart"/>
            <w:r w:rsidRPr="3CD07BD2">
              <w:rPr>
                <w:rFonts w:ascii="Arial" w:eastAsia="Arial" w:hAnsi="Arial" w:cs="Arial"/>
                <w:sz w:val="16"/>
                <w:szCs w:val="16"/>
                <w:lang w:val="en-US"/>
              </w:rPr>
              <w:t>have to</w:t>
            </w:r>
            <w:proofErr w:type="gramEnd"/>
            <w:r w:rsidRPr="3CD07BD2">
              <w:rPr>
                <w:rFonts w:ascii="Arial" w:eastAsia="Arial" w:hAnsi="Arial" w:cs="Arial"/>
                <w:sz w:val="16"/>
                <w:szCs w:val="16"/>
                <w:lang w:val="en-US"/>
              </w:rPr>
              <w:t xml:space="preserve"> read through… But then I prefer the explanations on the [O</w:t>
            </w:r>
            <w:r>
              <w:rPr>
                <w:rFonts w:ascii="Arial" w:eastAsia="Arial" w:hAnsi="Arial" w:cs="Arial"/>
                <w:sz w:val="16"/>
                <w:szCs w:val="16"/>
                <w:lang w:val="en-US"/>
              </w:rPr>
              <w:t>ttawa</w:t>
            </w:r>
            <w:r w:rsidRPr="3CD07BD2">
              <w:rPr>
                <w:rFonts w:ascii="Arial" w:eastAsia="Arial" w:hAnsi="Arial" w:cs="Arial"/>
                <w:sz w:val="16"/>
                <w:szCs w:val="16"/>
                <w:lang w:val="en-US"/>
              </w:rPr>
              <w:t>-</w:t>
            </w:r>
            <w:proofErr w:type="gramStart"/>
            <w:r w:rsidRPr="3CD07BD2">
              <w:rPr>
                <w:rFonts w:ascii="Arial" w:eastAsia="Arial" w:hAnsi="Arial" w:cs="Arial"/>
                <w:sz w:val="16"/>
                <w:szCs w:val="16"/>
                <w:lang w:val="en-US"/>
              </w:rPr>
              <w:t>scale]…</w:t>
            </w:r>
            <w:proofErr w:type="gramEnd"/>
            <w:r w:rsidRPr="3CD07BD2">
              <w:rPr>
                <w:rFonts w:ascii="Arial" w:eastAsia="Arial" w:hAnsi="Arial" w:cs="Arial"/>
                <w:sz w:val="16"/>
                <w:szCs w:val="16"/>
                <w:lang w:val="en-US"/>
              </w:rPr>
              <w:t xml:space="preserve">(Intern FG Ph3) </w:t>
            </w:r>
          </w:p>
          <w:p w14:paraId="120FA9B4" w14:textId="77777777" w:rsidR="00681776" w:rsidRDefault="00681776" w:rsidP="00A613FE">
            <w:pPr>
              <w:pStyle w:val="ListParagraph"/>
              <w:numPr>
                <w:ilvl w:val="0"/>
                <w:numId w:val="8"/>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Want it to be simple (Consultant FG Ph3)</w:t>
            </w:r>
          </w:p>
        </w:tc>
      </w:tr>
      <w:tr w:rsidR="00681776" w14:paraId="06979CAF" w14:textId="77777777" w:rsidTr="002F2954">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2991" w:type="dxa"/>
            <w:tcBorders>
              <w:top w:val="nil"/>
              <w:left w:val="nil"/>
              <w:bottom w:val="nil"/>
              <w:right w:val="nil"/>
            </w:tcBorders>
            <w:tcMar>
              <w:left w:w="105" w:type="dxa"/>
              <w:right w:w="105" w:type="dxa"/>
            </w:tcMar>
          </w:tcPr>
          <w:p w14:paraId="33EAC3E5" w14:textId="77777777" w:rsidR="00681776" w:rsidRDefault="00681776" w:rsidP="002F2954">
            <w:pPr>
              <w:ind w:left="0" w:firstLine="0"/>
              <w:rPr>
                <w:rFonts w:ascii="Arial" w:eastAsia="Arial" w:hAnsi="Arial" w:cs="Arial"/>
                <w:sz w:val="16"/>
                <w:szCs w:val="16"/>
              </w:rPr>
            </w:pPr>
            <w:r w:rsidRPr="3CD07BD2">
              <w:rPr>
                <w:rFonts w:ascii="Arial" w:eastAsia="Arial" w:hAnsi="Arial" w:cs="Arial"/>
                <w:caps w:val="0"/>
                <w:sz w:val="16"/>
                <w:szCs w:val="16"/>
              </w:rPr>
              <w:t xml:space="preserve">Scale: Ottawa-scale </w:t>
            </w:r>
          </w:p>
          <w:p w14:paraId="5069FDAF" w14:textId="77777777" w:rsidR="00681776" w:rsidRDefault="00681776" w:rsidP="002F2954">
            <w:pPr>
              <w:ind w:left="0" w:firstLine="0"/>
              <w:rPr>
                <w:rFonts w:ascii="Arial" w:eastAsia="Arial" w:hAnsi="Arial" w:cs="Arial"/>
                <w:sz w:val="16"/>
                <w:szCs w:val="16"/>
                <w:lang w:val="en-GB"/>
              </w:rPr>
            </w:pPr>
            <w:r w:rsidRPr="3CD07BD2">
              <w:rPr>
                <w:rFonts w:ascii="Arial" w:eastAsia="Arial" w:hAnsi="Arial" w:cs="Arial"/>
                <w:b w:val="0"/>
                <w:bCs w:val="0"/>
                <w:caps w:val="0"/>
                <w:sz w:val="16"/>
                <w:szCs w:val="16"/>
              </w:rPr>
              <w:t>Feedback:</w:t>
            </w:r>
          </w:p>
          <w:p w14:paraId="0D360615"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-More options </w:t>
            </w:r>
          </w:p>
          <w:p w14:paraId="6C940F7F"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More clinically intuitive </w:t>
            </w:r>
          </w:p>
          <w:p w14:paraId="07235A00"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Reflects how clinicians instinctively supervise trainees according to trust levels </w:t>
            </w:r>
          </w:p>
          <w:p w14:paraId="724063F9" w14:textId="77777777" w:rsidR="00681776" w:rsidRDefault="00681776" w:rsidP="002F2954">
            <w:pPr>
              <w:ind w:left="0" w:firstLine="0"/>
              <w:rPr>
                <w:rFonts w:ascii="Arial" w:eastAsia="Arial" w:hAnsi="Arial" w:cs="Arial"/>
                <w:sz w:val="16"/>
                <w:szCs w:val="16"/>
              </w:rPr>
            </w:pPr>
            <w:r w:rsidRPr="3CD07BD2">
              <w:rPr>
                <w:rFonts w:ascii="Arial" w:eastAsia="Arial" w:hAnsi="Arial" w:cs="Arial"/>
                <w:caps w:val="0"/>
                <w:sz w:val="16"/>
                <w:szCs w:val="16"/>
              </w:rPr>
              <w:t xml:space="preserve"> </w:t>
            </w:r>
          </w:p>
        </w:tc>
        <w:tc>
          <w:tcPr>
            <w:tcW w:w="10659" w:type="dxa"/>
            <w:tcBorders>
              <w:top w:val="nil"/>
              <w:left w:val="nil"/>
              <w:bottom w:val="nil"/>
              <w:right w:val="nil"/>
            </w:tcBorders>
            <w:tcMar>
              <w:left w:w="105" w:type="dxa"/>
              <w:right w:w="105" w:type="dxa"/>
            </w:tcMar>
          </w:tcPr>
          <w:p w14:paraId="2B484D95" w14:textId="77777777" w:rsidR="00681776" w:rsidRDefault="00681776" w:rsidP="00A613FE">
            <w:pPr>
              <w:pStyle w:val="ListParagraph"/>
              <w:numPr>
                <w:ilvl w:val="0"/>
                <w:numId w:val="7"/>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3CD07BD2">
              <w:rPr>
                <w:rFonts w:ascii="Arial" w:eastAsia="Arial" w:hAnsi="Arial" w:cs="Arial"/>
                <w:sz w:val="16"/>
                <w:szCs w:val="16"/>
                <w:lang w:val="en-US"/>
              </w:rPr>
              <w:t xml:space="preserve">It's just much </w:t>
            </w:r>
            <w:proofErr w:type="gramStart"/>
            <w:r w:rsidRPr="3CD07BD2">
              <w:rPr>
                <w:rFonts w:ascii="Arial" w:eastAsia="Arial" w:hAnsi="Arial" w:cs="Arial"/>
                <w:sz w:val="16"/>
                <w:szCs w:val="16"/>
                <w:lang w:val="en-US"/>
              </w:rPr>
              <w:t>more clear</w:t>
            </w:r>
            <w:proofErr w:type="gramEnd"/>
            <w:r w:rsidRPr="3CD07BD2">
              <w:rPr>
                <w:rFonts w:ascii="Arial" w:eastAsia="Arial" w:hAnsi="Arial" w:cs="Arial"/>
                <w:sz w:val="16"/>
                <w:szCs w:val="16"/>
                <w:lang w:val="en-US"/>
              </w:rPr>
              <w:t>, and easier…for the person assessing you to...put themselves in the situation’ (Intern form)</w:t>
            </w:r>
          </w:p>
          <w:p w14:paraId="0FD50601" w14:textId="77777777" w:rsidR="00681776" w:rsidRDefault="00681776" w:rsidP="00A613FE">
            <w:pPr>
              <w:pStyle w:val="ListParagraph"/>
              <w:numPr>
                <w:ilvl w:val="0"/>
                <w:numId w:val="7"/>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lang w:val="en-US"/>
              </w:rPr>
              <w:t xml:space="preserve">I think it gives us more range of …where to put the intern’ (Consultant form) </w:t>
            </w:r>
          </w:p>
          <w:p w14:paraId="7A5402AA" w14:textId="77777777" w:rsidR="00681776" w:rsidRDefault="00681776" w:rsidP="00A613FE">
            <w:pPr>
              <w:pStyle w:val="ListParagraph"/>
              <w:numPr>
                <w:ilvl w:val="0"/>
                <w:numId w:val="7"/>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The [Ottawa-scale] is much better than the previous [one] that we've had. The more specific it is, the better… whereas ‘requires minimal supervision’… it's very subjective.</w:t>
            </w:r>
            <w:r w:rsidRPr="3CD07BD2">
              <w:rPr>
                <w:rFonts w:ascii="Arial" w:eastAsia="Arial" w:hAnsi="Arial" w:cs="Arial"/>
                <w:i/>
                <w:iCs/>
                <w:sz w:val="16"/>
                <w:szCs w:val="16"/>
              </w:rPr>
              <w:t xml:space="preserve"> </w:t>
            </w:r>
            <w:r w:rsidRPr="3CD07BD2">
              <w:rPr>
                <w:rFonts w:ascii="Arial" w:eastAsia="Arial" w:hAnsi="Arial" w:cs="Arial"/>
                <w:sz w:val="16"/>
                <w:szCs w:val="16"/>
              </w:rPr>
              <w:t>I</w:t>
            </w:r>
            <w:r w:rsidRPr="3CD07BD2">
              <w:rPr>
                <w:rFonts w:ascii="Arial" w:eastAsia="Arial" w:hAnsi="Arial" w:cs="Arial"/>
                <w:sz w:val="16"/>
                <w:szCs w:val="16"/>
                <w:lang w:val="en-US"/>
              </w:rPr>
              <w:t>t requires ‘direct supervision’ or requires ‘minimal supervision’, but what does that mean? (Intern FG Ph3)</w:t>
            </w:r>
          </w:p>
          <w:p w14:paraId="03F73DB4" w14:textId="0D613C50" w:rsidR="00681776" w:rsidRDefault="00681776" w:rsidP="00A613FE">
            <w:pPr>
              <w:pStyle w:val="ListParagraph"/>
              <w:numPr>
                <w:ilvl w:val="0"/>
                <w:numId w:val="7"/>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lang w:val="en-US"/>
              </w:rPr>
              <w:t>I like the [Ottawa] scale.</w:t>
            </w:r>
            <w:r w:rsidRPr="3CD07BD2">
              <w:rPr>
                <w:rFonts w:ascii="Arial" w:eastAsia="Arial" w:hAnsi="Arial" w:cs="Arial"/>
                <w:sz w:val="16"/>
                <w:szCs w:val="16"/>
              </w:rPr>
              <w:t> I</w:t>
            </w:r>
            <w:r w:rsidRPr="3CD07BD2">
              <w:rPr>
                <w:rFonts w:ascii="Arial" w:eastAsia="Arial" w:hAnsi="Arial" w:cs="Arial"/>
                <w:sz w:val="16"/>
                <w:szCs w:val="16"/>
                <w:lang w:val="en-US"/>
              </w:rPr>
              <w:t xml:space="preserve"> like the language around what it means. (Consultant FG Ph3) </w:t>
            </w:r>
          </w:p>
          <w:p w14:paraId="3F06E54D" w14:textId="77777777" w:rsidR="00681776" w:rsidRDefault="00681776" w:rsidP="00A613FE">
            <w:pPr>
              <w:pStyle w:val="ListParagraph"/>
              <w:numPr>
                <w:ilvl w:val="0"/>
                <w:numId w:val="7"/>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We always feel [that we are</w:t>
            </w:r>
            <w:proofErr w:type="gramStart"/>
            <w:r w:rsidRPr="3CD07BD2">
              <w:rPr>
                <w:rFonts w:ascii="Arial" w:eastAsia="Arial" w:hAnsi="Arial" w:cs="Arial"/>
                <w:sz w:val="16"/>
                <w:szCs w:val="16"/>
              </w:rPr>
              <w:t>]..</w:t>
            </w:r>
            <w:proofErr w:type="gramEnd"/>
            <w:r w:rsidRPr="3CD07BD2">
              <w:rPr>
                <w:rFonts w:ascii="Arial" w:eastAsia="Arial" w:hAnsi="Arial" w:cs="Arial"/>
                <w:sz w:val="16"/>
                <w:szCs w:val="16"/>
              </w:rPr>
              <w:t xml:space="preserve">unofficially doing that… I trust that history, I trust that examination, [so] I'm just going to take a look and review … [Whereas] </w:t>
            </w:r>
            <w:proofErr w:type="gramStart"/>
            <w:r w:rsidRPr="3CD07BD2">
              <w:rPr>
                <w:rFonts w:ascii="Arial" w:eastAsia="Arial" w:hAnsi="Arial" w:cs="Arial"/>
                <w:sz w:val="16"/>
                <w:szCs w:val="16"/>
              </w:rPr>
              <w:t>others..</w:t>
            </w:r>
            <w:proofErr w:type="gramEnd"/>
            <w:r w:rsidRPr="3CD07BD2">
              <w:rPr>
                <w:rFonts w:ascii="Arial" w:eastAsia="Arial" w:hAnsi="Arial" w:cs="Arial"/>
                <w:sz w:val="16"/>
                <w:szCs w:val="16"/>
              </w:rPr>
              <w:t xml:space="preserve"> I </w:t>
            </w:r>
            <w:proofErr w:type="gramStart"/>
            <w:r w:rsidRPr="3CD07BD2">
              <w:rPr>
                <w:rFonts w:ascii="Arial" w:eastAsia="Arial" w:hAnsi="Arial" w:cs="Arial"/>
                <w:sz w:val="16"/>
                <w:szCs w:val="16"/>
              </w:rPr>
              <w:t>have to</w:t>
            </w:r>
            <w:proofErr w:type="gramEnd"/>
            <w:r w:rsidRPr="3CD07BD2">
              <w:rPr>
                <w:rFonts w:ascii="Arial" w:eastAsia="Arial" w:hAnsi="Arial" w:cs="Arial"/>
                <w:sz w:val="16"/>
                <w:szCs w:val="16"/>
              </w:rPr>
              <w:t xml:space="preserve"> go and physically examine and take a history again…to get accurate version (Consultant FG Ph2) </w:t>
            </w:r>
          </w:p>
        </w:tc>
      </w:tr>
      <w:tr w:rsidR="00681776" w14:paraId="597CB369" w14:textId="77777777" w:rsidTr="002F2954">
        <w:trPr>
          <w:trHeight w:val="1665"/>
        </w:trPr>
        <w:tc>
          <w:tcPr>
            <w:cnfStyle w:val="001000000000" w:firstRow="0" w:lastRow="0" w:firstColumn="1" w:lastColumn="0" w:oddVBand="0" w:evenVBand="0" w:oddHBand="0" w:evenHBand="0" w:firstRowFirstColumn="0" w:firstRowLastColumn="0" w:lastRowFirstColumn="0" w:lastRowLastColumn="0"/>
            <w:tcW w:w="2991" w:type="dxa"/>
            <w:tcBorders>
              <w:top w:val="nil"/>
              <w:left w:val="nil"/>
              <w:bottom w:val="nil"/>
              <w:right w:val="nil"/>
            </w:tcBorders>
            <w:tcMar>
              <w:left w:w="105" w:type="dxa"/>
              <w:right w:w="105" w:type="dxa"/>
            </w:tcMar>
          </w:tcPr>
          <w:p w14:paraId="016293A9" w14:textId="77777777" w:rsidR="00681776" w:rsidRDefault="00681776" w:rsidP="002F2954">
            <w:pPr>
              <w:ind w:left="0" w:firstLine="0"/>
              <w:rPr>
                <w:rFonts w:ascii="Arial" w:eastAsia="Arial" w:hAnsi="Arial" w:cs="Arial"/>
                <w:sz w:val="16"/>
                <w:szCs w:val="16"/>
              </w:rPr>
            </w:pPr>
            <w:r w:rsidRPr="3CD07BD2">
              <w:rPr>
                <w:rFonts w:ascii="Arial" w:eastAsia="Arial" w:hAnsi="Arial" w:cs="Arial"/>
                <w:caps w:val="0"/>
                <w:sz w:val="16"/>
                <w:szCs w:val="16"/>
              </w:rPr>
              <w:lastRenderedPageBreak/>
              <w:t xml:space="preserve">Registrar assessors </w:t>
            </w:r>
          </w:p>
          <w:p w14:paraId="3DC762B5"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Concerned about ramifications for interns with lower ratings </w:t>
            </w:r>
          </w:p>
          <w:p w14:paraId="252288F5"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Tend to rate on ‘usual proficiency’ for task, not instance observed </w:t>
            </w:r>
          </w:p>
          <w:p w14:paraId="38ECDDB8" w14:textId="77777777" w:rsidR="00681776" w:rsidRDefault="00681776" w:rsidP="002F2954">
            <w:pPr>
              <w:ind w:left="0" w:firstLine="0"/>
              <w:rPr>
                <w:rFonts w:ascii="Arial" w:eastAsia="Arial" w:hAnsi="Arial" w:cs="Arial"/>
                <w:sz w:val="16"/>
                <w:szCs w:val="16"/>
              </w:rPr>
            </w:pPr>
          </w:p>
        </w:tc>
        <w:tc>
          <w:tcPr>
            <w:tcW w:w="10659" w:type="dxa"/>
            <w:tcBorders>
              <w:top w:val="nil"/>
              <w:left w:val="nil"/>
              <w:bottom w:val="nil"/>
              <w:right w:val="nil"/>
            </w:tcBorders>
            <w:tcMar>
              <w:left w:w="105" w:type="dxa"/>
              <w:right w:w="105" w:type="dxa"/>
            </w:tcMar>
          </w:tcPr>
          <w:p w14:paraId="7202B6F4" w14:textId="77777777" w:rsidR="00681776" w:rsidRDefault="00681776" w:rsidP="00A613FE">
            <w:pPr>
              <w:pStyle w:val="ListParagraph"/>
              <w:numPr>
                <w:ilvl w:val="0"/>
                <w:numId w:val="6"/>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3CD07BD2">
              <w:rPr>
                <w:rFonts w:ascii="Arial" w:eastAsia="Arial" w:hAnsi="Arial" w:cs="Arial"/>
                <w:sz w:val="16"/>
                <w:szCs w:val="16"/>
              </w:rPr>
              <w:t xml:space="preserve">When you’re trying to mark the intern…you think they're ‘requires direct supervision’ for multiple things, for example. Sometimes you want to know what ramifications does it have …in the context of the intern’s training? </w:t>
            </w:r>
            <w:proofErr w:type="spellStart"/>
            <w:r w:rsidRPr="3CD07BD2">
              <w:rPr>
                <w:rFonts w:ascii="Arial" w:eastAsia="Arial" w:hAnsi="Arial" w:cs="Arial"/>
                <w:sz w:val="16"/>
                <w:szCs w:val="16"/>
              </w:rPr>
              <w:t>‘Cause</w:t>
            </w:r>
            <w:proofErr w:type="spellEnd"/>
            <w:r w:rsidRPr="3CD07BD2">
              <w:rPr>
                <w:rFonts w:ascii="Arial" w:eastAsia="Arial" w:hAnsi="Arial" w:cs="Arial"/>
                <w:sz w:val="16"/>
                <w:szCs w:val="16"/>
              </w:rPr>
              <w:t xml:space="preserve"> that, sort of, does influence, I guess sometimes…how they're marked (Registrar FG Ph2) </w:t>
            </w:r>
          </w:p>
          <w:p w14:paraId="6D31AA0C" w14:textId="77777777" w:rsidR="00681776" w:rsidRDefault="00681776" w:rsidP="00A613FE">
            <w:pPr>
              <w:pStyle w:val="ListParagraph"/>
              <w:numPr>
                <w:ilvl w:val="0"/>
                <w:numId w:val="6"/>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If it's going to be </w:t>
            </w:r>
            <w:proofErr w:type="gramStart"/>
            <w:r w:rsidRPr="3CD07BD2">
              <w:rPr>
                <w:rFonts w:ascii="Arial" w:eastAsia="Arial" w:hAnsi="Arial" w:cs="Arial"/>
                <w:sz w:val="16"/>
                <w:szCs w:val="16"/>
              </w:rPr>
              <w:t>decide</w:t>
            </w:r>
            <w:proofErr w:type="gramEnd"/>
            <w:r w:rsidRPr="3CD07BD2">
              <w:rPr>
                <w:rFonts w:ascii="Arial" w:eastAsia="Arial" w:hAnsi="Arial" w:cs="Arial"/>
                <w:sz w:val="16"/>
                <w:szCs w:val="16"/>
              </w:rPr>
              <w:t xml:space="preserve"> whether [the intern</w:t>
            </w:r>
            <w:proofErr w:type="gramStart"/>
            <w:r w:rsidRPr="3CD07BD2">
              <w:rPr>
                <w:rFonts w:ascii="Arial" w:eastAsia="Arial" w:hAnsi="Arial" w:cs="Arial"/>
                <w:sz w:val="16"/>
                <w:szCs w:val="16"/>
              </w:rPr>
              <w:t>]..</w:t>
            </w:r>
            <w:proofErr w:type="gramEnd"/>
            <w:r w:rsidRPr="3CD07BD2">
              <w:rPr>
                <w:rFonts w:ascii="Arial" w:eastAsia="Arial" w:hAnsi="Arial" w:cs="Arial"/>
                <w:sz w:val="16"/>
                <w:szCs w:val="16"/>
              </w:rPr>
              <w:t xml:space="preserve"> passed or failed based on the EPAs, then I think it's a huge impact. But if it's in a learning opportunity… then it's fair enough for you to give them feedback. (another Registrar FG Ph2).</w:t>
            </w:r>
          </w:p>
          <w:p w14:paraId="25556E7F" w14:textId="77777777" w:rsidR="00681776" w:rsidRDefault="00681776" w:rsidP="00A613FE">
            <w:pPr>
              <w:pStyle w:val="ListParagraph"/>
              <w:numPr>
                <w:ilvl w:val="0"/>
                <w:numId w:val="6"/>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I guess because we spend so much time with the </w:t>
            </w:r>
            <w:proofErr w:type="gramStart"/>
            <w:r w:rsidRPr="3CD07BD2">
              <w:rPr>
                <w:rFonts w:ascii="Arial" w:eastAsia="Arial" w:hAnsi="Arial" w:cs="Arial"/>
                <w:sz w:val="16"/>
                <w:szCs w:val="16"/>
              </w:rPr>
              <w:t>interns..</w:t>
            </w:r>
            <w:proofErr w:type="gramEnd"/>
            <w:r w:rsidRPr="3CD07BD2">
              <w:rPr>
                <w:rFonts w:ascii="Arial" w:eastAsia="Arial" w:hAnsi="Arial" w:cs="Arial"/>
                <w:sz w:val="16"/>
                <w:szCs w:val="16"/>
              </w:rPr>
              <w:t xml:space="preserve"> we watched them do a lot of tasks…they're hard working and they pick up things quickly. So… even if they're doing a task for the first time… I already know the next time…they'll do it…well and…I probably would still tick the box for…’check key aspects’… whereas…consultants would only see them for… less than an hour a day versus I'm spending the whole day with them. (Registrar FG Ph2)</w:t>
            </w:r>
          </w:p>
        </w:tc>
      </w:tr>
      <w:tr w:rsidR="00681776" w14:paraId="41955AB4" w14:textId="77777777" w:rsidTr="002F2954">
        <w:trPr>
          <w:cnfStyle w:val="000000100000" w:firstRow="0" w:lastRow="0" w:firstColumn="0" w:lastColumn="0" w:oddVBand="0" w:evenVBand="0" w:oddHBand="1" w:evenHBand="0" w:firstRowFirstColumn="0" w:firstRowLastColumn="0" w:lastRowFirstColumn="0" w:lastRowLastColumn="0"/>
          <w:trHeight w:val="4035"/>
        </w:trPr>
        <w:tc>
          <w:tcPr>
            <w:cnfStyle w:val="001000000000" w:firstRow="0" w:lastRow="0" w:firstColumn="1" w:lastColumn="0" w:oddVBand="0" w:evenVBand="0" w:oddHBand="0" w:evenHBand="0" w:firstRowFirstColumn="0" w:firstRowLastColumn="0" w:lastRowFirstColumn="0" w:lastRowLastColumn="0"/>
            <w:tcW w:w="2991" w:type="dxa"/>
            <w:tcBorders>
              <w:top w:val="nil"/>
              <w:left w:val="nil"/>
              <w:bottom w:val="nil"/>
              <w:right w:val="nil"/>
            </w:tcBorders>
            <w:tcMar>
              <w:left w:w="105" w:type="dxa"/>
              <w:right w:w="105" w:type="dxa"/>
            </w:tcMar>
          </w:tcPr>
          <w:p w14:paraId="1FFBA29B" w14:textId="77777777" w:rsidR="00681776" w:rsidRDefault="00681776" w:rsidP="002F2954">
            <w:pPr>
              <w:ind w:left="0" w:firstLine="0"/>
              <w:rPr>
                <w:rFonts w:ascii="Arial" w:eastAsia="Arial" w:hAnsi="Arial" w:cs="Arial"/>
                <w:sz w:val="16"/>
                <w:szCs w:val="16"/>
                <w:lang w:val="en-GB"/>
              </w:rPr>
            </w:pPr>
            <w:r w:rsidRPr="3CD07BD2">
              <w:rPr>
                <w:rFonts w:ascii="Arial" w:eastAsia="Arial" w:hAnsi="Arial" w:cs="Arial"/>
                <w:caps w:val="0"/>
                <w:sz w:val="16"/>
                <w:szCs w:val="16"/>
              </w:rPr>
              <w:t>Educational value</w:t>
            </w:r>
          </w:p>
          <w:p w14:paraId="1399D786"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Create learning opportunities</w:t>
            </w:r>
          </w:p>
          <w:p w14:paraId="0FEDE089"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Explain standards </w:t>
            </w:r>
          </w:p>
          <w:p w14:paraId="33CBABBB"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Increases interaction between consultants and interns</w:t>
            </w:r>
          </w:p>
          <w:p w14:paraId="2787F51C"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Better when:</w:t>
            </w:r>
          </w:p>
          <w:p w14:paraId="25D2F449"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Novel tasks or shy interns</w:t>
            </w:r>
          </w:p>
          <w:p w14:paraId="28F26871"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 Comments are specific </w:t>
            </w:r>
          </w:p>
          <w:p w14:paraId="769D7B4F"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Assessor keen to teach</w:t>
            </w:r>
          </w:p>
        </w:tc>
        <w:tc>
          <w:tcPr>
            <w:tcW w:w="10659" w:type="dxa"/>
            <w:tcBorders>
              <w:top w:val="nil"/>
              <w:left w:val="nil"/>
              <w:bottom w:val="nil"/>
              <w:right w:val="nil"/>
            </w:tcBorders>
            <w:tcMar>
              <w:left w:w="105" w:type="dxa"/>
              <w:right w:w="105" w:type="dxa"/>
            </w:tcMar>
          </w:tcPr>
          <w:p w14:paraId="129071C0"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3CD07BD2">
              <w:rPr>
                <w:rFonts w:ascii="Arial" w:eastAsia="Arial" w:hAnsi="Arial" w:cs="Arial"/>
                <w:sz w:val="16"/>
                <w:szCs w:val="16"/>
                <w:lang w:val="en-US"/>
              </w:rPr>
              <w:t xml:space="preserve">EPA is </w:t>
            </w:r>
            <w:proofErr w:type="gramStart"/>
            <w:r w:rsidRPr="3CD07BD2">
              <w:rPr>
                <w:rFonts w:ascii="Arial" w:eastAsia="Arial" w:hAnsi="Arial" w:cs="Arial"/>
                <w:sz w:val="16"/>
                <w:szCs w:val="16"/>
                <w:lang w:val="en-US"/>
              </w:rPr>
              <w:t>really good</w:t>
            </w:r>
            <w:proofErr w:type="gramEnd"/>
            <w:r w:rsidRPr="3CD07BD2">
              <w:rPr>
                <w:rFonts w:ascii="Arial" w:eastAsia="Arial" w:hAnsi="Arial" w:cs="Arial"/>
                <w:sz w:val="16"/>
                <w:szCs w:val="16"/>
                <w:lang w:val="en-US"/>
              </w:rPr>
              <w:t xml:space="preserve"> because it helps you get feedback on the spot and refine your technique (Intern FG Ph3) </w:t>
            </w:r>
          </w:p>
          <w:p w14:paraId="4A688387"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Provides me with an opportunity to pause from the general hustle n bustle of the life of a junior doctor and to evaluate my performance in what I am doing well and what can be improved upon - which over time will position me to be far better off if I hadn't been tasked with completing EPAs (Intern survey Ph 2)</w:t>
            </w:r>
          </w:p>
          <w:p w14:paraId="268AB566"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Allows me to benchmark… these things I’ve have been doing… translating into what’s expected of me… in the future. </w:t>
            </w:r>
            <w:proofErr w:type="gramStart"/>
            <w:r w:rsidRPr="3CD07BD2">
              <w:rPr>
                <w:rFonts w:ascii="Arial" w:eastAsia="Arial" w:hAnsi="Arial" w:cs="Arial"/>
                <w:sz w:val="16"/>
                <w:szCs w:val="16"/>
              </w:rPr>
              <w:t>So</w:t>
            </w:r>
            <w:proofErr w:type="gramEnd"/>
            <w:r w:rsidRPr="3CD07BD2">
              <w:rPr>
                <w:rFonts w:ascii="Arial" w:eastAsia="Arial" w:hAnsi="Arial" w:cs="Arial"/>
                <w:sz w:val="16"/>
                <w:szCs w:val="16"/>
              </w:rPr>
              <w:t xml:space="preserve"> I think that was a good thing (Intern FG Ph 3) </w:t>
            </w:r>
          </w:p>
          <w:p w14:paraId="325DDE5A"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I have </w:t>
            </w:r>
            <w:proofErr w:type="gramStart"/>
            <w:r w:rsidRPr="3CD07BD2">
              <w:rPr>
                <w:rFonts w:ascii="Arial" w:eastAsia="Arial" w:hAnsi="Arial" w:cs="Arial"/>
                <w:sz w:val="16"/>
                <w:szCs w:val="16"/>
              </w:rPr>
              <w:t>definitely noticed</w:t>
            </w:r>
            <w:proofErr w:type="gramEnd"/>
            <w:r w:rsidRPr="3CD07BD2">
              <w:rPr>
                <w:rFonts w:ascii="Arial" w:eastAsia="Arial" w:hAnsi="Arial" w:cs="Arial"/>
                <w:sz w:val="16"/>
                <w:szCs w:val="16"/>
              </w:rPr>
              <w:t xml:space="preserve"> EPAs help interns to build skills…and it also gives them a framework of what is expected intern duties. (Assessor Survey Ph 1)</w:t>
            </w:r>
            <w:r w:rsidRPr="3CD07BD2">
              <w:rPr>
                <w:rFonts w:ascii="Arial" w:eastAsia="Arial" w:hAnsi="Arial" w:cs="Arial"/>
                <w:b/>
                <w:bCs/>
                <w:sz w:val="16"/>
                <w:szCs w:val="16"/>
              </w:rPr>
              <w:t xml:space="preserve"> </w:t>
            </w:r>
          </w:p>
          <w:p w14:paraId="5627E36F"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lang w:val="en-US"/>
              </w:rPr>
              <w:t xml:space="preserve">‘Those are the kinds of moments where </w:t>
            </w:r>
            <w:proofErr w:type="spellStart"/>
            <w:proofErr w:type="gramStart"/>
            <w:r w:rsidRPr="3CD07BD2">
              <w:rPr>
                <w:rFonts w:ascii="Arial" w:eastAsia="Arial" w:hAnsi="Arial" w:cs="Arial"/>
                <w:sz w:val="16"/>
                <w:szCs w:val="16"/>
                <w:lang w:val="en-US"/>
              </w:rPr>
              <w:t>you..</w:t>
            </w:r>
            <w:proofErr w:type="gramEnd"/>
            <w:r w:rsidRPr="3CD07BD2">
              <w:rPr>
                <w:rFonts w:ascii="Arial" w:eastAsia="Arial" w:hAnsi="Arial" w:cs="Arial"/>
                <w:sz w:val="16"/>
                <w:szCs w:val="16"/>
                <w:lang w:val="en-US"/>
              </w:rPr>
              <w:t>get</w:t>
            </w:r>
            <w:proofErr w:type="spellEnd"/>
            <w:r w:rsidRPr="3CD07BD2">
              <w:rPr>
                <w:rFonts w:ascii="Arial" w:eastAsia="Arial" w:hAnsi="Arial" w:cs="Arial"/>
                <w:sz w:val="16"/>
                <w:szCs w:val="16"/>
                <w:lang w:val="en-US"/>
              </w:rPr>
              <w:t xml:space="preserve"> feedback on a clinical skill that you otherwise wouldn't get feedback on’ (Intern Form) </w:t>
            </w:r>
          </w:p>
          <w:p w14:paraId="534CF0C4"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proofErr w:type="gramStart"/>
            <w:r w:rsidRPr="3CD07BD2">
              <w:rPr>
                <w:rFonts w:ascii="Arial" w:eastAsia="Arial" w:hAnsi="Arial" w:cs="Arial"/>
                <w:sz w:val="16"/>
                <w:szCs w:val="16"/>
                <w:lang w:val="en-US"/>
              </w:rPr>
              <w:t>So</w:t>
            </w:r>
            <w:proofErr w:type="gramEnd"/>
            <w:r w:rsidRPr="3CD07BD2">
              <w:rPr>
                <w:rFonts w:ascii="Arial" w:eastAsia="Arial" w:hAnsi="Arial" w:cs="Arial"/>
                <w:sz w:val="16"/>
                <w:szCs w:val="16"/>
                <w:lang w:val="en-US"/>
              </w:rPr>
              <w:t xml:space="preserve"> the best thing </w:t>
            </w:r>
            <w:proofErr w:type="gramStart"/>
            <w:r w:rsidRPr="3CD07BD2">
              <w:rPr>
                <w:rFonts w:ascii="Arial" w:eastAsia="Arial" w:hAnsi="Arial" w:cs="Arial"/>
                <w:sz w:val="16"/>
                <w:szCs w:val="16"/>
                <w:lang w:val="en-US"/>
              </w:rPr>
              <w:t>is:</w:t>
            </w:r>
            <w:proofErr w:type="gramEnd"/>
            <w:r w:rsidRPr="3CD07BD2">
              <w:rPr>
                <w:rFonts w:ascii="Arial" w:eastAsia="Arial" w:hAnsi="Arial" w:cs="Arial"/>
                <w:sz w:val="16"/>
                <w:szCs w:val="16"/>
                <w:lang w:val="en-US"/>
              </w:rPr>
              <w:t xml:space="preserve"> it opens that door of interaction between…the most senior consultant and the most junior intern’ (Intern Form</w:t>
            </w:r>
            <w:r w:rsidRPr="3CD07BD2">
              <w:rPr>
                <w:rFonts w:ascii="Arial" w:eastAsia="Arial" w:hAnsi="Arial" w:cs="Arial"/>
                <w:i/>
                <w:iCs/>
                <w:sz w:val="16"/>
                <w:szCs w:val="16"/>
                <w:lang w:val="en-US"/>
              </w:rPr>
              <w:t>)</w:t>
            </w:r>
          </w:p>
          <w:p w14:paraId="49BD6811"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I think it's useful because it gives me an opportunity to have a one-on-one time. We might (see) how they approach a clinical issue…and give feedback… I've never had this opportunity…before the EPA. I've only heard…second hand feedback from the registrars…and I appreciate this opportunity. (Consultant FG Ph1) </w:t>
            </w:r>
          </w:p>
          <w:p w14:paraId="024E3E5A"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When the consultants and registrar are motivated to be involved, EPAs are very easy, fun and helpful. </w:t>
            </w:r>
            <w:proofErr w:type="gramStart"/>
            <w:r w:rsidRPr="3CD07BD2">
              <w:rPr>
                <w:rFonts w:ascii="Arial" w:eastAsia="Arial" w:hAnsi="Arial" w:cs="Arial"/>
                <w:sz w:val="16"/>
                <w:szCs w:val="16"/>
              </w:rPr>
              <w:t>However</w:t>
            </w:r>
            <w:proofErr w:type="gramEnd"/>
            <w:r w:rsidRPr="3CD07BD2">
              <w:rPr>
                <w:rFonts w:ascii="Arial" w:eastAsia="Arial" w:hAnsi="Arial" w:cs="Arial"/>
                <w:sz w:val="16"/>
                <w:szCs w:val="16"/>
              </w:rPr>
              <w:t xml:space="preserve"> if busy/not passionate for teaching it can feel very awful asking busy people to do this.  (</w:t>
            </w:r>
            <w:r w:rsidRPr="3CD07BD2">
              <w:rPr>
                <w:rFonts w:ascii="Arial" w:eastAsia="Arial" w:hAnsi="Arial" w:cs="Arial"/>
                <w:sz w:val="16"/>
                <w:szCs w:val="16"/>
                <w:lang w:val="en-US"/>
              </w:rPr>
              <w:t>Intern Survey Ph1)</w:t>
            </w:r>
          </w:p>
          <w:p w14:paraId="0EBAC4EF"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EPAs have been extremely helpful for tasks that we haven’t done before but don’t really add much to our learning for tasks we have already done many times (</w:t>
            </w:r>
            <w:r w:rsidRPr="3CD07BD2">
              <w:rPr>
                <w:rFonts w:ascii="Arial" w:eastAsia="Arial" w:hAnsi="Arial" w:cs="Arial"/>
                <w:sz w:val="16"/>
                <w:szCs w:val="16"/>
                <w:lang w:val="en-US"/>
              </w:rPr>
              <w:t>Intern Survey Ph1)</w:t>
            </w:r>
          </w:p>
          <w:p w14:paraId="2E21CE2F"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I think it works if you don’t seek out feedback. But if you are someone who seeks out feedback, doing this is time consuming and form filling (Intern Survey Ph3)</w:t>
            </w:r>
          </w:p>
          <w:p w14:paraId="61EFA4E2" w14:textId="77777777" w:rsidR="00681776" w:rsidRDefault="00681776" w:rsidP="00A613FE">
            <w:pPr>
              <w:pStyle w:val="ListParagraph"/>
              <w:numPr>
                <w:ilvl w:val="0"/>
                <w:numId w:val="5"/>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To be honest…if there were…specific things that you thought every intern needs to do, it's probably something that needs to be checked off because I think… everyone's different personality-wise and everyone's ready to challenge themselves in different ways. So, some people would go super out of their way to do </w:t>
            </w:r>
            <w:proofErr w:type="gramStart"/>
            <w:r w:rsidRPr="3CD07BD2">
              <w:rPr>
                <w:rFonts w:ascii="Arial" w:eastAsia="Arial" w:hAnsi="Arial" w:cs="Arial"/>
                <w:sz w:val="16"/>
                <w:szCs w:val="16"/>
              </w:rPr>
              <w:t>everything</w:t>
            </w:r>
            <w:proofErr w:type="gramEnd"/>
            <w:r w:rsidRPr="3CD07BD2">
              <w:rPr>
                <w:rFonts w:ascii="Arial" w:eastAsia="Arial" w:hAnsi="Arial" w:cs="Arial"/>
                <w:sz w:val="16"/>
                <w:szCs w:val="16"/>
              </w:rPr>
              <w:t xml:space="preserve"> but others wouldn't…. and I think ultimately no one wants to feel uncomfortable. (Intern FG Ph3) </w:t>
            </w:r>
          </w:p>
        </w:tc>
      </w:tr>
      <w:tr w:rsidR="00681776" w14:paraId="4E7A4DF9" w14:textId="77777777" w:rsidTr="002F2954">
        <w:trPr>
          <w:trHeight w:val="2460"/>
        </w:trPr>
        <w:tc>
          <w:tcPr>
            <w:cnfStyle w:val="001000000000" w:firstRow="0" w:lastRow="0" w:firstColumn="1" w:lastColumn="0" w:oddVBand="0" w:evenVBand="0" w:oddHBand="0" w:evenHBand="0" w:firstRowFirstColumn="0" w:firstRowLastColumn="0" w:lastRowFirstColumn="0" w:lastRowLastColumn="0"/>
            <w:tcW w:w="2991" w:type="dxa"/>
            <w:tcBorders>
              <w:top w:val="nil"/>
              <w:left w:val="nil"/>
              <w:bottom w:val="nil"/>
              <w:right w:val="nil"/>
            </w:tcBorders>
            <w:tcMar>
              <w:left w:w="105" w:type="dxa"/>
              <w:right w:w="105" w:type="dxa"/>
            </w:tcMar>
          </w:tcPr>
          <w:p w14:paraId="19C574C0" w14:textId="77777777" w:rsidR="00681776" w:rsidRDefault="00681776" w:rsidP="002F2954">
            <w:pPr>
              <w:ind w:left="0" w:firstLine="0"/>
              <w:rPr>
                <w:rFonts w:ascii="Arial" w:eastAsia="Arial" w:hAnsi="Arial" w:cs="Arial"/>
                <w:sz w:val="16"/>
                <w:szCs w:val="16"/>
                <w:lang w:val="en-GB"/>
              </w:rPr>
            </w:pPr>
            <w:r w:rsidRPr="3CD07BD2">
              <w:rPr>
                <w:rFonts w:ascii="Arial" w:eastAsia="Arial" w:hAnsi="Arial" w:cs="Arial"/>
                <w:caps w:val="0"/>
                <w:sz w:val="16"/>
                <w:szCs w:val="16"/>
              </w:rPr>
              <w:t>Ideal number of EPA assessments:</w:t>
            </w:r>
          </w:p>
          <w:p w14:paraId="471C968F"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5-8 achievable </w:t>
            </w:r>
          </w:p>
          <w:p w14:paraId="2EC8B741" w14:textId="77777777" w:rsidR="00681776" w:rsidRDefault="00681776" w:rsidP="002F2954">
            <w:pPr>
              <w:ind w:left="0" w:firstLine="0"/>
              <w:rPr>
                <w:rFonts w:ascii="Arial" w:eastAsia="Arial" w:hAnsi="Arial" w:cs="Arial"/>
                <w:sz w:val="16"/>
                <w:szCs w:val="16"/>
              </w:rPr>
            </w:pPr>
          </w:p>
          <w:p w14:paraId="652B0124"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 xml:space="preserve">If too many, focus on just getting them </w:t>
            </w:r>
            <w:proofErr w:type="gramStart"/>
            <w:r w:rsidRPr="3CD07BD2">
              <w:rPr>
                <w:rFonts w:ascii="Arial" w:eastAsia="Arial" w:hAnsi="Arial" w:cs="Arial"/>
                <w:b w:val="0"/>
                <w:bCs w:val="0"/>
                <w:caps w:val="0"/>
                <w:sz w:val="16"/>
                <w:szCs w:val="16"/>
              </w:rPr>
              <w:t>done;</w:t>
            </w:r>
            <w:proofErr w:type="gramEnd"/>
            <w:r w:rsidRPr="3CD07BD2">
              <w:rPr>
                <w:rFonts w:ascii="Arial" w:eastAsia="Arial" w:hAnsi="Arial" w:cs="Arial"/>
                <w:b w:val="0"/>
                <w:bCs w:val="0"/>
                <w:caps w:val="0"/>
                <w:sz w:val="16"/>
                <w:szCs w:val="16"/>
              </w:rPr>
              <w:t xml:space="preserve"> tick box exercise </w:t>
            </w:r>
          </w:p>
          <w:p w14:paraId="3DD7BBB0" w14:textId="77777777" w:rsidR="00681776" w:rsidRDefault="00681776" w:rsidP="002F2954">
            <w:pPr>
              <w:ind w:left="0" w:firstLine="0"/>
              <w:rPr>
                <w:rFonts w:ascii="Arial" w:eastAsia="Arial" w:hAnsi="Arial" w:cs="Arial"/>
                <w:sz w:val="16"/>
                <w:szCs w:val="16"/>
              </w:rPr>
            </w:pPr>
          </w:p>
          <w:p w14:paraId="18482136" w14:textId="77777777" w:rsidR="00681776" w:rsidRDefault="00681776" w:rsidP="002F2954">
            <w:pPr>
              <w:ind w:left="0" w:firstLine="0"/>
              <w:rPr>
                <w:rFonts w:ascii="Arial" w:eastAsia="Arial" w:hAnsi="Arial" w:cs="Arial"/>
                <w:sz w:val="16"/>
                <w:szCs w:val="16"/>
              </w:rPr>
            </w:pPr>
            <w:r w:rsidRPr="3CD07BD2">
              <w:rPr>
                <w:rFonts w:ascii="Arial" w:eastAsia="Arial" w:hAnsi="Arial" w:cs="Arial"/>
                <w:b w:val="0"/>
                <w:bCs w:val="0"/>
                <w:caps w:val="0"/>
                <w:sz w:val="16"/>
                <w:szCs w:val="16"/>
              </w:rPr>
              <w:t>Supervisors responsible for assessments for trainees at every level</w:t>
            </w:r>
          </w:p>
        </w:tc>
        <w:tc>
          <w:tcPr>
            <w:tcW w:w="10659" w:type="dxa"/>
            <w:tcBorders>
              <w:top w:val="nil"/>
              <w:left w:val="nil"/>
              <w:bottom w:val="nil"/>
              <w:right w:val="nil"/>
            </w:tcBorders>
            <w:tcMar>
              <w:left w:w="105" w:type="dxa"/>
              <w:right w:w="105" w:type="dxa"/>
            </w:tcMar>
          </w:tcPr>
          <w:p w14:paraId="222ED907" w14:textId="77777777" w:rsidR="00681776" w:rsidRDefault="00681776" w:rsidP="00A613FE">
            <w:pPr>
              <w:pStyle w:val="ListParagraph"/>
              <w:numPr>
                <w:ilvl w:val="0"/>
                <w:numId w:val="4"/>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3CD07BD2">
              <w:rPr>
                <w:rFonts w:ascii="Arial" w:eastAsia="Arial" w:hAnsi="Arial" w:cs="Arial"/>
                <w:sz w:val="16"/>
                <w:szCs w:val="16"/>
                <w:lang w:val="en-US"/>
              </w:rPr>
              <w:t xml:space="preserve">I think it's…very easy to achieve five in a term…5 to 8 is a lot more doable…I think it can be a little bit tricky to get 10 and there's things that are out of our hands that…play into this as well. </w:t>
            </w:r>
            <w:r w:rsidRPr="3CD07BD2">
              <w:rPr>
                <w:rFonts w:ascii="Arial" w:eastAsia="Arial" w:hAnsi="Arial" w:cs="Arial"/>
                <w:sz w:val="16"/>
                <w:szCs w:val="16"/>
              </w:rPr>
              <w:t>(Intern FG Ph3)</w:t>
            </w:r>
            <w:r w:rsidRPr="3CD07BD2">
              <w:rPr>
                <w:rFonts w:ascii="Arial" w:eastAsia="Arial" w:hAnsi="Arial" w:cs="Arial"/>
                <w:sz w:val="16"/>
                <w:szCs w:val="16"/>
                <w:u w:val="single"/>
              </w:rPr>
              <w:t xml:space="preserve"> </w:t>
            </w:r>
          </w:p>
          <w:p w14:paraId="7A48B529" w14:textId="77777777" w:rsidR="00681776" w:rsidRDefault="00681776" w:rsidP="00A613FE">
            <w:pPr>
              <w:pStyle w:val="ListParagraph"/>
              <w:numPr>
                <w:ilvl w:val="0"/>
                <w:numId w:val="4"/>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lang w:val="en-US"/>
              </w:rPr>
              <w:t xml:space="preserve">During our [unit] introduction, we tell them we want them to do a minimum… of five in this term and I think most are …getting that target…(Consultant) </w:t>
            </w:r>
            <w:r>
              <w:br/>
            </w:r>
            <w:r w:rsidRPr="3CD07BD2">
              <w:rPr>
                <w:rFonts w:ascii="Arial" w:eastAsia="Arial" w:hAnsi="Arial" w:cs="Arial"/>
                <w:sz w:val="16"/>
                <w:szCs w:val="16"/>
                <w:lang w:val="en-US"/>
              </w:rPr>
              <w:t>That would be the minimum, I reckon one a week… is achievable…five to ten [total].</w:t>
            </w:r>
            <w:r w:rsidRPr="3CD07BD2">
              <w:rPr>
                <w:rFonts w:ascii="Arial" w:eastAsia="Arial" w:hAnsi="Arial" w:cs="Arial"/>
                <w:sz w:val="16"/>
                <w:szCs w:val="16"/>
              </w:rPr>
              <w:t xml:space="preserve"> [PVUS 2 in same unit] </w:t>
            </w:r>
            <w:r w:rsidRPr="3CD07BD2">
              <w:rPr>
                <w:rFonts w:ascii="Arial" w:eastAsia="Arial" w:hAnsi="Arial" w:cs="Arial"/>
                <w:sz w:val="16"/>
                <w:szCs w:val="16"/>
                <w:lang w:val="en-US"/>
              </w:rPr>
              <w:t>(Consultant FG Ph3)</w:t>
            </w:r>
          </w:p>
          <w:p w14:paraId="525ADB02" w14:textId="77777777" w:rsidR="00681776" w:rsidRDefault="00681776" w:rsidP="00A613FE">
            <w:pPr>
              <w:pStyle w:val="ListParagraph"/>
              <w:numPr>
                <w:ilvl w:val="0"/>
                <w:numId w:val="4"/>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I</w:t>
            </w:r>
            <w:r w:rsidRPr="3CD07BD2">
              <w:rPr>
                <w:rFonts w:ascii="Arial" w:eastAsia="Arial" w:hAnsi="Arial" w:cs="Arial"/>
                <w:sz w:val="16"/>
                <w:szCs w:val="16"/>
                <w:lang w:val="en-US"/>
              </w:rPr>
              <w:t>f the number set is… a little bit too high, I think it… will damage… the quality of the EPA because you're then just finding things to pass and you're finding things that are easier…you're not really challenging yourself or pushing yourself, [which you would] if there is an easier number to achieve.</w:t>
            </w:r>
            <w:r w:rsidRPr="3CD07BD2">
              <w:rPr>
                <w:rFonts w:ascii="Arial" w:eastAsia="Arial" w:hAnsi="Arial" w:cs="Arial"/>
                <w:sz w:val="16"/>
                <w:szCs w:val="16"/>
              </w:rPr>
              <w:t> </w:t>
            </w:r>
            <w:r w:rsidRPr="3CD07BD2">
              <w:rPr>
                <w:rFonts w:ascii="Arial" w:eastAsia="Arial" w:hAnsi="Arial" w:cs="Arial"/>
                <w:sz w:val="16"/>
                <w:szCs w:val="16"/>
                <w:lang w:val="en-US"/>
              </w:rPr>
              <w:t>(Intern FG Ph3)</w:t>
            </w:r>
          </w:p>
          <w:p w14:paraId="0290B1F9" w14:textId="77777777" w:rsidR="00681776" w:rsidRDefault="00681776" w:rsidP="00A613FE">
            <w:pPr>
              <w:pStyle w:val="ListParagraph"/>
              <w:numPr>
                <w:ilvl w:val="0"/>
                <w:numId w:val="4"/>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…in the setting of someone with really time pressured and overworked, it's </w:t>
            </w:r>
            <w:proofErr w:type="gramStart"/>
            <w:r w:rsidRPr="3CD07BD2">
              <w:rPr>
                <w:rFonts w:ascii="Arial" w:eastAsia="Arial" w:hAnsi="Arial" w:cs="Arial"/>
                <w:sz w:val="16"/>
                <w:szCs w:val="16"/>
              </w:rPr>
              <w:t>really easily</w:t>
            </w:r>
            <w:proofErr w:type="gramEnd"/>
            <w:r w:rsidRPr="3CD07BD2">
              <w:rPr>
                <w:rFonts w:ascii="Arial" w:eastAsia="Arial" w:hAnsi="Arial" w:cs="Arial"/>
                <w:sz w:val="16"/>
                <w:szCs w:val="16"/>
              </w:rPr>
              <w:t xml:space="preserve"> for [EPAA] just to become a burden and a tick box exercise... </w:t>
            </w:r>
            <w:r w:rsidRPr="3CD07BD2">
              <w:rPr>
                <w:rFonts w:ascii="Arial" w:eastAsia="Arial" w:hAnsi="Arial" w:cs="Arial"/>
                <w:sz w:val="16"/>
                <w:szCs w:val="16"/>
                <w:lang w:val="en-US"/>
              </w:rPr>
              <w:t xml:space="preserve">(Consultant FG Ph3) </w:t>
            </w:r>
          </w:p>
          <w:p w14:paraId="0408538F" w14:textId="77777777" w:rsidR="00681776" w:rsidRDefault="00681776" w:rsidP="00A613FE">
            <w:pPr>
              <w:pStyle w:val="ListParagraph"/>
              <w:numPr>
                <w:ilvl w:val="0"/>
                <w:numId w:val="4"/>
              </w:numPr>
              <w:spacing w:after="160"/>
              <w:ind w:left="90" w:hanging="90"/>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Takes a significant amount of time including discussion/feedback, therefore expectation 10 per rotation difficult to achieve and high burden of assessments needed between interns/med </w:t>
            </w:r>
            <w:proofErr w:type="gramStart"/>
            <w:r w:rsidRPr="3CD07BD2">
              <w:rPr>
                <w:rFonts w:ascii="Arial" w:eastAsia="Arial" w:hAnsi="Arial" w:cs="Arial"/>
                <w:sz w:val="16"/>
                <w:szCs w:val="16"/>
              </w:rPr>
              <w:t>students..</w:t>
            </w:r>
            <w:proofErr w:type="gramEnd"/>
            <w:r w:rsidRPr="3CD07BD2">
              <w:rPr>
                <w:rFonts w:ascii="Arial" w:eastAsia="Arial" w:hAnsi="Arial" w:cs="Arial"/>
                <w:sz w:val="16"/>
                <w:szCs w:val="16"/>
              </w:rPr>
              <w:t xml:space="preserve"> </w:t>
            </w:r>
            <w:r w:rsidRPr="3CD07BD2">
              <w:rPr>
                <w:rFonts w:ascii="Arial" w:eastAsia="Arial" w:hAnsi="Arial" w:cs="Arial"/>
                <w:sz w:val="16"/>
                <w:szCs w:val="16"/>
                <w:lang w:val="en-US"/>
              </w:rPr>
              <w:t>(Assessor Survey Ph1)</w:t>
            </w:r>
          </w:p>
        </w:tc>
      </w:tr>
      <w:tr w:rsidR="00681776" w14:paraId="4EBB686F" w14:textId="77777777" w:rsidTr="002F2954">
        <w:trPr>
          <w:cnfStyle w:val="000000100000" w:firstRow="0" w:lastRow="0" w:firstColumn="0" w:lastColumn="0" w:oddVBand="0" w:evenVBand="0" w:oddHBand="1" w:evenHBand="0" w:firstRowFirstColumn="0" w:firstRowLastColumn="0" w:lastRowFirstColumn="0" w:lastRowLastColumn="0"/>
          <w:trHeight w:val="4065"/>
        </w:trPr>
        <w:tc>
          <w:tcPr>
            <w:cnfStyle w:val="001000000000" w:firstRow="0" w:lastRow="0" w:firstColumn="1" w:lastColumn="0" w:oddVBand="0" w:evenVBand="0" w:oddHBand="0" w:evenHBand="0" w:firstRowFirstColumn="0" w:firstRowLastColumn="0" w:lastRowFirstColumn="0" w:lastRowLastColumn="0"/>
            <w:tcW w:w="2991" w:type="dxa"/>
            <w:tcBorders>
              <w:top w:val="nil"/>
              <w:left w:val="nil"/>
              <w:bottom w:val="nil"/>
              <w:right w:val="nil"/>
            </w:tcBorders>
            <w:tcMar>
              <w:left w:w="105" w:type="dxa"/>
              <w:right w:w="105" w:type="dxa"/>
            </w:tcMar>
          </w:tcPr>
          <w:p w14:paraId="450E1CB1" w14:textId="77777777" w:rsidR="00681776" w:rsidRDefault="00681776" w:rsidP="002F2954">
            <w:pPr>
              <w:ind w:left="0" w:firstLine="0"/>
              <w:rPr>
                <w:rFonts w:ascii="Arial" w:eastAsia="Arial" w:hAnsi="Arial" w:cs="Arial"/>
                <w:sz w:val="16"/>
                <w:szCs w:val="16"/>
              </w:rPr>
            </w:pPr>
            <w:r w:rsidRPr="3CD07BD2">
              <w:rPr>
                <w:rFonts w:ascii="Arial" w:eastAsia="Arial" w:hAnsi="Arial" w:cs="Arial"/>
                <w:caps w:val="0"/>
                <w:sz w:val="16"/>
                <w:szCs w:val="16"/>
              </w:rPr>
              <w:lastRenderedPageBreak/>
              <w:t>Fitting EPAAs into workflow</w:t>
            </w:r>
          </w:p>
        </w:tc>
        <w:tc>
          <w:tcPr>
            <w:tcW w:w="10659" w:type="dxa"/>
            <w:tcBorders>
              <w:top w:val="nil"/>
              <w:left w:val="nil"/>
              <w:bottom w:val="nil"/>
              <w:right w:val="nil"/>
            </w:tcBorders>
            <w:tcMar>
              <w:left w:w="105" w:type="dxa"/>
              <w:right w:w="105" w:type="dxa"/>
            </w:tcMar>
          </w:tcPr>
          <w:p w14:paraId="496F9BA6"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3CD07BD2">
              <w:rPr>
                <w:rFonts w:ascii="Arial" w:eastAsia="Arial" w:hAnsi="Arial" w:cs="Arial"/>
                <w:sz w:val="16"/>
                <w:szCs w:val="16"/>
              </w:rPr>
              <w:t xml:space="preserve">Currently there’s very little awareness about EPAs, how they work, what they are etc and this is a big barrier on busy units. Even if registrars or consultants are happy to do them, they don’t fully understand them yet, which can hinder the utility. (Intern Survey Ph3) </w:t>
            </w:r>
          </w:p>
          <w:p w14:paraId="59B317FA"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I don't think there's a lack of kind of willingness to engage, but certainly it's not front of mind. (Consultant FG Ph2</w:t>
            </w:r>
          </w:p>
          <w:p w14:paraId="46ABC882"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The process should be driven by [interns] and not have to constantly remind them to complete EPAs, which is the current status quo. (Assessor Survey Ph1)</w:t>
            </w:r>
          </w:p>
          <w:p w14:paraId="4737F247"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We would change our teams every two weeks. So that became truly very difficult to do EPAs, especially when you haven't built that relationship (Intern FG Ph3) </w:t>
            </w:r>
          </w:p>
          <w:p w14:paraId="48565978"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From my experience, everyone started the day with ‘hey guys, you have an EPA, we'll do it’. But then the day just gets </w:t>
            </w:r>
            <w:proofErr w:type="gramStart"/>
            <w:r w:rsidRPr="3CD07BD2">
              <w:rPr>
                <w:rFonts w:ascii="Arial" w:eastAsia="Arial" w:hAnsi="Arial" w:cs="Arial"/>
                <w:sz w:val="16"/>
                <w:szCs w:val="16"/>
              </w:rPr>
              <w:t>really hectic</w:t>
            </w:r>
            <w:proofErr w:type="gramEnd"/>
            <w:r w:rsidRPr="3CD07BD2">
              <w:rPr>
                <w:rFonts w:ascii="Arial" w:eastAsia="Arial" w:hAnsi="Arial" w:cs="Arial"/>
                <w:sz w:val="16"/>
                <w:szCs w:val="16"/>
              </w:rPr>
              <w:t>.’ (different Intern FG Ph3)</w:t>
            </w:r>
          </w:p>
          <w:p w14:paraId="33B33BF8"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Currently on ‘cover after-hours’. As such, it's pretty much impossible to complete EPAs. The main reason is that we have literally zero crossover with consultants and the only time we see the reg is during a met call or when escalating sick patients. </w:t>
            </w:r>
            <w:proofErr w:type="gramStart"/>
            <w:r w:rsidRPr="3CD07BD2">
              <w:rPr>
                <w:rFonts w:ascii="Arial" w:eastAsia="Arial" w:hAnsi="Arial" w:cs="Arial"/>
                <w:sz w:val="16"/>
                <w:szCs w:val="16"/>
              </w:rPr>
              <w:t>Both of these</w:t>
            </w:r>
            <w:proofErr w:type="gramEnd"/>
            <w:r w:rsidRPr="3CD07BD2">
              <w:rPr>
                <w:rFonts w:ascii="Arial" w:eastAsia="Arial" w:hAnsi="Arial" w:cs="Arial"/>
                <w:sz w:val="16"/>
                <w:szCs w:val="16"/>
              </w:rPr>
              <w:t xml:space="preserve"> times are not appropriate to complete an EPA and after the reg is often needing to run to another MET call etc, so no time to complete the EPA form (Intern Survey Ph1) </w:t>
            </w:r>
          </w:p>
          <w:p w14:paraId="7E1057BB"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lang w:val="en-US"/>
              </w:rPr>
              <w:t xml:space="preserve">There should be some level of ownership </w:t>
            </w:r>
            <w:r w:rsidRPr="3CD07BD2">
              <w:rPr>
                <w:rFonts w:ascii="Arial" w:eastAsia="Arial" w:hAnsi="Arial" w:cs="Arial"/>
                <w:sz w:val="16"/>
                <w:szCs w:val="16"/>
              </w:rPr>
              <w:t xml:space="preserve">and…the unit should try and implement it so that everyone is </w:t>
            </w:r>
            <w:proofErr w:type="gramStart"/>
            <w:r w:rsidRPr="3CD07BD2">
              <w:rPr>
                <w:rFonts w:ascii="Arial" w:eastAsia="Arial" w:hAnsi="Arial" w:cs="Arial"/>
                <w:sz w:val="16"/>
                <w:szCs w:val="16"/>
              </w:rPr>
              <w:t>aware</w:t>
            </w:r>
            <w:proofErr w:type="gramEnd"/>
            <w:r w:rsidRPr="3CD07BD2">
              <w:rPr>
                <w:rFonts w:ascii="Arial" w:eastAsia="Arial" w:hAnsi="Arial" w:cs="Arial"/>
                <w:sz w:val="16"/>
                <w:szCs w:val="16"/>
              </w:rPr>
              <w:t xml:space="preserve"> and everyone knows that this is an expectation (Intern FG Ph3) </w:t>
            </w:r>
          </w:p>
          <w:p w14:paraId="54029B71"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lang w:val="en-US"/>
              </w:rPr>
              <w:t xml:space="preserve">One mandatory EPA in the first 2-3 weeks of </w:t>
            </w:r>
            <w:proofErr w:type="spellStart"/>
            <w:proofErr w:type="gramStart"/>
            <w:r w:rsidRPr="3CD07BD2">
              <w:rPr>
                <w:rFonts w:ascii="Arial" w:eastAsia="Arial" w:hAnsi="Arial" w:cs="Arial"/>
                <w:sz w:val="16"/>
                <w:szCs w:val="16"/>
                <w:lang w:val="en-US"/>
              </w:rPr>
              <w:t>term..</w:t>
            </w:r>
            <w:proofErr w:type="gramEnd"/>
            <w:r w:rsidRPr="3CD07BD2">
              <w:rPr>
                <w:rFonts w:ascii="Arial" w:eastAsia="Arial" w:hAnsi="Arial" w:cs="Arial"/>
                <w:sz w:val="16"/>
                <w:szCs w:val="16"/>
                <w:lang w:val="en-US"/>
              </w:rPr>
              <w:t>that</w:t>
            </w:r>
            <w:proofErr w:type="spellEnd"/>
            <w:r w:rsidRPr="3CD07BD2">
              <w:rPr>
                <w:rFonts w:ascii="Arial" w:eastAsia="Arial" w:hAnsi="Arial" w:cs="Arial"/>
                <w:sz w:val="16"/>
                <w:szCs w:val="16"/>
                <w:lang w:val="en-US"/>
              </w:rPr>
              <w:t xml:space="preserve"> would be a </w:t>
            </w:r>
            <w:proofErr w:type="gramStart"/>
            <w:r w:rsidRPr="3CD07BD2">
              <w:rPr>
                <w:rFonts w:ascii="Arial" w:eastAsia="Arial" w:hAnsi="Arial" w:cs="Arial"/>
                <w:sz w:val="16"/>
                <w:szCs w:val="16"/>
                <w:lang w:val="en-US"/>
              </w:rPr>
              <w:t>really useful</w:t>
            </w:r>
            <w:proofErr w:type="gramEnd"/>
            <w:r w:rsidRPr="3CD07BD2">
              <w:rPr>
                <w:rFonts w:ascii="Arial" w:eastAsia="Arial" w:hAnsi="Arial" w:cs="Arial"/>
                <w:sz w:val="16"/>
                <w:szCs w:val="16"/>
                <w:lang w:val="en-US"/>
              </w:rPr>
              <w:t xml:space="preserve"> tool … that would help get the ball rolling </w:t>
            </w:r>
            <w:r w:rsidRPr="3CD07BD2">
              <w:rPr>
                <w:rFonts w:ascii="Arial" w:eastAsia="Arial" w:hAnsi="Arial" w:cs="Arial"/>
                <w:sz w:val="16"/>
                <w:szCs w:val="16"/>
              </w:rPr>
              <w:t xml:space="preserve">(different Intern FG Ph3) </w:t>
            </w:r>
          </w:p>
          <w:p w14:paraId="0312174B"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lang w:val="en-US"/>
              </w:rPr>
              <w:t xml:space="preserve">I think EPAs have a huge value add. </w:t>
            </w:r>
            <w:proofErr w:type="gramStart"/>
            <w:r w:rsidRPr="3CD07BD2">
              <w:rPr>
                <w:rFonts w:ascii="Arial" w:eastAsia="Arial" w:hAnsi="Arial" w:cs="Arial"/>
                <w:sz w:val="16"/>
                <w:szCs w:val="16"/>
                <w:lang w:val="en-US"/>
              </w:rPr>
              <w:t>Unfortunately</w:t>
            </w:r>
            <w:proofErr w:type="gramEnd"/>
            <w:r w:rsidRPr="3CD07BD2">
              <w:rPr>
                <w:rFonts w:ascii="Arial" w:eastAsia="Arial" w:hAnsi="Arial" w:cs="Arial"/>
                <w:sz w:val="16"/>
                <w:szCs w:val="16"/>
                <w:lang w:val="en-US"/>
              </w:rPr>
              <w:t xml:space="preserve"> just the culture in medicine is </w:t>
            </w:r>
            <w:proofErr w:type="gramStart"/>
            <w:r w:rsidRPr="3CD07BD2">
              <w:rPr>
                <w:rFonts w:ascii="Arial" w:eastAsia="Arial" w:hAnsi="Arial" w:cs="Arial"/>
                <w:sz w:val="16"/>
                <w:szCs w:val="16"/>
                <w:lang w:val="en-US"/>
              </w:rPr>
              <w:t>really slow</w:t>
            </w:r>
            <w:proofErr w:type="gramEnd"/>
            <w:r w:rsidRPr="3CD07BD2">
              <w:rPr>
                <w:rFonts w:ascii="Arial" w:eastAsia="Arial" w:hAnsi="Arial" w:cs="Arial"/>
                <w:sz w:val="16"/>
                <w:szCs w:val="16"/>
                <w:lang w:val="en-US"/>
              </w:rPr>
              <w:t xml:space="preserve"> to change. But…in two </w:t>
            </w:r>
            <w:proofErr w:type="spellStart"/>
            <w:r w:rsidRPr="3CD07BD2">
              <w:rPr>
                <w:rFonts w:ascii="Arial" w:eastAsia="Arial" w:hAnsi="Arial" w:cs="Arial"/>
                <w:sz w:val="16"/>
                <w:szCs w:val="16"/>
                <w:lang w:val="en-US"/>
              </w:rPr>
              <w:t>years time</w:t>
            </w:r>
            <w:proofErr w:type="spellEnd"/>
            <w:r w:rsidRPr="3CD07BD2">
              <w:rPr>
                <w:rFonts w:ascii="Arial" w:eastAsia="Arial" w:hAnsi="Arial" w:cs="Arial"/>
                <w:sz w:val="16"/>
                <w:szCs w:val="16"/>
                <w:lang w:val="en-US"/>
              </w:rPr>
              <w:t>, when it's expected to do an EPA and…everyone’s around it</w:t>
            </w:r>
            <w:r>
              <w:rPr>
                <w:rFonts w:ascii="Arial" w:eastAsia="Arial" w:hAnsi="Arial" w:cs="Arial"/>
                <w:sz w:val="16"/>
                <w:szCs w:val="16"/>
                <w:lang w:val="en-US"/>
              </w:rPr>
              <w:t>.</w:t>
            </w:r>
            <w:r w:rsidRPr="3CD07BD2">
              <w:rPr>
                <w:rFonts w:ascii="Arial" w:eastAsia="Arial" w:hAnsi="Arial" w:cs="Arial"/>
                <w:sz w:val="16"/>
                <w:szCs w:val="16"/>
                <w:lang w:val="en-US"/>
              </w:rPr>
              <w:t xml:space="preserve"> But </w:t>
            </w:r>
            <w:proofErr w:type="gramStart"/>
            <w:r w:rsidRPr="3CD07BD2">
              <w:rPr>
                <w:rFonts w:ascii="Arial" w:eastAsia="Arial" w:hAnsi="Arial" w:cs="Arial"/>
                <w:sz w:val="16"/>
                <w:szCs w:val="16"/>
                <w:lang w:val="en-US"/>
              </w:rPr>
              <w:t>unfortunately</w:t>
            </w:r>
            <w:proofErr w:type="gramEnd"/>
            <w:r w:rsidRPr="3CD07BD2">
              <w:rPr>
                <w:rFonts w:ascii="Arial" w:eastAsia="Arial" w:hAnsi="Arial" w:cs="Arial"/>
                <w:sz w:val="16"/>
                <w:szCs w:val="16"/>
                <w:lang w:val="en-US"/>
              </w:rPr>
              <w:t xml:space="preserve"> the teething phase is really </w:t>
            </w:r>
            <w:proofErr w:type="gramStart"/>
            <w:r w:rsidRPr="3CD07BD2">
              <w:rPr>
                <w:rFonts w:ascii="Arial" w:eastAsia="Arial" w:hAnsi="Arial" w:cs="Arial"/>
                <w:sz w:val="16"/>
                <w:szCs w:val="16"/>
                <w:lang w:val="en-US"/>
              </w:rPr>
              <w:t>hard</w:t>
            </w:r>
            <w:proofErr w:type="gramEnd"/>
            <w:r w:rsidRPr="3CD07BD2">
              <w:rPr>
                <w:rFonts w:ascii="Arial" w:eastAsia="Arial" w:hAnsi="Arial" w:cs="Arial"/>
                <w:sz w:val="16"/>
                <w:szCs w:val="16"/>
                <w:lang w:val="en-US"/>
              </w:rPr>
              <w:t xml:space="preserve"> and you feel </w:t>
            </w:r>
            <w:proofErr w:type="gramStart"/>
            <w:r w:rsidRPr="3CD07BD2">
              <w:rPr>
                <w:rFonts w:ascii="Arial" w:eastAsia="Arial" w:hAnsi="Arial" w:cs="Arial"/>
                <w:sz w:val="16"/>
                <w:szCs w:val="16"/>
                <w:lang w:val="en-US"/>
              </w:rPr>
              <w:t>really uncomfortable</w:t>
            </w:r>
            <w:proofErr w:type="gramEnd"/>
            <w:r w:rsidRPr="3CD07BD2">
              <w:rPr>
                <w:rFonts w:ascii="Arial" w:eastAsia="Arial" w:hAnsi="Arial" w:cs="Arial"/>
                <w:sz w:val="16"/>
                <w:szCs w:val="16"/>
                <w:lang w:val="en-US"/>
              </w:rPr>
              <w:t xml:space="preserve"> doing it.</w:t>
            </w:r>
            <w:r w:rsidRPr="3CD07BD2">
              <w:rPr>
                <w:rFonts w:ascii="Arial" w:eastAsia="Arial" w:hAnsi="Arial" w:cs="Arial"/>
                <w:sz w:val="16"/>
                <w:szCs w:val="16"/>
              </w:rPr>
              <w:t> (Intern FG Ph3)</w:t>
            </w:r>
          </w:p>
          <w:p w14:paraId="68145888"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lang w:val="en-US"/>
              </w:rPr>
              <w:t xml:space="preserve">We need to </w:t>
            </w:r>
            <w:proofErr w:type="spellStart"/>
            <w:r w:rsidRPr="3CD07BD2">
              <w:rPr>
                <w:rFonts w:ascii="Arial" w:eastAsia="Arial" w:hAnsi="Arial" w:cs="Arial"/>
                <w:sz w:val="16"/>
                <w:szCs w:val="16"/>
                <w:lang w:val="en-US"/>
              </w:rPr>
              <w:t>recognise</w:t>
            </w:r>
            <w:proofErr w:type="spellEnd"/>
            <w:r w:rsidRPr="3CD07BD2">
              <w:rPr>
                <w:rFonts w:ascii="Arial" w:eastAsia="Arial" w:hAnsi="Arial" w:cs="Arial"/>
                <w:sz w:val="16"/>
                <w:szCs w:val="16"/>
                <w:lang w:val="en-US"/>
              </w:rPr>
              <w:t xml:space="preserve"> that there are very, very strong psychological and social forces acting against people getting EPAs.</w:t>
            </w:r>
            <w:r w:rsidRPr="3CD07BD2">
              <w:rPr>
                <w:rFonts w:ascii="Arial" w:eastAsia="Arial" w:hAnsi="Arial" w:cs="Arial"/>
                <w:sz w:val="16"/>
                <w:szCs w:val="16"/>
              </w:rPr>
              <w:t> </w:t>
            </w:r>
            <w:r w:rsidRPr="3CD07BD2">
              <w:rPr>
                <w:rFonts w:ascii="Arial" w:eastAsia="Arial" w:hAnsi="Arial" w:cs="Arial"/>
                <w:sz w:val="16"/>
                <w:szCs w:val="16"/>
                <w:lang w:val="en-US"/>
              </w:rPr>
              <w:t>People don't invite negative feedback or criticism by nature…the interns and the consultants don't want extra work on a busy shift.</w:t>
            </w:r>
            <w:r w:rsidRPr="3CD07BD2">
              <w:rPr>
                <w:rFonts w:ascii="Arial" w:eastAsia="Arial" w:hAnsi="Arial" w:cs="Arial"/>
                <w:sz w:val="16"/>
                <w:szCs w:val="16"/>
              </w:rPr>
              <w:t> (Consultant FG Ph3)</w:t>
            </w:r>
          </w:p>
          <w:p w14:paraId="6F9553C4" w14:textId="77777777" w:rsidR="00681776" w:rsidRDefault="00681776" w:rsidP="00A613FE">
            <w:pPr>
              <w:pStyle w:val="ListParagraph"/>
              <w:numPr>
                <w:ilvl w:val="0"/>
                <w:numId w:val="3"/>
              </w:numPr>
              <w:spacing w:after="160"/>
              <w:ind w:left="90" w:hanging="90"/>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lang w:val="en-GB"/>
              </w:rPr>
            </w:pPr>
            <w:r w:rsidRPr="3CD07BD2">
              <w:rPr>
                <w:rFonts w:ascii="Arial" w:eastAsia="Arial" w:hAnsi="Arial" w:cs="Arial"/>
                <w:sz w:val="16"/>
                <w:szCs w:val="16"/>
              </w:rPr>
              <w:t xml:space="preserve">I also noticed a change in myself … the more you did… you [saw] how useful it was…so… if I reflect back…from term 2 to term 3 to term 4, I… now actively seek out EPAs, whereas before… it was ‘what have I done that I could just sign the form and get it…done?’ (Intern FG Ph3) </w:t>
            </w:r>
          </w:p>
        </w:tc>
      </w:tr>
    </w:tbl>
    <w:p w14:paraId="4D01CF20" w14:textId="77777777" w:rsidR="00E401FE" w:rsidRDefault="00E401FE" w:rsidP="00681776">
      <w:pPr>
        <w:ind w:left="0" w:firstLine="0"/>
        <w:rPr>
          <w:rFonts w:ascii="Times New Roman" w:hAnsi="Times New Roman" w:cs="Times New Roman"/>
          <w:sz w:val="20"/>
          <w:szCs w:val="20"/>
        </w:rPr>
      </w:pPr>
    </w:p>
    <w:p w14:paraId="1AE14823" w14:textId="57C2BC78" w:rsidR="00681776" w:rsidRPr="00E401FE" w:rsidRDefault="00704FE4" w:rsidP="00681776">
      <w:pPr>
        <w:ind w:left="0" w:firstLine="0"/>
        <w:rPr>
          <w:rFonts w:ascii="Times New Roman" w:hAnsi="Times New Roman" w:cs="Times New Roman"/>
          <w:sz w:val="20"/>
          <w:szCs w:val="20"/>
        </w:rPr>
      </w:pPr>
      <w:r>
        <w:rPr>
          <w:rFonts w:ascii="Times New Roman" w:hAnsi="Times New Roman" w:cs="Times New Roman"/>
          <w:sz w:val="20"/>
          <w:szCs w:val="20"/>
        </w:rPr>
        <w:t xml:space="preserve">      </w:t>
      </w:r>
      <w:r w:rsidR="00940497">
        <w:rPr>
          <w:rFonts w:ascii="Times New Roman" w:hAnsi="Times New Roman" w:cs="Times New Roman"/>
          <w:sz w:val="20"/>
          <w:szCs w:val="20"/>
        </w:rPr>
        <w:t>Abbreviat</w:t>
      </w:r>
      <w:r w:rsidR="00717D51">
        <w:rPr>
          <w:rFonts w:ascii="Times New Roman" w:hAnsi="Times New Roman" w:cs="Times New Roman"/>
          <w:sz w:val="20"/>
          <w:szCs w:val="20"/>
        </w:rPr>
        <w:t>ions</w:t>
      </w:r>
      <w:r w:rsidR="00AE4991" w:rsidRPr="00E401FE">
        <w:rPr>
          <w:rFonts w:ascii="Times New Roman" w:hAnsi="Times New Roman" w:cs="Times New Roman"/>
          <w:sz w:val="20"/>
          <w:szCs w:val="20"/>
        </w:rPr>
        <w:t>: FG = focus group</w:t>
      </w:r>
      <w:r w:rsidR="00E401FE">
        <w:rPr>
          <w:rFonts w:ascii="Times New Roman" w:hAnsi="Times New Roman" w:cs="Times New Roman"/>
          <w:sz w:val="20"/>
          <w:szCs w:val="20"/>
        </w:rPr>
        <w:t xml:space="preserve">; </w:t>
      </w:r>
      <w:r w:rsidR="00AE4991" w:rsidRPr="00E401FE">
        <w:rPr>
          <w:rFonts w:ascii="Times New Roman" w:hAnsi="Times New Roman" w:cs="Times New Roman"/>
          <w:sz w:val="20"/>
          <w:szCs w:val="20"/>
        </w:rPr>
        <w:t>Ph = Phase (intern term)</w:t>
      </w:r>
    </w:p>
    <w:p w14:paraId="4F99346A" w14:textId="77777777" w:rsidR="00681776" w:rsidRDefault="00681776" w:rsidP="00681776">
      <w:pPr>
        <w:ind w:left="0" w:firstLine="0"/>
        <w:rPr>
          <w:highlight w:val="yellow"/>
        </w:rPr>
      </w:pPr>
    </w:p>
    <w:p w14:paraId="0702222E" w14:textId="77777777" w:rsidR="000F093B" w:rsidRDefault="000F093B" w:rsidP="00681776">
      <w:pPr>
        <w:ind w:left="0" w:firstLine="0"/>
        <w:rPr>
          <w:highlight w:val="yellow"/>
        </w:rPr>
      </w:pPr>
    </w:p>
    <w:p w14:paraId="565FE75D" w14:textId="77777777" w:rsidR="000F093B" w:rsidRDefault="000F093B" w:rsidP="00681776">
      <w:pPr>
        <w:ind w:left="0" w:firstLine="0"/>
        <w:rPr>
          <w:highlight w:val="yellow"/>
        </w:rPr>
      </w:pPr>
    </w:p>
    <w:sectPr w:rsidR="000F093B" w:rsidSect="0068177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011FA" w14:textId="77777777" w:rsidR="0067459F" w:rsidRDefault="0067459F" w:rsidP="007E3C29">
      <w:pPr>
        <w:spacing w:line="240" w:lineRule="auto"/>
      </w:pPr>
      <w:r>
        <w:separator/>
      </w:r>
    </w:p>
  </w:endnote>
  <w:endnote w:type="continuationSeparator" w:id="0">
    <w:p w14:paraId="785D2432" w14:textId="77777777" w:rsidR="0067459F" w:rsidRDefault="0067459F" w:rsidP="007E3C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41EE4" w14:textId="77777777" w:rsidR="0067459F" w:rsidRDefault="0067459F" w:rsidP="007E3C29">
      <w:pPr>
        <w:spacing w:line="240" w:lineRule="auto"/>
      </w:pPr>
      <w:r>
        <w:separator/>
      </w:r>
    </w:p>
  </w:footnote>
  <w:footnote w:type="continuationSeparator" w:id="0">
    <w:p w14:paraId="56228247" w14:textId="77777777" w:rsidR="0067459F" w:rsidRDefault="0067459F" w:rsidP="007E3C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3E7AD"/>
    <w:multiLevelType w:val="hybridMultilevel"/>
    <w:tmpl w:val="915CF814"/>
    <w:lvl w:ilvl="0" w:tplc="AE64A810">
      <w:start w:val="1"/>
      <w:numFmt w:val="bullet"/>
      <w:lvlText w:val="-"/>
      <w:lvlJc w:val="left"/>
      <w:pPr>
        <w:ind w:left="720" w:hanging="360"/>
      </w:pPr>
      <w:rPr>
        <w:rFonts w:ascii="Aptos" w:hAnsi="Aptos" w:hint="default"/>
      </w:rPr>
    </w:lvl>
    <w:lvl w:ilvl="1" w:tplc="FDC04D30">
      <w:start w:val="1"/>
      <w:numFmt w:val="bullet"/>
      <w:lvlText w:val="o"/>
      <w:lvlJc w:val="left"/>
      <w:pPr>
        <w:ind w:left="1440" w:hanging="360"/>
      </w:pPr>
      <w:rPr>
        <w:rFonts w:ascii="Courier New" w:hAnsi="Courier New" w:hint="default"/>
      </w:rPr>
    </w:lvl>
    <w:lvl w:ilvl="2" w:tplc="93FA89F2">
      <w:start w:val="1"/>
      <w:numFmt w:val="bullet"/>
      <w:lvlText w:val=""/>
      <w:lvlJc w:val="left"/>
      <w:pPr>
        <w:ind w:left="2160" w:hanging="360"/>
      </w:pPr>
      <w:rPr>
        <w:rFonts w:ascii="Wingdings" w:hAnsi="Wingdings" w:hint="default"/>
      </w:rPr>
    </w:lvl>
    <w:lvl w:ilvl="3" w:tplc="9F446060">
      <w:start w:val="1"/>
      <w:numFmt w:val="bullet"/>
      <w:lvlText w:val=""/>
      <w:lvlJc w:val="left"/>
      <w:pPr>
        <w:ind w:left="2880" w:hanging="360"/>
      </w:pPr>
      <w:rPr>
        <w:rFonts w:ascii="Symbol" w:hAnsi="Symbol" w:hint="default"/>
      </w:rPr>
    </w:lvl>
    <w:lvl w:ilvl="4" w:tplc="CF1E45CE">
      <w:start w:val="1"/>
      <w:numFmt w:val="bullet"/>
      <w:lvlText w:val="o"/>
      <w:lvlJc w:val="left"/>
      <w:pPr>
        <w:ind w:left="3600" w:hanging="360"/>
      </w:pPr>
      <w:rPr>
        <w:rFonts w:ascii="Courier New" w:hAnsi="Courier New" w:hint="default"/>
      </w:rPr>
    </w:lvl>
    <w:lvl w:ilvl="5" w:tplc="46CA474E">
      <w:start w:val="1"/>
      <w:numFmt w:val="bullet"/>
      <w:lvlText w:val=""/>
      <w:lvlJc w:val="left"/>
      <w:pPr>
        <w:ind w:left="4320" w:hanging="360"/>
      </w:pPr>
      <w:rPr>
        <w:rFonts w:ascii="Wingdings" w:hAnsi="Wingdings" w:hint="default"/>
      </w:rPr>
    </w:lvl>
    <w:lvl w:ilvl="6" w:tplc="0CE27FC6">
      <w:start w:val="1"/>
      <w:numFmt w:val="bullet"/>
      <w:lvlText w:val=""/>
      <w:lvlJc w:val="left"/>
      <w:pPr>
        <w:ind w:left="5040" w:hanging="360"/>
      </w:pPr>
      <w:rPr>
        <w:rFonts w:ascii="Symbol" w:hAnsi="Symbol" w:hint="default"/>
      </w:rPr>
    </w:lvl>
    <w:lvl w:ilvl="7" w:tplc="3D9A8A90">
      <w:start w:val="1"/>
      <w:numFmt w:val="bullet"/>
      <w:lvlText w:val="o"/>
      <w:lvlJc w:val="left"/>
      <w:pPr>
        <w:ind w:left="5760" w:hanging="360"/>
      </w:pPr>
      <w:rPr>
        <w:rFonts w:ascii="Courier New" w:hAnsi="Courier New" w:hint="default"/>
      </w:rPr>
    </w:lvl>
    <w:lvl w:ilvl="8" w:tplc="44C4965A">
      <w:start w:val="1"/>
      <w:numFmt w:val="bullet"/>
      <w:lvlText w:val=""/>
      <w:lvlJc w:val="left"/>
      <w:pPr>
        <w:ind w:left="6480" w:hanging="360"/>
      </w:pPr>
      <w:rPr>
        <w:rFonts w:ascii="Wingdings" w:hAnsi="Wingdings" w:hint="default"/>
      </w:rPr>
    </w:lvl>
  </w:abstractNum>
  <w:abstractNum w:abstractNumId="1" w15:restartNumberingAfterBreak="0">
    <w:nsid w:val="21E4B53A"/>
    <w:multiLevelType w:val="hybridMultilevel"/>
    <w:tmpl w:val="CB80A82E"/>
    <w:lvl w:ilvl="0" w:tplc="7E38CD12">
      <w:start w:val="1"/>
      <w:numFmt w:val="bullet"/>
      <w:lvlText w:val="-"/>
      <w:lvlJc w:val="left"/>
      <w:pPr>
        <w:ind w:left="720" w:hanging="360"/>
      </w:pPr>
      <w:rPr>
        <w:rFonts w:ascii="Aptos" w:hAnsi="Aptos" w:hint="default"/>
      </w:rPr>
    </w:lvl>
    <w:lvl w:ilvl="1" w:tplc="E0245D3E">
      <w:start w:val="1"/>
      <w:numFmt w:val="bullet"/>
      <w:lvlText w:val="o"/>
      <w:lvlJc w:val="left"/>
      <w:pPr>
        <w:ind w:left="1440" w:hanging="360"/>
      </w:pPr>
      <w:rPr>
        <w:rFonts w:ascii="Courier New" w:hAnsi="Courier New" w:hint="default"/>
      </w:rPr>
    </w:lvl>
    <w:lvl w:ilvl="2" w:tplc="6D5A7B12">
      <w:start w:val="1"/>
      <w:numFmt w:val="bullet"/>
      <w:lvlText w:val=""/>
      <w:lvlJc w:val="left"/>
      <w:pPr>
        <w:ind w:left="2160" w:hanging="360"/>
      </w:pPr>
      <w:rPr>
        <w:rFonts w:ascii="Wingdings" w:hAnsi="Wingdings" w:hint="default"/>
      </w:rPr>
    </w:lvl>
    <w:lvl w:ilvl="3" w:tplc="C3949AE4">
      <w:start w:val="1"/>
      <w:numFmt w:val="bullet"/>
      <w:lvlText w:val=""/>
      <w:lvlJc w:val="left"/>
      <w:pPr>
        <w:ind w:left="2880" w:hanging="360"/>
      </w:pPr>
      <w:rPr>
        <w:rFonts w:ascii="Symbol" w:hAnsi="Symbol" w:hint="default"/>
      </w:rPr>
    </w:lvl>
    <w:lvl w:ilvl="4" w:tplc="AF6061A8">
      <w:start w:val="1"/>
      <w:numFmt w:val="bullet"/>
      <w:lvlText w:val="o"/>
      <w:lvlJc w:val="left"/>
      <w:pPr>
        <w:ind w:left="3600" w:hanging="360"/>
      </w:pPr>
      <w:rPr>
        <w:rFonts w:ascii="Courier New" w:hAnsi="Courier New" w:hint="default"/>
      </w:rPr>
    </w:lvl>
    <w:lvl w:ilvl="5" w:tplc="FC6425E4">
      <w:start w:val="1"/>
      <w:numFmt w:val="bullet"/>
      <w:lvlText w:val=""/>
      <w:lvlJc w:val="left"/>
      <w:pPr>
        <w:ind w:left="4320" w:hanging="360"/>
      </w:pPr>
      <w:rPr>
        <w:rFonts w:ascii="Wingdings" w:hAnsi="Wingdings" w:hint="default"/>
      </w:rPr>
    </w:lvl>
    <w:lvl w:ilvl="6" w:tplc="E59E9610">
      <w:start w:val="1"/>
      <w:numFmt w:val="bullet"/>
      <w:lvlText w:val=""/>
      <w:lvlJc w:val="left"/>
      <w:pPr>
        <w:ind w:left="5040" w:hanging="360"/>
      </w:pPr>
      <w:rPr>
        <w:rFonts w:ascii="Symbol" w:hAnsi="Symbol" w:hint="default"/>
      </w:rPr>
    </w:lvl>
    <w:lvl w:ilvl="7" w:tplc="7534E410">
      <w:start w:val="1"/>
      <w:numFmt w:val="bullet"/>
      <w:lvlText w:val="o"/>
      <w:lvlJc w:val="left"/>
      <w:pPr>
        <w:ind w:left="5760" w:hanging="360"/>
      </w:pPr>
      <w:rPr>
        <w:rFonts w:ascii="Courier New" w:hAnsi="Courier New" w:hint="default"/>
      </w:rPr>
    </w:lvl>
    <w:lvl w:ilvl="8" w:tplc="EE98E400">
      <w:start w:val="1"/>
      <w:numFmt w:val="bullet"/>
      <w:lvlText w:val=""/>
      <w:lvlJc w:val="left"/>
      <w:pPr>
        <w:ind w:left="6480" w:hanging="360"/>
      </w:pPr>
      <w:rPr>
        <w:rFonts w:ascii="Wingdings" w:hAnsi="Wingdings" w:hint="default"/>
      </w:rPr>
    </w:lvl>
  </w:abstractNum>
  <w:abstractNum w:abstractNumId="2" w15:restartNumberingAfterBreak="0">
    <w:nsid w:val="230EB6C7"/>
    <w:multiLevelType w:val="hybridMultilevel"/>
    <w:tmpl w:val="589A9C82"/>
    <w:lvl w:ilvl="0" w:tplc="944213F6">
      <w:start w:val="1"/>
      <w:numFmt w:val="bullet"/>
      <w:lvlText w:val="-"/>
      <w:lvlJc w:val="left"/>
      <w:pPr>
        <w:ind w:left="720" w:hanging="360"/>
      </w:pPr>
      <w:rPr>
        <w:rFonts w:ascii="Aptos" w:hAnsi="Aptos" w:hint="default"/>
      </w:rPr>
    </w:lvl>
    <w:lvl w:ilvl="1" w:tplc="2E747E78">
      <w:start w:val="1"/>
      <w:numFmt w:val="bullet"/>
      <w:lvlText w:val="o"/>
      <w:lvlJc w:val="left"/>
      <w:pPr>
        <w:ind w:left="1440" w:hanging="360"/>
      </w:pPr>
      <w:rPr>
        <w:rFonts w:ascii="Courier New" w:hAnsi="Courier New" w:hint="default"/>
      </w:rPr>
    </w:lvl>
    <w:lvl w:ilvl="2" w:tplc="57FA94DA">
      <w:start w:val="1"/>
      <w:numFmt w:val="bullet"/>
      <w:lvlText w:val=""/>
      <w:lvlJc w:val="left"/>
      <w:pPr>
        <w:ind w:left="2160" w:hanging="360"/>
      </w:pPr>
      <w:rPr>
        <w:rFonts w:ascii="Wingdings" w:hAnsi="Wingdings" w:hint="default"/>
      </w:rPr>
    </w:lvl>
    <w:lvl w:ilvl="3" w:tplc="EF669AA6">
      <w:start w:val="1"/>
      <w:numFmt w:val="bullet"/>
      <w:lvlText w:val=""/>
      <w:lvlJc w:val="left"/>
      <w:pPr>
        <w:ind w:left="2880" w:hanging="360"/>
      </w:pPr>
      <w:rPr>
        <w:rFonts w:ascii="Symbol" w:hAnsi="Symbol" w:hint="default"/>
      </w:rPr>
    </w:lvl>
    <w:lvl w:ilvl="4" w:tplc="4EB62A28">
      <w:start w:val="1"/>
      <w:numFmt w:val="bullet"/>
      <w:lvlText w:val="o"/>
      <w:lvlJc w:val="left"/>
      <w:pPr>
        <w:ind w:left="3600" w:hanging="360"/>
      </w:pPr>
      <w:rPr>
        <w:rFonts w:ascii="Courier New" w:hAnsi="Courier New" w:hint="default"/>
      </w:rPr>
    </w:lvl>
    <w:lvl w:ilvl="5" w:tplc="BBE26CD0">
      <w:start w:val="1"/>
      <w:numFmt w:val="bullet"/>
      <w:lvlText w:val=""/>
      <w:lvlJc w:val="left"/>
      <w:pPr>
        <w:ind w:left="4320" w:hanging="360"/>
      </w:pPr>
      <w:rPr>
        <w:rFonts w:ascii="Wingdings" w:hAnsi="Wingdings" w:hint="default"/>
      </w:rPr>
    </w:lvl>
    <w:lvl w:ilvl="6" w:tplc="FEACA662">
      <w:start w:val="1"/>
      <w:numFmt w:val="bullet"/>
      <w:lvlText w:val=""/>
      <w:lvlJc w:val="left"/>
      <w:pPr>
        <w:ind w:left="5040" w:hanging="360"/>
      </w:pPr>
      <w:rPr>
        <w:rFonts w:ascii="Symbol" w:hAnsi="Symbol" w:hint="default"/>
      </w:rPr>
    </w:lvl>
    <w:lvl w:ilvl="7" w:tplc="682CF1AC">
      <w:start w:val="1"/>
      <w:numFmt w:val="bullet"/>
      <w:lvlText w:val="o"/>
      <w:lvlJc w:val="left"/>
      <w:pPr>
        <w:ind w:left="5760" w:hanging="360"/>
      </w:pPr>
      <w:rPr>
        <w:rFonts w:ascii="Courier New" w:hAnsi="Courier New" w:hint="default"/>
      </w:rPr>
    </w:lvl>
    <w:lvl w:ilvl="8" w:tplc="EADA6638">
      <w:start w:val="1"/>
      <w:numFmt w:val="bullet"/>
      <w:lvlText w:val=""/>
      <w:lvlJc w:val="left"/>
      <w:pPr>
        <w:ind w:left="6480" w:hanging="360"/>
      </w:pPr>
      <w:rPr>
        <w:rFonts w:ascii="Wingdings" w:hAnsi="Wingdings" w:hint="default"/>
      </w:rPr>
    </w:lvl>
  </w:abstractNum>
  <w:abstractNum w:abstractNumId="3" w15:restartNumberingAfterBreak="0">
    <w:nsid w:val="2A57F171"/>
    <w:multiLevelType w:val="hybridMultilevel"/>
    <w:tmpl w:val="E638B5F0"/>
    <w:lvl w:ilvl="0" w:tplc="42A650D0">
      <w:start w:val="1"/>
      <w:numFmt w:val="bullet"/>
      <w:lvlText w:val="-"/>
      <w:lvlJc w:val="left"/>
      <w:pPr>
        <w:ind w:left="720" w:hanging="360"/>
      </w:pPr>
      <w:rPr>
        <w:rFonts w:ascii="Aptos" w:hAnsi="Aptos" w:hint="default"/>
      </w:rPr>
    </w:lvl>
    <w:lvl w:ilvl="1" w:tplc="8DC8B476">
      <w:start w:val="1"/>
      <w:numFmt w:val="bullet"/>
      <w:lvlText w:val="o"/>
      <w:lvlJc w:val="left"/>
      <w:pPr>
        <w:ind w:left="1440" w:hanging="360"/>
      </w:pPr>
      <w:rPr>
        <w:rFonts w:ascii="Courier New" w:hAnsi="Courier New" w:hint="default"/>
      </w:rPr>
    </w:lvl>
    <w:lvl w:ilvl="2" w:tplc="AB2C5CD4">
      <w:start w:val="1"/>
      <w:numFmt w:val="bullet"/>
      <w:lvlText w:val=""/>
      <w:lvlJc w:val="left"/>
      <w:pPr>
        <w:ind w:left="2160" w:hanging="360"/>
      </w:pPr>
      <w:rPr>
        <w:rFonts w:ascii="Wingdings" w:hAnsi="Wingdings" w:hint="default"/>
      </w:rPr>
    </w:lvl>
    <w:lvl w:ilvl="3" w:tplc="CDC20FAA">
      <w:start w:val="1"/>
      <w:numFmt w:val="bullet"/>
      <w:lvlText w:val=""/>
      <w:lvlJc w:val="left"/>
      <w:pPr>
        <w:ind w:left="2880" w:hanging="360"/>
      </w:pPr>
      <w:rPr>
        <w:rFonts w:ascii="Symbol" w:hAnsi="Symbol" w:hint="default"/>
      </w:rPr>
    </w:lvl>
    <w:lvl w:ilvl="4" w:tplc="47AABB0A">
      <w:start w:val="1"/>
      <w:numFmt w:val="bullet"/>
      <w:lvlText w:val="o"/>
      <w:lvlJc w:val="left"/>
      <w:pPr>
        <w:ind w:left="3600" w:hanging="360"/>
      </w:pPr>
      <w:rPr>
        <w:rFonts w:ascii="Courier New" w:hAnsi="Courier New" w:hint="default"/>
      </w:rPr>
    </w:lvl>
    <w:lvl w:ilvl="5" w:tplc="1832BFCC">
      <w:start w:val="1"/>
      <w:numFmt w:val="bullet"/>
      <w:lvlText w:val=""/>
      <w:lvlJc w:val="left"/>
      <w:pPr>
        <w:ind w:left="4320" w:hanging="360"/>
      </w:pPr>
      <w:rPr>
        <w:rFonts w:ascii="Wingdings" w:hAnsi="Wingdings" w:hint="default"/>
      </w:rPr>
    </w:lvl>
    <w:lvl w:ilvl="6" w:tplc="9E3291E2">
      <w:start w:val="1"/>
      <w:numFmt w:val="bullet"/>
      <w:lvlText w:val=""/>
      <w:lvlJc w:val="left"/>
      <w:pPr>
        <w:ind w:left="5040" w:hanging="360"/>
      </w:pPr>
      <w:rPr>
        <w:rFonts w:ascii="Symbol" w:hAnsi="Symbol" w:hint="default"/>
      </w:rPr>
    </w:lvl>
    <w:lvl w:ilvl="7" w:tplc="F8A8DD06">
      <w:start w:val="1"/>
      <w:numFmt w:val="bullet"/>
      <w:lvlText w:val="o"/>
      <w:lvlJc w:val="left"/>
      <w:pPr>
        <w:ind w:left="5760" w:hanging="360"/>
      </w:pPr>
      <w:rPr>
        <w:rFonts w:ascii="Courier New" w:hAnsi="Courier New" w:hint="default"/>
      </w:rPr>
    </w:lvl>
    <w:lvl w:ilvl="8" w:tplc="B5842F2E">
      <w:start w:val="1"/>
      <w:numFmt w:val="bullet"/>
      <w:lvlText w:val=""/>
      <w:lvlJc w:val="left"/>
      <w:pPr>
        <w:ind w:left="6480" w:hanging="360"/>
      </w:pPr>
      <w:rPr>
        <w:rFonts w:ascii="Wingdings" w:hAnsi="Wingdings" w:hint="default"/>
      </w:rPr>
    </w:lvl>
  </w:abstractNum>
  <w:abstractNum w:abstractNumId="4" w15:restartNumberingAfterBreak="0">
    <w:nsid w:val="2D4BBE8C"/>
    <w:multiLevelType w:val="hybridMultilevel"/>
    <w:tmpl w:val="B8064A5A"/>
    <w:lvl w:ilvl="0" w:tplc="CB424A06">
      <w:start w:val="1"/>
      <w:numFmt w:val="bullet"/>
      <w:lvlText w:val="-"/>
      <w:lvlJc w:val="left"/>
      <w:pPr>
        <w:ind w:left="720" w:hanging="360"/>
      </w:pPr>
      <w:rPr>
        <w:rFonts w:ascii="Aptos" w:hAnsi="Aptos" w:hint="default"/>
      </w:rPr>
    </w:lvl>
    <w:lvl w:ilvl="1" w:tplc="30D015B2">
      <w:start w:val="1"/>
      <w:numFmt w:val="bullet"/>
      <w:lvlText w:val="o"/>
      <w:lvlJc w:val="left"/>
      <w:pPr>
        <w:ind w:left="1440" w:hanging="360"/>
      </w:pPr>
      <w:rPr>
        <w:rFonts w:ascii="Courier New" w:hAnsi="Courier New" w:hint="default"/>
      </w:rPr>
    </w:lvl>
    <w:lvl w:ilvl="2" w:tplc="B162A558">
      <w:start w:val="1"/>
      <w:numFmt w:val="bullet"/>
      <w:lvlText w:val=""/>
      <w:lvlJc w:val="left"/>
      <w:pPr>
        <w:ind w:left="2160" w:hanging="360"/>
      </w:pPr>
      <w:rPr>
        <w:rFonts w:ascii="Wingdings" w:hAnsi="Wingdings" w:hint="default"/>
      </w:rPr>
    </w:lvl>
    <w:lvl w:ilvl="3" w:tplc="9FBC8CCE">
      <w:start w:val="1"/>
      <w:numFmt w:val="bullet"/>
      <w:lvlText w:val=""/>
      <w:lvlJc w:val="left"/>
      <w:pPr>
        <w:ind w:left="2880" w:hanging="360"/>
      </w:pPr>
      <w:rPr>
        <w:rFonts w:ascii="Symbol" w:hAnsi="Symbol" w:hint="default"/>
      </w:rPr>
    </w:lvl>
    <w:lvl w:ilvl="4" w:tplc="1B74A158">
      <w:start w:val="1"/>
      <w:numFmt w:val="bullet"/>
      <w:lvlText w:val="o"/>
      <w:lvlJc w:val="left"/>
      <w:pPr>
        <w:ind w:left="3600" w:hanging="360"/>
      </w:pPr>
      <w:rPr>
        <w:rFonts w:ascii="Courier New" w:hAnsi="Courier New" w:hint="default"/>
      </w:rPr>
    </w:lvl>
    <w:lvl w:ilvl="5" w:tplc="2B20E4FA">
      <w:start w:val="1"/>
      <w:numFmt w:val="bullet"/>
      <w:lvlText w:val=""/>
      <w:lvlJc w:val="left"/>
      <w:pPr>
        <w:ind w:left="4320" w:hanging="360"/>
      </w:pPr>
      <w:rPr>
        <w:rFonts w:ascii="Wingdings" w:hAnsi="Wingdings" w:hint="default"/>
      </w:rPr>
    </w:lvl>
    <w:lvl w:ilvl="6" w:tplc="F1E46C9E">
      <w:start w:val="1"/>
      <w:numFmt w:val="bullet"/>
      <w:lvlText w:val=""/>
      <w:lvlJc w:val="left"/>
      <w:pPr>
        <w:ind w:left="5040" w:hanging="360"/>
      </w:pPr>
      <w:rPr>
        <w:rFonts w:ascii="Symbol" w:hAnsi="Symbol" w:hint="default"/>
      </w:rPr>
    </w:lvl>
    <w:lvl w:ilvl="7" w:tplc="62500FEA">
      <w:start w:val="1"/>
      <w:numFmt w:val="bullet"/>
      <w:lvlText w:val="o"/>
      <w:lvlJc w:val="left"/>
      <w:pPr>
        <w:ind w:left="5760" w:hanging="360"/>
      </w:pPr>
      <w:rPr>
        <w:rFonts w:ascii="Courier New" w:hAnsi="Courier New" w:hint="default"/>
      </w:rPr>
    </w:lvl>
    <w:lvl w:ilvl="8" w:tplc="D8BC5896">
      <w:start w:val="1"/>
      <w:numFmt w:val="bullet"/>
      <w:lvlText w:val=""/>
      <w:lvlJc w:val="left"/>
      <w:pPr>
        <w:ind w:left="6480" w:hanging="360"/>
      </w:pPr>
      <w:rPr>
        <w:rFonts w:ascii="Wingdings" w:hAnsi="Wingdings" w:hint="default"/>
      </w:rPr>
    </w:lvl>
  </w:abstractNum>
  <w:abstractNum w:abstractNumId="5" w15:restartNumberingAfterBreak="0">
    <w:nsid w:val="47752746"/>
    <w:multiLevelType w:val="hybridMultilevel"/>
    <w:tmpl w:val="9A38F2CA"/>
    <w:lvl w:ilvl="0" w:tplc="EF344ED2">
      <w:start w:val="1"/>
      <w:numFmt w:val="bullet"/>
      <w:lvlText w:val="-"/>
      <w:lvlJc w:val="left"/>
      <w:pPr>
        <w:ind w:left="720" w:hanging="360"/>
      </w:pPr>
      <w:rPr>
        <w:rFonts w:ascii="Aptos" w:hAnsi="Aptos" w:hint="default"/>
      </w:rPr>
    </w:lvl>
    <w:lvl w:ilvl="1" w:tplc="3E48A9BC">
      <w:start w:val="1"/>
      <w:numFmt w:val="bullet"/>
      <w:lvlText w:val="o"/>
      <w:lvlJc w:val="left"/>
      <w:pPr>
        <w:ind w:left="1440" w:hanging="360"/>
      </w:pPr>
      <w:rPr>
        <w:rFonts w:ascii="Courier New" w:hAnsi="Courier New" w:hint="default"/>
      </w:rPr>
    </w:lvl>
    <w:lvl w:ilvl="2" w:tplc="0F78D464">
      <w:start w:val="1"/>
      <w:numFmt w:val="bullet"/>
      <w:lvlText w:val=""/>
      <w:lvlJc w:val="left"/>
      <w:pPr>
        <w:ind w:left="2160" w:hanging="360"/>
      </w:pPr>
      <w:rPr>
        <w:rFonts w:ascii="Wingdings" w:hAnsi="Wingdings" w:hint="default"/>
      </w:rPr>
    </w:lvl>
    <w:lvl w:ilvl="3" w:tplc="BB60FE8C">
      <w:start w:val="1"/>
      <w:numFmt w:val="bullet"/>
      <w:lvlText w:val=""/>
      <w:lvlJc w:val="left"/>
      <w:pPr>
        <w:ind w:left="2880" w:hanging="360"/>
      </w:pPr>
      <w:rPr>
        <w:rFonts w:ascii="Symbol" w:hAnsi="Symbol" w:hint="default"/>
      </w:rPr>
    </w:lvl>
    <w:lvl w:ilvl="4" w:tplc="0B449D18">
      <w:start w:val="1"/>
      <w:numFmt w:val="bullet"/>
      <w:lvlText w:val="o"/>
      <w:lvlJc w:val="left"/>
      <w:pPr>
        <w:ind w:left="3600" w:hanging="360"/>
      </w:pPr>
      <w:rPr>
        <w:rFonts w:ascii="Courier New" w:hAnsi="Courier New" w:hint="default"/>
      </w:rPr>
    </w:lvl>
    <w:lvl w:ilvl="5" w:tplc="153630EC">
      <w:start w:val="1"/>
      <w:numFmt w:val="bullet"/>
      <w:lvlText w:val=""/>
      <w:lvlJc w:val="left"/>
      <w:pPr>
        <w:ind w:left="4320" w:hanging="360"/>
      </w:pPr>
      <w:rPr>
        <w:rFonts w:ascii="Wingdings" w:hAnsi="Wingdings" w:hint="default"/>
      </w:rPr>
    </w:lvl>
    <w:lvl w:ilvl="6" w:tplc="20C8253E">
      <w:start w:val="1"/>
      <w:numFmt w:val="bullet"/>
      <w:lvlText w:val=""/>
      <w:lvlJc w:val="left"/>
      <w:pPr>
        <w:ind w:left="5040" w:hanging="360"/>
      </w:pPr>
      <w:rPr>
        <w:rFonts w:ascii="Symbol" w:hAnsi="Symbol" w:hint="default"/>
      </w:rPr>
    </w:lvl>
    <w:lvl w:ilvl="7" w:tplc="299A5BF6">
      <w:start w:val="1"/>
      <w:numFmt w:val="bullet"/>
      <w:lvlText w:val="o"/>
      <w:lvlJc w:val="left"/>
      <w:pPr>
        <w:ind w:left="5760" w:hanging="360"/>
      </w:pPr>
      <w:rPr>
        <w:rFonts w:ascii="Courier New" w:hAnsi="Courier New" w:hint="default"/>
      </w:rPr>
    </w:lvl>
    <w:lvl w:ilvl="8" w:tplc="469AF5A2">
      <w:start w:val="1"/>
      <w:numFmt w:val="bullet"/>
      <w:lvlText w:val=""/>
      <w:lvlJc w:val="left"/>
      <w:pPr>
        <w:ind w:left="6480" w:hanging="360"/>
      </w:pPr>
      <w:rPr>
        <w:rFonts w:ascii="Wingdings" w:hAnsi="Wingdings" w:hint="default"/>
      </w:rPr>
    </w:lvl>
  </w:abstractNum>
  <w:abstractNum w:abstractNumId="6" w15:restartNumberingAfterBreak="0">
    <w:nsid w:val="4D8ACA10"/>
    <w:multiLevelType w:val="hybridMultilevel"/>
    <w:tmpl w:val="C5C6B052"/>
    <w:lvl w:ilvl="0" w:tplc="CCC8C4BA">
      <w:start w:val="1"/>
      <w:numFmt w:val="bullet"/>
      <w:lvlText w:val="-"/>
      <w:lvlJc w:val="left"/>
      <w:pPr>
        <w:ind w:left="720" w:hanging="360"/>
      </w:pPr>
      <w:rPr>
        <w:rFonts w:ascii="Aptos" w:hAnsi="Aptos" w:hint="default"/>
      </w:rPr>
    </w:lvl>
    <w:lvl w:ilvl="1" w:tplc="8F7628D4">
      <w:start w:val="1"/>
      <w:numFmt w:val="bullet"/>
      <w:lvlText w:val="o"/>
      <w:lvlJc w:val="left"/>
      <w:pPr>
        <w:ind w:left="1440" w:hanging="360"/>
      </w:pPr>
      <w:rPr>
        <w:rFonts w:ascii="Courier New" w:hAnsi="Courier New" w:hint="default"/>
      </w:rPr>
    </w:lvl>
    <w:lvl w:ilvl="2" w:tplc="9E2C7D2A">
      <w:start w:val="1"/>
      <w:numFmt w:val="bullet"/>
      <w:lvlText w:val=""/>
      <w:lvlJc w:val="left"/>
      <w:pPr>
        <w:ind w:left="2160" w:hanging="360"/>
      </w:pPr>
      <w:rPr>
        <w:rFonts w:ascii="Wingdings" w:hAnsi="Wingdings" w:hint="default"/>
      </w:rPr>
    </w:lvl>
    <w:lvl w:ilvl="3" w:tplc="5B4A9E20">
      <w:start w:val="1"/>
      <w:numFmt w:val="bullet"/>
      <w:lvlText w:val=""/>
      <w:lvlJc w:val="left"/>
      <w:pPr>
        <w:ind w:left="2880" w:hanging="360"/>
      </w:pPr>
      <w:rPr>
        <w:rFonts w:ascii="Symbol" w:hAnsi="Symbol" w:hint="default"/>
      </w:rPr>
    </w:lvl>
    <w:lvl w:ilvl="4" w:tplc="C6AA2056">
      <w:start w:val="1"/>
      <w:numFmt w:val="bullet"/>
      <w:lvlText w:val="o"/>
      <w:lvlJc w:val="left"/>
      <w:pPr>
        <w:ind w:left="3600" w:hanging="360"/>
      </w:pPr>
      <w:rPr>
        <w:rFonts w:ascii="Courier New" w:hAnsi="Courier New" w:hint="default"/>
      </w:rPr>
    </w:lvl>
    <w:lvl w:ilvl="5" w:tplc="E048B7A4">
      <w:start w:val="1"/>
      <w:numFmt w:val="bullet"/>
      <w:lvlText w:val=""/>
      <w:lvlJc w:val="left"/>
      <w:pPr>
        <w:ind w:left="4320" w:hanging="360"/>
      </w:pPr>
      <w:rPr>
        <w:rFonts w:ascii="Wingdings" w:hAnsi="Wingdings" w:hint="default"/>
      </w:rPr>
    </w:lvl>
    <w:lvl w:ilvl="6" w:tplc="9DC652B2">
      <w:start w:val="1"/>
      <w:numFmt w:val="bullet"/>
      <w:lvlText w:val=""/>
      <w:lvlJc w:val="left"/>
      <w:pPr>
        <w:ind w:left="5040" w:hanging="360"/>
      </w:pPr>
      <w:rPr>
        <w:rFonts w:ascii="Symbol" w:hAnsi="Symbol" w:hint="default"/>
      </w:rPr>
    </w:lvl>
    <w:lvl w:ilvl="7" w:tplc="D570D9D6">
      <w:start w:val="1"/>
      <w:numFmt w:val="bullet"/>
      <w:lvlText w:val="o"/>
      <w:lvlJc w:val="left"/>
      <w:pPr>
        <w:ind w:left="5760" w:hanging="360"/>
      </w:pPr>
      <w:rPr>
        <w:rFonts w:ascii="Courier New" w:hAnsi="Courier New" w:hint="default"/>
      </w:rPr>
    </w:lvl>
    <w:lvl w:ilvl="8" w:tplc="967CA93E">
      <w:start w:val="1"/>
      <w:numFmt w:val="bullet"/>
      <w:lvlText w:val=""/>
      <w:lvlJc w:val="left"/>
      <w:pPr>
        <w:ind w:left="6480" w:hanging="360"/>
      </w:pPr>
      <w:rPr>
        <w:rFonts w:ascii="Wingdings" w:hAnsi="Wingdings" w:hint="default"/>
      </w:rPr>
    </w:lvl>
  </w:abstractNum>
  <w:abstractNum w:abstractNumId="7" w15:restartNumberingAfterBreak="0">
    <w:nsid w:val="5FA95052"/>
    <w:multiLevelType w:val="hybridMultilevel"/>
    <w:tmpl w:val="7A7AFAF2"/>
    <w:lvl w:ilvl="0" w:tplc="B5B694E0">
      <w:start w:val="1"/>
      <w:numFmt w:val="bullet"/>
      <w:lvlText w:val="-"/>
      <w:lvlJc w:val="left"/>
      <w:pPr>
        <w:ind w:left="720" w:hanging="360"/>
      </w:pPr>
      <w:rPr>
        <w:rFonts w:ascii="Aptos" w:hAnsi="Aptos" w:hint="default"/>
      </w:rPr>
    </w:lvl>
    <w:lvl w:ilvl="1" w:tplc="C6FEAF9E">
      <w:start w:val="1"/>
      <w:numFmt w:val="bullet"/>
      <w:lvlText w:val="o"/>
      <w:lvlJc w:val="left"/>
      <w:pPr>
        <w:ind w:left="1440" w:hanging="360"/>
      </w:pPr>
      <w:rPr>
        <w:rFonts w:ascii="Courier New" w:hAnsi="Courier New" w:hint="default"/>
      </w:rPr>
    </w:lvl>
    <w:lvl w:ilvl="2" w:tplc="B6685160">
      <w:start w:val="1"/>
      <w:numFmt w:val="bullet"/>
      <w:lvlText w:val=""/>
      <w:lvlJc w:val="left"/>
      <w:pPr>
        <w:ind w:left="2160" w:hanging="360"/>
      </w:pPr>
      <w:rPr>
        <w:rFonts w:ascii="Wingdings" w:hAnsi="Wingdings" w:hint="default"/>
      </w:rPr>
    </w:lvl>
    <w:lvl w:ilvl="3" w:tplc="5412C0BA">
      <w:start w:val="1"/>
      <w:numFmt w:val="bullet"/>
      <w:lvlText w:val=""/>
      <w:lvlJc w:val="left"/>
      <w:pPr>
        <w:ind w:left="2880" w:hanging="360"/>
      </w:pPr>
      <w:rPr>
        <w:rFonts w:ascii="Symbol" w:hAnsi="Symbol" w:hint="default"/>
      </w:rPr>
    </w:lvl>
    <w:lvl w:ilvl="4" w:tplc="12D26664">
      <w:start w:val="1"/>
      <w:numFmt w:val="bullet"/>
      <w:lvlText w:val="o"/>
      <w:lvlJc w:val="left"/>
      <w:pPr>
        <w:ind w:left="3600" w:hanging="360"/>
      </w:pPr>
      <w:rPr>
        <w:rFonts w:ascii="Courier New" w:hAnsi="Courier New" w:hint="default"/>
      </w:rPr>
    </w:lvl>
    <w:lvl w:ilvl="5" w:tplc="93DE3440">
      <w:start w:val="1"/>
      <w:numFmt w:val="bullet"/>
      <w:lvlText w:val=""/>
      <w:lvlJc w:val="left"/>
      <w:pPr>
        <w:ind w:left="4320" w:hanging="360"/>
      </w:pPr>
      <w:rPr>
        <w:rFonts w:ascii="Wingdings" w:hAnsi="Wingdings" w:hint="default"/>
      </w:rPr>
    </w:lvl>
    <w:lvl w:ilvl="6" w:tplc="EB083F48">
      <w:start w:val="1"/>
      <w:numFmt w:val="bullet"/>
      <w:lvlText w:val=""/>
      <w:lvlJc w:val="left"/>
      <w:pPr>
        <w:ind w:left="5040" w:hanging="360"/>
      </w:pPr>
      <w:rPr>
        <w:rFonts w:ascii="Symbol" w:hAnsi="Symbol" w:hint="default"/>
      </w:rPr>
    </w:lvl>
    <w:lvl w:ilvl="7" w:tplc="F8D4A19A">
      <w:start w:val="1"/>
      <w:numFmt w:val="bullet"/>
      <w:lvlText w:val="o"/>
      <w:lvlJc w:val="left"/>
      <w:pPr>
        <w:ind w:left="5760" w:hanging="360"/>
      </w:pPr>
      <w:rPr>
        <w:rFonts w:ascii="Courier New" w:hAnsi="Courier New" w:hint="default"/>
      </w:rPr>
    </w:lvl>
    <w:lvl w:ilvl="8" w:tplc="0EBCBF38">
      <w:start w:val="1"/>
      <w:numFmt w:val="bullet"/>
      <w:lvlText w:val=""/>
      <w:lvlJc w:val="left"/>
      <w:pPr>
        <w:ind w:left="6480" w:hanging="360"/>
      </w:pPr>
      <w:rPr>
        <w:rFonts w:ascii="Wingdings" w:hAnsi="Wingdings" w:hint="default"/>
      </w:rPr>
    </w:lvl>
  </w:abstractNum>
  <w:abstractNum w:abstractNumId="8" w15:restartNumberingAfterBreak="0">
    <w:nsid w:val="5FF72A3A"/>
    <w:multiLevelType w:val="hybridMultilevel"/>
    <w:tmpl w:val="B7E41DF6"/>
    <w:lvl w:ilvl="0" w:tplc="E5F238BE">
      <w:start w:val="1"/>
      <w:numFmt w:val="bullet"/>
      <w:lvlText w:val="-"/>
      <w:lvlJc w:val="left"/>
      <w:pPr>
        <w:ind w:left="720" w:hanging="360"/>
      </w:pPr>
      <w:rPr>
        <w:rFonts w:ascii="Aptos" w:hAnsi="Aptos" w:hint="default"/>
      </w:rPr>
    </w:lvl>
    <w:lvl w:ilvl="1" w:tplc="58B82094">
      <w:start w:val="1"/>
      <w:numFmt w:val="bullet"/>
      <w:lvlText w:val="o"/>
      <w:lvlJc w:val="left"/>
      <w:pPr>
        <w:ind w:left="1440" w:hanging="360"/>
      </w:pPr>
      <w:rPr>
        <w:rFonts w:ascii="Courier New" w:hAnsi="Courier New" w:hint="default"/>
      </w:rPr>
    </w:lvl>
    <w:lvl w:ilvl="2" w:tplc="23D05AAE">
      <w:start w:val="1"/>
      <w:numFmt w:val="bullet"/>
      <w:lvlText w:val=""/>
      <w:lvlJc w:val="left"/>
      <w:pPr>
        <w:ind w:left="2160" w:hanging="360"/>
      </w:pPr>
      <w:rPr>
        <w:rFonts w:ascii="Wingdings" w:hAnsi="Wingdings" w:hint="default"/>
      </w:rPr>
    </w:lvl>
    <w:lvl w:ilvl="3" w:tplc="2432FAB8">
      <w:start w:val="1"/>
      <w:numFmt w:val="bullet"/>
      <w:lvlText w:val=""/>
      <w:lvlJc w:val="left"/>
      <w:pPr>
        <w:ind w:left="2880" w:hanging="360"/>
      </w:pPr>
      <w:rPr>
        <w:rFonts w:ascii="Symbol" w:hAnsi="Symbol" w:hint="default"/>
      </w:rPr>
    </w:lvl>
    <w:lvl w:ilvl="4" w:tplc="EEE45356">
      <w:start w:val="1"/>
      <w:numFmt w:val="bullet"/>
      <w:lvlText w:val="o"/>
      <w:lvlJc w:val="left"/>
      <w:pPr>
        <w:ind w:left="3600" w:hanging="360"/>
      </w:pPr>
      <w:rPr>
        <w:rFonts w:ascii="Courier New" w:hAnsi="Courier New" w:hint="default"/>
      </w:rPr>
    </w:lvl>
    <w:lvl w:ilvl="5" w:tplc="664E41E6">
      <w:start w:val="1"/>
      <w:numFmt w:val="bullet"/>
      <w:lvlText w:val=""/>
      <w:lvlJc w:val="left"/>
      <w:pPr>
        <w:ind w:left="4320" w:hanging="360"/>
      </w:pPr>
      <w:rPr>
        <w:rFonts w:ascii="Wingdings" w:hAnsi="Wingdings" w:hint="default"/>
      </w:rPr>
    </w:lvl>
    <w:lvl w:ilvl="6" w:tplc="84E26310">
      <w:start w:val="1"/>
      <w:numFmt w:val="bullet"/>
      <w:lvlText w:val=""/>
      <w:lvlJc w:val="left"/>
      <w:pPr>
        <w:ind w:left="5040" w:hanging="360"/>
      </w:pPr>
      <w:rPr>
        <w:rFonts w:ascii="Symbol" w:hAnsi="Symbol" w:hint="default"/>
      </w:rPr>
    </w:lvl>
    <w:lvl w:ilvl="7" w:tplc="DDC44FB8">
      <w:start w:val="1"/>
      <w:numFmt w:val="bullet"/>
      <w:lvlText w:val="o"/>
      <w:lvlJc w:val="left"/>
      <w:pPr>
        <w:ind w:left="5760" w:hanging="360"/>
      </w:pPr>
      <w:rPr>
        <w:rFonts w:ascii="Courier New" w:hAnsi="Courier New" w:hint="default"/>
      </w:rPr>
    </w:lvl>
    <w:lvl w:ilvl="8" w:tplc="DFB269C0">
      <w:start w:val="1"/>
      <w:numFmt w:val="bullet"/>
      <w:lvlText w:val=""/>
      <w:lvlJc w:val="left"/>
      <w:pPr>
        <w:ind w:left="6480" w:hanging="360"/>
      </w:pPr>
      <w:rPr>
        <w:rFonts w:ascii="Wingdings" w:hAnsi="Wingdings" w:hint="default"/>
      </w:rPr>
    </w:lvl>
  </w:abstractNum>
  <w:abstractNum w:abstractNumId="9" w15:restartNumberingAfterBreak="0">
    <w:nsid w:val="7D2DD733"/>
    <w:multiLevelType w:val="hybridMultilevel"/>
    <w:tmpl w:val="1364418C"/>
    <w:lvl w:ilvl="0" w:tplc="06647242">
      <w:start w:val="1"/>
      <w:numFmt w:val="bullet"/>
      <w:lvlText w:val="-"/>
      <w:lvlJc w:val="left"/>
      <w:pPr>
        <w:ind w:left="720" w:hanging="360"/>
      </w:pPr>
      <w:rPr>
        <w:rFonts w:ascii="Aptos" w:hAnsi="Aptos" w:hint="default"/>
      </w:rPr>
    </w:lvl>
    <w:lvl w:ilvl="1" w:tplc="EB74529C">
      <w:start w:val="1"/>
      <w:numFmt w:val="bullet"/>
      <w:lvlText w:val="o"/>
      <w:lvlJc w:val="left"/>
      <w:pPr>
        <w:ind w:left="1440" w:hanging="360"/>
      </w:pPr>
      <w:rPr>
        <w:rFonts w:ascii="Courier New" w:hAnsi="Courier New" w:hint="default"/>
      </w:rPr>
    </w:lvl>
    <w:lvl w:ilvl="2" w:tplc="AF945C86">
      <w:start w:val="1"/>
      <w:numFmt w:val="bullet"/>
      <w:lvlText w:val=""/>
      <w:lvlJc w:val="left"/>
      <w:pPr>
        <w:ind w:left="2160" w:hanging="360"/>
      </w:pPr>
      <w:rPr>
        <w:rFonts w:ascii="Wingdings" w:hAnsi="Wingdings" w:hint="default"/>
      </w:rPr>
    </w:lvl>
    <w:lvl w:ilvl="3" w:tplc="ED56C0FE">
      <w:start w:val="1"/>
      <w:numFmt w:val="bullet"/>
      <w:lvlText w:val=""/>
      <w:lvlJc w:val="left"/>
      <w:pPr>
        <w:ind w:left="2880" w:hanging="360"/>
      </w:pPr>
      <w:rPr>
        <w:rFonts w:ascii="Symbol" w:hAnsi="Symbol" w:hint="default"/>
      </w:rPr>
    </w:lvl>
    <w:lvl w:ilvl="4" w:tplc="55481BE4">
      <w:start w:val="1"/>
      <w:numFmt w:val="bullet"/>
      <w:lvlText w:val="o"/>
      <w:lvlJc w:val="left"/>
      <w:pPr>
        <w:ind w:left="3600" w:hanging="360"/>
      </w:pPr>
      <w:rPr>
        <w:rFonts w:ascii="Courier New" w:hAnsi="Courier New" w:hint="default"/>
      </w:rPr>
    </w:lvl>
    <w:lvl w:ilvl="5" w:tplc="68C85F66">
      <w:start w:val="1"/>
      <w:numFmt w:val="bullet"/>
      <w:lvlText w:val=""/>
      <w:lvlJc w:val="left"/>
      <w:pPr>
        <w:ind w:left="4320" w:hanging="360"/>
      </w:pPr>
      <w:rPr>
        <w:rFonts w:ascii="Wingdings" w:hAnsi="Wingdings" w:hint="default"/>
      </w:rPr>
    </w:lvl>
    <w:lvl w:ilvl="6" w:tplc="4A58656C">
      <w:start w:val="1"/>
      <w:numFmt w:val="bullet"/>
      <w:lvlText w:val=""/>
      <w:lvlJc w:val="left"/>
      <w:pPr>
        <w:ind w:left="5040" w:hanging="360"/>
      </w:pPr>
      <w:rPr>
        <w:rFonts w:ascii="Symbol" w:hAnsi="Symbol" w:hint="default"/>
      </w:rPr>
    </w:lvl>
    <w:lvl w:ilvl="7" w:tplc="76AC27C8">
      <w:start w:val="1"/>
      <w:numFmt w:val="bullet"/>
      <w:lvlText w:val="o"/>
      <w:lvlJc w:val="left"/>
      <w:pPr>
        <w:ind w:left="5760" w:hanging="360"/>
      </w:pPr>
      <w:rPr>
        <w:rFonts w:ascii="Courier New" w:hAnsi="Courier New" w:hint="default"/>
      </w:rPr>
    </w:lvl>
    <w:lvl w:ilvl="8" w:tplc="9D1CDDAA">
      <w:start w:val="1"/>
      <w:numFmt w:val="bullet"/>
      <w:lvlText w:val=""/>
      <w:lvlJc w:val="left"/>
      <w:pPr>
        <w:ind w:left="6480" w:hanging="360"/>
      </w:pPr>
      <w:rPr>
        <w:rFonts w:ascii="Wingdings" w:hAnsi="Wingdings" w:hint="default"/>
      </w:rPr>
    </w:lvl>
  </w:abstractNum>
  <w:abstractNum w:abstractNumId="10" w15:restartNumberingAfterBreak="0">
    <w:nsid w:val="7FD588EB"/>
    <w:multiLevelType w:val="hybridMultilevel"/>
    <w:tmpl w:val="73AC2DE6"/>
    <w:lvl w:ilvl="0" w:tplc="5774729A">
      <w:start w:val="1"/>
      <w:numFmt w:val="bullet"/>
      <w:lvlText w:val="-"/>
      <w:lvlJc w:val="left"/>
      <w:pPr>
        <w:ind w:left="720" w:hanging="360"/>
      </w:pPr>
      <w:rPr>
        <w:rFonts w:ascii="Aptos" w:hAnsi="Aptos" w:hint="default"/>
      </w:rPr>
    </w:lvl>
    <w:lvl w:ilvl="1" w:tplc="22D228EA">
      <w:start w:val="1"/>
      <w:numFmt w:val="bullet"/>
      <w:lvlText w:val="o"/>
      <w:lvlJc w:val="left"/>
      <w:pPr>
        <w:ind w:left="1440" w:hanging="360"/>
      </w:pPr>
      <w:rPr>
        <w:rFonts w:ascii="Courier New" w:hAnsi="Courier New" w:hint="default"/>
      </w:rPr>
    </w:lvl>
    <w:lvl w:ilvl="2" w:tplc="E1CABEA8">
      <w:start w:val="1"/>
      <w:numFmt w:val="bullet"/>
      <w:lvlText w:val=""/>
      <w:lvlJc w:val="left"/>
      <w:pPr>
        <w:ind w:left="2160" w:hanging="360"/>
      </w:pPr>
      <w:rPr>
        <w:rFonts w:ascii="Wingdings" w:hAnsi="Wingdings" w:hint="default"/>
      </w:rPr>
    </w:lvl>
    <w:lvl w:ilvl="3" w:tplc="EE98BF76">
      <w:start w:val="1"/>
      <w:numFmt w:val="bullet"/>
      <w:lvlText w:val=""/>
      <w:lvlJc w:val="left"/>
      <w:pPr>
        <w:ind w:left="2880" w:hanging="360"/>
      </w:pPr>
      <w:rPr>
        <w:rFonts w:ascii="Symbol" w:hAnsi="Symbol" w:hint="default"/>
      </w:rPr>
    </w:lvl>
    <w:lvl w:ilvl="4" w:tplc="A5B6C002">
      <w:start w:val="1"/>
      <w:numFmt w:val="bullet"/>
      <w:lvlText w:val="o"/>
      <w:lvlJc w:val="left"/>
      <w:pPr>
        <w:ind w:left="3600" w:hanging="360"/>
      </w:pPr>
      <w:rPr>
        <w:rFonts w:ascii="Courier New" w:hAnsi="Courier New" w:hint="default"/>
      </w:rPr>
    </w:lvl>
    <w:lvl w:ilvl="5" w:tplc="B866B4CC">
      <w:start w:val="1"/>
      <w:numFmt w:val="bullet"/>
      <w:lvlText w:val=""/>
      <w:lvlJc w:val="left"/>
      <w:pPr>
        <w:ind w:left="4320" w:hanging="360"/>
      </w:pPr>
      <w:rPr>
        <w:rFonts w:ascii="Wingdings" w:hAnsi="Wingdings" w:hint="default"/>
      </w:rPr>
    </w:lvl>
    <w:lvl w:ilvl="6" w:tplc="65F60A30">
      <w:start w:val="1"/>
      <w:numFmt w:val="bullet"/>
      <w:lvlText w:val=""/>
      <w:lvlJc w:val="left"/>
      <w:pPr>
        <w:ind w:left="5040" w:hanging="360"/>
      </w:pPr>
      <w:rPr>
        <w:rFonts w:ascii="Symbol" w:hAnsi="Symbol" w:hint="default"/>
      </w:rPr>
    </w:lvl>
    <w:lvl w:ilvl="7" w:tplc="55425B24">
      <w:start w:val="1"/>
      <w:numFmt w:val="bullet"/>
      <w:lvlText w:val="o"/>
      <w:lvlJc w:val="left"/>
      <w:pPr>
        <w:ind w:left="5760" w:hanging="360"/>
      </w:pPr>
      <w:rPr>
        <w:rFonts w:ascii="Courier New" w:hAnsi="Courier New" w:hint="default"/>
      </w:rPr>
    </w:lvl>
    <w:lvl w:ilvl="8" w:tplc="122689BA">
      <w:start w:val="1"/>
      <w:numFmt w:val="bullet"/>
      <w:lvlText w:val=""/>
      <w:lvlJc w:val="left"/>
      <w:pPr>
        <w:ind w:left="6480" w:hanging="360"/>
      </w:pPr>
      <w:rPr>
        <w:rFonts w:ascii="Wingdings" w:hAnsi="Wingdings" w:hint="default"/>
      </w:rPr>
    </w:lvl>
  </w:abstractNum>
  <w:num w:numId="1" w16cid:durableId="1785298173">
    <w:abstractNumId w:val="6"/>
  </w:num>
  <w:num w:numId="2" w16cid:durableId="1488473129">
    <w:abstractNumId w:val="10"/>
  </w:num>
  <w:num w:numId="3" w16cid:durableId="1416168474">
    <w:abstractNumId w:val="1"/>
  </w:num>
  <w:num w:numId="4" w16cid:durableId="1132676576">
    <w:abstractNumId w:val="0"/>
  </w:num>
  <w:num w:numId="5" w16cid:durableId="1484004421">
    <w:abstractNumId w:val="9"/>
  </w:num>
  <w:num w:numId="6" w16cid:durableId="381907023">
    <w:abstractNumId w:val="8"/>
  </w:num>
  <w:num w:numId="7" w16cid:durableId="1914273639">
    <w:abstractNumId w:val="4"/>
  </w:num>
  <w:num w:numId="8" w16cid:durableId="1185099245">
    <w:abstractNumId w:val="2"/>
  </w:num>
  <w:num w:numId="9" w16cid:durableId="1237863469">
    <w:abstractNumId w:val="3"/>
  </w:num>
  <w:num w:numId="10" w16cid:durableId="1824664049">
    <w:abstractNumId w:val="7"/>
  </w:num>
  <w:num w:numId="11" w16cid:durableId="85684501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fsfdza6vf0wle9dt5xzvrwfprtxsfep9zr&quot;&gt;My EndNote Library_for full text review_12Jan18_saved19.9.19_20.1.20-Converted&lt;record-ids&gt;&lt;item&gt;139&lt;/item&gt;&lt;item&gt;167&lt;/item&gt;&lt;item&gt;309&lt;/item&gt;&lt;item&gt;545&lt;/item&gt;&lt;item&gt;549&lt;/item&gt;&lt;item&gt;573&lt;/item&gt;&lt;item&gt;627&lt;/item&gt;&lt;item&gt;629&lt;/item&gt;&lt;item&gt;635&lt;/item&gt;&lt;item&gt;717&lt;/item&gt;&lt;item&gt;718&lt;/item&gt;&lt;item&gt;729&lt;/item&gt;&lt;item&gt;790&lt;/item&gt;&lt;item&gt;791&lt;/item&gt;&lt;item&gt;792&lt;/item&gt;&lt;item&gt;794&lt;/item&gt;&lt;item&gt;795&lt;/item&gt;&lt;item&gt;796&lt;/item&gt;&lt;item&gt;797&lt;/item&gt;&lt;item&gt;798&lt;/item&gt;&lt;item&gt;800&lt;/item&gt;&lt;item&gt;801&lt;/item&gt;&lt;item&gt;803&lt;/item&gt;&lt;item&gt;805&lt;/item&gt;&lt;item&gt;807&lt;/item&gt;&lt;item&gt;808&lt;/item&gt;&lt;item&gt;809&lt;/item&gt;&lt;item&gt;810&lt;/item&gt;&lt;item&gt;813&lt;/item&gt;&lt;item&gt;814&lt;/item&gt;&lt;item&gt;815&lt;/item&gt;&lt;item&gt;816&lt;/item&gt;&lt;item&gt;817&lt;/item&gt;&lt;item&gt;818&lt;/item&gt;&lt;item&gt;819&lt;/item&gt;&lt;item&gt;821&lt;/item&gt;&lt;item&gt;823&lt;/item&gt;&lt;item&gt;824&lt;/item&gt;&lt;item&gt;825&lt;/item&gt;&lt;item&gt;826&lt;/item&gt;&lt;item&gt;827&lt;/item&gt;&lt;item&gt;828&lt;/item&gt;&lt;item&gt;829&lt;/item&gt;&lt;item&gt;830&lt;/item&gt;&lt;item&gt;831&lt;/item&gt;&lt;item&gt;832&lt;/item&gt;&lt;item&gt;833&lt;/item&gt;&lt;item&gt;834&lt;/item&gt;&lt;item&gt;835&lt;/item&gt;&lt;/record-ids&gt;&lt;/item&gt;&lt;/Libraries&gt;"/>
  </w:docVars>
  <w:rsids>
    <w:rsidRoot w:val="003C0799"/>
    <w:rsid w:val="00003B8C"/>
    <w:rsid w:val="00006D13"/>
    <w:rsid w:val="000118F5"/>
    <w:rsid w:val="00014C79"/>
    <w:rsid w:val="000200DC"/>
    <w:rsid w:val="00025EF6"/>
    <w:rsid w:val="00034046"/>
    <w:rsid w:val="000347EE"/>
    <w:rsid w:val="00034F4B"/>
    <w:rsid w:val="00036D10"/>
    <w:rsid w:val="00036DB0"/>
    <w:rsid w:val="00037C37"/>
    <w:rsid w:val="00045E0D"/>
    <w:rsid w:val="00054A08"/>
    <w:rsid w:val="00056C4A"/>
    <w:rsid w:val="00057BD4"/>
    <w:rsid w:val="000625E0"/>
    <w:rsid w:val="00064810"/>
    <w:rsid w:val="00067B45"/>
    <w:rsid w:val="00082EFB"/>
    <w:rsid w:val="00084DBC"/>
    <w:rsid w:val="00085248"/>
    <w:rsid w:val="0008725D"/>
    <w:rsid w:val="00091413"/>
    <w:rsid w:val="00092C87"/>
    <w:rsid w:val="0009568C"/>
    <w:rsid w:val="00096F6E"/>
    <w:rsid w:val="000A3F3D"/>
    <w:rsid w:val="000A4618"/>
    <w:rsid w:val="000A66D6"/>
    <w:rsid w:val="000A67D5"/>
    <w:rsid w:val="000B3BEF"/>
    <w:rsid w:val="000B4F7B"/>
    <w:rsid w:val="000B7504"/>
    <w:rsid w:val="000C0082"/>
    <w:rsid w:val="000C382B"/>
    <w:rsid w:val="000C59C8"/>
    <w:rsid w:val="000C7533"/>
    <w:rsid w:val="000D009A"/>
    <w:rsid w:val="000D0F7F"/>
    <w:rsid w:val="000D1123"/>
    <w:rsid w:val="000D19C3"/>
    <w:rsid w:val="000D54FF"/>
    <w:rsid w:val="000D5A48"/>
    <w:rsid w:val="000E37F7"/>
    <w:rsid w:val="000E7740"/>
    <w:rsid w:val="000F093B"/>
    <w:rsid w:val="000F11AC"/>
    <w:rsid w:val="000F29FF"/>
    <w:rsid w:val="000F4401"/>
    <w:rsid w:val="000F5864"/>
    <w:rsid w:val="000F6232"/>
    <w:rsid w:val="0010017E"/>
    <w:rsid w:val="001101CE"/>
    <w:rsid w:val="001162CE"/>
    <w:rsid w:val="00117537"/>
    <w:rsid w:val="0012345F"/>
    <w:rsid w:val="0012797C"/>
    <w:rsid w:val="00130721"/>
    <w:rsid w:val="001341C6"/>
    <w:rsid w:val="001434B3"/>
    <w:rsid w:val="001526CA"/>
    <w:rsid w:val="001544A4"/>
    <w:rsid w:val="00163C99"/>
    <w:rsid w:val="00167126"/>
    <w:rsid w:val="00170A1E"/>
    <w:rsid w:val="001742CF"/>
    <w:rsid w:val="00175327"/>
    <w:rsid w:val="001771F3"/>
    <w:rsid w:val="001805B1"/>
    <w:rsid w:val="00187E97"/>
    <w:rsid w:val="001900CE"/>
    <w:rsid w:val="001911A7"/>
    <w:rsid w:val="0019183A"/>
    <w:rsid w:val="00191B8F"/>
    <w:rsid w:val="00195CF8"/>
    <w:rsid w:val="00196C39"/>
    <w:rsid w:val="001A55E1"/>
    <w:rsid w:val="001B08A5"/>
    <w:rsid w:val="001B0ACF"/>
    <w:rsid w:val="001B30E9"/>
    <w:rsid w:val="001B37B5"/>
    <w:rsid w:val="001B7E3D"/>
    <w:rsid w:val="001C2908"/>
    <w:rsid w:val="001C5DDD"/>
    <w:rsid w:val="001C7915"/>
    <w:rsid w:val="001C7DDB"/>
    <w:rsid w:val="001D051E"/>
    <w:rsid w:val="001D4D3E"/>
    <w:rsid w:val="001D4D60"/>
    <w:rsid w:val="001D6AEB"/>
    <w:rsid w:val="001E689C"/>
    <w:rsid w:val="001E79A5"/>
    <w:rsid w:val="001F0EA3"/>
    <w:rsid w:val="001F22F4"/>
    <w:rsid w:val="001F5E87"/>
    <w:rsid w:val="00202AFD"/>
    <w:rsid w:val="002038C4"/>
    <w:rsid w:val="0020434F"/>
    <w:rsid w:val="002046C7"/>
    <w:rsid w:val="00204965"/>
    <w:rsid w:val="002050D1"/>
    <w:rsid w:val="002065ED"/>
    <w:rsid w:val="002066F1"/>
    <w:rsid w:val="00211B46"/>
    <w:rsid w:val="002133E6"/>
    <w:rsid w:val="00213958"/>
    <w:rsid w:val="00216A71"/>
    <w:rsid w:val="00225D95"/>
    <w:rsid w:val="00230D01"/>
    <w:rsid w:val="0023252B"/>
    <w:rsid w:val="00233EAE"/>
    <w:rsid w:val="00234C94"/>
    <w:rsid w:val="00236930"/>
    <w:rsid w:val="00236C56"/>
    <w:rsid w:val="00237B3F"/>
    <w:rsid w:val="002451BC"/>
    <w:rsid w:val="00245B17"/>
    <w:rsid w:val="002477CB"/>
    <w:rsid w:val="002562EC"/>
    <w:rsid w:val="00260873"/>
    <w:rsid w:val="00260B29"/>
    <w:rsid w:val="00263A58"/>
    <w:rsid w:val="00264AAD"/>
    <w:rsid w:val="00265524"/>
    <w:rsid w:val="00267CDF"/>
    <w:rsid w:val="002702CA"/>
    <w:rsid w:val="00273AB6"/>
    <w:rsid w:val="00282D2A"/>
    <w:rsid w:val="00285E99"/>
    <w:rsid w:val="00286909"/>
    <w:rsid w:val="002873B7"/>
    <w:rsid w:val="0029060E"/>
    <w:rsid w:val="00291218"/>
    <w:rsid w:val="00291AD3"/>
    <w:rsid w:val="00293D03"/>
    <w:rsid w:val="00295B09"/>
    <w:rsid w:val="00295FF9"/>
    <w:rsid w:val="00297A65"/>
    <w:rsid w:val="00297DE9"/>
    <w:rsid w:val="002A284E"/>
    <w:rsid w:val="002A2F08"/>
    <w:rsid w:val="002A4852"/>
    <w:rsid w:val="002A762F"/>
    <w:rsid w:val="002B11D8"/>
    <w:rsid w:val="002B4AF6"/>
    <w:rsid w:val="002B6AFE"/>
    <w:rsid w:val="002C05EF"/>
    <w:rsid w:val="002C17D3"/>
    <w:rsid w:val="002C277B"/>
    <w:rsid w:val="002D49D6"/>
    <w:rsid w:val="002D632A"/>
    <w:rsid w:val="002E140F"/>
    <w:rsid w:val="002E26F1"/>
    <w:rsid w:val="002E4B8E"/>
    <w:rsid w:val="002F2954"/>
    <w:rsid w:val="00303D11"/>
    <w:rsid w:val="00305F8E"/>
    <w:rsid w:val="003075BF"/>
    <w:rsid w:val="003108DE"/>
    <w:rsid w:val="003109D4"/>
    <w:rsid w:val="00316686"/>
    <w:rsid w:val="00317B70"/>
    <w:rsid w:val="00321185"/>
    <w:rsid w:val="0032143C"/>
    <w:rsid w:val="0032441E"/>
    <w:rsid w:val="00330671"/>
    <w:rsid w:val="00332538"/>
    <w:rsid w:val="00332AF0"/>
    <w:rsid w:val="00333A37"/>
    <w:rsid w:val="00333CA5"/>
    <w:rsid w:val="00334EF2"/>
    <w:rsid w:val="00336545"/>
    <w:rsid w:val="003445F2"/>
    <w:rsid w:val="00345155"/>
    <w:rsid w:val="00350052"/>
    <w:rsid w:val="00350F42"/>
    <w:rsid w:val="00352693"/>
    <w:rsid w:val="00353834"/>
    <w:rsid w:val="0035777F"/>
    <w:rsid w:val="00362DEA"/>
    <w:rsid w:val="0036573F"/>
    <w:rsid w:val="00371819"/>
    <w:rsid w:val="003751F2"/>
    <w:rsid w:val="00381843"/>
    <w:rsid w:val="00384158"/>
    <w:rsid w:val="00387CBF"/>
    <w:rsid w:val="00387D5E"/>
    <w:rsid w:val="00391B97"/>
    <w:rsid w:val="00394DC8"/>
    <w:rsid w:val="00394F73"/>
    <w:rsid w:val="003978F6"/>
    <w:rsid w:val="003A7B96"/>
    <w:rsid w:val="003B2475"/>
    <w:rsid w:val="003B5541"/>
    <w:rsid w:val="003B69CF"/>
    <w:rsid w:val="003B7672"/>
    <w:rsid w:val="003C0799"/>
    <w:rsid w:val="003D0169"/>
    <w:rsid w:val="003D2948"/>
    <w:rsid w:val="003D75B2"/>
    <w:rsid w:val="003D7A1D"/>
    <w:rsid w:val="003E091C"/>
    <w:rsid w:val="003E6D57"/>
    <w:rsid w:val="00402FF5"/>
    <w:rsid w:val="004049C9"/>
    <w:rsid w:val="00416E41"/>
    <w:rsid w:val="00417D17"/>
    <w:rsid w:val="00417D61"/>
    <w:rsid w:val="00421804"/>
    <w:rsid w:val="00423A15"/>
    <w:rsid w:val="004244CB"/>
    <w:rsid w:val="0042462F"/>
    <w:rsid w:val="004273C9"/>
    <w:rsid w:val="00427EAC"/>
    <w:rsid w:val="00440389"/>
    <w:rsid w:val="00440F4B"/>
    <w:rsid w:val="00450ADA"/>
    <w:rsid w:val="004516F3"/>
    <w:rsid w:val="00452EC5"/>
    <w:rsid w:val="004616C6"/>
    <w:rsid w:val="00463BFB"/>
    <w:rsid w:val="00464497"/>
    <w:rsid w:val="00465832"/>
    <w:rsid w:val="00465FFC"/>
    <w:rsid w:val="00466C42"/>
    <w:rsid w:val="004678CA"/>
    <w:rsid w:val="00472DB9"/>
    <w:rsid w:val="0047490F"/>
    <w:rsid w:val="004769FF"/>
    <w:rsid w:val="00476AFC"/>
    <w:rsid w:val="004855CF"/>
    <w:rsid w:val="00486856"/>
    <w:rsid w:val="00486AF4"/>
    <w:rsid w:val="004874CE"/>
    <w:rsid w:val="00487CBA"/>
    <w:rsid w:val="0049015B"/>
    <w:rsid w:val="00492446"/>
    <w:rsid w:val="00494816"/>
    <w:rsid w:val="00495188"/>
    <w:rsid w:val="004A3F3F"/>
    <w:rsid w:val="004A681B"/>
    <w:rsid w:val="004A6EB6"/>
    <w:rsid w:val="004B174F"/>
    <w:rsid w:val="004B1898"/>
    <w:rsid w:val="004C5B89"/>
    <w:rsid w:val="004D214D"/>
    <w:rsid w:val="004D22D2"/>
    <w:rsid w:val="004D760C"/>
    <w:rsid w:val="004E142B"/>
    <w:rsid w:val="004E1B43"/>
    <w:rsid w:val="004E3DFA"/>
    <w:rsid w:val="00507942"/>
    <w:rsid w:val="005103D5"/>
    <w:rsid w:val="00511C71"/>
    <w:rsid w:val="00512170"/>
    <w:rsid w:val="00512FD6"/>
    <w:rsid w:val="00513A1E"/>
    <w:rsid w:val="00513D80"/>
    <w:rsid w:val="0051720B"/>
    <w:rsid w:val="00517B8D"/>
    <w:rsid w:val="00520863"/>
    <w:rsid w:val="005211CA"/>
    <w:rsid w:val="00522C4F"/>
    <w:rsid w:val="00525F13"/>
    <w:rsid w:val="00533959"/>
    <w:rsid w:val="00536C66"/>
    <w:rsid w:val="00540419"/>
    <w:rsid w:val="00543888"/>
    <w:rsid w:val="0055166A"/>
    <w:rsid w:val="00554399"/>
    <w:rsid w:val="005558BC"/>
    <w:rsid w:val="00571D72"/>
    <w:rsid w:val="00572DB6"/>
    <w:rsid w:val="00573280"/>
    <w:rsid w:val="00575C26"/>
    <w:rsid w:val="005771C5"/>
    <w:rsid w:val="005777ED"/>
    <w:rsid w:val="00581FE5"/>
    <w:rsid w:val="00582297"/>
    <w:rsid w:val="005830FD"/>
    <w:rsid w:val="0058439D"/>
    <w:rsid w:val="00586776"/>
    <w:rsid w:val="0059153C"/>
    <w:rsid w:val="00595483"/>
    <w:rsid w:val="00596321"/>
    <w:rsid w:val="005A2F52"/>
    <w:rsid w:val="005A48D6"/>
    <w:rsid w:val="005B3A9A"/>
    <w:rsid w:val="005B5ECD"/>
    <w:rsid w:val="005B5EEF"/>
    <w:rsid w:val="005C20A3"/>
    <w:rsid w:val="005C5F7A"/>
    <w:rsid w:val="005D098B"/>
    <w:rsid w:val="005D405A"/>
    <w:rsid w:val="005D4640"/>
    <w:rsid w:val="005E038D"/>
    <w:rsid w:val="005E0DDC"/>
    <w:rsid w:val="005E6CC7"/>
    <w:rsid w:val="005F115B"/>
    <w:rsid w:val="005F1E49"/>
    <w:rsid w:val="005F47CF"/>
    <w:rsid w:val="005F5124"/>
    <w:rsid w:val="00602B90"/>
    <w:rsid w:val="00607352"/>
    <w:rsid w:val="00607D30"/>
    <w:rsid w:val="0061272C"/>
    <w:rsid w:val="006152DC"/>
    <w:rsid w:val="00615B0B"/>
    <w:rsid w:val="00621606"/>
    <w:rsid w:val="00623E1F"/>
    <w:rsid w:val="006244B9"/>
    <w:rsid w:val="00625AE2"/>
    <w:rsid w:val="00625DBD"/>
    <w:rsid w:val="00633C89"/>
    <w:rsid w:val="006340F4"/>
    <w:rsid w:val="00635A2A"/>
    <w:rsid w:val="0064008E"/>
    <w:rsid w:val="00641FDF"/>
    <w:rsid w:val="00643B6D"/>
    <w:rsid w:val="0064634F"/>
    <w:rsid w:val="0064753F"/>
    <w:rsid w:val="00651BF8"/>
    <w:rsid w:val="00652254"/>
    <w:rsid w:val="00654F17"/>
    <w:rsid w:val="00657270"/>
    <w:rsid w:val="006608CD"/>
    <w:rsid w:val="00662310"/>
    <w:rsid w:val="00673169"/>
    <w:rsid w:val="00673491"/>
    <w:rsid w:val="0067459F"/>
    <w:rsid w:val="00675DF8"/>
    <w:rsid w:val="00681776"/>
    <w:rsid w:val="00683655"/>
    <w:rsid w:val="00685ED7"/>
    <w:rsid w:val="00690EF4"/>
    <w:rsid w:val="006922BF"/>
    <w:rsid w:val="0069428F"/>
    <w:rsid w:val="006946C2"/>
    <w:rsid w:val="00694C0C"/>
    <w:rsid w:val="006A1DE3"/>
    <w:rsid w:val="006B199A"/>
    <w:rsid w:val="006B38A3"/>
    <w:rsid w:val="006B3CE8"/>
    <w:rsid w:val="006B6114"/>
    <w:rsid w:val="006C3329"/>
    <w:rsid w:val="006C40EE"/>
    <w:rsid w:val="006C5DA4"/>
    <w:rsid w:val="006C7E96"/>
    <w:rsid w:val="006D1515"/>
    <w:rsid w:val="006D669B"/>
    <w:rsid w:val="006E44F4"/>
    <w:rsid w:val="006E5C8E"/>
    <w:rsid w:val="006E7140"/>
    <w:rsid w:val="00704FE4"/>
    <w:rsid w:val="00706A4E"/>
    <w:rsid w:val="007125B7"/>
    <w:rsid w:val="00716B82"/>
    <w:rsid w:val="00717D51"/>
    <w:rsid w:val="007248A2"/>
    <w:rsid w:val="007316A3"/>
    <w:rsid w:val="007348F8"/>
    <w:rsid w:val="00735EAD"/>
    <w:rsid w:val="00736D8C"/>
    <w:rsid w:val="00746528"/>
    <w:rsid w:val="00751E77"/>
    <w:rsid w:val="00753851"/>
    <w:rsid w:val="00755564"/>
    <w:rsid w:val="007571B0"/>
    <w:rsid w:val="00757AB7"/>
    <w:rsid w:val="007613F2"/>
    <w:rsid w:val="00764BE8"/>
    <w:rsid w:val="0076662F"/>
    <w:rsid w:val="0077707C"/>
    <w:rsid w:val="00782132"/>
    <w:rsid w:val="00783495"/>
    <w:rsid w:val="00783F53"/>
    <w:rsid w:val="00791E2B"/>
    <w:rsid w:val="00795893"/>
    <w:rsid w:val="007A2B4B"/>
    <w:rsid w:val="007A66DF"/>
    <w:rsid w:val="007A798D"/>
    <w:rsid w:val="007A7DC3"/>
    <w:rsid w:val="007B2143"/>
    <w:rsid w:val="007B315B"/>
    <w:rsid w:val="007B3AD1"/>
    <w:rsid w:val="007B5055"/>
    <w:rsid w:val="007B597E"/>
    <w:rsid w:val="007C01AF"/>
    <w:rsid w:val="007C4A79"/>
    <w:rsid w:val="007D1090"/>
    <w:rsid w:val="007D4568"/>
    <w:rsid w:val="007E1149"/>
    <w:rsid w:val="007E2132"/>
    <w:rsid w:val="007E3656"/>
    <w:rsid w:val="007E3C29"/>
    <w:rsid w:val="007E5904"/>
    <w:rsid w:val="007F0A9F"/>
    <w:rsid w:val="007F232C"/>
    <w:rsid w:val="007F3638"/>
    <w:rsid w:val="007F514B"/>
    <w:rsid w:val="00803EDE"/>
    <w:rsid w:val="00807BC2"/>
    <w:rsid w:val="00807D2F"/>
    <w:rsid w:val="00811FE7"/>
    <w:rsid w:val="008131FD"/>
    <w:rsid w:val="008152E4"/>
    <w:rsid w:val="00815E76"/>
    <w:rsid w:val="00831282"/>
    <w:rsid w:val="0083206E"/>
    <w:rsid w:val="008334BD"/>
    <w:rsid w:val="00833D91"/>
    <w:rsid w:val="00833ED7"/>
    <w:rsid w:val="008365C4"/>
    <w:rsid w:val="00845EB8"/>
    <w:rsid w:val="0084631E"/>
    <w:rsid w:val="00846DA1"/>
    <w:rsid w:val="00846F54"/>
    <w:rsid w:val="00852C08"/>
    <w:rsid w:val="0085339F"/>
    <w:rsid w:val="00853B4E"/>
    <w:rsid w:val="00854EB2"/>
    <w:rsid w:val="00857B24"/>
    <w:rsid w:val="00861212"/>
    <w:rsid w:val="00862839"/>
    <w:rsid w:val="00862B44"/>
    <w:rsid w:val="00863AE9"/>
    <w:rsid w:val="00863E2F"/>
    <w:rsid w:val="0086617D"/>
    <w:rsid w:val="0086767F"/>
    <w:rsid w:val="00874909"/>
    <w:rsid w:val="00875468"/>
    <w:rsid w:val="00877FD4"/>
    <w:rsid w:val="00881971"/>
    <w:rsid w:val="0088233D"/>
    <w:rsid w:val="0088656B"/>
    <w:rsid w:val="00892DAB"/>
    <w:rsid w:val="00895F5A"/>
    <w:rsid w:val="00896D7F"/>
    <w:rsid w:val="008B1C22"/>
    <w:rsid w:val="008B24F5"/>
    <w:rsid w:val="008C432A"/>
    <w:rsid w:val="008C6138"/>
    <w:rsid w:val="008D6D3E"/>
    <w:rsid w:val="008E3788"/>
    <w:rsid w:val="008E5554"/>
    <w:rsid w:val="008F47BE"/>
    <w:rsid w:val="008F5B98"/>
    <w:rsid w:val="008F6E81"/>
    <w:rsid w:val="009000BA"/>
    <w:rsid w:val="009003AE"/>
    <w:rsid w:val="00905F47"/>
    <w:rsid w:val="0091070F"/>
    <w:rsid w:val="00911299"/>
    <w:rsid w:val="00912559"/>
    <w:rsid w:val="00914E20"/>
    <w:rsid w:val="00914F34"/>
    <w:rsid w:val="00926DE5"/>
    <w:rsid w:val="00930847"/>
    <w:rsid w:val="00933C15"/>
    <w:rsid w:val="00936F51"/>
    <w:rsid w:val="00940497"/>
    <w:rsid w:val="00944979"/>
    <w:rsid w:val="009515E4"/>
    <w:rsid w:val="00953061"/>
    <w:rsid w:val="009607F3"/>
    <w:rsid w:val="00960A89"/>
    <w:rsid w:val="009613CC"/>
    <w:rsid w:val="00963AE6"/>
    <w:rsid w:val="00976FAB"/>
    <w:rsid w:val="00981B58"/>
    <w:rsid w:val="00985B01"/>
    <w:rsid w:val="00985F30"/>
    <w:rsid w:val="00991777"/>
    <w:rsid w:val="009937FE"/>
    <w:rsid w:val="00995AF1"/>
    <w:rsid w:val="00995DB1"/>
    <w:rsid w:val="009A13A0"/>
    <w:rsid w:val="009A250B"/>
    <w:rsid w:val="009A2BAE"/>
    <w:rsid w:val="009A5695"/>
    <w:rsid w:val="009A6017"/>
    <w:rsid w:val="009B3178"/>
    <w:rsid w:val="009B4407"/>
    <w:rsid w:val="009C184E"/>
    <w:rsid w:val="009D0871"/>
    <w:rsid w:val="009D1040"/>
    <w:rsid w:val="009D4638"/>
    <w:rsid w:val="009D4954"/>
    <w:rsid w:val="009D71C2"/>
    <w:rsid w:val="009F3B15"/>
    <w:rsid w:val="009F6747"/>
    <w:rsid w:val="00A01A1A"/>
    <w:rsid w:val="00A04BC4"/>
    <w:rsid w:val="00A13E9D"/>
    <w:rsid w:val="00A15840"/>
    <w:rsid w:val="00A178F1"/>
    <w:rsid w:val="00A21463"/>
    <w:rsid w:val="00A23DAE"/>
    <w:rsid w:val="00A30751"/>
    <w:rsid w:val="00A34C52"/>
    <w:rsid w:val="00A42A6B"/>
    <w:rsid w:val="00A432E0"/>
    <w:rsid w:val="00A43E5C"/>
    <w:rsid w:val="00A47D35"/>
    <w:rsid w:val="00A53775"/>
    <w:rsid w:val="00A565E3"/>
    <w:rsid w:val="00A5751F"/>
    <w:rsid w:val="00A613FE"/>
    <w:rsid w:val="00A7073D"/>
    <w:rsid w:val="00A74892"/>
    <w:rsid w:val="00A75B6D"/>
    <w:rsid w:val="00A75D7C"/>
    <w:rsid w:val="00A806A8"/>
    <w:rsid w:val="00A80D94"/>
    <w:rsid w:val="00A84D87"/>
    <w:rsid w:val="00A904F2"/>
    <w:rsid w:val="00A94560"/>
    <w:rsid w:val="00AA0B7A"/>
    <w:rsid w:val="00AB2F8A"/>
    <w:rsid w:val="00AB3C39"/>
    <w:rsid w:val="00AB5F4B"/>
    <w:rsid w:val="00AC06C8"/>
    <w:rsid w:val="00AC0AC8"/>
    <w:rsid w:val="00AC172E"/>
    <w:rsid w:val="00AC3F36"/>
    <w:rsid w:val="00AC73BA"/>
    <w:rsid w:val="00AD0DD6"/>
    <w:rsid w:val="00AD4CF0"/>
    <w:rsid w:val="00AE016B"/>
    <w:rsid w:val="00AE4991"/>
    <w:rsid w:val="00AF3068"/>
    <w:rsid w:val="00B006A6"/>
    <w:rsid w:val="00B01B54"/>
    <w:rsid w:val="00B04078"/>
    <w:rsid w:val="00B06F88"/>
    <w:rsid w:val="00B14A99"/>
    <w:rsid w:val="00B14F21"/>
    <w:rsid w:val="00B22813"/>
    <w:rsid w:val="00B26EAB"/>
    <w:rsid w:val="00B37958"/>
    <w:rsid w:val="00B40F04"/>
    <w:rsid w:val="00B411D1"/>
    <w:rsid w:val="00B4445D"/>
    <w:rsid w:val="00B50FD4"/>
    <w:rsid w:val="00B51303"/>
    <w:rsid w:val="00B54C58"/>
    <w:rsid w:val="00B54CD0"/>
    <w:rsid w:val="00B6422B"/>
    <w:rsid w:val="00B64E13"/>
    <w:rsid w:val="00B66297"/>
    <w:rsid w:val="00B6768F"/>
    <w:rsid w:val="00B71537"/>
    <w:rsid w:val="00B71E3E"/>
    <w:rsid w:val="00B8269A"/>
    <w:rsid w:val="00B83F36"/>
    <w:rsid w:val="00B85896"/>
    <w:rsid w:val="00B902ED"/>
    <w:rsid w:val="00B94740"/>
    <w:rsid w:val="00B969CE"/>
    <w:rsid w:val="00BA4E95"/>
    <w:rsid w:val="00BA7215"/>
    <w:rsid w:val="00BA7B97"/>
    <w:rsid w:val="00BB4A86"/>
    <w:rsid w:val="00BB5163"/>
    <w:rsid w:val="00BB5610"/>
    <w:rsid w:val="00BC6B7A"/>
    <w:rsid w:val="00BD2FD1"/>
    <w:rsid w:val="00BD46F1"/>
    <w:rsid w:val="00BD4DC9"/>
    <w:rsid w:val="00BD66DC"/>
    <w:rsid w:val="00BD7939"/>
    <w:rsid w:val="00BE192D"/>
    <w:rsid w:val="00BE1BE0"/>
    <w:rsid w:val="00BE274C"/>
    <w:rsid w:val="00BE4AB4"/>
    <w:rsid w:val="00BE75F1"/>
    <w:rsid w:val="00BE799F"/>
    <w:rsid w:val="00BF348E"/>
    <w:rsid w:val="00BF566B"/>
    <w:rsid w:val="00BF601A"/>
    <w:rsid w:val="00BF7B55"/>
    <w:rsid w:val="00C042A2"/>
    <w:rsid w:val="00C07617"/>
    <w:rsid w:val="00C11A22"/>
    <w:rsid w:val="00C1256C"/>
    <w:rsid w:val="00C13216"/>
    <w:rsid w:val="00C1361A"/>
    <w:rsid w:val="00C14066"/>
    <w:rsid w:val="00C14252"/>
    <w:rsid w:val="00C23FF8"/>
    <w:rsid w:val="00C300C4"/>
    <w:rsid w:val="00C317AC"/>
    <w:rsid w:val="00C33D92"/>
    <w:rsid w:val="00C3608D"/>
    <w:rsid w:val="00C43C14"/>
    <w:rsid w:val="00C47A40"/>
    <w:rsid w:val="00C50207"/>
    <w:rsid w:val="00C52156"/>
    <w:rsid w:val="00C522C0"/>
    <w:rsid w:val="00C61764"/>
    <w:rsid w:val="00C622C5"/>
    <w:rsid w:val="00C63093"/>
    <w:rsid w:val="00C63F00"/>
    <w:rsid w:val="00C64F8E"/>
    <w:rsid w:val="00C658D0"/>
    <w:rsid w:val="00C72EF3"/>
    <w:rsid w:val="00C7577A"/>
    <w:rsid w:val="00C75B35"/>
    <w:rsid w:val="00C77709"/>
    <w:rsid w:val="00C777A4"/>
    <w:rsid w:val="00C83B49"/>
    <w:rsid w:val="00C84187"/>
    <w:rsid w:val="00C84EBC"/>
    <w:rsid w:val="00C85A1A"/>
    <w:rsid w:val="00C879DF"/>
    <w:rsid w:val="00C94A7F"/>
    <w:rsid w:val="00C96121"/>
    <w:rsid w:val="00CA06FA"/>
    <w:rsid w:val="00CA19D0"/>
    <w:rsid w:val="00CA43AF"/>
    <w:rsid w:val="00CA5F7C"/>
    <w:rsid w:val="00CA7274"/>
    <w:rsid w:val="00CB7699"/>
    <w:rsid w:val="00CB7A8C"/>
    <w:rsid w:val="00CC62CE"/>
    <w:rsid w:val="00CD0AAE"/>
    <w:rsid w:val="00CD34FF"/>
    <w:rsid w:val="00CD5F86"/>
    <w:rsid w:val="00CD6D40"/>
    <w:rsid w:val="00CE3B25"/>
    <w:rsid w:val="00CE5131"/>
    <w:rsid w:val="00CF1280"/>
    <w:rsid w:val="00CF2247"/>
    <w:rsid w:val="00CF2303"/>
    <w:rsid w:val="00CF27A7"/>
    <w:rsid w:val="00D005E2"/>
    <w:rsid w:val="00D03D31"/>
    <w:rsid w:val="00D05516"/>
    <w:rsid w:val="00D079DD"/>
    <w:rsid w:val="00D1257C"/>
    <w:rsid w:val="00D134B6"/>
    <w:rsid w:val="00D145E7"/>
    <w:rsid w:val="00D14966"/>
    <w:rsid w:val="00D15DEE"/>
    <w:rsid w:val="00D164A2"/>
    <w:rsid w:val="00D25468"/>
    <w:rsid w:val="00D27D53"/>
    <w:rsid w:val="00D349FD"/>
    <w:rsid w:val="00D359E3"/>
    <w:rsid w:val="00D37454"/>
    <w:rsid w:val="00D400AE"/>
    <w:rsid w:val="00D41230"/>
    <w:rsid w:val="00D5056A"/>
    <w:rsid w:val="00D55408"/>
    <w:rsid w:val="00D635F4"/>
    <w:rsid w:val="00D64C9C"/>
    <w:rsid w:val="00D665BF"/>
    <w:rsid w:val="00D70A7F"/>
    <w:rsid w:val="00D72125"/>
    <w:rsid w:val="00D814AB"/>
    <w:rsid w:val="00D814DE"/>
    <w:rsid w:val="00D83194"/>
    <w:rsid w:val="00D83243"/>
    <w:rsid w:val="00D841BC"/>
    <w:rsid w:val="00D8569C"/>
    <w:rsid w:val="00D94E42"/>
    <w:rsid w:val="00DA1397"/>
    <w:rsid w:val="00DA4140"/>
    <w:rsid w:val="00DA730B"/>
    <w:rsid w:val="00DB0227"/>
    <w:rsid w:val="00DB0EC7"/>
    <w:rsid w:val="00DC0D94"/>
    <w:rsid w:val="00DC4944"/>
    <w:rsid w:val="00DD0F40"/>
    <w:rsid w:val="00DD3463"/>
    <w:rsid w:val="00DD3509"/>
    <w:rsid w:val="00DE0B9F"/>
    <w:rsid w:val="00DE37D1"/>
    <w:rsid w:val="00DF2E90"/>
    <w:rsid w:val="00DF7AAA"/>
    <w:rsid w:val="00E01726"/>
    <w:rsid w:val="00E0280B"/>
    <w:rsid w:val="00E04336"/>
    <w:rsid w:val="00E0657F"/>
    <w:rsid w:val="00E10F6D"/>
    <w:rsid w:val="00E14B9D"/>
    <w:rsid w:val="00E17829"/>
    <w:rsid w:val="00E20724"/>
    <w:rsid w:val="00E20BFD"/>
    <w:rsid w:val="00E25BC2"/>
    <w:rsid w:val="00E27DF6"/>
    <w:rsid w:val="00E30553"/>
    <w:rsid w:val="00E3136E"/>
    <w:rsid w:val="00E3438A"/>
    <w:rsid w:val="00E35750"/>
    <w:rsid w:val="00E363A8"/>
    <w:rsid w:val="00E401FE"/>
    <w:rsid w:val="00E42763"/>
    <w:rsid w:val="00E4617C"/>
    <w:rsid w:val="00E46F21"/>
    <w:rsid w:val="00E5454A"/>
    <w:rsid w:val="00E54663"/>
    <w:rsid w:val="00E54C43"/>
    <w:rsid w:val="00E56C87"/>
    <w:rsid w:val="00E62D55"/>
    <w:rsid w:val="00E65A53"/>
    <w:rsid w:val="00E66564"/>
    <w:rsid w:val="00E66A8F"/>
    <w:rsid w:val="00E707C0"/>
    <w:rsid w:val="00E72D1F"/>
    <w:rsid w:val="00E74B0E"/>
    <w:rsid w:val="00E74B1E"/>
    <w:rsid w:val="00E75C29"/>
    <w:rsid w:val="00E80605"/>
    <w:rsid w:val="00E92161"/>
    <w:rsid w:val="00E9556E"/>
    <w:rsid w:val="00EA4013"/>
    <w:rsid w:val="00EA64F7"/>
    <w:rsid w:val="00EA67FE"/>
    <w:rsid w:val="00EB2591"/>
    <w:rsid w:val="00EB3D63"/>
    <w:rsid w:val="00EB5187"/>
    <w:rsid w:val="00EC12CE"/>
    <w:rsid w:val="00EC3CE2"/>
    <w:rsid w:val="00EC5E21"/>
    <w:rsid w:val="00ED0EC2"/>
    <w:rsid w:val="00ED72F2"/>
    <w:rsid w:val="00EE1EB8"/>
    <w:rsid w:val="00EE3692"/>
    <w:rsid w:val="00EE7586"/>
    <w:rsid w:val="00F015B6"/>
    <w:rsid w:val="00F02A04"/>
    <w:rsid w:val="00F03785"/>
    <w:rsid w:val="00F052F9"/>
    <w:rsid w:val="00F05775"/>
    <w:rsid w:val="00F07FE4"/>
    <w:rsid w:val="00F1550A"/>
    <w:rsid w:val="00F15C7F"/>
    <w:rsid w:val="00F22165"/>
    <w:rsid w:val="00F24BAD"/>
    <w:rsid w:val="00F2604F"/>
    <w:rsid w:val="00F33F46"/>
    <w:rsid w:val="00F34912"/>
    <w:rsid w:val="00F36E55"/>
    <w:rsid w:val="00F377A7"/>
    <w:rsid w:val="00F4476C"/>
    <w:rsid w:val="00F4516E"/>
    <w:rsid w:val="00F46B04"/>
    <w:rsid w:val="00F47EF5"/>
    <w:rsid w:val="00F556F4"/>
    <w:rsid w:val="00F610FD"/>
    <w:rsid w:val="00F62B66"/>
    <w:rsid w:val="00F635A7"/>
    <w:rsid w:val="00F70E3B"/>
    <w:rsid w:val="00F71B7A"/>
    <w:rsid w:val="00F71E87"/>
    <w:rsid w:val="00F74537"/>
    <w:rsid w:val="00F76705"/>
    <w:rsid w:val="00F77741"/>
    <w:rsid w:val="00F80E53"/>
    <w:rsid w:val="00F85758"/>
    <w:rsid w:val="00F90A6D"/>
    <w:rsid w:val="00F91533"/>
    <w:rsid w:val="00F94ADA"/>
    <w:rsid w:val="00F958C4"/>
    <w:rsid w:val="00FA1517"/>
    <w:rsid w:val="00FA1A83"/>
    <w:rsid w:val="00FA243A"/>
    <w:rsid w:val="00FA2986"/>
    <w:rsid w:val="00FA3E8C"/>
    <w:rsid w:val="00FA6BA8"/>
    <w:rsid w:val="00FB22FC"/>
    <w:rsid w:val="00FC09FC"/>
    <w:rsid w:val="00FC0A0E"/>
    <w:rsid w:val="00FC2214"/>
    <w:rsid w:val="00FC7E20"/>
    <w:rsid w:val="00FD4F19"/>
    <w:rsid w:val="00FD5E09"/>
    <w:rsid w:val="00FD7DC5"/>
    <w:rsid w:val="00FE0681"/>
    <w:rsid w:val="00FE18FB"/>
    <w:rsid w:val="00FF177C"/>
    <w:rsid w:val="00FF3EEC"/>
    <w:rsid w:val="00FF512D"/>
    <w:rsid w:val="00FF54D5"/>
    <w:rsid w:val="187B1F86"/>
    <w:rsid w:val="25C40AC2"/>
    <w:rsid w:val="30EE6CFC"/>
    <w:rsid w:val="345C6EFF"/>
    <w:rsid w:val="3B71DC7E"/>
    <w:rsid w:val="4B6BEE7D"/>
    <w:rsid w:val="4DA81A5C"/>
    <w:rsid w:val="4DFF6911"/>
    <w:rsid w:val="534A7498"/>
    <w:rsid w:val="57833BC6"/>
    <w:rsid w:val="5883C5C2"/>
    <w:rsid w:val="5A15DD4B"/>
    <w:rsid w:val="5C3103A7"/>
    <w:rsid w:val="6405B2F7"/>
    <w:rsid w:val="64246B9F"/>
    <w:rsid w:val="6DE9EE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9EF38"/>
  <w15:chartTrackingRefBased/>
  <w15:docId w15:val="{F46C6ECC-FFF6-4A0A-B87F-00755DF8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93"/>
    <w:pPr>
      <w:ind w:left="284" w:hanging="284"/>
    </w:pPr>
  </w:style>
  <w:style w:type="paragraph" w:styleId="Heading1">
    <w:name w:val="heading 1"/>
    <w:basedOn w:val="Normal"/>
    <w:next w:val="Normal"/>
    <w:link w:val="Heading1Char"/>
    <w:uiPriority w:val="9"/>
    <w:qFormat/>
    <w:rsid w:val="003C07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7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7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7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7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7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7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7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7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7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7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7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7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7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7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7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7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799"/>
    <w:rPr>
      <w:rFonts w:eastAsiaTheme="majorEastAsia" w:cstheme="majorBidi"/>
      <w:color w:val="272727" w:themeColor="text1" w:themeTint="D8"/>
    </w:rPr>
  </w:style>
  <w:style w:type="paragraph" w:styleId="Title">
    <w:name w:val="Title"/>
    <w:basedOn w:val="Normal"/>
    <w:next w:val="Normal"/>
    <w:link w:val="TitleChar"/>
    <w:uiPriority w:val="10"/>
    <w:qFormat/>
    <w:rsid w:val="003C0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7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799"/>
    <w:pPr>
      <w:numPr>
        <w:ilvl w:val="1"/>
      </w:numPr>
      <w:spacing w:after="160"/>
      <w:ind w:left="284" w:hanging="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7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79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C0799"/>
    <w:rPr>
      <w:i/>
      <w:iCs/>
      <w:color w:val="404040" w:themeColor="text1" w:themeTint="BF"/>
    </w:rPr>
  </w:style>
  <w:style w:type="paragraph" w:styleId="ListParagraph">
    <w:name w:val="List Paragraph"/>
    <w:basedOn w:val="Normal"/>
    <w:uiPriority w:val="34"/>
    <w:qFormat/>
    <w:rsid w:val="003C0799"/>
    <w:pPr>
      <w:ind w:left="720"/>
      <w:contextualSpacing/>
    </w:pPr>
  </w:style>
  <w:style w:type="character" w:styleId="IntenseEmphasis">
    <w:name w:val="Intense Emphasis"/>
    <w:basedOn w:val="DefaultParagraphFont"/>
    <w:uiPriority w:val="21"/>
    <w:qFormat/>
    <w:rsid w:val="003C0799"/>
    <w:rPr>
      <w:i/>
      <w:iCs/>
      <w:color w:val="0F4761" w:themeColor="accent1" w:themeShade="BF"/>
    </w:rPr>
  </w:style>
  <w:style w:type="paragraph" w:styleId="IntenseQuote">
    <w:name w:val="Intense Quote"/>
    <w:basedOn w:val="Normal"/>
    <w:next w:val="Normal"/>
    <w:link w:val="IntenseQuoteChar"/>
    <w:uiPriority w:val="30"/>
    <w:qFormat/>
    <w:rsid w:val="003C0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799"/>
    <w:rPr>
      <w:i/>
      <w:iCs/>
      <w:color w:val="0F4761" w:themeColor="accent1" w:themeShade="BF"/>
    </w:rPr>
  </w:style>
  <w:style w:type="character" w:styleId="IntenseReference">
    <w:name w:val="Intense Reference"/>
    <w:basedOn w:val="DefaultParagraphFont"/>
    <w:uiPriority w:val="32"/>
    <w:qFormat/>
    <w:rsid w:val="003C0799"/>
    <w:rPr>
      <w:b/>
      <w:bCs/>
      <w:smallCaps/>
      <w:color w:val="0F4761" w:themeColor="accent1" w:themeShade="BF"/>
      <w:spacing w:val="5"/>
    </w:rPr>
  </w:style>
  <w:style w:type="character" w:styleId="CommentReference">
    <w:name w:val="annotation reference"/>
    <w:basedOn w:val="DefaultParagraphFont"/>
    <w:uiPriority w:val="99"/>
    <w:semiHidden/>
    <w:unhideWhenUsed/>
    <w:rsid w:val="00352693"/>
    <w:rPr>
      <w:sz w:val="16"/>
      <w:szCs w:val="16"/>
    </w:rPr>
  </w:style>
  <w:style w:type="paragraph" w:styleId="CommentText">
    <w:name w:val="annotation text"/>
    <w:basedOn w:val="Normal"/>
    <w:link w:val="CommentTextChar"/>
    <w:uiPriority w:val="99"/>
    <w:unhideWhenUsed/>
    <w:rsid w:val="00352693"/>
    <w:pPr>
      <w:spacing w:line="240" w:lineRule="auto"/>
    </w:pPr>
    <w:rPr>
      <w:sz w:val="20"/>
      <w:szCs w:val="20"/>
    </w:rPr>
  </w:style>
  <w:style w:type="character" w:customStyle="1" w:styleId="CommentTextChar">
    <w:name w:val="Comment Text Char"/>
    <w:basedOn w:val="DefaultParagraphFont"/>
    <w:link w:val="CommentText"/>
    <w:uiPriority w:val="99"/>
    <w:rsid w:val="00352693"/>
    <w:rPr>
      <w:sz w:val="20"/>
      <w:szCs w:val="20"/>
    </w:rPr>
  </w:style>
  <w:style w:type="paragraph" w:styleId="CommentSubject">
    <w:name w:val="annotation subject"/>
    <w:basedOn w:val="CommentText"/>
    <w:next w:val="CommentText"/>
    <w:link w:val="CommentSubjectChar"/>
    <w:uiPriority w:val="99"/>
    <w:semiHidden/>
    <w:unhideWhenUsed/>
    <w:rsid w:val="002065ED"/>
    <w:rPr>
      <w:b/>
      <w:bCs/>
    </w:rPr>
  </w:style>
  <w:style w:type="character" w:customStyle="1" w:styleId="CommentSubjectChar">
    <w:name w:val="Comment Subject Char"/>
    <w:basedOn w:val="CommentTextChar"/>
    <w:link w:val="CommentSubject"/>
    <w:uiPriority w:val="99"/>
    <w:semiHidden/>
    <w:rsid w:val="002065ED"/>
    <w:rPr>
      <w:b/>
      <w:bCs/>
      <w:sz w:val="20"/>
      <w:szCs w:val="20"/>
    </w:rPr>
  </w:style>
  <w:style w:type="paragraph" w:styleId="Header">
    <w:name w:val="header"/>
    <w:basedOn w:val="Normal"/>
    <w:link w:val="HeaderChar"/>
    <w:uiPriority w:val="99"/>
    <w:unhideWhenUsed/>
    <w:rsid w:val="007E3C29"/>
    <w:pPr>
      <w:tabs>
        <w:tab w:val="center" w:pos="4513"/>
        <w:tab w:val="right" w:pos="9026"/>
      </w:tabs>
      <w:spacing w:line="240" w:lineRule="auto"/>
    </w:pPr>
  </w:style>
  <w:style w:type="character" w:customStyle="1" w:styleId="HeaderChar">
    <w:name w:val="Header Char"/>
    <w:basedOn w:val="DefaultParagraphFont"/>
    <w:link w:val="Header"/>
    <w:uiPriority w:val="99"/>
    <w:rsid w:val="007E3C29"/>
  </w:style>
  <w:style w:type="paragraph" w:styleId="Footer">
    <w:name w:val="footer"/>
    <w:basedOn w:val="Normal"/>
    <w:link w:val="FooterChar"/>
    <w:uiPriority w:val="99"/>
    <w:unhideWhenUsed/>
    <w:rsid w:val="007E3C29"/>
    <w:pPr>
      <w:tabs>
        <w:tab w:val="center" w:pos="4513"/>
        <w:tab w:val="right" w:pos="9026"/>
      </w:tabs>
      <w:spacing w:line="240" w:lineRule="auto"/>
    </w:pPr>
  </w:style>
  <w:style w:type="character" w:customStyle="1" w:styleId="FooterChar">
    <w:name w:val="Footer Char"/>
    <w:basedOn w:val="DefaultParagraphFont"/>
    <w:link w:val="Footer"/>
    <w:uiPriority w:val="99"/>
    <w:rsid w:val="007E3C29"/>
  </w:style>
  <w:style w:type="paragraph" w:customStyle="1" w:styleId="EndNoteBibliographyTitle">
    <w:name w:val="EndNote Bibliography Title"/>
    <w:basedOn w:val="Normal"/>
    <w:link w:val="EndNoteBibliographyTitleChar"/>
    <w:rsid w:val="005C5F7A"/>
    <w:pPr>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5C5F7A"/>
    <w:rPr>
      <w:rFonts w:ascii="Aptos" w:hAnsi="Aptos"/>
      <w:noProof/>
      <w:lang w:val="en-US"/>
    </w:rPr>
  </w:style>
  <w:style w:type="paragraph" w:customStyle="1" w:styleId="EndNoteBibliography">
    <w:name w:val="EndNote Bibliography"/>
    <w:basedOn w:val="Normal"/>
    <w:link w:val="EndNoteBibliographyChar"/>
    <w:rsid w:val="005C5F7A"/>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5C5F7A"/>
    <w:rPr>
      <w:rFonts w:ascii="Aptos" w:hAnsi="Aptos"/>
      <w:noProof/>
      <w:lang w:val="en-US"/>
    </w:rPr>
  </w:style>
  <w:style w:type="character" w:styleId="Hyperlink">
    <w:name w:val="Hyperlink"/>
    <w:basedOn w:val="DefaultParagraphFont"/>
    <w:uiPriority w:val="99"/>
    <w:unhideWhenUsed/>
    <w:rsid w:val="005C5F7A"/>
    <w:rPr>
      <w:color w:val="467886" w:themeColor="hyperlink"/>
      <w:u w:val="single"/>
    </w:rPr>
  </w:style>
  <w:style w:type="character" w:customStyle="1" w:styleId="UnresolvedMention1">
    <w:name w:val="Unresolved Mention1"/>
    <w:basedOn w:val="DefaultParagraphFont"/>
    <w:uiPriority w:val="99"/>
    <w:semiHidden/>
    <w:unhideWhenUsed/>
    <w:rsid w:val="005C5F7A"/>
    <w:rPr>
      <w:color w:val="605E5C"/>
      <w:shd w:val="clear" w:color="auto" w:fill="E1DFDD"/>
    </w:rPr>
  </w:style>
  <w:style w:type="paragraph" w:styleId="Revision">
    <w:name w:val="Revision"/>
    <w:hidden/>
    <w:uiPriority w:val="99"/>
    <w:semiHidden/>
    <w:rsid w:val="005B5EEF"/>
    <w:pPr>
      <w:spacing w:line="240" w:lineRule="auto"/>
    </w:pPr>
  </w:style>
  <w:style w:type="table" w:styleId="PlainTable4">
    <w:name w:val="Plain Table 4"/>
    <w:basedOn w:val="TableNormal"/>
    <w:uiPriority w:val="44"/>
    <w:rsid w:val="0068177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681776"/>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81776"/>
    <w:pPr>
      <w:spacing w:line="240" w:lineRule="auto"/>
    </w:pPr>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rmaltextrun">
    <w:name w:val="normaltextrun"/>
    <w:basedOn w:val="DefaultParagraphFont"/>
    <w:uiPriority w:val="1"/>
    <w:rsid w:val="00681776"/>
    <w:rPr>
      <w:rFonts w:asciiTheme="minorHAnsi" w:eastAsiaTheme="minorEastAsia" w:hAnsiTheme="minorHAnsi" w:cstheme="minorBidi"/>
      <w:sz w:val="24"/>
      <w:szCs w:val="24"/>
    </w:rPr>
  </w:style>
  <w:style w:type="character" w:customStyle="1" w:styleId="eop">
    <w:name w:val="eop"/>
    <w:basedOn w:val="DefaultParagraphFont"/>
    <w:uiPriority w:val="1"/>
    <w:rsid w:val="00681776"/>
    <w:rPr>
      <w:rFonts w:asciiTheme="minorHAnsi" w:eastAsiaTheme="minorEastAsia" w:hAnsiTheme="minorHAnsi" w:cstheme="minorBidi"/>
      <w:sz w:val="24"/>
      <w:szCs w:val="24"/>
    </w:rPr>
  </w:style>
  <w:style w:type="numbering" w:customStyle="1" w:styleId="NoList1">
    <w:name w:val="No List1"/>
    <w:next w:val="NoList"/>
    <w:uiPriority w:val="99"/>
    <w:semiHidden/>
    <w:unhideWhenUsed/>
    <w:rsid w:val="00681776"/>
  </w:style>
  <w:style w:type="paragraph" w:customStyle="1" w:styleId="paragraph">
    <w:name w:val="paragraph"/>
    <w:basedOn w:val="Normal"/>
    <w:rsid w:val="00681776"/>
    <w:pPr>
      <w:spacing w:before="100" w:beforeAutospacing="1" w:after="100" w:afterAutospacing="1" w:line="240" w:lineRule="auto"/>
      <w:ind w:left="0" w:firstLine="0"/>
    </w:pPr>
    <w:rPr>
      <w:rFonts w:ascii="Times New Roman" w:eastAsia="Times New Roman" w:hAnsi="Times New Roman" w:cs="Times New Roman"/>
      <w:kern w:val="0"/>
      <w:lang w:eastAsia="en-AU"/>
      <w14:ligatures w14:val="none"/>
    </w:rPr>
  </w:style>
  <w:style w:type="character" w:customStyle="1" w:styleId="textrun">
    <w:name w:val="textrun"/>
    <w:basedOn w:val="DefaultParagraphFont"/>
    <w:rsid w:val="0068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b4d7d2-9f36-4153-9637-31c4e23ae8cc">
      <Terms xmlns="http://schemas.microsoft.com/office/infopath/2007/PartnerControls"/>
    </lcf76f155ced4ddcb4097134ff3c332f>
    <TaxCatchAll xmlns="6e82e6bc-795f-4b32-a9d6-a7b9e07658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8817C25CD61743A88D990D0C1B1B56" ma:contentTypeVersion="17" ma:contentTypeDescription="Create a new document." ma:contentTypeScope="" ma:versionID="ff840f135709e44d66bce49e669b8a2f">
  <xsd:schema xmlns:xsd="http://www.w3.org/2001/XMLSchema" xmlns:xs="http://www.w3.org/2001/XMLSchema" xmlns:p="http://schemas.microsoft.com/office/2006/metadata/properties" xmlns:ns2="71b4d7d2-9f36-4153-9637-31c4e23ae8cc" xmlns:ns3="6e82e6bc-795f-4b32-a9d6-a7b9e07658e1" targetNamespace="http://schemas.microsoft.com/office/2006/metadata/properties" ma:root="true" ma:fieldsID="d075878081f4ddf0184102328d35383f" ns2:_="" ns3:_="">
    <xsd:import namespace="71b4d7d2-9f36-4153-9637-31c4e23ae8cc"/>
    <xsd:import namespace="6e82e6bc-795f-4b32-a9d6-a7b9e0765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4d7d2-9f36-4153-9637-31c4e23ae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8763fd-94b5-4da1-826f-f7dcd53e6d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82e6bc-795f-4b32-a9d6-a7b9e07658e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0070f8b-da9f-49af-9f26-0d859e48c077}" ma:internalName="TaxCatchAll" ma:showField="CatchAllData" ma:web="6e82e6bc-795f-4b32-a9d6-a7b9e07658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CD7A5-5E90-4451-ABB8-7A81712DB95A}">
  <ds:schemaRefs>
    <ds:schemaRef ds:uri="http://schemas.microsoft.com/office/2006/metadata/properties"/>
    <ds:schemaRef ds:uri="http://schemas.microsoft.com/office/infopath/2007/PartnerControls"/>
    <ds:schemaRef ds:uri="71b4d7d2-9f36-4153-9637-31c4e23ae8cc"/>
    <ds:schemaRef ds:uri="6e82e6bc-795f-4b32-a9d6-a7b9e07658e1"/>
  </ds:schemaRefs>
</ds:datastoreItem>
</file>

<file path=customXml/itemProps2.xml><?xml version="1.0" encoding="utf-8"?>
<ds:datastoreItem xmlns:ds="http://schemas.openxmlformats.org/officeDocument/2006/customXml" ds:itemID="{48FA0C45-CA09-422E-9447-B2DCDE0A05D8}">
  <ds:schemaRefs>
    <ds:schemaRef ds:uri="http://schemas.microsoft.com/sharepoint/v3/contenttype/forms"/>
  </ds:schemaRefs>
</ds:datastoreItem>
</file>

<file path=customXml/itemProps3.xml><?xml version="1.0" encoding="utf-8"?>
<ds:datastoreItem xmlns:ds="http://schemas.openxmlformats.org/officeDocument/2006/customXml" ds:itemID="{BFEC2912-01F1-483E-B718-759521194474}">
  <ds:schemaRefs>
    <ds:schemaRef ds:uri="http://schemas.openxmlformats.org/officeDocument/2006/bibliography"/>
  </ds:schemaRefs>
</ds:datastoreItem>
</file>

<file path=customXml/itemProps4.xml><?xml version="1.0" encoding="utf-8"?>
<ds:datastoreItem xmlns:ds="http://schemas.openxmlformats.org/officeDocument/2006/customXml" ds:itemID="{4767D5EC-07C7-4942-BFA8-0A546686D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4d7d2-9f36-4153-9637-31c4e23ae8cc"/>
    <ds:schemaRef ds:uri="6e82e6bc-795f-4b32-a9d6-a7b9e0765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5716</Words>
  <Characters>27326</Characters>
  <Application>Microsoft Office Word</Application>
  <DocSecurity>0</DocSecurity>
  <Lines>1821</Lines>
  <Paragraphs>1573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Johnson</dc:creator>
  <cp:keywords/>
  <dc:description/>
  <cp:lastModifiedBy>Christina Johnson</cp:lastModifiedBy>
  <cp:revision>3</cp:revision>
  <dcterms:created xsi:type="dcterms:W3CDTF">2026-04-10T01:32:00Z</dcterms:created>
  <dcterms:modified xsi:type="dcterms:W3CDTF">2026-04-10T01:33:00Z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0x010100348817C25CD61743A88D990D0C1B1B56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