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F7799">
      <w:pPr>
        <w:keepLines w:val="0"/>
        <w:spacing w:line="360" w:lineRule="auto"/>
        <w:jc w:val="center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Laparoscopic Training Pre-Course Questionnaire</w:t>
      </w:r>
    </w:p>
    <w:p w14:paraId="771FF6A8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Training Course Attended [Single-choice question]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4880FE1A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D1884FD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○Junior </w:t>
            </w:r>
          </w:p>
        </w:tc>
      </w:tr>
      <w:tr w14:paraId="09A9A92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0978A5B8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○Intermediate</w:t>
            </w:r>
          </w:p>
        </w:tc>
      </w:tr>
      <w:tr w14:paraId="6F3F3A6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959344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○Senior</w:t>
            </w:r>
          </w:p>
        </w:tc>
      </w:tr>
    </w:tbl>
    <w:p w14:paraId="147AE98B">
      <w:pPr>
        <w:keepLines w:val="0"/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Full Name [Fill-in-the-blank question] *</w:t>
      </w:r>
    </w:p>
    <w:p w14:paraId="2B9B779D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_________________________________</w:t>
      </w:r>
    </w:p>
    <w:p w14:paraId="172CDC16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3.</w:t>
      </w:r>
      <w:r>
        <w:rPr>
          <w:rFonts w:hint="default" w:ascii="Times New Roman" w:hAnsi="Times New Roman" w:eastAsia="宋体" w:cs="Times New Roman"/>
          <w:sz w:val="20"/>
          <w:szCs w:val="20"/>
        </w:rPr>
        <w:t>Age [Fill-in-the-blank question] *</w:t>
      </w:r>
    </w:p>
    <w:p w14:paraId="3F57ECE8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_________________________________</w:t>
      </w:r>
    </w:p>
    <w:p w14:paraId="7B24E678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4. Gender [Single-choice question] *</w:t>
      </w:r>
    </w:p>
    <w:p w14:paraId="0F8BFB3E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Male☐ Female</w:t>
      </w:r>
    </w:p>
    <w:p w14:paraId="045A943C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5. Educational Background [Single-choice question] *</w:t>
      </w:r>
    </w:p>
    <w:p w14:paraId="4C8322BD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Master’s degree or above☐ Bachelor’s degree☐ College diploma or above</w:t>
      </w:r>
    </w:p>
    <w:p w14:paraId="34AD657C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6. Professional Title [Single-choice question] *</w:t>
      </w:r>
    </w:p>
    <w:p w14:paraId="3A1E3353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Resident ☐ Attending☐ Associate chief surgeons or higher</w:t>
      </w:r>
    </w:p>
    <w:p w14:paraId="6451A582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7. Hospital Type [Single-choice question] *</w:t>
      </w:r>
    </w:p>
    <w:p w14:paraId="432DE4CA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General hospital☐ Obstetrics &amp; Gynecology</w:t>
      </w:r>
    </w:p>
    <w:p w14:paraId="2D9DE24E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8. Hospital Grade [Single-choice question] *</w:t>
      </w:r>
    </w:p>
    <w:p w14:paraId="6CEC4178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Grade B Secondary hospita☐ Grade A Secondary hospita☐ Grade B tertiary hospital☐ Grade A tertiary hospital☐ Grade 1 or below</w:t>
      </w:r>
    </w:p>
    <w:p w14:paraId="43398732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0"/>
          <w:szCs w:val="20"/>
        </w:rPr>
        <w:t>. Years of Working in Gynecology [Single-choice question] *</w:t>
      </w:r>
    </w:p>
    <w:p w14:paraId="2943329C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☐  </w:t>
      </w:r>
      <w:r>
        <w:rPr>
          <w:rFonts w:hint="eastAsia" w:eastAsia="宋体" w:cs="Times New Roman"/>
          <w:sz w:val="20"/>
          <w:szCs w:val="20"/>
          <w:lang w:val="en-US" w:eastAsia="zh-CN"/>
        </w:rPr>
        <w:t>＜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3 years☐ 3–5 years☐ 5–10 years☐ </w:t>
      </w:r>
      <w:r>
        <w:rPr>
          <w:rFonts w:hint="eastAsia" w:eastAsia="宋体" w:cs="Times New Roman"/>
          <w:sz w:val="20"/>
          <w:szCs w:val="20"/>
          <w:lang w:val="en-US" w:eastAsia="zh-CN"/>
        </w:rPr>
        <w:t>＞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10 years</w:t>
      </w:r>
    </w:p>
    <w:p w14:paraId="392B0CAA">
      <w:pPr>
        <w:keepLines w:val="0"/>
        <w:numPr>
          <w:ilvl w:val="0"/>
          <w:numId w:val="2"/>
        </w:numPr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Video Game Experience [Single-choice question] *</w:t>
      </w:r>
    </w:p>
    <w:p w14:paraId="11B1AE54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Yes☐ No</w:t>
      </w:r>
    </w:p>
    <w:p w14:paraId="6654D774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1</w:t>
      </w:r>
      <w:r>
        <w:rPr>
          <w:rFonts w:hint="eastAsia" w:eastAsia="宋体" w:cs="Times New Roman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0"/>
          <w:szCs w:val="20"/>
        </w:rPr>
        <w:t>. Previous Participation in Any Form of Laparoscopic Training [Single-choice question] *</w:t>
      </w:r>
    </w:p>
    <w:p w14:paraId="3D27D403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☐ Yes☐ No</w:t>
      </w:r>
    </w:p>
    <w:p w14:paraId="62307845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sz w:val="20"/>
          <w:szCs w:val="20"/>
        </w:rPr>
        <w:t>. Self-evaluation: Hand-eye Coordination (Accurate Positioning) in Laparoscopic Surgery [Single-choice question] *</w:t>
      </w:r>
    </w:p>
    <w:p w14:paraId="060F18CB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Very Poor</w:t>
      </w:r>
      <w:r>
        <w:rPr>
          <w:rFonts w:hint="eastAsia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○1 ○2 ○3 ○4 ○5 ○6 ○7 ○8 ○9 ○10 Very Good</w:t>
      </w:r>
    </w:p>
    <w:p w14:paraId="1F34A8EB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sz w:val="20"/>
          <w:szCs w:val="20"/>
        </w:rPr>
        <w:t>. Self-evaluation: Bimanual Coordination in Laparoscopic Surgery [Single-choice question] *</w:t>
      </w:r>
    </w:p>
    <w:p w14:paraId="0C31A59E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Very Poor ○1 ○2 ○3 ○4 ○5 ○6 ○7 ○8 ○9 ○10 Very Good</w:t>
      </w:r>
    </w:p>
    <w:p w14:paraId="6F51976E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sz w:val="20"/>
          <w:szCs w:val="20"/>
        </w:rPr>
        <w:t>. Self-evaluation: Suturing Skill in Laparoscopic Surgery [Single-choice question] *</w:t>
      </w:r>
    </w:p>
    <w:p w14:paraId="0D910A9D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Very Poor ○1 ○2 ○3 ○4 ○5 ○6 ○7 ○8 ○9 ○10 Very Good</w:t>
      </w:r>
    </w:p>
    <w:p w14:paraId="7B85B3F4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sz w:val="20"/>
          <w:szCs w:val="20"/>
        </w:rPr>
        <w:t>. Self-evaluation: Energy Instrument Operation Skill in Laparoscopic Surgery [Single-choice question] *</w:t>
      </w:r>
    </w:p>
    <w:p w14:paraId="6BA13CF0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Very Poor ○1 ○2 ○3 ○4 ○5 ○6 ○7 ○8 ○9 ○10 Very Good</w:t>
      </w:r>
    </w:p>
    <w:p w14:paraId="6F87EC2C">
      <w:pPr>
        <w:keepLines w:val="0"/>
        <w:spacing w:line="360" w:lineRule="auto"/>
        <w:jc w:val="both"/>
        <w:rPr>
          <w:rFonts w:hint="default" w:ascii="Times New Roman" w:hAnsi="Times New Roman" w:eastAsia="宋体" w:cs="Times New Roman"/>
          <w:sz w:val="20"/>
          <w:szCs w:val="20"/>
        </w:rPr>
      </w:pPr>
    </w:p>
    <w:p w14:paraId="61DA976A">
      <w:pPr>
        <w:keepLines w:val="0"/>
        <w:spacing w:line="360" w:lineRule="auto"/>
        <w:jc w:val="center"/>
        <w:rPr>
          <w:rFonts w:hint="default" w:ascii="Times New Roman" w:hAnsi="Times New Roman" w:eastAsia="宋体" w:cs="Times New Roman"/>
          <w:sz w:val="20"/>
          <w:szCs w:val="20"/>
        </w:rPr>
      </w:pPr>
    </w:p>
    <w:p w14:paraId="66282243">
      <w:pPr>
        <w:keepLines w:val="0"/>
        <w:spacing w:line="360" w:lineRule="auto"/>
        <w:jc w:val="center"/>
        <w:rPr>
          <w:rFonts w:hint="default" w:ascii="Times New Roman" w:hAnsi="Times New Roman" w:eastAsia="宋体" w:cs="Times New Roman"/>
          <w:sz w:val="20"/>
          <w:szCs w:val="20"/>
        </w:rPr>
      </w:pPr>
    </w:p>
    <w:p w14:paraId="180BEFE8">
      <w:pPr>
        <w:keepLines w:val="0"/>
        <w:spacing w:line="360" w:lineRule="auto"/>
        <w:jc w:val="center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Laparoscopic Training Post-Course Evaluation Questionnaire</w:t>
      </w:r>
    </w:p>
    <w:p w14:paraId="4C18F769">
      <w:pPr>
        <w:keepLines w:val="0"/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</w:rPr>
      </w:pPr>
    </w:p>
    <w:p w14:paraId="0687A110">
      <w:pPr>
        <w:rPr>
          <w:rFonts w:hint="default" w:ascii="Times New Roman" w:hAnsi="Times New Roman" w:cs="Times New Roman"/>
          <w:sz w:val="20"/>
          <w:szCs w:val="20"/>
        </w:rPr>
      </w:pPr>
    </w:p>
    <w:p w14:paraId="4958FCF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-360" w:leftChars="0" w:right="0" w:rightChars="0" w:firstLine="200" w:firstLineChars="100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1.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Full Name [Fill-in-the-blank question]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p w14:paraId="0F25B49F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_________________________________</w:t>
      </w:r>
    </w:p>
    <w:p w14:paraId="704C9903">
      <w:pPr>
        <w:rPr>
          <w:rFonts w:hint="default" w:ascii="Times New Roman" w:hAnsi="Times New Roman" w:cs="Times New Roman"/>
          <w:sz w:val="20"/>
          <w:szCs w:val="20"/>
        </w:rPr>
      </w:pPr>
    </w:p>
    <w:p w14:paraId="6FE05CE3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2. 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Training Course Attended [Single-choice question]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586515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17DD4C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 xml:space="preserve">○Junior </w:t>
            </w:r>
          </w:p>
        </w:tc>
      </w:tr>
      <w:tr w14:paraId="76BA050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049E665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○Intermediate</w:t>
            </w:r>
          </w:p>
        </w:tc>
      </w:tr>
      <w:tr w14:paraId="5D58430C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29D6D54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○Senior</w:t>
            </w:r>
          </w:p>
        </w:tc>
      </w:tr>
    </w:tbl>
    <w:p w14:paraId="733A7550">
      <w:pPr>
        <w:rPr>
          <w:rFonts w:hint="default" w:ascii="Times New Roman" w:hAnsi="Times New Roman" w:cs="Times New Roman"/>
          <w:sz w:val="20"/>
          <w:szCs w:val="20"/>
        </w:rPr>
      </w:pPr>
    </w:p>
    <w:p w14:paraId="12522501">
      <w:pPr>
        <w:rPr>
          <w:rFonts w:hint="default" w:ascii="Times New Roman" w:hAnsi="Times New Roman" w:cs="Times New Roman"/>
          <w:sz w:val="20"/>
          <w:szCs w:val="20"/>
        </w:rPr>
      </w:pPr>
    </w:p>
    <w:p w14:paraId="4A922926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3. </w:t>
      </w:r>
      <w:r>
        <w:rPr>
          <w:rFonts w:hint="default" w:ascii="Times New Roman" w:hAnsi="Times New Roman" w:eastAsia="宋体" w:cs="Times New Roman"/>
          <w:sz w:val="20"/>
          <w:szCs w:val="20"/>
        </w:rPr>
        <w:t>Laparoscopic Training Post-Course Evaluation [Matrix single-choice question]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9201" w:type="dxa"/>
        <w:jc w:val="center"/>
        <w:tblBorders>
          <w:top w:val="single" w:color="D7D7D7" w:sz="4" w:space="0"/>
          <w:left w:val="single" w:color="D7D7D7" w:sz="4" w:space="0"/>
          <w:bottom w:val="single" w:color="D7D7D7" w:sz="4" w:space="0"/>
          <w:right w:val="single" w:color="D7D7D7" w:sz="4" w:space="0"/>
          <w:insideH w:val="single" w:color="D7D7D7" w:sz="4" w:space="0"/>
          <w:insideV w:val="single" w:color="D7D7D7" w:sz="4" w:space="0"/>
        </w:tblBorders>
        <w:tblLayout w:type="autofit"/>
        <w:tblCellMar>
          <w:top w:w="140" w:type="dxa"/>
          <w:left w:w="108" w:type="dxa"/>
          <w:bottom w:w="0" w:type="dxa"/>
          <w:right w:w="108" w:type="dxa"/>
        </w:tblCellMar>
      </w:tblPr>
      <w:tblGrid>
        <w:gridCol w:w="3148"/>
        <w:gridCol w:w="1630"/>
        <w:gridCol w:w="727"/>
        <w:gridCol w:w="872"/>
        <w:gridCol w:w="961"/>
        <w:gridCol w:w="1863"/>
      </w:tblGrid>
      <w:tr w14:paraId="41614CE8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148" w:type="dxa"/>
            <w:shd w:val="clear" w:color="auto" w:fill="D9E5ED"/>
            <w:vAlign w:val="center"/>
          </w:tcPr>
          <w:p w14:paraId="1E8C9AE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Statement</w:t>
            </w:r>
          </w:p>
        </w:tc>
        <w:tc>
          <w:tcPr>
            <w:tcW w:w="1630" w:type="dxa"/>
            <w:shd w:val="clear" w:color="auto" w:fill="D9E5ED"/>
            <w:vAlign w:val="center"/>
          </w:tcPr>
          <w:p w14:paraId="704017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shd w:val="clear" w:color="auto" w:fill="D9E5ED"/>
            <w:vAlign w:val="center"/>
          </w:tcPr>
          <w:p w14:paraId="024F2B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Agree</w:t>
            </w:r>
          </w:p>
        </w:tc>
        <w:tc>
          <w:tcPr>
            <w:tcW w:w="0" w:type="auto"/>
            <w:shd w:val="clear" w:color="auto" w:fill="D9E5ED"/>
            <w:vAlign w:val="center"/>
          </w:tcPr>
          <w:p w14:paraId="1B1AF4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Neutral</w:t>
            </w:r>
          </w:p>
        </w:tc>
        <w:tc>
          <w:tcPr>
            <w:tcW w:w="0" w:type="auto"/>
            <w:shd w:val="clear" w:color="auto" w:fill="D9E5ED"/>
            <w:vAlign w:val="center"/>
          </w:tcPr>
          <w:p w14:paraId="0484C79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Disagree</w:t>
            </w:r>
          </w:p>
        </w:tc>
        <w:tc>
          <w:tcPr>
            <w:tcW w:w="1863" w:type="dxa"/>
            <w:shd w:val="clear" w:color="auto" w:fill="D9E5ED"/>
            <w:vAlign w:val="center"/>
          </w:tcPr>
          <w:p w14:paraId="306093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  <w:t>Strongly Disagree</w:t>
            </w:r>
          </w:p>
        </w:tc>
      </w:tr>
      <w:tr w14:paraId="7D9292DE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8" w:type="dxa"/>
            <w:shd w:val="clear" w:color="auto" w:fill="FFFFFF"/>
            <w:vAlign w:val="center"/>
          </w:tcPr>
          <w:p w14:paraId="079BAF0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This training is necessary for improving laparoscopic operation skills and helpful for enhancing clinical surgical skills</w:t>
            </w:r>
          </w:p>
        </w:tc>
        <w:tc>
          <w:tcPr>
            <w:tcW w:w="1630" w:type="dxa"/>
            <w:shd w:val="clear" w:color="auto" w:fill="FFFFFF"/>
            <w:vAlign w:val="center"/>
          </w:tcPr>
          <w:p w14:paraId="5A299202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B1577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DDFD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717E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863" w:type="dxa"/>
            <w:shd w:val="clear" w:color="auto" w:fill="FFFFFF"/>
            <w:vAlign w:val="center"/>
          </w:tcPr>
          <w:p w14:paraId="5384E1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</w:tr>
      <w:tr w14:paraId="5D1CEB9F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8" w:type="dxa"/>
            <w:shd w:val="clear" w:color="auto" w:fill="EFF6FB"/>
            <w:vAlign w:val="center"/>
          </w:tcPr>
          <w:p w14:paraId="430372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This training helps participants master key laparoscopic operational skills efficiently, improve learning efficiency, and complete the designated laparoscopic operation learning tasks with high efficiency.</w:t>
            </w:r>
          </w:p>
        </w:tc>
        <w:tc>
          <w:tcPr>
            <w:tcW w:w="1630" w:type="dxa"/>
            <w:shd w:val="clear" w:color="auto" w:fill="EFF6FB"/>
            <w:vAlign w:val="center"/>
          </w:tcPr>
          <w:p w14:paraId="1A648A8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17F42B4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59ED2E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62480D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863" w:type="dxa"/>
            <w:shd w:val="clear" w:color="auto" w:fill="EFF6FB"/>
            <w:vAlign w:val="center"/>
          </w:tcPr>
          <w:p w14:paraId="34F7BC4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</w:tr>
      <w:tr w14:paraId="6F2A4038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8" w:type="dxa"/>
            <w:shd w:val="clear" w:color="auto" w:fill="EFF6FB"/>
            <w:vAlign w:val="center"/>
          </w:tcPr>
          <w:p w14:paraId="1FE482B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This training is suitable for my current skill level and practical needs </w:t>
            </w:r>
          </w:p>
        </w:tc>
        <w:tc>
          <w:tcPr>
            <w:tcW w:w="1630" w:type="dxa"/>
            <w:shd w:val="clear" w:color="auto" w:fill="EFF6FB"/>
            <w:vAlign w:val="center"/>
          </w:tcPr>
          <w:p w14:paraId="25A08989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6DC124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6AFD8C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EFF6FB"/>
            <w:vAlign w:val="center"/>
          </w:tcPr>
          <w:p w14:paraId="05AD761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863" w:type="dxa"/>
            <w:shd w:val="clear" w:color="auto" w:fill="EFF6FB"/>
            <w:vAlign w:val="center"/>
          </w:tcPr>
          <w:p w14:paraId="347A87E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</w:tr>
      <w:tr w14:paraId="60D4E6DF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8" w:type="dxa"/>
            <w:shd w:val="clear" w:color="auto" w:fill="FFFFFF"/>
            <w:vAlign w:val="center"/>
          </w:tcPr>
          <w:p w14:paraId="1BA52E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The training program is reasonable, and the activity design, process arrangement and content difficulty are logical.</w:t>
            </w:r>
          </w:p>
        </w:tc>
        <w:tc>
          <w:tcPr>
            <w:tcW w:w="1630" w:type="dxa"/>
            <w:shd w:val="clear" w:color="auto" w:fill="FFFFFF"/>
            <w:vAlign w:val="center"/>
          </w:tcPr>
          <w:p w14:paraId="0A14934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F7C49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F80D9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3224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863" w:type="dxa"/>
            <w:shd w:val="clear" w:color="auto" w:fill="FFFFFF"/>
            <w:vAlign w:val="center"/>
          </w:tcPr>
          <w:p w14:paraId="726589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</w:tr>
      <w:tr w14:paraId="32AC5394">
        <w:tblPrEx>
          <w:tblBorders>
            <w:top w:val="single" w:color="D7D7D7" w:sz="4" w:space="0"/>
            <w:left w:val="single" w:color="D7D7D7" w:sz="4" w:space="0"/>
            <w:bottom w:val="single" w:color="D7D7D7" w:sz="4" w:space="0"/>
            <w:right w:val="single" w:color="D7D7D7" w:sz="4" w:space="0"/>
            <w:insideH w:val="single" w:color="D7D7D7" w:sz="4" w:space="0"/>
            <w:insideV w:val="single" w:color="D7D7D7" w:sz="4" w:space="0"/>
          </w:tblBorders>
          <w:tblCellMar>
            <w:top w:w="14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48" w:type="dxa"/>
            <w:shd w:val="clear" w:color="auto" w:fill="EFF6FB"/>
            <w:vAlign w:val="center"/>
          </w:tcPr>
          <w:p w14:paraId="521504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After this training, I am confident to perform well in future surgeries</w:t>
            </w:r>
          </w:p>
        </w:tc>
        <w:tc>
          <w:tcPr>
            <w:tcW w:w="1630" w:type="dxa"/>
            <w:shd w:val="clear" w:color="auto" w:fill="EFF6FB"/>
            <w:vAlign w:val="center"/>
          </w:tcPr>
          <w:p w14:paraId="2DE9B028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727" w:type="dxa"/>
            <w:shd w:val="clear" w:color="auto" w:fill="EFF6FB"/>
            <w:vAlign w:val="center"/>
          </w:tcPr>
          <w:p w14:paraId="4D00A3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872" w:type="dxa"/>
            <w:shd w:val="clear" w:color="auto" w:fill="EFF6FB"/>
            <w:vAlign w:val="center"/>
          </w:tcPr>
          <w:p w14:paraId="23F3A6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961" w:type="dxa"/>
            <w:shd w:val="clear" w:color="auto" w:fill="EFF6FB"/>
            <w:vAlign w:val="center"/>
          </w:tcPr>
          <w:p w14:paraId="5B4AFBF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  <w:tc>
          <w:tcPr>
            <w:tcW w:w="1863" w:type="dxa"/>
            <w:shd w:val="clear" w:color="auto" w:fill="EFF6FB"/>
            <w:vAlign w:val="center"/>
          </w:tcPr>
          <w:p w14:paraId="490CC26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333333"/>
                <w:sz w:val="20"/>
                <w:szCs w:val="20"/>
              </w:rPr>
              <w:t>○</w:t>
            </w:r>
          </w:p>
        </w:tc>
      </w:tr>
    </w:tbl>
    <w:p w14:paraId="59A1D481">
      <w:pPr>
        <w:rPr>
          <w:rFonts w:hint="default" w:ascii="Times New Roman" w:hAnsi="Times New Roman" w:cs="Times New Roman"/>
          <w:sz w:val="20"/>
          <w:szCs w:val="20"/>
        </w:rPr>
      </w:pPr>
    </w:p>
    <w:p w14:paraId="4E9BF2E9">
      <w:pPr>
        <w:rPr>
          <w:rFonts w:hint="default" w:ascii="Times New Roman" w:hAnsi="Times New Roman" w:cs="Times New Roman"/>
          <w:sz w:val="20"/>
          <w:szCs w:val="20"/>
        </w:rPr>
      </w:pPr>
    </w:p>
    <w:p w14:paraId="27552170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Rank the gains from the training in descending order of importance (Fill in numbers in the brackets in your preferred order)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0B3417D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31748C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Theoretical explanation (Instruments and equipment operation, etc.)</w:t>
            </w:r>
          </w:p>
        </w:tc>
      </w:tr>
      <w:tr w14:paraId="27A1A7D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5D5587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]Surgical broadcasts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and surgical video explanation</w:t>
            </w:r>
          </w:p>
        </w:tc>
      </w:tr>
      <w:tr w14:paraId="204F065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55659A3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Target positioning, bimanual coordination and hand-eye coordination (Simulator training for object transfer, suture, knotting, etc.)</w:t>
            </w:r>
          </w:p>
        </w:tc>
      </w:tr>
      <w:tr w14:paraId="28D807F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61B6AC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VR simulated </w:t>
            </w:r>
          </w:p>
        </w:tc>
      </w:tr>
      <w:tr w14:paraId="67C9D64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321308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]Ex vivo organ modules</w:t>
            </w:r>
          </w:p>
        </w:tc>
      </w:tr>
      <w:tr w14:paraId="7ABD861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D2B985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]Perfused organ modules</w:t>
            </w:r>
          </w:p>
        </w:tc>
      </w:tr>
    </w:tbl>
    <w:p w14:paraId="1ED97C1D">
      <w:pPr>
        <w:rPr>
          <w:rFonts w:hint="default" w:ascii="Times New Roman" w:hAnsi="Times New Roman" w:cs="Times New Roman"/>
          <w:sz w:val="20"/>
          <w:szCs w:val="20"/>
        </w:rPr>
      </w:pPr>
    </w:p>
    <w:p w14:paraId="0E17753B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5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>Rank the importance of laparoscopic simulator practice items in descending order (Fill in numbers in the brackets in your preferred order)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 xml:space="preserve"> 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75F2CE8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AC8B698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]Transferring</w:t>
            </w:r>
          </w:p>
        </w:tc>
      </w:tr>
      <w:tr w14:paraId="1357D9E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2BA4FE3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]Pattern cutting</w:t>
            </w:r>
          </w:p>
        </w:tc>
      </w:tr>
      <w:tr w14:paraId="7D45D600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3A56345D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Suture and knotting</w:t>
            </w:r>
          </w:p>
        </w:tc>
      </w:tr>
      <w:tr w14:paraId="28970066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4850D79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[ ]Positioning/placement</w:t>
            </w:r>
          </w:p>
        </w:tc>
      </w:tr>
    </w:tbl>
    <w:p w14:paraId="43123781">
      <w:pPr>
        <w:rPr>
          <w:rFonts w:hint="default" w:ascii="Times New Roman" w:hAnsi="Times New Roman" w:cs="Times New Roman"/>
          <w:sz w:val="20"/>
          <w:szCs w:val="20"/>
        </w:rPr>
      </w:pPr>
    </w:p>
    <w:p w14:paraId="72634566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>Self-evaluation: Hand-eye coordination (accurate positioning) ability in laparoscopic surgery after the training [Single-choice question]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4614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682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</w:tblGrid>
      <w:tr w14:paraId="726ACD4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2" w:type="dxa"/>
            <w:shd w:val="clear" w:color="auto" w:fill="FFFFFF"/>
            <w:vAlign w:val="center"/>
          </w:tcPr>
          <w:p w14:paraId="5782F7A7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Very Poor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756A2C1A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FE8B67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47E3C4F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○3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0C46E07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○4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1555B0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○5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F701E2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○6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3E0E3A6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○7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BD8120E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○8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97C31C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○9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2A286F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75F4DB2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Very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Good</w:t>
            </w:r>
          </w:p>
        </w:tc>
      </w:tr>
    </w:tbl>
    <w:p w14:paraId="27D04F89">
      <w:pPr>
        <w:rPr>
          <w:rFonts w:hint="default" w:ascii="Times New Roman" w:hAnsi="Times New Roman" w:cs="Times New Roman"/>
          <w:sz w:val="20"/>
          <w:szCs w:val="20"/>
        </w:rPr>
      </w:pPr>
    </w:p>
    <w:p w14:paraId="0E7B7F0A">
      <w:pPr>
        <w:rPr>
          <w:rFonts w:hint="default" w:ascii="Times New Roman" w:hAnsi="Times New Roman" w:cs="Times New Roman"/>
          <w:sz w:val="20"/>
          <w:szCs w:val="20"/>
        </w:rPr>
      </w:pPr>
    </w:p>
    <w:p w14:paraId="489B4817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8. </w:t>
      </w:r>
      <w:r>
        <w:rPr>
          <w:rFonts w:hint="default" w:ascii="Times New Roman" w:hAnsi="Times New Roman" w:eastAsia="宋体" w:cs="Times New Roman"/>
          <w:sz w:val="20"/>
          <w:szCs w:val="20"/>
        </w:rPr>
        <w:t>Self-evaluation: Bilateral coordination ability in laparoscopic surgery after the training [Single-choice question]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4614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682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</w:tblGrid>
      <w:tr w14:paraId="3C1CD9D3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2" w:type="dxa"/>
            <w:shd w:val="clear" w:color="auto" w:fill="FFFFFF"/>
            <w:vAlign w:val="center"/>
          </w:tcPr>
          <w:p w14:paraId="7DB39C56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Very Poor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314866D2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1C6C60EF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82E2092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○3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740214A7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○4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82D9284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○5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A4EFF3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○6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1ACD9C4F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○7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D4988B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○8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7611A8E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○9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C56206A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C864FFD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Very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Good</w:t>
            </w:r>
          </w:p>
        </w:tc>
      </w:tr>
    </w:tbl>
    <w:p w14:paraId="1CDB7E4A">
      <w:pPr>
        <w:rPr>
          <w:rFonts w:hint="default" w:ascii="Times New Roman" w:hAnsi="Times New Roman" w:cs="Times New Roman"/>
          <w:sz w:val="20"/>
          <w:szCs w:val="20"/>
        </w:rPr>
      </w:pPr>
    </w:p>
    <w:p w14:paraId="3EAFB8C6">
      <w:pPr>
        <w:rPr>
          <w:rFonts w:hint="default" w:ascii="Times New Roman" w:hAnsi="Times New Roman" w:cs="Times New Roman"/>
          <w:sz w:val="20"/>
          <w:szCs w:val="20"/>
        </w:rPr>
      </w:pPr>
    </w:p>
    <w:p w14:paraId="4CB80D39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7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>Self-evaluation: Energy instrument operation ability in laparoscopic surgery after the training [Single-choice question]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4614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682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</w:tblGrid>
      <w:tr w14:paraId="38D8FFF2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2" w:type="dxa"/>
            <w:shd w:val="clear" w:color="auto" w:fill="FFFFFF"/>
            <w:vAlign w:val="center"/>
          </w:tcPr>
          <w:p w14:paraId="4960616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Very Poor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2A9A1F4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E6B1727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7422A7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○3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D65D9F4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○4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149AB0EE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○5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BA73DF1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○6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37C9B3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○7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15769061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○8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68E041D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○9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67BB421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1064FAE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Very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Good</w:t>
            </w:r>
          </w:p>
        </w:tc>
      </w:tr>
    </w:tbl>
    <w:p w14:paraId="5586FE38">
      <w:pPr>
        <w:rPr>
          <w:rFonts w:hint="default" w:ascii="Times New Roman" w:hAnsi="Times New Roman" w:cs="Times New Roman"/>
          <w:sz w:val="20"/>
          <w:szCs w:val="20"/>
        </w:rPr>
      </w:pPr>
    </w:p>
    <w:p w14:paraId="438B8336">
      <w:pPr>
        <w:rPr>
          <w:rFonts w:hint="default" w:ascii="Times New Roman" w:hAnsi="Times New Roman" w:cs="Times New Roman"/>
          <w:sz w:val="20"/>
          <w:szCs w:val="20"/>
        </w:rPr>
      </w:pPr>
    </w:p>
    <w:p w14:paraId="59C2705D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8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.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Self-evaluation: Suture ability in laparoscopic surgery after the training [Single-choice question]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4614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682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  <w:gridCol w:w="681"/>
      </w:tblGrid>
      <w:tr w14:paraId="7CD9A70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2" w:type="dxa"/>
            <w:shd w:val="clear" w:color="auto" w:fill="FFFFFF"/>
            <w:vAlign w:val="center"/>
          </w:tcPr>
          <w:p w14:paraId="73F5A601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Very Poor</w:t>
            </w:r>
          </w:p>
        </w:tc>
        <w:tc>
          <w:tcPr>
            <w:tcW w:w="682" w:type="dxa"/>
            <w:shd w:val="clear" w:color="auto" w:fill="FFFFFF"/>
            <w:vAlign w:val="center"/>
          </w:tcPr>
          <w:p w14:paraId="18A014DF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22ED5FA2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○2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060E7DA7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○3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6AE5706F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○4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EEBABC9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○5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E06D1CB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○6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10AFABA0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○7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CAAA08A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○8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506BCE7D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○9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4531E363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○10</w:t>
            </w:r>
          </w:p>
        </w:tc>
        <w:tc>
          <w:tcPr>
            <w:tcW w:w="681" w:type="dxa"/>
            <w:shd w:val="clear" w:color="auto" w:fill="FFFFFF"/>
            <w:vAlign w:val="center"/>
          </w:tcPr>
          <w:p w14:paraId="39EF451E">
            <w:pPr>
              <w:jc w:val="left"/>
              <w:rPr>
                <w:rFonts w:hint="default" w:ascii="Times New Roman" w:hAnsi="Times New Roman" w:eastAsia="微软雅黑" w:cs="Times New Roman"/>
                <w:b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Very 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Good</w:t>
            </w:r>
          </w:p>
        </w:tc>
      </w:tr>
    </w:tbl>
    <w:p w14:paraId="064ADF0E">
      <w:pPr>
        <w:rPr>
          <w:rFonts w:hint="default" w:ascii="Times New Roman" w:hAnsi="Times New Roman" w:cs="Times New Roman"/>
          <w:sz w:val="20"/>
          <w:szCs w:val="20"/>
        </w:rPr>
      </w:pPr>
    </w:p>
    <w:p w14:paraId="4FE78CCE">
      <w:pPr>
        <w:rPr>
          <w:rFonts w:hint="default" w:ascii="Times New Roman" w:hAnsi="Times New Roman" w:cs="Times New Roman"/>
          <w:sz w:val="20"/>
          <w:szCs w:val="20"/>
        </w:rPr>
      </w:pPr>
    </w:p>
    <w:p w14:paraId="0D233ED1">
      <w:pPr>
        <w:rPr>
          <w:rFonts w:hint="default" w:ascii="Times New Roman" w:hAnsi="Times New Roman" w:cs="Times New Roman"/>
          <w:sz w:val="20"/>
          <w:szCs w:val="20"/>
        </w:rPr>
      </w:pPr>
    </w:p>
    <w:p w14:paraId="48EC822D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9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>How likely are you to recommend our training to friends or colleagues? [Single-choice question]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E15D561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8FFA406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Yes</w:t>
            </w:r>
          </w:p>
        </w:tc>
      </w:tr>
      <w:tr w14:paraId="4BD1F72F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1D193FC2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No</w:t>
            </w:r>
          </w:p>
        </w:tc>
      </w:tr>
    </w:tbl>
    <w:p w14:paraId="2F509938">
      <w:pPr>
        <w:rPr>
          <w:rFonts w:hint="default" w:ascii="Times New Roman" w:hAnsi="Times New Roman" w:cs="Times New Roman"/>
          <w:sz w:val="20"/>
          <w:szCs w:val="20"/>
        </w:rPr>
      </w:pPr>
    </w:p>
    <w:p w14:paraId="6376226D">
      <w:pPr>
        <w:rPr>
          <w:rFonts w:hint="default" w:ascii="Times New Roman" w:hAnsi="Times New Roman" w:cs="Times New Roman"/>
          <w:sz w:val="20"/>
          <w:szCs w:val="20"/>
        </w:rPr>
      </w:pPr>
    </w:p>
    <w:p w14:paraId="36B12580">
      <w:pPr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eastAsia" w:eastAsia="宋体" w:cs="Times New Roman"/>
          <w:sz w:val="20"/>
          <w:szCs w:val="20"/>
          <w:lang w:val="en-US" w:eastAsia="zh-CN"/>
        </w:rPr>
        <w:t>10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. </w:t>
      </w:r>
      <w:r>
        <w:rPr>
          <w:rFonts w:hint="default" w:ascii="Times New Roman" w:hAnsi="Times New Roman" w:eastAsia="宋体" w:cs="Times New Roman"/>
          <w:sz w:val="20"/>
          <w:szCs w:val="20"/>
        </w:rPr>
        <w:t xml:space="preserve">Are you satisfied with this training? [Single-choice question]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 w:cs="Times New Roman"/>
          <w:color w:val="FF0000"/>
          <w:sz w:val="20"/>
          <w:szCs w:val="20"/>
        </w:rPr>
        <w:t>*</w:t>
      </w:r>
    </w:p>
    <w:tbl>
      <w:tblPr>
        <w:tblStyle w:val="4"/>
        <w:tblW w:w="5000" w:type="pct"/>
        <w:tblInd w:w="0" w:type="dxa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 w14:paraId="5C04A3FE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62206402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Yes</w:t>
            </w:r>
          </w:p>
        </w:tc>
      </w:tr>
      <w:tr w14:paraId="6838D5B9">
        <w:tblPrEx>
          <w:tblBorders>
            <w:top w:val="single" w:color="FFFFFF" w:sz="0" w:space="0"/>
            <w:left w:val="single" w:color="FFFFFF" w:sz="0" w:space="0"/>
            <w:bottom w:val="single" w:color="FFFFFF" w:sz="0" w:space="0"/>
            <w:right w:val="single" w:color="FFFFFF" w:sz="0" w:space="0"/>
            <w:insideH w:val="single" w:color="FFFFFF" w:sz="0" w:space="0"/>
            <w:insideV w:val="singl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400" w:type="dxa"/>
            <w:shd w:val="clear" w:color="auto" w:fill="FFFFFF"/>
            <w:vAlign w:val="center"/>
          </w:tcPr>
          <w:p w14:paraId="76913E7F">
            <w:pPr>
              <w:jc w:val="left"/>
              <w:rPr>
                <w:rFonts w:hint="default" w:ascii="Times New Roman" w:hAnsi="Times New Roman" w:eastAsia="宋体" w:cs="Times New Roman"/>
                <w:b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</w:rPr>
              <w:t>○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No</w:t>
            </w:r>
          </w:p>
        </w:tc>
      </w:tr>
    </w:tbl>
    <w:p w14:paraId="6722163E">
      <w:pPr>
        <w:rPr>
          <w:rFonts w:hint="default" w:ascii="Times New Roman" w:hAnsi="Times New Roman" w:cs="Times New Roman"/>
          <w:sz w:val="20"/>
          <w:szCs w:val="20"/>
        </w:rPr>
      </w:pPr>
    </w:p>
    <w:p w14:paraId="6BA523E7">
      <w:pPr>
        <w:rPr>
          <w:rFonts w:hint="default" w:ascii="Times New Roman" w:hAnsi="Times New Roman" w:cs="Times New Roman"/>
          <w:sz w:val="20"/>
          <w:szCs w:val="20"/>
        </w:rPr>
      </w:pPr>
    </w:p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DA02D3"/>
    <w:multiLevelType w:val="singleLevel"/>
    <w:tmpl w:val="89DA02D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FC832FF2"/>
    <w:multiLevelType w:val="singleLevel"/>
    <w:tmpl w:val="FC832FF2"/>
    <w:lvl w:ilvl="0" w:tentative="0">
      <w:start w:val="10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A77B3E"/>
    <w:rsid w:val="00CA2A55"/>
    <w:rsid w:val="267F67D1"/>
    <w:rsid w:val="49E7625A"/>
    <w:rsid w:val="5CF54B1C"/>
    <w:rsid w:val="6617265A"/>
    <w:rsid w:val="6D8E6B1F"/>
    <w:rsid w:val="7386076C"/>
    <w:rsid w:val="79767F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4</Pages>
  <Words>641</Words>
  <Characters>3661</Characters>
  <Lines>1</Lines>
  <Paragraphs>1</Paragraphs>
  <TotalTime>9</TotalTime>
  <ScaleCrop>false</ScaleCrop>
  <LinksUpToDate>false</LinksUpToDate>
  <CharactersWithSpaces>4158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2026-03-21T01:17:00Z</dcterms:created>
  <dc:creator>董小姐</dc:creator>
  <cp:lastModifiedBy>ivan</cp:lastModifiedBy>
  <dcterms:modified xsi:type="dcterms:W3CDTF">2026-05-31T09:32:18Z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eyJoZGlkIjoiN2RkNmRkMzZjMTgwYjRhYjdhYmIxOGU5YjcxMWNjYTciLCJ1c2VySWQiOiIyNjU0NDIzMjgifQ==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C1FD0D153BC845EA9C2F82455AA63B18_13</vt:lpwstr>
  </property>
</Properties>
</file>