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7" w:rsidRPr="00942797" w:rsidRDefault="00942797" w:rsidP="00942797">
      <w:pPr>
        <w:pStyle w:val="Heading2"/>
        <w:keepNext w:val="0"/>
        <w:keepLines w:val="0"/>
        <w:numPr>
          <w:ilvl w:val="0"/>
          <w:numId w:val="0"/>
        </w:numPr>
        <w:spacing w:before="288" w:line="420" w:lineRule="atLeast"/>
        <w:rPr>
          <w:rFonts w:eastAsiaTheme="minorEastAsia"/>
          <w:b/>
          <w:bCs/>
          <w:color w:val="auto"/>
          <w:sz w:val="20"/>
          <w:szCs w:val="20"/>
        </w:rPr>
      </w:pPr>
      <w:r w:rsidRPr="00942797">
        <w:rPr>
          <w:rFonts w:eastAsiaTheme="minorEastAsia"/>
          <w:b/>
          <w:bCs/>
          <w:color w:val="auto"/>
          <w:sz w:val="20"/>
          <w:szCs w:val="20"/>
        </w:rPr>
        <w:t>Supplementary Appendix A: Interview Guide</w:t>
      </w:r>
    </w:p>
    <w:p w:rsidR="00942797" w:rsidRPr="00942797" w:rsidRDefault="00942797" w:rsidP="00942797">
      <w:pPr>
        <w:pStyle w:val="NormalWeb"/>
        <w:wordWrap w:val="0"/>
        <w:spacing w:beforeAutospacing="0" w:afterAutospacing="0" w:line="294" w:lineRule="atLeast"/>
        <w:jc w:val="both"/>
        <w:rPr>
          <w:sz w:val="20"/>
          <w:szCs w:val="20"/>
        </w:rPr>
      </w:pPr>
      <w:r w:rsidRPr="00942797">
        <w:t>The semi-structured interview guide comprised eight thematic domains. Questions served as entry points; probing followed participants’ responses to elicit concrete examples and narrative depth. After pilot testing, the opening domain was revised from abstract identity questions to behavioral prompts, and a dedicated mentorship domain was added.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1. A Typical Week</w:t>
      </w:r>
    </w:p>
    <w:p w:rsidR="00942797" w:rsidRPr="00942797" w:rsidRDefault="00942797" w:rsidP="00942797">
      <w:pPr>
        <w:numPr>
          <w:ilvl w:val="0"/>
          <w:numId w:val="1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Could you walk me through a typical week in your doctoral program?</w:t>
      </w:r>
    </w:p>
    <w:p w:rsidR="00942797" w:rsidRPr="00942797" w:rsidRDefault="00942797" w:rsidP="00942797">
      <w:pPr>
        <w:numPr>
          <w:ilvl w:val="0"/>
          <w:numId w:val="1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How much time do you spend on clinical work, and how much on research, in a typical week?</w:t>
      </w:r>
    </w:p>
    <w:p w:rsidR="00942797" w:rsidRPr="00942797" w:rsidRDefault="00942797" w:rsidP="00942797">
      <w:pPr>
        <w:numPr>
          <w:ilvl w:val="0"/>
          <w:numId w:val="1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What does a typical day look like when you are in the clinic? What about when you are in the laboratory?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2. Motivations for Pursuing the PhD</w:t>
      </w:r>
    </w:p>
    <w:p w:rsidR="00942797" w:rsidRPr="00942797" w:rsidRDefault="00942797" w:rsidP="00942797">
      <w:pPr>
        <w:numPr>
          <w:ilvl w:val="0"/>
          <w:numId w:val="2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What led you to enroll in a doctoral program?</w:t>
      </w:r>
    </w:p>
    <w:p w:rsidR="00942797" w:rsidRPr="00942797" w:rsidRDefault="00942797" w:rsidP="00942797">
      <w:pPr>
        <w:numPr>
          <w:ilvl w:val="0"/>
          <w:numId w:val="2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At the time you applied, how did you envision the role of the PhD in your career?</w:t>
      </w:r>
    </w:p>
    <w:p w:rsidR="00942797" w:rsidRPr="00942797" w:rsidRDefault="00942797" w:rsidP="00942797">
      <w:pPr>
        <w:numPr>
          <w:ilvl w:val="0"/>
          <w:numId w:val="2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Did a mentor, supervisor, or family member influence your decision? In what way?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3. Balancing Clinical and Research Roles</w:t>
      </w:r>
    </w:p>
    <w:p w:rsidR="00942797" w:rsidRPr="00942797" w:rsidRDefault="00942797" w:rsidP="00942797">
      <w:pPr>
        <w:numPr>
          <w:ilvl w:val="0"/>
          <w:numId w:val="3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How d</w:t>
      </w:r>
      <w:bookmarkStart w:id="0" w:name="_GoBack"/>
      <w:bookmarkEnd w:id="0"/>
      <w:r w:rsidRPr="00942797">
        <w:rPr>
          <w:sz w:val="20"/>
          <w:szCs w:val="20"/>
        </w:rPr>
        <w:t>o you manage the demands of clinical training and research simultaneously?</w:t>
      </w:r>
    </w:p>
    <w:p w:rsidR="00942797" w:rsidRPr="00942797" w:rsidRDefault="00942797" w:rsidP="00942797">
      <w:pPr>
        <w:numPr>
          <w:ilvl w:val="0"/>
          <w:numId w:val="3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Can you describe a specific situation where clinical duties and research obligations came into conflict? What happened? How did you handle it?</w:t>
      </w:r>
    </w:p>
    <w:p w:rsidR="00942797" w:rsidRPr="00942797" w:rsidRDefault="00942797" w:rsidP="00942797">
      <w:pPr>
        <w:numPr>
          <w:ilvl w:val="0"/>
          <w:numId w:val="3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Do you feel one role takes priority over the other in your daily life? Which one, and why?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4. Perceptions of Evaluation and Institutional Expectations</w:t>
      </w:r>
    </w:p>
    <w:p w:rsidR="00942797" w:rsidRPr="00942797" w:rsidRDefault="00942797" w:rsidP="00942797">
      <w:pPr>
        <w:numPr>
          <w:ilvl w:val="0"/>
          <w:numId w:val="4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What does your institution expect from you in terms of clinical performance? In terms of research output?</w:t>
      </w:r>
    </w:p>
    <w:p w:rsidR="00942797" w:rsidRPr="00942797" w:rsidRDefault="00942797" w:rsidP="00942797">
      <w:pPr>
        <w:numPr>
          <w:ilvl w:val="0"/>
          <w:numId w:val="4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How do these expectations affect the way you allocate your time?</w:t>
      </w:r>
    </w:p>
    <w:p w:rsidR="00942797" w:rsidRPr="00942797" w:rsidRDefault="00942797" w:rsidP="00942797">
      <w:pPr>
        <w:numPr>
          <w:ilvl w:val="0"/>
          <w:numId w:val="4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Do you feel the evaluation criteria in your program are fair to someone trying to do both clinical work and research?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5. Mentorship</w:t>
      </w:r>
    </w:p>
    <w:p w:rsidR="00942797" w:rsidRPr="00942797" w:rsidRDefault="00942797" w:rsidP="00942797">
      <w:pPr>
        <w:numPr>
          <w:ilvl w:val="0"/>
          <w:numId w:val="5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Can you describe your relationship with your primary mentor or advisor?</w:t>
      </w:r>
    </w:p>
    <w:p w:rsidR="00942797" w:rsidRPr="00942797" w:rsidRDefault="00942797" w:rsidP="00942797">
      <w:pPr>
        <w:numPr>
          <w:ilvl w:val="0"/>
          <w:numId w:val="5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Does your mentor have a clinical background, a research background, or both?</w:t>
      </w:r>
    </w:p>
    <w:p w:rsidR="00942797" w:rsidRPr="00942797" w:rsidRDefault="00942797" w:rsidP="00942797">
      <w:pPr>
        <w:numPr>
          <w:ilvl w:val="0"/>
          <w:numId w:val="5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How does your mentor view the balance between clinical training and research?</w:t>
      </w:r>
    </w:p>
    <w:p w:rsidR="00942797" w:rsidRPr="00942797" w:rsidRDefault="00942797" w:rsidP="00942797">
      <w:pPr>
        <w:numPr>
          <w:ilvl w:val="0"/>
          <w:numId w:val="5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Have you received guidance on how to navigate the dual role? From whom?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6. Institutional Support and Resources</w:t>
      </w:r>
    </w:p>
    <w:p w:rsidR="00942797" w:rsidRPr="00942797" w:rsidRDefault="00942797" w:rsidP="00942797">
      <w:pPr>
        <w:numPr>
          <w:ilvl w:val="0"/>
          <w:numId w:val="6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What resources does your institution provide to support your research?</w:t>
      </w:r>
    </w:p>
    <w:p w:rsidR="00942797" w:rsidRPr="00942797" w:rsidRDefault="00942797" w:rsidP="00942797">
      <w:pPr>
        <w:numPr>
          <w:ilvl w:val="0"/>
          <w:numId w:val="6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What resources does your institution provide to support your clinical training?</w:t>
      </w:r>
    </w:p>
    <w:p w:rsidR="00942797" w:rsidRPr="00942797" w:rsidRDefault="00942797" w:rsidP="00942797">
      <w:pPr>
        <w:numPr>
          <w:ilvl w:val="0"/>
          <w:numId w:val="6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Are there any resources you feel are missing that would help you manage both roles?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7. Self-Definition and Future Career Intentions</w:t>
      </w:r>
    </w:p>
    <w:p w:rsidR="00942797" w:rsidRPr="00942797" w:rsidRDefault="00942797" w:rsidP="00942797">
      <w:pPr>
        <w:numPr>
          <w:ilvl w:val="0"/>
          <w:numId w:val="7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When someone asks what you do, how do you describe yourself professionally?</w:t>
      </w:r>
    </w:p>
    <w:p w:rsidR="00942797" w:rsidRPr="00942797" w:rsidRDefault="00942797" w:rsidP="00942797">
      <w:pPr>
        <w:numPr>
          <w:ilvl w:val="0"/>
          <w:numId w:val="7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Five years from now, what kind of work do you see yourself doing?</w:t>
      </w:r>
    </w:p>
    <w:p w:rsidR="00942797" w:rsidRPr="00942797" w:rsidRDefault="00942797" w:rsidP="00942797">
      <w:pPr>
        <w:numPr>
          <w:ilvl w:val="0"/>
          <w:numId w:val="7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Do you see yourself primarily as a clinician, a researcher, or both? Has this changed since you began the PhD?</w:t>
      </w:r>
    </w:p>
    <w:p w:rsidR="00942797" w:rsidRPr="00942797" w:rsidRDefault="00942797" w:rsidP="00942797">
      <w:pPr>
        <w:spacing w:after="0" w:line="300" w:lineRule="auto"/>
        <w:rPr>
          <w:sz w:val="20"/>
          <w:szCs w:val="20"/>
        </w:rPr>
      </w:pPr>
      <w:r w:rsidRPr="00942797">
        <w:rPr>
          <w:sz w:val="20"/>
          <w:szCs w:val="20"/>
        </w:rPr>
        <w:t>8. Reflection: Critical Incidents and Turning Points</w:t>
      </w:r>
    </w:p>
    <w:p w:rsidR="00942797" w:rsidRPr="00942797" w:rsidRDefault="00942797" w:rsidP="00942797">
      <w:pPr>
        <w:numPr>
          <w:ilvl w:val="0"/>
          <w:numId w:val="8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Can you recall a specific event or experience during your doctoral training that changed how you think about your career?</w:t>
      </w:r>
    </w:p>
    <w:p w:rsidR="00942797" w:rsidRPr="00942797" w:rsidRDefault="00942797" w:rsidP="00942797">
      <w:pPr>
        <w:numPr>
          <w:ilvl w:val="0"/>
          <w:numId w:val="8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lastRenderedPageBreak/>
        <w:t>Was there a moment when you seriously questioned whether the dual path was right for you?</w:t>
      </w:r>
    </w:p>
    <w:p w:rsidR="00942797" w:rsidRPr="00942797" w:rsidRDefault="00942797" w:rsidP="00942797">
      <w:pPr>
        <w:numPr>
          <w:ilvl w:val="0"/>
          <w:numId w:val="8"/>
        </w:numPr>
        <w:spacing w:after="0" w:line="300" w:lineRule="auto"/>
        <w:ind w:left="0" w:firstLine="0"/>
        <w:rPr>
          <w:sz w:val="20"/>
          <w:szCs w:val="20"/>
        </w:rPr>
      </w:pPr>
      <w:r w:rsidRPr="00942797">
        <w:rPr>
          <w:sz w:val="20"/>
          <w:szCs w:val="20"/>
        </w:rPr>
        <w:t>Is there anything else about your experience as a medical PhD candidate that you think is important for us to understand?</w:t>
      </w:r>
    </w:p>
    <w:p w:rsidR="00942797" w:rsidRPr="00942797" w:rsidRDefault="00942797" w:rsidP="00942797">
      <w:pPr>
        <w:pStyle w:val="NormalWeb"/>
        <w:spacing w:beforeAutospacing="0" w:afterAutospacing="0" w:line="300" w:lineRule="auto"/>
        <w:jc w:val="both"/>
        <w:rPr>
          <w:sz w:val="20"/>
          <w:szCs w:val="20"/>
        </w:rPr>
      </w:pPr>
      <w:r w:rsidRPr="00942797">
        <w:rPr>
          <w:sz w:val="20"/>
          <w:szCs w:val="20"/>
        </w:rPr>
        <w:t>Note: The guide was used flexibly. Question order and phrasing were adapted to the flow of each interview. Domains 1 and 5 were revised based on pilot testing feedback; the remaining domains remained stable throughout data collection.</w:t>
      </w:r>
    </w:p>
    <w:p w:rsidR="00A16D9F" w:rsidRPr="00942797" w:rsidRDefault="00A16D9F"/>
    <w:sectPr w:rsidR="00A16D9F" w:rsidRPr="00942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8F1B3D"/>
    <w:multiLevelType w:val="multilevel"/>
    <w:tmpl w:val="B18F1B3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B3E24F22"/>
    <w:multiLevelType w:val="multilevel"/>
    <w:tmpl w:val="B3E24F2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EDFEE524"/>
    <w:multiLevelType w:val="multilevel"/>
    <w:tmpl w:val="EDFEE5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FDE3138F"/>
    <w:multiLevelType w:val="multilevel"/>
    <w:tmpl w:val="FDE3138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0B221158"/>
    <w:multiLevelType w:val="multilevel"/>
    <w:tmpl w:val="0B2211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229C4866"/>
    <w:multiLevelType w:val="multilevel"/>
    <w:tmpl w:val="229C48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5CB1FB22"/>
    <w:multiLevelType w:val="multilevel"/>
    <w:tmpl w:val="5CB1FB2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6A1F889A"/>
    <w:multiLevelType w:val="multilevel"/>
    <w:tmpl w:val="6A1F88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7ECF3136"/>
    <w:multiLevelType w:val="multilevel"/>
    <w:tmpl w:val="04090023"/>
    <w:styleLink w:val="ArticleSection"/>
    <w:lvl w:ilvl="0">
      <w:start w:val="1"/>
      <w:numFmt w:val="upperRoman"/>
      <w:lvlText w:val="第 %1 条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节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97"/>
    <w:rsid w:val="00942797"/>
    <w:rsid w:val="00A16D9F"/>
    <w:rsid w:val="00BB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344"/>
    <w:pPr>
      <w:spacing w:after="200" w:line="276" w:lineRule="auto"/>
    </w:pPr>
    <w:rPr>
      <w:kern w:val="0"/>
      <w:sz w:val="22"/>
      <w:szCs w:val="22"/>
      <w:lang w:val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344"/>
    <w:pPr>
      <w:keepNext/>
      <w:keepLines/>
      <w:numPr>
        <w:numId w:val="1"/>
      </w:numP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2344"/>
    <w:pPr>
      <w:keepNext/>
      <w:keepLines/>
      <w:numPr>
        <w:ilvl w:val="1"/>
        <w:numId w:val="1"/>
      </w:numP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44"/>
    <w:pPr>
      <w:keepNext/>
      <w:keepLines/>
      <w:numPr>
        <w:ilvl w:val="2"/>
        <w:numId w:val="1"/>
      </w:numPr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44"/>
    <w:pPr>
      <w:keepNext/>
      <w:keepLines/>
      <w:numPr>
        <w:ilvl w:val="3"/>
        <w:numId w:val="1"/>
      </w:numPr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44"/>
    <w:pPr>
      <w:keepNext/>
      <w:keepLines/>
      <w:numPr>
        <w:ilvl w:val="4"/>
        <w:numId w:val="1"/>
      </w:numPr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44"/>
    <w:pPr>
      <w:keepNext/>
      <w:keepLines/>
      <w:numPr>
        <w:ilvl w:val="5"/>
        <w:numId w:val="1"/>
      </w:numPr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44"/>
    <w:pPr>
      <w:keepNext/>
      <w:keepLines/>
      <w:numPr>
        <w:ilvl w:val="6"/>
        <w:numId w:val="1"/>
      </w:numPr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44"/>
    <w:pPr>
      <w:keepNext/>
      <w:keepLines/>
      <w:numPr>
        <w:ilvl w:val="7"/>
        <w:numId w:val="1"/>
      </w:numPr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44"/>
    <w:pPr>
      <w:keepNext/>
      <w:keepLines/>
      <w:numPr>
        <w:ilvl w:val="8"/>
        <w:numId w:val="1"/>
      </w:numPr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BB2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2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4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2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B2344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B234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234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44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B2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942797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numbering" w:styleId="ArticleSection">
    <w:name w:val="Outline List 3"/>
    <w:basedOn w:val="NoList"/>
    <w:uiPriority w:val="99"/>
    <w:semiHidden/>
    <w:unhideWhenUsed/>
    <w:rsid w:val="00942797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344"/>
    <w:pPr>
      <w:spacing w:after="200" w:line="276" w:lineRule="auto"/>
    </w:pPr>
    <w:rPr>
      <w:kern w:val="0"/>
      <w:sz w:val="22"/>
      <w:szCs w:val="22"/>
      <w:lang w:val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344"/>
    <w:pPr>
      <w:keepNext/>
      <w:keepLines/>
      <w:numPr>
        <w:numId w:val="1"/>
      </w:numP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2344"/>
    <w:pPr>
      <w:keepNext/>
      <w:keepLines/>
      <w:numPr>
        <w:ilvl w:val="1"/>
        <w:numId w:val="1"/>
      </w:numP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44"/>
    <w:pPr>
      <w:keepNext/>
      <w:keepLines/>
      <w:numPr>
        <w:ilvl w:val="2"/>
        <w:numId w:val="1"/>
      </w:numPr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44"/>
    <w:pPr>
      <w:keepNext/>
      <w:keepLines/>
      <w:numPr>
        <w:ilvl w:val="3"/>
        <w:numId w:val="1"/>
      </w:numPr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44"/>
    <w:pPr>
      <w:keepNext/>
      <w:keepLines/>
      <w:numPr>
        <w:ilvl w:val="4"/>
        <w:numId w:val="1"/>
      </w:numPr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44"/>
    <w:pPr>
      <w:keepNext/>
      <w:keepLines/>
      <w:numPr>
        <w:ilvl w:val="5"/>
        <w:numId w:val="1"/>
      </w:numPr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44"/>
    <w:pPr>
      <w:keepNext/>
      <w:keepLines/>
      <w:numPr>
        <w:ilvl w:val="6"/>
        <w:numId w:val="1"/>
      </w:numPr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44"/>
    <w:pPr>
      <w:keepNext/>
      <w:keepLines/>
      <w:numPr>
        <w:ilvl w:val="7"/>
        <w:numId w:val="1"/>
      </w:numPr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44"/>
    <w:pPr>
      <w:keepNext/>
      <w:keepLines/>
      <w:numPr>
        <w:ilvl w:val="8"/>
        <w:numId w:val="1"/>
      </w:numPr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BB2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2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4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2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B2344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B234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234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44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B2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942797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numbering" w:styleId="ArticleSection">
    <w:name w:val="Outline List 3"/>
    <w:basedOn w:val="NoList"/>
    <w:uiPriority w:val="99"/>
    <w:semiHidden/>
    <w:unhideWhenUsed/>
    <w:rsid w:val="00942797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Cabanag Daitan</dc:creator>
  <cp:lastModifiedBy>Daisy Cabanag Daitan</cp:lastModifiedBy>
  <cp:revision>1</cp:revision>
  <dcterms:created xsi:type="dcterms:W3CDTF">2026-07-03T13:20:00Z</dcterms:created>
  <dcterms:modified xsi:type="dcterms:W3CDTF">2026-07-03T13:20:00Z</dcterms:modified>
</cp:coreProperties>
</file>