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22421" w14:textId="77777777" w:rsidR="000908B9" w:rsidRDefault="000908B9">
      <w:pPr>
        <w:rPr>
          <w:rFonts w:ascii="Times New Roman" w:eastAsia="Times New Roman" w:hAnsi="Times New Roman" w:cs="Times New Roman"/>
        </w:rPr>
      </w:pPr>
    </w:p>
    <w:tbl>
      <w:tblPr>
        <w:tblStyle w:val="a"/>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0"/>
        <w:gridCol w:w="775"/>
        <w:gridCol w:w="1310"/>
        <w:gridCol w:w="1800"/>
        <w:gridCol w:w="1575"/>
        <w:gridCol w:w="1875"/>
      </w:tblGrid>
      <w:tr w:rsidR="000908B9" w14:paraId="07E2AB73" w14:textId="77777777">
        <w:trPr>
          <w:trHeight w:val="300"/>
        </w:trPr>
        <w:tc>
          <w:tcPr>
            <w:tcW w:w="9345" w:type="dxa"/>
            <w:gridSpan w:val="6"/>
          </w:tcPr>
          <w:p w14:paraId="0E810D2A" w14:textId="77777777" w:rsidR="000908B9" w:rsidRDefault="00000000">
            <w:pPr>
              <w:rPr>
                <w:rFonts w:ascii="Times New Roman" w:eastAsia="Times New Roman" w:hAnsi="Times New Roman" w:cs="Times New Roman"/>
              </w:rPr>
            </w:pPr>
            <w:r>
              <w:rPr>
                <w:rFonts w:ascii="Times New Roman" w:eastAsia="Times New Roman" w:hAnsi="Times New Roman" w:cs="Times New Roman"/>
                <w:b/>
                <w:bCs/>
              </w:rPr>
              <w:t>Table S1. WER and Statistical Differences in Transcription Software on Medical Context</w:t>
            </w:r>
          </w:p>
        </w:tc>
      </w:tr>
      <w:tr w:rsidR="000908B9" w14:paraId="5A373C2E" w14:textId="77777777" w:rsidTr="00323AB5">
        <w:trPr>
          <w:trHeight w:val="285"/>
        </w:trPr>
        <w:tc>
          <w:tcPr>
            <w:tcW w:w="2010" w:type="dxa"/>
          </w:tcPr>
          <w:p w14:paraId="1DD80E2E"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Transcript Type</w:t>
            </w:r>
          </w:p>
        </w:tc>
        <w:tc>
          <w:tcPr>
            <w:tcW w:w="775" w:type="dxa"/>
          </w:tcPr>
          <w:p w14:paraId="04A4C56B"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Mean WER</w:t>
            </w:r>
          </w:p>
        </w:tc>
        <w:tc>
          <w:tcPr>
            <w:tcW w:w="1310" w:type="dxa"/>
          </w:tcPr>
          <w:p w14:paraId="40365105"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AWS Transcribe Medical, p</w:t>
            </w:r>
          </w:p>
        </w:tc>
        <w:tc>
          <w:tcPr>
            <w:tcW w:w="1800" w:type="dxa"/>
          </w:tcPr>
          <w:p w14:paraId="7ECEFAAA"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AWS Transcribe Medical (GPT Corrected), p</w:t>
            </w:r>
          </w:p>
        </w:tc>
        <w:tc>
          <w:tcPr>
            <w:tcW w:w="1575" w:type="dxa"/>
          </w:tcPr>
          <w:p w14:paraId="65734165"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OpenAI Whisper, p</w:t>
            </w:r>
          </w:p>
        </w:tc>
        <w:tc>
          <w:tcPr>
            <w:tcW w:w="1875" w:type="dxa"/>
          </w:tcPr>
          <w:p w14:paraId="11A0A06D"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OpenAI Whisper (GPT Corrected), p</w:t>
            </w:r>
          </w:p>
        </w:tc>
      </w:tr>
      <w:tr w:rsidR="000908B9" w14:paraId="1F40A85C" w14:textId="77777777" w:rsidTr="00323AB5">
        <w:trPr>
          <w:trHeight w:val="285"/>
        </w:trPr>
        <w:tc>
          <w:tcPr>
            <w:tcW w:w="2010" w:type="dxa"/>
          </w:tcPr>
          <w:p w14:paraId="140C8E99"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AWS Transcribe Medical</w:t>
            </w:r>
          </w:p>
        </w:tc>
        <w:tc>
          <w:tcPr>
            <w:tcW w:w="775" w:type="dxa"/>
          </w:tcPr>
          <w:p w14:paraId="40C74DE9"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0.081</w:t>
            </w:r>
          </w:p>
        </w:tc>
        <w:tc>
          <w:tcPr>
            <w:tcW w:w="1310" w:type="dxa"/>
          </w:tcPr>
          <w:p w14:paraId="3904C4AD"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w:t>
            </w:r>
          </w:p>
        </w:tc>
        <w:tc>
          <w:tcPr>
            <w:tcW w:w="1800" w:type="dxa"/>
          </w:tcPr>
          <w:p w14:paraId="06FA034F"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0.593</w:t>
            </w:r>
          </w:p>
        </w:tc>
        <w:tc>
          <w:tcPr>
            <w:tcW w:w="1575" w:type="dxa"/>
          </w:tcPr>
          <w:p w14:paraId="405D94BD"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0.186</w:t>
            </w:r>
          </w:p>
        </w:tc>
        <w:tc>
          <w:tcPr>
            <w:tcW w:w="1875" w:type="dxa"/>
          </w:tcPr>
          <w:p w14:paraId="611FE27C"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0.166</w:t>
            </w:r>
          </w:p>
        </w:tc>
      </w:tr>
      <w:tr w:rsidR="000908B9" w14:paraId="2EC67201" w14:textId="77777777" w:rsidTr="00323AB5">
        <w:trPr>
          <w:trHeight w:val="285"/>
        </w:trPr>
        <w:tc>
          <w:tcPr>
            <w:tcW w:w="2010" w:type="dxa"/>
          </w:tcPr>
          <w:p w14:paraId="0E8787D3"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AWS Transcribe Medical (GPT Corrected)</w:t>
            </w:r>
          </w:p>
        </w:tc>
        <w:tc>
          <w:tcPr>
            <w:tcW w:w="775" w:type="dxa"/>
          </w:tcPr>
          <w:p w14:paraId="00725830"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0.079</w:t>
            </w:r>
          </w:p>
        </w:tc>
        <w:tc>
          <w:tcPr>
            <w:tcW w:w="1310" w:type="dxa"/>
          </w:tcPr>
          <w:p w14:paraId="3DADD532"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0.593</w:t>
            </w:r>
          </w:p>
        </w:tc>
        <w:tc>
          <w:tcPr>
            <w:tcW w:w="1800" w:type="dxa"/>
          </w:tcPr>
          <w:p w14:paraId="50D8BC00"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w:t>
            </w:r>
          </w:p>
        </w:tc>
        <w:tc>
          <w:tcPr>
            <w:tcW w:w="1575" w:type="dxa"/>
          </w:tcPr>
          <w:p w14:paraId="25B13354"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0.135</w:t>
            </w:r>
          </w:p>
        </w:tc>
        <w:tc>
          <w:tcPr>
            <w:tcW w:w="1875" w:type="dxa"/>
          </w:tcPr>
          <w:p w14:paraId="1A0AE380"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0.106</w:t>
            </w:r>
          </w:p>
        </w:tc>
      </w:tr>
      <w:tr w:rsidR="000908B9" w14:paraId="5B1E3C3B" w14:textId="77777777" w:rsidTr="00323AB5">
        <w:trPr>
          <w:trHeight w:val="285"/>
        </w:trPr>
        <w:tc>
          <w:tcPr>
            <w:tcW w:w="2010" w:type="dxa"/>
          </w:tcPr>
          <w:p w14:paraId="0E10554D"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OpenAI Whisper </w:t>
            </w:r>
          </w:p>
        </w:tc>
        <w:tc>
          <w:tcPr>
            <w:tcW w:w="775" w:type="dxa"/>
          </w:tcPr>
          <w:p w14:paraId="23A522A5"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0.063</w:t>
            </w:r>
          </w:p>
        </w:tc>
        <w:tc>
          <w:tcPr>
            <w:tcW w:w="1310" w:type="dxa"/>
          </w:tcPr>
          <w:p w14:paraId="112EEC36"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0.186</w:t>
            </w:r>
          </w:p>
        </w:tc>
        <w:tc>
          <w:tcPr>
            <w:tcW w:w="1800" w:type="dxa"/>
          </w:tcPr>
          <w:p w14:paraId="5028860B"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0.135</w:t>
            </w:r>
          </w:p>
        </w:tc>
        <w:tc>
          <w:tcPr>
            <w:tcW w:w="1575" w:type="dxa"/>
          </w:tcPr>
          <w:p w14:paraId="3DAB3734"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w:t>
            </w:r>
          </w:p>
        </w:tc>
        <w:tc>
          <w:tcPr>
            <w:tcW w:w="1875" w:type="dxa"/>
          </w:tcPr>
          <w:p w14:paraId="6C718C3F"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0.569</w:t>
            </w:r>
          </w:p>
        </w:tc>
      </w:tr>
      <w:tr w:rsidR="000908B9" w14:paraId="65191DE7" w14:textId="77777777" w:rsidTr="00323AB5">
        <w:trPr>
          <w:trHeight w:val="285"/>
        </w:trPr>
        <w:tc>
          <w:tcPr>
            <w:tcW w:w="2010" w:type="dxa"/>
          </w:tcPr>
          <w:p w14:paraId="31F97A47" w14:textId="77777777" w:rsidR="000908B9" w:rsidRDefault="00000000">
            <w:pPr>
              <w:rPr>
                <w:rFonts w:ascii="Times New Roman" w:eastAsia="Times New Roman" w:hAnsi="Times New Roman" w:cs="Times New Roman"/>
                <w:b/>
                <w:bCs/>
              </w:rPr>
            </w:pPr>
            <w:r>
              <w:rPr>
                <w:rFonts w:ascii="Times New Roman" w:eastAsia="Times New Roman" w:hAnsi="Times New Roman" w:cs="Times New Roman"/>
                <w:b/>
                <w:bCs/>
              </w:rPr>
              <w:t>OpenAI Whisper (GPT Corrected)</w:t>
            </w:r>
          </w:p>
        </w:tc>
        <w:tc>
          <w:tcPr>
            <w:tcW w:w="775" w:type="dxa"/>
          </w:tcPr>
          <w:p w14:paraId="4AD4BD46"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0.062</w:t>
            </w:r>
          </w:p>
        </w:tc>
        <w:tc>
          <w:tcPr>
            <w:tcW w:w="1310" w:type="dxa"/>
          </w:tcPr>
          <w:p w14:paraId="5E6E0B35"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0.166</w:t>
            </w:r>
          </w:p>
        </w:tc>
        <w:tc>
          <w:tcPr>
            <w:tcW w:w="1800" w:type="dxa"/>
          </w:tcPr>
          <w:p w14:paraId="3EB0D5DB"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0.106</w:t>
            </w:r>
          </w:p>
        </w:tc>
        <w:tc>
          <w:tcPr>
            <w:tcW w:w="1575" w:type="dxa"/>
          </w:tcPr>
          <w:p w14:paraId="21091817"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0.569</w:t>
            </w:r>
          </w:p>
        </w:tc>
        <w:tc>
          <w:tcPr>
            <w:tcW w:w="1875" w:type="dxa"/>
          </w:tcPr>
          <w:p w14:paraId="74EDE28C" w14:textId="77777777" w:rsidR="000908B9" w:rsidRDefault="00000000">
            <w:pPr>
              <w:rPr>
                <w:rFonts w:ascii="Times New Roman" w:eastAsia="Times New Roman" w:hAnsi="Times New Roman" w:cs="Times New Roman"/>
              </w:rPr>
            </w:pPr>
            <w:r>
              <w:rPr>
                <w:rFonts w:ascii="Times New Roman" w:eastAsia="Times New Roman" w:hAnsi="Times New Roman" w:cs="Times New Roman"/>
              </w:rPr>
              <w:t>-</w:t>
            </w:r>
          </w:p>
        </w:tc>
      </w:tr>
    </w:tbl>
    <w:p w14:paraId="0F9D094D" w14:textId="77777777" w:rsidR="000908B9" w:rsidRDefault="000908B9">
      <w:pPr>
        <w:rPr>
          <w:rFonts w:ascii="Times New Roman" w:eastAsia="Times New Roman" w:hAnsi="Times New Roman" w:cs="Times New Roman"/>
          <w:sz w:val="24"/>
          <w:szCs w:val="24"/>
        </w:rPr>
      </w:pPr>
    </w:p>
    <w:p w14:paraId="167A9568" w14:textId="77777777" w:rsidR="000908B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OpenAI’s Whisper (both with and without GPT corrections) demonstrated consistently lower word error rates (WER) than AWS Transcribe Medical (with and without GPT corrections) on the three medical lectures drawn from disparate topics. Overall differences in WER with paired t-tests showed no significant difference with or without GPT corrections. OpenAI Whisper transcripts showed borderline significance over AWS Transcribe Medical, and when combined with GPT corrections, showed statistical significance at p=0.015).</w:t>
      </w:r>
    </w:p>
    <w:p w14:paraId="77C286BA" w14:textId="77777777" w:rsidR="000908B9" w:rsidRDefault="000908B9">
      <w:pPr>
        <w:pStyle w:val="Heading1"/>
        <w:rPr>
          <w:rFonts w:ascii="Times New Roman" w:eastAsia="Times New Roman" w:hAnsi="Times New Roman" w:cs="Times New Roman"/>
        </w:rPr>
      </w:pPr>
    </w:p>
    <w:p w14:paraId="7CB78680" w14:textId="77777777" w:rsidR="000908B9" w:rsidRDefault="000908B9">
      <w:pPr>
        <w:pStyle w:val="Heading1"/>
        <w:rPr>
          <w:rFonts w:ascii="Times New Roman" w:eastAsia="Times New Roman" w:hAnsi="Times New Roman" w:cs="Times New Roman"/>
        </w:rPr>
      </w:pPr>
    </w:p>
    <w:p w14:paraId="27AFE34C" w14:textId="77777777" w:rsidR="000908B9" w:rsidRDefault="000908B9">
      <w:pPr>
        <w:pStyle w:val="Heading1"/>
        <w:rPr>
          <w:rFonts w:ascii="Times New Roman" w:eastAsia="Times New Roman" w:hAnsi="Times New Roman" w:cs="Times New Roman"/>
        </w:rPr>
      </w:pPr>
    </w:p>
    <w:p w14:paraId="21AFABC2" w14:textId="77777777" w:rsidR="000908B9" w:rsidRDefault="000908B9">
      <w:pPr>
        <w:pStyle w:val="Heading1"/>
        <w:rPr>
          <w:rFonts w:ascii="Times New Roman" w:eastAsia="Times New Roman" w:hAnsi="Times New Roman" w:cs="Times New Roman"/>
        </w:rPr>
      </w:pPr>
    </w:p>
    <w:p w14:paraId="6B5D0073" w14:textId="77777777" w:rsidR="000908B9" w:rsidRDefault="000908B9">
      <w:pPr>
        <w:rPr>
          <w:rFonts w:ascii="Times New Roman" w:eastAsia="Times New Roman" w:hAnsi="Times New Roman" w:cs="Times New Roman"/>
        </w:rPr>
      </w:pPr>
    </w:p>
    <w:p w14:paraId="69E726D9" w14:textId="77777777" w:rsidR="000908B9" w:rsidRDefault="000908B9">
      <w:pPr>
        <w:rPr>
          <w:rFonts w:ascii="Times New Roman" w:eastAsia="Times New Roman" w:hAnsi="Times New Roman" w:cs="Times New Roman"/>
        </w:rPr>
      </w:pPr>
    </w:p>
    <w:p w14:paraId="63CA4266" w14:textId="77777777" w:rsidR="000908B9" w:rsidRDefault="000908B9">
      <w:pPr>
        <w:rPr>
          <w:rFonts w:ascii="Times New Roman" w:eastAsia="Times New Roman" w:hAnsi="Times New Roman" w:cs="Times New Roman"/>
        </w:rPr>
      </w:pPr>
    </w:p>
    <w:p w14:paraId="61622EA6" w14:textId="77777777" w:rsidR="000908B9" w:rsidRDefault="000908B9">
      <w:pPr>
        <w:rPr>
          <w:rFonts w:ascii="Times New Roman" w:eastAsia="Times New Roman" w:hAnsi="Times New Roman" w:cs="Times New Roman"/>
        </w:rPr>
      </w:pPr>
    </w:p>
    <w:p w14:paraId="0EA49037" w14:textId="77777777" w:rsidR="000908B9" w:rsidRDefault="000908B9">
      <w:pPr>
        <w:rPr>
          <w:rFonts w:ascii="Times New Roman" w:eastAsia="Times New Roman" w:hAnsi="Times New Roman" w:cs="Times New Roman"/>
        </w:rPr>
      </w:pPr>
    </w:p>
    <w:p w14:paraId="5A3D55C3" w14:textId="77777777" w:rsidR="000908B9" w:rsidRDefault="000908B9">
      <w:pPr>
        <w:rPr>
          <w:rFonts w:ascii="Times New Roman" w:eastAsia="Times New Roman" w:hAnsi="Times New Roman" w:cs="Times New Roman"/>
        </w:rPr>
      </w:pPr>
    </w:p>
    <w:p w14:paraId="7E0FF420" w14:textId="77777777" w:rsidR="000908B9" w:rsidRDefault="000908B9">
      <w:pPr>
        <w:rPr>
          <w:rFonts w:ascii="Times New Roman" w:eastAsia="Times New Roman" w:hAnsi="Times New Roman" w:cs="Times New Roman"/>
        </w:rPr>
      </w:pPr>
    </w:p>
    <w:p w14:paraId="45156B1B" w14:textId="77777777" w:rsidR="000908B9" w:rsidRDefault="000908B9">
      <w:pPr>
        <w:rPr>
          <w:rFonts w:ascii="Times New Roman" w:eastAsia="Times New Roman" w:hAnsi="Times New Roman" w:cs="Times New Roman"/>
        </w:rPr>
      </w:pPr>
    </w:p>
    <w:p w14:paraId="61BAD1D5" w14:textId="77777777" w:rsidR="000908B9" w:rsidRDefault="000908B9">
      <w:pPr>
        <w:rPr>
          <w:rFonts w:ascii="Times New Roman" w:eastAsia="Times New Roman" w:hAnsi="Times New Roman" w:cs="Times New Roman"/>
        </w:rPr>
      </w:pPr>
    </w:p>
    <w:p w14:paraId="5710CF37" w14:textId="77777777" w:rsidR="000908B9" w:rsidRDefault="000908B9">
      <w:pPr>
        <w:spacing w:after="240" w:line="240" w:lineRule="auto"/>
      </w:pPr>
    </w:p>
    <w:sectPr w:rsidR="000908B9">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A5FE6" w14:textId="77777777" w:rsidR="00BD4878" w:rsidRDefault="00BD4878">
      <w:pPr>
        <w:spacing w:line="240" w:lineRule="auto"/>
      </w:pPr>
      <w:r>
        <w:separator/>
      </w:r>
    </w:p>
  </w:endnote>
  <w:endnote w:type="continuationSeparator" w:id="0">
    <w:p w14:paraId="463B9D43" w14:textId="77777777" w:rsidR="00BD4878" w:rsidRDefault="00BD48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E638D9A-93E1-4A09-97BD-2CAAE7A764EA}"/>
  </w:font>
  <w:font w:name="Cambria">
    <w:panose1 w:val="02040503050406030204"/>
    <w:charset w:val="00"/>
    <w:family w:val="roman"/>
    <w:pitch w:val="variable"/>
    <w:sig w:usb0="E00006FF" w:usb1="420024FF" w:usb2="02000000" w:usb3="00000000" w:csb0="0000019F" w:csb1="00000000"/>
    <w:embedRegular r:id="rId2" w:fontKey="{C7564E17-E90F-44D9-9EA0-1DCFCA763E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F107" w14:textId="77777777" w:rsidR="000908B9" w:rsidRDefault="000908B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89691" w14:textId="77777777" w:rsidR="00BD4878" w:rsidRDefault="00BD4878">
      <w:pPr>
        <w:spacing w:line="240" w:lineRule="auto"/>
      </w:pPr>
      <w:r>
        <w:separator/>
      </w:r>
    </w:p>
  </w:footnote>
  <w:footnote w:type="continuationSeparator" w:id="0">
    <w:p w14:paraId="5F14747E" w14:textId="77777777" w:rsidR="00BD4878" w:rsidRDefault="00BD48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1930" w14:textId="77777777" w:rsidR="000908B9" w:rsidRDefault="000908B9">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B9"/>
    <w:rsid w:val="000908B9"/>
    <w:rsid w:val="00153158"/>
    <w:rsid w:val="00323AB5"/>
    <w:rsid w:val="00BD4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507FB"/>
  <w15:docId w15:val="{F7EA2873-9FA7-4609-8ECB-C0F1A6715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841</Characters>
  <Application>Microsoft Office Word</Application>
  <DocSecurity>0</DocSecurity>
  <Lines>12</Lines>
  <Paragraphs>3</Paragraphs>
  <ScaleCrop>false</ScaleCrop>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Jay Khurana</cp:lastModifiedBy>
  <cp:revision>2</cp:revision>
  <dcterms:created xsi:type="dcterms:W3CDTF">2026-08-05T23:41:00Z</dcterms:created>
  <dcterms:modified xsi:type="dcterms:W3CDTF">2026-08-05T23:42:00Z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bfb19bb57d760ae57e2a0c0d864710a6416567593a0d116750e2a9f539f6162b</vt:lpwstr>
  </property>
  <property fmtid="{D5CDD505-2E9C-101B-9397-08002B2CF9AE}" pid="3" name="ZOTERO_PREF_1">
    <vt:lpwstr>&lt;data data-version="3" zotero-version="7.0.24"&gt;&lt;session id="qAtGt6V3"/&gt;&lt;style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ies>
</file>