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10A95" w14:textId="77777777" w:rsidR="00ED6303" w:rsidRDefault="00ED6303" w:rsidP="00ED6303">
      <w:pPr>
        <w:spacing w:line="480" w:lineRule="auto"/>
        <w:rPr>
          <w:b/>
          <w:bCs/>
          <w:i/>
          <w:iCs/>
          <w:lang w:val="en-GB"/>
        </w:rPr>
      </w:pPr>
      <w:r w:rsidRPr="001321D6">
        <w:rPr>
          <w:b/>
          <w:bCs/>
          <w:i/>
          <w:iCs/>
          <w:lang w:val="en-GB"/>
        </w:rPr>
        <w:t>Supplementary appendix C</w:t>
      </w:r>
    </w:p>
    <w:p w14:paraId="388FD3CA" w14:textId="18BA67BD" w:rsidR="00ED6303" w:rsidRPr="00CE18D4" w:rsidRDefault="004350DD" w:rsidP="00ED6303">
      <w:pPr>
        <w:spacing w:line="480" w:lineRule="auto"/>
        <w:jc w:val="both"/>
        <w:rPr>
          <w:lang w:val="en-GB"/>
        </w:rPr>
      </w:pPr>
      <w:r>
        <w:rPr>
          <w:lang w:val="en-GB"/>
        </w:rPr>
        <w:t>For</w:t>
      </w:r>
      <w:r w:rsidR="00ED6303" w:rsidRPr="00CE18D4">
        <w:rPr>
          <w:lang w:val="en-GB"/>
        </w:rPr>
        <w:t xml:space="preserve"> scenario number 2, the simulated patient was a 65-year-old man with a history of GOLD stage II chronic obstructive pulmonary disease (COPD), admitted for an acute hypercapnic acidotic exacerbation triggered by bronchospasm in the context of influenza infection. Upon admission to the intensive care unit he was </w:t>
      </w:r>
      <w:r>
        <w:rPr>
          <w:lang w:val="en-GB"/>
        </w:rPr>
        <w:t>on</w:t>
      </w:r>
      <w:r w:rsidR="00ED6303" w:rsidRPr="00CE18D4">
        <w:rPr>
          <w:lang w:val="en-GB"/>
        </w:rPr>
        <w:t xml:space="preserve"> 4 L/min of oxygen via low flow nasal cannula The </w:t>
      </w:r>
      <w:r>
        <w:rPr>
          <w:lang w:val="en-GB"/>
        </w:rPr>
        <w:t>residents</w:t>
      </w:r>
      <w:r w:rsidR="00ED6303" w:rsidRPr="00CE18D4">
        <w:rPr>
          <w:lang w:val="en-GB"/>
        </w:rPr>
        <w:t xml:space="preserve"> were provided with </w:t>
      </w:r>
      <w:r w:rsidR="00D71F13">
        <w:rPr>
          <w:lang w:val="en-GB"/>
        </w:rPr>
        <w:t>non-invasive ventilation (</w:t>
      </w:r>
      <w:r w:rsidR="00ED6303" w:rsidRPr="00CE18D4">
        <w:rPr>
          <w:lang w:val="en-GB"/>
        </w:rPr>
        <w:t>NIV</w:t>
      </w:r>
      <w:r w:rsidR="00D71F13">
        <w:rPr>
          <w:lang w:val="en-GB"/>
        </w:rPr>
        <w:t>)</w:t>
      </w:r>
      <w:r w:rsidR="00ED6303" w:rsidRPr="00CE18D4">
        <w:rPr>
          <w:lang w:val="en-GB"/>
        </w:rPr>
        <w:t xml:space="preserve"> masks in three different sizes, with and without intentional leak, both facial and nasal, a switched-off ICU ventilator with a pre-assembled double-limb circuit, and a home ventilator with a pre-assembled single-limb circuit. The lung simulator was configured with the following parameters: </w:t>
      </w:r>
      <w:r w:rsidR="008C132C">
        <w:rPr>
          <w:lang w:val="en-GB"/>
        </w:rPr>
        <w:t xml:space="preserve">a </w:t>
      </w:r>
      <w:r w:rsidR="00ED6303" w:rsidRPr="00CE18D4">
        <w:rPr>
          <w:lang w:val="en-GB"/>
        </w:rPr>
        <w:t>compliance of 80 mL/</w:t>
      </w:r>
      <w:proofErr w:type="spellStart"/>
      <w:r w:rsidR="00ED6303" w:rsidRPr="00CE18D4">
        <w:rPr>
          <w:lang w:val="en-GB"/>
        </w:rPr>
        <w:t>cmH₂O</w:t>
      </w:r>
      <w:proofErr w:type="spellEnd"/>
      <w:r w:rsidR="00ED6303" w:rsidRPr="00CE18D4">
        <w:rPr>
          <w:lang w:val="en-GB"/>
        </w:rPr>
        <w:t xml:space="preserve">, </w:t>
      </w:r>
      <w:r w:rsidR="008C132C">
        <w:rPr>
          <w:lang w:val="en-GB"/>
        </w:rPr>
        <w:t xml:space="preserve">a </w:t>
      </w:r>
      <w:r w:rsidR="00ED6303" w:rsidRPr="00CE18D4">
        <w:rPr>
          <w:lang w:val="en-GB"/>
        </w:rPr>
        <w:t xml:space="preserve">resistance of 20 </w:t>
      </w:r>
      <w:proofErr w:type="spellStart"/>
      <w:r w:rsidR="00ED6303" w:rsidRPr="00CE18D4">
        <w:rPr>
          <w:lang w:val="en-GB"/>
        </w:rPr>
        <w:t>cmH₂O</w:t>
      </w:r>
      <w:proofErr w:type="spellEnd"/>
      <w:r w:rsidR="00ED6303" w:rsidRPr="00CE18D4">
        <w:rPr>
          <w:lang w:val="en-GB"/>
        </w:rPr>
        <w:t xml:space="preserve">/L/s, a </w:t>
      </w:r>
      <w:r w:rsidR="00D71F13">
        <w:rPr>
          <w:lang w:val="en-GB"/>
        </w:rPr>
        <w:t>respiratory rate (</w:t>
      </w:r>
      <w:r w:rsidR="00ED6303" w:rsidRPr="00CE18D4">
        <w:rPr>
          <w:lang w:val="en-GB"/>
        </w:rPr>
        <w:t>RR</w:t>
      </w:r>
      <w:r w:rsidR="00D71F13">
        <w:rPr>
          <w:lang w:val="en-GB"/>
        </w:rPr>
        <w:t>)</w:t>
      </w:r>
      <w:r w:rsidR="00ED6303" w:rsidRPr="00CE18D4">
        <w:rPr>
          <w:lang w:val="en-GB"/>
        </w:rPr>
        <w:t xml:space="preserve"> of 35</w:t>
      </w:r>
      <w:r w:rsidR="00D71F13">
        <w:rPr>
          <w:lang w:val="en-GB"/>
        </w:rPr>
        <w:t xml:space="preserve"> b</w:t>
      </w:r>
      <w:r w:rsidR="00011DD8">
        <w:rPr>
          <w:lang w:val="en-GB"/>
        </w:rPr>
        <w:t>r</w:t>
      </w:r>
      <w:r w:rsidR="00D71F13">
        <w:rPr>
          <w:lang w:val="en-GB"/>
        </w:rPr>
        <w:t>eat</w:t>
      </w:r>
      <w:r w:rsidR="00011DD8">
        <w:rPr>
          <w:lang w:val="en-GB"/>
        </w:rPr>
        <w:t>h</w:t>
      </w:r>
      <w:r w:rsidR="00D71F13">
        <w:rPr>
          <w:lang w:val="en-GB"/>
        </w:rPr>
        <w:t>s per minute</w:t>
      </w:r>
      <w:r w:rsidR="00ED6303" w:rsidRPr="00CE18D4">
        <w:rPr>
          <w:lang w:val="en-GB"/>
        </w:rPr>
        <w:t xml:space="preserve"> </w:t>
      </w:r>
      <w:r w:rsidR="00D71F13">
        <w:rPr>
          <w:lang w:val="en-GB"/>
        </w:rPr>
        <w:t>(</w:t>
      </w:r>
      <w:r w:rsidR="00ED6303" w:rsidRPr="00CE18D4">
        <w:rPr>
          <w:lang w:val="en-GB"/>
        </w:rPr>
        <w:t>bpm</w:t>
      </w:r>
      <w:r w:rsidR="00D71F13">
        <w:rPr>
          <w:lang w:val="en-GB"/>
        </w:rPr>
        <w:t>)</w:t>
      </w:r>
      <w:r w:rsidR="00ED6303" w:rsidRPr="00CE18D4">
        <w:rPr>
          <w:lang w:val="en-GB"/>
        </w:rPr>
        <w:t xml:space="preserve">, and a P0.1 of 10 </w:t>
      </w:r>
      <w:proofErr w:type="spellStart"/>
      <w:r w:rsidR="00ED6303" w:rsidRPr="00CE18D4">
        <w:rPr>
          <w:lang w:val="en-GB"/>
        </w:rPr>
        <w:t>cmH₂O</w:t>
      </w:r>
      <w:proofErr w:type="spellEnd"/>
      <w:r w:rsidR="00ED6303" w:rsidRPr="00CE18D4">
        <w:rPr>
          <w:lang w:val="en-GB"/>
        </w:rPr>
        <w:t xml:space="preserve">. The learning objectives for the </w:t>
      </w:r>
      <w:r>
        <w:rPr>
          <w:lang w:val="en-GB"/>
        </w:rPr>
        <w:t>residents</w:t>
      </w:r>
      <w:r w:rsidR="00ED6303" w:rsidRPr="00CE18D4">
        <w:rPr>
          <w:lang w:val="en-GB"/>
        </w:rPr>
        <w:t xml:space="preserve"> were to </w:t>
      </w:r>
      <w:r>
        <w:rPr>
          <w:lang w:val="en-GB"/>
        </w:rPr>
        <w:t xml:space="preserve">start </w:t>
      </w:r>
      <w:r w:rsidR="00ED6303" w:rsidRPr="00CE18D4">
        <w:rPr>
          <w:lang w:val="en-GB"/>
        </w:rPr>
        <w:t xml:space="preserve">NIV, select an appropriate ventilator, switch it on and configure the settings, manage the heated humidifier, choose the mask adapted to the ventilator and its circuit, ensure the absence of leakage at the interface, adjust the various parameters of NIV, and prescribe appropriate monitoring. </w:t>
      </w:r>
      <w:r w:rsidR="00D71F13">
        <w:rPr>
          <w:lang w:val="en-GB"/>
        </w:rPr>
        <w:t xml:space="preserve">In case </w:t>
      </w:r>
      <w:r w:rsidR="00ED6303" w:rsidRPr="00CE18D4">
        <w:rPr>
          <w:lang w:val="en-GB"/>
        </w:rPr>
        <w:t>of a</w:t>
      </w:r>
      <w:r w:rsidR="008B01B0">
        <w:rPr>
          <w:lang w:val="en-GB"/>
        </w:rPr>
        <w:t>n</w:t>
      </w:r>
      <w:r w:rsidR="00ED6303" w:rsidRPr="00CE18D4">
        <w:rPr>
          <w:lang w:val="en-GB"/>
        </w:rPr>
        <w:t xml:space="preserve"> RR of 30 bpm, the </w:t>
      </w:r>
      <w:r>
        <w:rPr>
          <w:lang w:val="en-GB"/>
        </w:rPr>
        <w:t>residents</w:t>
      </w:r>
      <w:r w:rsidR="00ED6303" w:rsidRPr="00CE18D4">
        <w:rPr>
          <w:lang w:val="en-GB"/>
        </w:rPr>
        <w:t xml:space="preserve"> were expected to identify the need to increase inspiratory pressure support. If correctly adjusted, the lung simulator responded by decreasing the </w:t>
      </w:r>
      <w:r w:rsidR="00D71F13">
        <w:rPr>
          <w:lang w:val="en-GB"/>
        </w:rPr>
        <w:t>RR</w:t>
      </w:r>
      <w:r w:rsidR="00ED6303" w:rsidRPr="00CE18D4">
        <w:rPr>
          <w:lang w:val="en-GB"/>
        </w:rPr>
        <w:t xml:space="preserve"> to 25 </w:t>
      </w:r>
      <w:r w:rsidR="00D71F13">
        <w:rPr>
          <w:lang w:val="en-GB"/>
        </w:rPr>
        <w:t xml:space="preserve">bpm </w:t>
      </w:r>
      <w:r w:rsidR="00ED6303" w:rsidRPr="00CE18D4">
        <w:rPr>
          <w:lang w:val="en-GB"/>
        </w:rPr>
        <w:t xml:space="preserve">and the P0.1 to 3 </w:t>
      </w:r>
      <w:proofErr w:type="spellStart"/>
      <w:r w:rsidR="00ED6303" w:rsidRPr="00CE18D4">
        <w:rPr>
          <w:lang w:val="en-GB"/>
        </w:rPr>
        <w:t>cmH₂O</w:t>
      </w:r>
      <w:proofErr w:type="spellEnd"/>
      <w:r w:rsidR="00ED6303" w:rsidRPr="00CE18D4">
        <w:rPr>
          <w:lang w:val="en-GB"/>
        </w:rPr>
        <w:t>. Then, by adjusting the lung simulator settings (compliance 80 mL/</w:t>
      </w:r>
      <w:proofErr w:type="spellStart"/>
      <w:r w:rsidR="00ED6303" w:rsidRPr="00CE18D4">
        <w:rPr>
          <w:lang w:val="en-GB"/>
        </w:rPr>
        <w:t>cmH₂O</w:t>
      </w:r>
      <w:proofErr w:type="spellEnd"/>
      <w:r w:rsidR="00ED6303" w:rsidRPr="00CE18D4">
        <w:rPr>
          <w:lang w:val="en-GB"/>
        </w:rPr>
        <w:t xml:space="preserve">, resistance 20 </w:t>
      </w:r>
      <w:proofErr w:type="spellStart"/>
      <w:r w:rsidR="00ED6303" w:rsidRPr="00CE18D4">
        <w:rPr>
          <w:lang w:val="en-GB"/>
        </w:rPr>
        <w:t>cmH₂O</w:t>
      </w:r>
      <w:proofErr w:type="spellEnd"/>
      <w:r w:rsidR="00ED6303" w:rsidRPr="00CE18D4">
        <w:rPr>
          <w:lang w:val="en-GB"/>
        </w:rPr>
        <w:t>/L/s, RR 35</w:t>
      </w:r>
      <w:r w:rsidR="008B01B0">
        <w:rPr>
          <w:lang w:val="en-GB"/>
        </w:rPr>
        <w:t xml:space="preserve"> bpm</w:t>
      </w:r>
      <w:r w:rsidR="00ED6303" w:rsidRPr="00CE18D4">
        <w:rPr>
          <w:lang w:val="en-GB"/>
        </w:rPr>
        <w:t xml:space="preserve">, P0.1 2.5 </w:t>
      </w:r>
      <w:proofErr w:type="spellStart"/>
      <w:r w:rsidR="00ED6303" w:rsidRPr="00CE18D4">
        <w:rPr>
          <w:lang w:val="en-GB"/>
        </w:rPr>
        <w:t>cmH₂O</w:t>
      </w:r>
      <w:proofErr w:type="spellEnd"/>
      <w:r w:rsidR="00ED6303" w:rsidRPr="00CE18D4">
        <w:rPr>
          <w:lang w:val="en-GB"/>
        </w:rPr>
        <w:t xml:space="preserve">) and the ventilator parameters (minimum inspiratory time 0.8 s, cycling threshold 30%, positive end-expiratory pressure (PEEP) 4 </w:t>
      </w:r>
      <w:proofErr w:type="spellStart"/>
      <w:r w:rsidR="00ED6303" w:rsidRPr="00CE18D4">
        <w:rPr>
          <w:lang w:val="en-GB"/>
        </w:rPr>
        <w:t>cmH₂O</w:t>
      </w:r>
      <w:proofErr w:type="spellEnd"/>
      <w:r w:rsidR="00ED6303" w:rsidRPr="00CE18D4">
        <w:rPr>
          <w:lang w:val="en-GB"/>
        </w:rPr>
        <w:t xml:space="preserve">), we simulated the occurrence of ineffective triggering. The </w:t>
      </w:r>
      <w:r>
        <w:rPr>
          <w:lang w:val="en-GB"/>
        </w:rPr>
        <w:t>residents</w:t>
      </w:r>
      <w:r w:rsidR="00ED6303" w:rsidRPr="00CE18D4">
        <w:rPr>
          <w:lang w:val="en-GB"/>
        </w:rPr>
        <w:t xml:space="preserve"> were therefore required to identify the asynchrony and to resolve it by appropriately modifying the ventilator settings. To simulate auto-triggered breaths, the instructors deliberately loosened the manikin’s face mask without the </w:t>
      </w:r>
      <w:r w:rsidR="0051405F">
        <w:rPr>
          <w:lang w:val="en-GB"/>
        </w:rPr>
        <w:t>residents</w:t>
      </w:r>
      <w:r w:rsidR="00ED6303" w:rsidRPr="00CE18D4">
        <w:rPr>
          <w:lang w:val="en-GB"/>
        </w:rPr>
        <w:t xml:space="preserve">’ knowledge, thereby increasing unintentional leaks. The </w:t>
      </w:r>
      <w:r>
        <w:rPr>
          <w:lang w:val="en-GB"/>
        </w:rPr>
        <w:t>residents</w:t>
      </w:r>
      <w:r w:rsidR="00ED6303" w:rsidRPr="00CE18D4">
        <w:rPr>
          <w:lang w:val="en-GB"/>
        </w:rPr>
        <w:t xml:space="preserve"> were expected to identify the auto-triggered cycles on the lung simulator program waveforms and resolve the asynchrony by readjusting the interface to minimize leaks. Finally, we simulated double-triggered breaths by setting the lung simulator with a compliance of 80 mL/</w:t>
      </w:r>
      <w:proofErr w:type="spellStart"/>
      <w:r w:rsidR="00ED6303" w:rsidRPr="00CE18D4">
        <w:rPr>
          <w:lang w:val="en-GB"/>
        </w:rPr>
        <w:t>cmH₂O</w:t>
      </w:r>
      <w:proofErr w:type="spellEnd"/>
      <w:r w:rsidR="00ED6303" w:rsidRPr="00CE18D4">
        <w:rPr>
          <w:lang w:val="en-GB"/>
        </w:rPr>
        <w:t xml:space="preserve">, a resistance of 20 </w:t>
      </w:r>
      <w:proofErr w:type="spellStart"/>
      <w:r w:rsidR="00ED6303" w:rsidRPr="00CE18D4">
        <w:rPr>
          <w:lang w:val="en-GB"/>
        </w:rPr>
        <w:t>cmH₂O</w:t>
      </w:r>
      <w:proofErr w:type="spellEnd"/>
      <w:r w:rsidR="00ED6303" w:rsidRPr="00CE18D4">
        <w:rPr>
          <w:lang w:val="en-GB"/>
        </w:rPr>
        <w:t xml:space="preserve">/L/s, </w:t>
      </w:r>
      <w:r w:rsidR="008B01B0">
        <w:rPr>
          <w:lang w:val="en-GB"/>
        </w:rPr>
        <w:t xml:space="preserve">an RR </w:t>
      </w:r>
      <w:r w:rsidR="00ED6303" w:rsidRPr="00CE18D4">
        <w:rPr>
          <w:lang w:val="en-GB"/>
        </w:rPr>
        <w:t xml:space="preserve">of 14 </w:t>
      </w:r>
      <w:r w:rsidR="008B01B0">
        <w:rPr>
          <w:lang w:val="en-GB"/>
        </w:rPr>
        <w:t>bpm</w:t>
      </w:r>
      <w:r w:rsidR="00ED6303" w:rsidRPr="00CE18D4">
        <w:rPr>
          <w:lang w:val="en-GB"/>
        </w:rPr>
        <w:t xml:space="preserve">, and a P0.1 of 3 </w:t>
      </w:r>
      <w:proofErr w:type="spellStart"/>
      <w:r w:rsidR="00ED6303" w:rsidRPr="00CE18D4">
        <w:rPr>
          <w:lang w:val="en-GB"/>
        </w:rPr>
        <w:t>cmH₂O</w:t>
      </w:r>
      <w:proofErr w:type="spellEnd"/>
      <w:r w:rsidR="00ED6303" w:rsidRPr="00CE18D4">
        <w:rPr>
          <w:lang w:val="en-GB"/>
        </w:rPr>
        <w:t xml:space="preserve">, while configuring the ventilator with an </w:t>
      </w:r>
      <w:r w:rsidR="00782F1E">
        <w:rPr>
          <w:lang w:val="en-GB"/>
        </w:rPr>
        <w:t>pressure support</w:t>
      </w:r>
      <w:r w:rsidR="00782F1E" w:rsidRPr="00CE18D4">
        <w:rPr>
          <w:lang w:val="en-GB"/>
        </w:rPr>
        <w:t xml:space="preserve"> </w:t>
      </w:r>
      <w:r w:rsidR="00ED6303" w:rsidRPr="00CE18D4">
        <w:rPr>
          <w:lang w:val="en-GB"/>
        </w:rPr>
        <w:t xml:space="preserve">of </w:t>
      </w:r>
      <w:r w:rsidR="00782F1E">
        <w:rPr>
          <w:lang w:val="en-GB"/>
        </w:rPr>
        <w:t>13</w:t>
      </w:r>
      <w:r w:rsidR="00ED6303" w:rsidRPr="00CE18D4">
        <w:rPr>
          <w:lang w:val="en-GB"/>
        </w:rPr>
        <w:t xml:space="preserve"> </w:t>
      </w:r>
      <w:proofErr w:type="spellStart"/>
      <w:r w:rsidR="00ED6303" w:rsidRPr="00CE18D4">
        <w:rPr>
          <w:lang w:val="en-GB"/>
        </w:rPr>
        <w:t>cmH₂O</w:t>
      </w:r>
      <w:proofErr w:type="spellEnd"/>
      <w:r w:rsidR="00ED6303" w:rsidRPr="00CE18D4">
        <w:rPr>
          <w:lang w:val="en-GB"/>
        </w:rPr>
        <w:t xml:space="preserve">, a PEEP of 7 </w:t>
      </w:r>
      <w:proofErr w:type="spellStart"/>
      <w:r w:rsidR="00ED6303" w:rsidRPr="00CE18D4">
        <w:rPr>
          <w:lang w:val="en-GB"/>
        </w:rPr>
        <w:lastRenderedPageBreak/>
        <w:t>cmH₂O</w:t>
      </w:r>
      <w:proofErr w:type="spellEnd"/>
      <w:r w:rsidR="00ED6303" w:rsidRPr="00CE18D4">
        <w:rPr>
          <w:lang w:val="en-GB"/>
        </w:rPr>
        <w:t xml:space="preserve">, a minimum inspiratory time of 0.1 s, the lowest rise time, and a cycling threshold of 90%. The </w:t>
      </w:r>
      <w:r>
        <w:rPr>
          <w:lang w:val="en-GB"/>
        </w:rPr>
        <w:t>residents</w:t>
      </w:r>
      <w:r w:rsidR="00ED6303" w:rsidRPr="00CE18D4">
        <w:rPr>
          <w:lang w:val="en-GB"/>
        </w:rPr>
        <w:t xml:space="preserve"> were required to identify the type of asynchrony and to resolve it. </w:t>
      </w:r>
    </w:p>
    <w:p w14:paraId="00BCC82D" w14:textId="2A880CD0" w:rsidR="00ED6303" w:rsidRPr="00CE18D4" w:rsidRDefault="00D71F13" w:rsidP="00ED6303">
      <w:pPr>
        <w:spacing w:line="480" w:lineRule="auto"/>
        <w:jc w:val="both"/>
        <w:rPr>
          <w:lang w:val="en-GB"/>
        </w:rPr>
      </w:pPr>
      <w:r>
        <w:rPr>
          <w:lang w:val="en-GB"/>
        </w:rPr>
        <w:t>For</w:t>
      </w:r>
      <w:r w:rsidR="00ED6303" w:rsidRPr="00846776">
        <w:rPr>
          <w:lang w:val="en-GB"/>
        </w:rPr>
        <w:t xml:space="preserve"> scenario number 3, the </w:t>
      </w:r>
      <w:r w:rsidR="00ED6303" w:rsidRPr="00CE18D4">
        <w:rPr>
          <w:lang w:val="en-GB"/>
        </w:rPr>
        <w:t>simulated</w:t>
      </w:r>
      <w:r>
        <w:rPr>
          <w:lang w:val="en-GB"/>
        </w:rPr>
        <w:t xml:space="preserve"> patient was a</w:t>
      </w:r>
      <w:r w:rsidR="00ED6303" w:rsidRPr="00CE18D4">
        <w:rPr>
          <w:lang w:val="en-GB"/>
        </w:rPr>
        <w:t xml:space="preserve"> </w:t>
      </w:r>
      <w:r w:rsidR="00ED6303" w:rsidRPr="00846776">
        <w:rPr>
          <w:lang w:val="en-GB"/>
        </w:rPr>
        <w:t xml:space="preserve">35-year-old </w:t>
      </w:r>
      <w:r w:rsidR="00F93F3D">
        <w:rPr>
          <w:lang w:val="en-GB"/>
        </w:rPr>
        <w:t>man</w:t>
      </w:r>
      <w:r w:rsidR="00ED6303" w:rsidRPr="00846776">
        <w:rPr>
          <w:lang w:val="en-GB"/>
        </w:rPr>
        <w:t xml:space="preserve"> intubated for a severe asthma attack. The management objective was to adjust the ventilator settings. For this purpose, the </w:t>
      </w:r>
      <w:r w:rsidR="00F93F3D">
        <w:rPr>
          <w:lang w:val="en-GB"/>
        </w:rPr>
        <w:t>residents</w:t>
      </w:r>
      <w:r w:rsidR="00ED6303" w:rsidRPr="00846776">
        <w:rPr>
          <w:lang w:val="en-GB"/>
        </w:rPr>
        <w:t xml:space="preserve"> had access to a high-fidelity intubated manikin ventilated with an ICU ventilator set to baseline parameters: </w:t>
      </w:r>
      <w:r w:rsidR="00515010">
        <w:rPr>
          <w:lang w:val="en-GB"/>
        </w:rPr>
        <w:t xml:space="preserve">a </w:t>
      </w:r>
      <w:r w:rsidR="00ED6303" w:rsidRPr="00CE18D4">
        <w:rPr>
          <w:lang w:val="en-GB"/>
        </w:rPr>
        <w:t>tidal volume (</w:t>
      </w:r>
      <w:r w:rsidR="00ED6303" w:rsidRPr="00846776">
        <w:rPr>
          <w:lang w:val="en-GB"/>
        </w:rPr>
        <w:t>VT</w:t>
      </w:r>
      <w:r w:rsidR="00ED6303" w:rsidRPr="00CE18D4">
        <w:rPr>
          <w:lang w:val="en-GB"/>
        </w:rPr>
        <w:t>)</w:t>
      </w:r>
      <w:r w:rsidR="00ED6303" w:rsidRPr="00846776">
        <w:rPr>
          <w:lang w:val="en-GB"/>
        </w:rPr>
        <w:t xml:space="preserve"> </w:t>
      </w:r>
      <w:r w:rsidR="00515010">
        <w:rPr>
          <w:lang w:val="en-GB"/>
        </w:rPr>
        <w:t xml:space="preserve">of </w:t>
      </w:r>
      <w:r w:rsidR="00ED6303" w:rsidRPr="00846776">
        <w:rPr>
          <w:lang w:val="en-GB"/>
        </w:rPr>
        <w:t xml:space="preserve">500 mL, </w:t>
      </w:r>
      <w:r w:rsidR="00515010">
        <w:rPr>
          <w:lang w:val="en-GB"/>
        </w:rPr>
        <w:t xml:space="preserve">a </w:t>
      </w:r>
      <w:r w:rsidR="00ED6303" w:rsidRPr="00846776">
        <w:rPr>
          <w:lang w:val="en-GB"/>
        </w:rPr>
        <w:t xml:space="preserve">PEEP </w:t>
      </w:r>
      <w:r w:rsidR="00515010">
        <w:rPr>
          <w:lang w:val="en-GB"/>
        </w:rPr>
        <w:t xml:space="preserve">of </w:t>
      </w:r>
      <w:r w:rsidR="00ED6303" w:rsidRPr="00846776">
        <w:rPr>
          <w:lang w:val="en-GB"/>
        </w:rPr>
        <w:t xml:space="preserve">5 </w:t>
      </w:r>
      <w:proofErr w:type="spellStart"/>
      <w:r w:rsidR="00ED6303" w:rsidRPr="00846776">
        <w:rPr>
          <w:lang w:val="en-GB"/>
        </w:rPr>
        <w:t>cmH₂O</w:t>
      </w:r>
      <w:proofErr w:type="spellEnd"/>
      <w:r w:rsidR="00ED6303" w:rsidRPr="00846776">
        <w:rPr>
          <w:lang w:val="en-GB"/>
        </w:rPr>
        <w:t xml:space="preserve">, </w:t>
      </w:r>
      <w:r w:rsidR="00515010">
        <w:rPr>
          <w:lang w:val="en-GB"/>
        </w:rPr>
        <w:t xml:space="preserve">an </w:t>
      </w:r>
      <w:r w:rsidR="00ED6303" w:rsidRPr="00CE18D4">
        <w:rPr>
          <w:lang w:val="en-GB"/>
        </w:rPr>
        <w:t>RR</w:t>
      </w:r>
      <w:r w:rsidR="00ED6303" w:rsidRPr="00846776">
        <w:rPr>
          <w:lang w:val="en-GB"/>
        </w:rPr>
        <w:t xml:space="preserve"> </w:t>
      </w:r>
      <w:r w:rsidR="00515010">
        <w:rPr>
          <w:lang w:val="en-GB"/>
        </w:rPr>
        <w:t xml:space="preserve">of </w:t>
      </w:r>
      <w:r w:rsidR="00ED6303" w:rsidRPr="00846776">
        <w:rPr>
          <w:lang w:val="en-GB"/>
        </w:rPr>
        <w:t xml:space="preserve">15 </w:t>
      </w:r>
      <w:r w:rsidR="00ED6303" w:rsidRPr="00CE18D4">
        <w:rPr>
          <w:lang w:val="en-GB"/>
        </w:rPr>
        <w:t>bpm</w:t>
      </w:r>
      <w:r w:rsidR="00ED6303" w:rsidRPr="00846776">
        <w:rPr>
          <w:lang w:val="en-GB"/>
        </w:rPr>
        <w:t xml:space="preserve">, </w:t>
      </w:r>
      <w:r w:rsidR="00515010">
        <w:rPr>
          <w:lang w:val="en-GB"/>
        </w:rPr>
        <w:t xml:space="preserve">an </w:t>
      </w:r>
      <w:proofErr w:type="spellStart"/>
      <w:r w:rsidR="00ED6303" w:rsidRPr="00846776">
        <w:rPr>
          <w:lang w:val="en-GB"/>
        </w:rPr>
        <w:t>FiO</w:t>
      </w:r>
      <w:proofErr w:type="spellEnd"/>
      <w:r w:rsidR="00ED6303" w:rsidRPr="00846776">
        <w:rPr>
          <w:lang w:val="en-GB"/>
        </w:rPr>
        <w:t xml:space="preserve">₂ </w:t>
      </w:r>
      <w:r w:rsidR="00515010">
        <w:rPr>
          <w:lang w:val="en-GB"/>
        </w:rPr>
        <w:t xml:space="preserve">of </w:t>
      </w:r>
      <w:r w:rsidR="00ED6303" w:rsidRPr="00846776">
        <w:rPr>
          <w:lang w:val="en-GB"/>
        </w:rPr>
        <w:t xml:space="preserve">100%, </w:t>
      </w:r>
      <w:r w:rsidR="00515010">
        <w:rPr>
          <w:lang w:val="en-GB"/>
        </w:rPr>
        <w:t xml:space="preserve">a </w:t>
      </w:r>
      <w:r w:rsidR="00ED6303" w:rsidRPr="00846776">
        <w:rPr>
          <w:lang w:val="en-GB"/>
        </w:rPr>
        <w:t>trigger</w:t>
      </w:r>
      <w:r w:rsidR="00515010">
        <w:rPr>
          <w:lang w:val="en-GB"/>
        </w:rPr>
        <w:t xml:space="preserve"> of</w:t>
      </w:r>
      <w:r w:rsidR="00ED6303" w:rsidRPr="00846776">
        <w:rPr>
          <w:lang w:val="en-GB"/>
        </w:rPr>
        <w:t xml:space="preserve"> 3 L/min, </w:t>
      </w:r>
      <w:r w:rsidR="00515010">
        <w:rPr>
          <w:lang w:val="en-GB"/>
        </w:rPr>
        <w:t xml:space="preserve">a </w:t>
      </w:r>
      <w:r w:rsidR="00ED6303" w:rsidRPr="00846776">
        <w:rPr>
          <w:lang w:val="en-GB"/>
        </w:rPr>
        <w:t>flow</w:t>
      </w:r>
      <w:r w:rsidR="00515010">
        <w:rPr>
          <w:lang w:val="en-GB"/>
        </w:rPr>
        <w:t xml:space="preserve"> of</w:t>
      </w:r>
      <w:r w:rsidR="00ED6303" w:rsidRPr="00846776">
        <w:rPr>
          <w:lang w:val="en-GB"/>
        </w:rPr>
        <w:t xml:space="preserve"> 60 L/min, and</w:t>
      </w:r>
      <w:r w:rsidR="00515010">
        <w:rPr>
          <w:lang w:val="en-GB"/>
        </w:rPr>
        <w:t xml:space="preserve"> an</w:t>
      </w:r>
      <w:r w:rsidR="00ED6303" w:rsidRPr="00846776">
        <w:rPr>
          <w:lang w:val="en-GB"/>
        </w:rPr>
        <w:t xml:space="preserve"> inspiratory time </w:t>
      </w:r>
      <w:r w:rsidR="00515010">
        <w:rPr>
          <w:lang w:val="en-GB"/>
        </w:rPr>
        <w:t xml:space="preserve">of </w:t>
      </w:r>
      <w:r w:rsidR="00ED6303" w:rsidRPr="00846776">
        <w:rPr>
          <w:lang w:val="en-GB"/>
        </w:rPr>
        <w:t xml:space="preserve">0.8 s. The lung simulator was configured with the following parameters: </w:t>
      </w:r>
      <w:r w:rsidR="008C132C">
        <w:rPr>
          <w:lang w:val="en-GB"/>
        </w:rPr>
        <w:t xml:space="preserve">a </w:t>
      </w:r>
      <w:r w:rsidR="00ED6303" w:rsidRPr="00846776">
        <w:rPr>
          <w:lang w:val="en-GB"/>
        </w:rPr>
        <w:t>compliance</w:t>
      </w:r>
      <w:r w:rsidR="008C132C">
        <w:rPr>
          <w:lang w:val="en-GB"/>
        </w:rPr>
        <w:t xml:space="preserve"> of</w:t>
      </w:r>
      <w:r w:rsidR="00ED6303" w:rsidRPr="00846776">
        <w:rPr>
          <w:lang w:val="en-GB"/>
        </w:rPr>
        <w:t xml:space="preserve"> 30 mL/</w:t>
      </w:r>
      <w:proofErr w:type="spellStart"/>
      <w:r w:rsidR="00ED6303" w:rsidRPr="00846776">
        <w:rPr>
          <w:lang w:val="en-GB"/>
        </w:rPr>
        <w:t>cmH₂O</w:t>
      </w:r>
      <w:proofErr w:type="spellEnd"/>
      <w:r w:rsidR="00ED6303" w:rsidRPr="00846776">
        <w:rPr>
          <w:lang w:val="en-GB"/>
        </w:rPr>
        <w:t xml:space="preserve">, </w:t>
      </w:r>
      <w:r w:rsidR="008C132C">
        <w:rPr>
          <w:lang w:val="en-GB"/>
        </w:rPr>
        <w:t xml:space="preserve">an </w:t>
      </w:r>
      <w:r w:rsidR="00ED6303" w:rsidRPr="00846776">
        <w:rPr>
          <w:lang w:val="en-GB"/>
        </w:rPr>
        <w:t xml:space="preserve">inspiratory resistance </w:t>
      </w:r>
      <w:r w:rsidR="008C132C">
        <w:rPr>
          <w:lang w:val="en-GB"/>
        </w:rPr>
        <w:t xml:space="preserve">of </w:t>
      </w:r>
      <w:r w:rsidR="00ED6303" w:rsidRPr="00846776">
        <w:rPr>
          <w:lang w:val="en-GB"/>
        </w:rPr>
        <w:t xml:space="preserve">30 </w:t>
      </w:r>
      <w:proofErr w:type="spellStart"/>
      <w:r w:rsidR="00ED6303" w:rsidRPr="00846776">
        <w:rPr>
          <w:lang w:val="en-GB"/>
        </w:rPr>
        <w:t>cmH₂O</w:t>
      </w:r>
      <w:proofErr w:type="spellEnd"/>
      <w:r w:rsidR="00ED6303" w:rsidRPr="00846776">
        <w:rPr>
          <w:lang w:val="en-GB"/>
        </w:rPr>
        <w:t xml:space="preserve">/L/s, </w:t>
      </w:r>
      <w:r w:rsidR="008C132C">
        <w:rPr>
          <w:lang w:val="en-GB"/>
        </w:rPr>
        <w:t xml:space="preserve">an </w:t>
      </w:r>
      <w:r w:rsidR="00ED6303" w:rsidRPr="00846776">
        <w:rPr>
          <w:lang w:val="en-GB"/>
        </w:rPr>
        <w:t>expiratory resistance</w:t>
      </w:r>
      <w:r w:rsidR="008C132C">
        <w:rPr>
          <w:lang w:val="en-GB"/>
        </w:rPr>
        <w:t xml:space="preserve"> of</w:t>
      </w:r>
      <w:r w:rsidR="00ED6303" w:rsidRPr="00846776">
        <w:rPr>
          <w:lang w:val="en-GB"/>
        </w:rPr>
        <w:t xml:space="preserve"> 50 </w:t>
      </w:r>
      <w:proofErr w:type="spellStart"/>
      <w:r w:rsidR="00ED6303" w:rsidRPr="00846776">
        <w:rPr>
          <w:lang w:val="en-GB"/>
        </w:rPr>
        <w:t>cmH₂O</w:t>
      </w:r>
      <w:proofErr w:type="spellEnd"/>
      <w:r w:rsidR="00ED6303" w:rsidRPr="00846776">
        <w:rPr>
          <w:lang w:val="en-GB"/>
        </w:rPr>
        <w:t xml:space="preserve">/L/s, </w:t>
      </w:r>
      <w:r w:rsidR="008C132C">
        <w:rPr>
          <w:lang w:val="en-GB"/>
        </w:rPr>
        <w:t xml:space="preserve">a </w:t>
      </w:r>
      <w:r w:rsidR="00ED6303" w:rsidRPr="00846776">
        <w:rPr>
          <w:lang w:val="en-GB"/>
        </w:rPr>
        <w:t>P0.1</w:t>
      </w:r>
      <w:r w:rsidR="008C132C">
        <w:rPr>
          <w:lang w:val="en-GB"/>
        </w:rPr>
        <w:t xml:space="preserve"> of</w:t>
      </w:r>
      <w:r w:rsidR="00ED6303" w:rsidRPr="00846776">
        <w:rPr>
          <w:lang w:val="en-GB"/>
        </w:rPr>
        <w:t xml:space="preserve"> 4 </w:t>
      </w:r>
      <w:proofErr w:type="spellStart"/>
      <w:r w:rsidR="00ED6303" w:rsidRPr="00846776">
        <w:rPr>
          <w:lang w:val="en-GB"/>
        </w:rPr>
        <w:t>cmH₂O</w:t>
      </w:r>
      <w:proofErr w:type="spellEnd"/>
      <w:r w:rsidR="00ED6303" w:rsidRPr="00846776">
        <w:rPr>
          <w:lang w:val="en-GB"/>
        </w:rPr>
        <w:t xml:space="preserve">, and </w:t>
      </w:r>
      <w:r w:rsidR="008C132C">
        <w:rPr>
          <w:lang w:val="en-GB"/>
        </w:rPr>
        <w:t xml:space="preserve">a </w:t>
      </w:r>
      <w:r w:rsidR="00ED6303" w:rsidRPr="00846776">
        <w:rPr>
          <w:lang w:val="en-GB"/>
        </w:rPr>
        <w:t>spontaneous respiratory rate</w:t>
      </w:r>
      <w:r w:rsidR="008C132C">
        <w:rPr>
          <w:lang w:val="en-GB"/>
        </w:rPr>
        <w:t xml:space="preserve"> of</w:t>
      </w:r>
      <w:r w:rsidR="00ED6303" w:rsidRPr="00846776">
        <w:rPr>
          <w:lang w:val="en-GB"/>
        </w:rPr>
        <w:t xml:space="preserve"> 30 </w:t>
      </w:r>
      <w:r w:rsidR="00F93F3D">
        <w:rPr>
          <w:lang w:val="en-GB"/>
        </w:rPr>
        <w:t>bpm</w:t>
      </w:r>
      <w:r w:rsidR="00ED6303" w:rsidRPr="00846776">
        <w:rPr>
          <w:lang w:val="en-GB"/>
        </w:rPr>
        <w:t>.</w:t>
      </w:r>
      <w:r w:rsidR="00ED6303" w:rsidRPr="00CE18D4">
        <w:rPr>
          <w:lang w:val="en-GB"/>
        </w:rPr>
        <w:t xml:space="preserve"> </w:t>
      </w:r>
      <w:r w:rsidR="004350DD">
        <w:rPr>
          <w:lang w:val="en-GB"/>
        </w:rPr>
        <w:t>Residents</w:t>
      </w:r>
      <w:r w:rsidR="00ED6303" w:rsidRPr="00846776">
        <w:rPr>
          <w:lang w:val="en-GB"/>
        </w:rPr>
        <w:t xml:space="preserve"> were expected to measure plateau pressure, peak pressure, and intrinsic positive end-expiratory pressure (</w:t>
      </w:r>
      <w:proofErr w:type="spellStart"/>
      <w:r w:rsidR="00ED6303" w:rsidRPr="00846776">
        <w:rPr>
          <w:lang w:val="en-GB"/>
        </w:rPr>
        <w:t>PEEPi</w:t>
      </w:r>
      <w:proofErr w:type="spellEnd"/>
      <w:r w:rsidR="00ED6303" w:rsidRPr="00846776">
        <w:rPr>
          <w:lang w:val="en-GB"/>
        </w:rPr>
        <w:t xml:space="preserve">), determine whether the </w:t>
      </w:r>
      <w:r w:rsidR="0051405F">
        <w:rPr>
          <w:lang w:val="en-GB"/>
        </w:rPr>
        <w:t xml:space="preserve">ventilator was adapted to the </w:t>
      </w:r>
      <w:r w:rsidR="00ED6303" w:rsidRPr="00846776">
        <w:rPr>
          <w:lang w:val="en-GB"/>
        </w:rPr>
        <w:t>patient</w:t>
      </w:r>
      <w:r w:rsidR="00ED6303" w:rsidRPr="00CE18D4">
        <w:rPr>
          <w:lang w:val="en-GB"/>
        </w:rPr>
        <w:t>, optimize ventilator settings</w:t>
      </w:r>
      <w:r w:rsidR="00ED6303" w:rsidRPr="00846776">
        <w:rPr>
          <w:lang w:val="en-GB"/>
        </w:rPr>
        <w:t xml:space="preserve">, and, in the case of persistent patient–ventilator mismatch despite optimized settings, </w:t>
      </w:r>
      <w:r w:rsidR="00F93F3D">
        <w:rPr>
          <w:lang w:val="en-GB"/>
        </w:rPr>
        <w:t xml:space="preserve">start </w:t>
      </w:r>
      <w:r w:rsidR="00ED6303" w:rsidRPr="00846776">
        <w:rPr>
          <w:lang w:val="en-GB"/>
        </w:rPr>
        <w:t>neuromuscular blockade following escalation of sedation</w:t>
      </w:r>
      <w:r w:rsidR="00ED6303" w:rsidRPr="00CE18D4">
        <w:rPr>
          <w:lang w:val="en-GB"/>
        </w:rPr>
        <w:t>s</w:t>
      </w:r>
      <w:r w:rsidR="00ED6303" w:rsidRPr="00846776">
        <w:rPr>
          <w:lang w:val="en-GB"/>
        </w:rPr>
        <w:t>.</w:t>
      </w:r>
    </w:p>
    <w:p w14:paraId="65580704" w14:textId="728974B3" w:rsidR="00ED6303" w:rsidRPr="00946A04" w:rsidRDefault="00F93F3D" w:rsidP="00ED6303">
      <w:pPr>
        <w:spacing w:line="480" w:lineRule="auto"/>
        <w:jc w:val="both"/>
        <w:rPr>
          <w:lang w:val="en-GB"/>
        </w:rPr>
      </w:pPr>
      <w:r>
        <w:rPr>
          <w:lang w:val="en-GB"/>
        </w:rPr>
        <w:t>For</w:t>
      </w:r>
      <w:r w:rsidR="00ED6303" w:rsidRPr="00946A04">
        <w:rPr>
          <w:lang w:val="en-GB"/>
        </w:rPr>
        <w:t xml:space="preserve"> scenario number 4, the simulated</w:t>
      </w:r>
      <w:r>
        <w:rPr>
          <w:lang w:val="en-GB"/>
        </w:rPr>
        <w:t xml:space="preserve"> patient was a</w:t>
      </w:r>
      <w:r w:rsidR="00ED6303" w:rsidRPr="00946A04">
        <w:rPr>
          <w:lang w:val="en-GB"/>
        </w:rPr>
        <w:t xml:space="preserve"> 50-year-old </w:t>
      </w:r>
      <w:r>
        <w:rPr>
          <w:lang w:val="en-GB"/>
        </w:rPr>
        <w:t>man</w:t>
      </w:r>
      <w:r w:rsidR="00ED6303" w:rsidRPr="00946A04">
        <w:rPr>
          <w:lang w:val="en-GB"/>
        </w:rPr>
        <w:t xml:space="preserve"> intubated for an acute exacerbation of interstitial </w:t>
      </w:r>
      <w:r w:rsidR="00ED6303" w:rsidRPr="00CE18D4">
        <w:rPr>
          <w:lang w:val="en-GB"/>
        </w:rPr>
        <w:t>lung disease</w:t>
      </w:r>
      <w:r w:rsidR="00ED6303" w:rsidRPr="00946A04">
        <w:rPr>
          <w:lang w:val="en-GB"/>
        </w:rPr>
        <w:t>, with ventilator settings still to be optimized. The lung simulator was configured with a compliance of 15 mL/</w:t>
      </w:r>
      <w:proofErr w:type="spellStart"/>
      <w:r w:rsidR="00ED6303" w:rsidRPr="00946A04">
        <w:rPr>
          <w:lang w:val="en-GB"/>
        </w:rPr>
        <w:t>cmH₂O</w:t>
      </w:r>
      <w:proofErr w:type="spellEnd"/>
      <w:r w:rsidR="00ED6303" w:rsidRPr="00946A04">
        <w:rPr>
          <w:lang w:val="en-GB"/>
        </w:rPr>
        <w:t xml:space="preserve">, a resistance of 5 </w:t>
      </w:r>
      <w:proofErr w:type="spellStart"/>
      <w:r w:rsidR="00ED6303" w:rsidRPr="00946A04">
        <w:rPr>
          <w:lang w:val="en-GB"/>
        </w:rPr>
        <w:t>cmH₂O</w:t>
      </w:r>
      <w:proofErr w:type="spellEnd"/>
      <w:r w:rsidR="00ED6303" w:rsidRPr="00946A04">
        <w:rPr>
          <w:lang w:val="en-GB"/>
        </w:rPr>
        <w:t xml:space="preserve">/L/s, and a P0.1 of 0 </w:t>
      </w:r>
      <w:proofErr w:type="spellStart"/>
      <w:r w:rsidR="00ED6303" w:rsidRPr="00946A04">
        <w:rPr>
          <w:lang w:val="en-GB"/>
        </w:rPr>
        <w:t>cmH₂O</w:t>
      </w:r>
      <w:proofErr w:type="spellEnd"/>
      <w:r w:rsidR="00ED6303" w:rsidRPr="00946A04">
        <w:rPr>
          <w:lang w:val="en-GB"/>
        </w:rPr>
        <w:t xml:space="preserve">. The ICU ventilator was initially set with a </w:t>
      </w:r>
      <w:r w:rsidR="00ED6303" w:rsidRPr="00CE18D4">
        <w:rPr>
          <w:lang w:val="en-GB"/>
        </w:rPr>
        <w:t>VT</w:t>
      </w:r>
      <w:r w:rsidR="00ED6303" w:rsidRPr="00946A04">
        <w:rPr>
          <w:lang w:val="en-GB"/>
        </w:rPr>
        <w:t xml:space="preserve"> of 500 mL, a</w:t>
      </w:r>
      <w:r w:rsidR="008B01B0">
        <w:rPr>
          <w:lang w:val="en-GB"/>
        </w:rPr>
        <w:t>n</w:t>
      </w:r>
      <w:r w:rsidR="00ED6303" w:rsidRPr="00946A04">
        <w:rPr>
          <w:lang w:val="en-GB"/>
        </w:rPr>
        <w:t xml:space="preserve"> </w:t>
      </w:r>
      <w:r w:rsidR="00ED6303" w:rsidRPr="00CE18D4">
        <w:rPr>
          <w:lang w:val="en-GB"/>
        </w:rPr>
        <w:t>RR</w:t>
      </w:r>
      <w:r w:rsidR="00ED6303" w:rsidRPr="00946A04">
        <w:rPr>
          <w:lang w:val="en-GB"/>
        </w:rPr>
        <w:t xml:space="preserve"> of 20 </w:t>
      </w:r>
      <w:r>
        <w:rPr>
          <w:lang w:val="en-GB"/>
        </w:rPr>
        <w:t>bpm</w:t>
      </w:r>
      <w:r w:rsidR="00ED6303" w:rsidRPr="00946A04">
        <w:rPr>
          <w:lang w:val="en-GB"/>
        </w:rPr>
        <w:t xml:space="preserve">, and a PEEP of 10 </w:t>
      </w:r>
      <w:proofErr w:type="spellStart"/>
      <w:r w:rsidR="00ED6303" w:rsidRPr="00946A04">
        <w:rPr>
          <w:lang w:val="en-GB"/>
        </w:rPr>
        <w:t>cmH₂O</w:t>
      </w:r>
      <w:proofErr w:type="spellEnd"/>
      <w:r w:rsidR="00ED6303" w:rsidRPr="00946A04">
        <w:rPr>
          <w:lang w:val="en-GB"/>
        </w:rPr>
        <w:t>.</w:t>
      </w:r>
      <w:r w:rsidR="00ED6303" w:rsidRPr="00CE18D4">
        <w:rPr>
          <w:lang w:val="en-GB"/>
        </w:rPr>
        <w:t xml:space="preserve"> </w:t>
      </w:r>
      <w:r w:rsidR="00ED6303" w:rsidRPr="00946A04">
        <w:rPr>
          <w:lang w:val="en-GB"/>
        </w:rPr>
        <w:t xml:space="preserve">The learning objectives  were to adjust the ventilator settings—tidal volume, </w:t>
      </w:r>
      <w:r>
        <w:rPr>
          <w:lang w:val="en-GB"/>
        </w:rPr>
        <w:t>RR</w:t>
      </w:r>
      <w:r w:rsidR="00ED6303" w:rsidRPr="00946A04">
        <w:rPr>
          <w:lang w:val="en-GB"/>
        </w:rPr>
        <w:t>, and PEEP—based on measurements of intrinsic PEEP, plateau pressure, and peak pressure.</w:t>
      </w:r>
    </w:p>
    <w:p w14:paraId="7D1205C8" w14:textId="77777777" w:rsidR="00ED6303" w:rsidRPr="001321D6" w:rsidRDefault="00ED6303" w:rsidP="00ED6303">
      <w:pPr>
        <w:spacing w:line="480" w:lineRule="auto"/>
        <w:rPr>
          <w:lang w:val="en-GB"/>
        </w:rPr>
      </w:pPr>
    </w:p>
    <w:p w14:paraId="3774D373" w14:textId="77777777" w:rsidR="00ED6303" w:rsidRPr="00467B01" w:rsidRDefault="00ED6303" w:rsidP="00ED6303">
      <w:pPr>
        <w:rPr>
          <w:lang w:val="en-GB"/>
        </w:rPr>
      </w:pPr>
      <w:r w:rsidRPr="00467B01">
        <w:rPr>
          <w:lang w:val="en-GB"/>
        </w:rPr>
        <w:br/>
      </w:r>
    </w:p>
    <w:p w14:paraId="2000E368" w14:textId="7D71B0FF" w:rsidR="00A82B46" w:rsidRDefault="00A82B46">
      <w:pPr>
        <w:rPr>
          <w:lang w:val="en-GB"/>
        </w:rPr>
      </w:pPr>
    </w:p>
    <w:p w14:paraId="26329EE7" w14:textId="77777777" w:rsidR="00A82B46" w:rsidRPr="00A82B46" w:rsidRDefault="00A82B46">
      <w:pPr>
        <w:rPr>
          <w:lang w:val="en-GB"/>
        </w:rPr>
      </w:pPr>
    </w:p>
    <w:p w14:paraId="447EF845" w14:textId="77777777" w:rsidR="00A82B46" w:rsidRPr="00A82B46" w:rsidRDefault="00A82B46">
      <w:pPr>
        <w:rPr>
          <w:lang w:val="en-GB"/>
        </w:rPr>
      </w:pPr>
    </w:p>
    <w:p w14:paraId="71D22EF3" w14:textId="77777777" w:rsidR="00A82B46" w:rsidRPr="00A82B46" w:rsidRDefault="00A82B46">
      <w:pPr>
        <w:rPr>
          <w:lang w:val="en-GB"/>
        </w:rPr>
      </w:pPr>
    </w:p>
    <w:p w14:paraId="2B133FBB" w14:textId="77777777" w:rsidR="00A82B46" w:rsidRPr="00A82B46" w:rsidRDefault="00A82B46">
      <w:pPr>
        <w:rPr>
          <w:lang w:val="en-GB"/>
        </w:rPr>
      </w:pPr>
    </w:p>
    <w:p w14:paraId="0DF18ED4" w14:textId="77777777" w:rsidR="00A82B46" w:rsidRPr="00A82B46" w:rsidRDefault="00A82B46">
      <w:pPr>
        <w:rPr>
          <w:lang w:val="en-GB"/>
        </w:rPr>
      </w:pPr>
    </w:p>
    <w:p w14:paraId="4DC3F2E3" w14:textId="77777777" w:rsidR="00A82B46" w:rsidRPr="00A82B46" w:rsidRDefault="00A82B46">
      <w:pPr>
        <w:rPr>
          <w:lang w:val="en-GB"/>
        </w:rPr>
      </w:pPr>
    </w:p>
    <w:p w14:paraId="359C1543" w14:textId="77777777" w:rsidR="00A82B46" w:rsidRPr="00A82B46" w:rsidRDefault="00A82B46">
      <w:pPr>
        <w:rPr>
          <w:lang w:val="en-GB"/>
        </w:rPr>
      </w:pPr>
    </w:p>
    <w:p w14:paraId="5278B35A" w14:textId="77777777" w:rsidR="00A82B46" w:rsidRPr="00A82B46" w:rsidRDefault="00A82B46">
      <w:pPr>
        <w:rPr>
          <w:lang w:val="en-GB"/>
        </w:rPr>
      </w:pPr>
    </w:p>
    <w:p w14:paraId="4953408F" w14:textId="77777777" w:rsidR="00A82B46" w:rsidRPr="00A82B46" w:rsidRDefault="00A82B46">
      <w:pPr>
        <w:rPr>
          <w:lang w:val="en-GB"/>
        </w:rPr>
      </w:pPr>
    </w:p>
    <w:p w14:paraId="54E02C66" w14:textId="77777777" w:rsidR="00A82B46" w:rsidRPr="00A82B46" w:rsidRDefault="00A82B46">
      <w:pPr>
        <w:rPr>
          <w:lang w:val="en-GB"/>
        </w:rPr>
      </w:pPr>
    </w:p>
    <w:p w14:paraId="1D4AA254" w14:textId="77777777" w:rsidR="00A82B46" w:rsidRPr="00A82B46" w:rsidRDefault="00A82B46">
      <w:pPr>
        <w:rPr>
          <w:lang w:val="en-GB"/>
        </w:rPr>
      </w:pPr>
    </w:p>
    <w:p w14:paraId="2B491A80" w14:textId="77777777" w:rsidR="00A82B46" w:rsidRPr="00A82B46" w:rsidRDefault="00A82B46">
      <w:pPr>
        <w:rPr>
          <w:lang w:val="en-GB"/>
        </w:rPr>
      </w:pPr>
    </w:p>
    <w:p w14:paraId="0D5C9D22" w14:textId="77777777" w:rsidR="00A82B46" w:rsidRPr="00A82B46" w:rsidRDefault="00A82B46">
      <w:pPr>
        <w:rPr>
          <w:lang w:val="en-GB"/>
        </w:rPr>
      </w:pPr>
    </w:p>
    <w:p w14:paraId="13DEAC47" w14:textId="77777777" w:rsidR="00A82B46" w:rsidRPr="00A82B46" w:rsidRDefault="00A82B46">
      <w:pPr>
        <w:rPr>
          <w:lang w:val="en-GB"/>
        </w:rPr>
      </w:pPr>
    </w:p>
    <w:p w14:paraId="3FBC682A" w14:textId="77777777" w:rsidR="00A82B46" w:rsidRPr="00A82B46" w:rsidRDefault="00A82B46">
      <w:pPr>
        <w:rPr>
          <w:lang w:val="en-GB"/>
        </w:rPr>
      </w:pPr>
    </w:p>
    <w:p w14:paraId="04E52200" w14:textId="77777777" w:rsidR="00A82B46" w:rsidRPr="00A82B46" w:rsidRDefault="00A82B46">
      <w:pPr>
        <w:rPr>
          <w:lang w:val="en-GB"/>
        </w:rPr>
      </w:pPr>
    </w:p>
    <w:p w14:paraId="2EAF3141" w14:textId="77777777" w:rsidR="00A82B46" w:rsidRPr="00A82B46" w:rsidRDefault="00A82B46">
      <w:pPr>
        <w:rPr>
          <w:lang w:val="en-GB"/>
        </w:rPr>
      </w:pPr>
    </w:p>
    <w:p w14:paraId="5B2F7F89" w14:textId="77777777" w:rsidR="00A82B46" w:rsidRPr="00A82B46" w:rsidRDefault="00A82B46">
      <w:pPr>
        <w:rPr>
          <w:lang w:val="en-GB"/>
        </w:rPr>
      </w:pPr>
    </w:p>
    <w:p w14:paraId="555EDED8" w14:textId="77777777" w:rsidR="00A82B46" w:rsidRPr="00A82B46" w:rsidRDefault="00A82B46">
      <w:pPr>
        <w:rPr>
          <w:lang w:val="en-GB"/>
        </w:rPr>
      </w:pPr>
    </w:p>
    <w:p w14:paraId="62D3DE68" w14:textId="77777777" w:rsidR="00A82B46" w:rsidRPr="00A82B46" w:rsidRDefault="00A82B46">
      <w:pPr>
        <w:rPr>
          <w:lang w:val="en-GB"/>
        </w:rPr>
      </w:pPr>
    </w:p>
    <w:p w14:paraId="53F87200" w14:textId="77777777" w:rsidR="00A82B46" w:rsidRPr="00A82B46" w:rsidRDefault="00A82B46">
      <w:pPr>
        <w:rPr>
          <w:lang w:val="en-GB"/>
        </w:rPr>
      </w:pPr>
    </w:p>
    <w:p w14:paraId="3F605FBE" w14:textId="77777777" w:rsidR="00A82B46" w:rsidRPr="00A82B46" w:rsidRDefault="00A82B46">
      <w:pPr>
        <w:rPr>
          <w:lang w:val="en-GB"/>
        </w:rPr>
      </w:pPr>
    </w:p>
    <w:p w14:paraId="65EDC829" w14:textId="77777777" w:rsidR="00A82B46" w:rsidRPr="00A82B46" w:rsidRDefault="00A82B46">
      <w:pPr>
        <w:rPr>
          <w:lang w:val="en-GB"/>
        </w:rPr>
      </w:pPr>
    </w:p>
    <w:p w14:paraId="13111E73" w14:textId="77777777" w:rsidR="00A82B46" w:rsidRPr="00A82B46" w:rsidRDefault="00A82B46">
      <w:pPr>
        <w:rPr>
          <w:lang w:val="en-GB"/>
        </w:rPr>
      </w:pPr>
    </w:p>
    <w:p w14:paraId="0DA01A2E" w14:textId="5AC72312" w:rsidR="0025055C" w:rsidRPr="00A82B46" w:rsidRDefault="0025055C" w:rsidP="00782F1E">
      <w:pPr>
        <w:tabs>
          <w:tab w:val="left" w:pos="3245"/>
        </w:tabs>
        <w:rPr>
          <w:lang w:val="en-GB"/>
        </w:rPr>
      </w:pPr>
    </w:p>
    <w:sectPr w:rsidR="0025055C" w:rsidRPr="00A82B46" w:rsidSect="00ED6303">
      <w:footerReference w:type="default" r:id="rId6"/>
      <w:pgSz w:w="11906" w:h="16838"/>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D8729" w14:textId="77777777" w:rsidR="00F5455B" w:rsidRDefault="00F5455B">
      <w:pPr>
        <w:spacing w:after="0" w:line="240" w:lineRule="auto"/>
      </w:pPr>
      <w:r>
        <w:separator/>
      </w:r>
    </w:p>
  </w:endnote>
  <w:endnote w:type="continuationSeparator" w:id="0">
    <w:p w14:paraId="72D02D50" w14:textId="77777777" w:rsidR="00F5455B" w:rsidRDefault="00F54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087648"/>
      <w:docPartObj>
        <w:docPartGallery w:val="Page Numbers (Bottom of Page)"/>
        <w:docPartUnique/>
      </w:docPartObj>
    </w:sdtPr>
    <w:sdtContent>
      <w:p w14:paraId="17E0BE1E" w14:textId="20C5CDBF" w:rsidR="00ED6303" w:rsidRDefault="00ED6303">
        <w:pPr>
          <w:pStyle w:val="Pieddepage"/>
          <w:jc w:val="center"/>
        </w:pPr>
        <w:r>
          <w:fldChar w:fldCharType="begin"/>
        </w:r>
        <w:r>
          <w:instrText>PAGE   \* MERGEFORMAT</w:instrText>
        </w:r>
        <w:r>
          <w:fldChar w:fldCharType="separate"/>
        </w:r>
        <w:r w:rsidR="00011DD8">
          <w:rPr>
            <w:noProof/>
          </w:rPr>
          <w:t>1</w:t>
        </w:r>
        <w:r>
          <w:fldChar w:fldCharType="end"/>
        </w:r>
      </w:p>
    </w:sdtContent>
  </w:sdt>
  <w:p w14:paraId="23EA487C" w14:textId="77777777" w:rsidR="00ED6303" w:rsidRDefault="00ED630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4EABE" w14:textId="77777777" w:rsidR="00F5455B" w:rsidRDefault="00F5455B">
      <w:pPr>
        <w:spacing w:after="0" w:line="240" w:lineRule="auto"/>
      </w:pPr>
      <w:r>
        <w:separator/>
      </w:r>
    </w:p>
  </w:footnote>
  <w:footnote w:type="continuationSeparator" w:id="0">
    <w:p w14:paraId="22C7F9C3" w14:textId="77777777" w:rsidR="00F5455B" w:rsidRDefault="00F545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303"/>
    <w:rsid w:val="00007372"/>
    <w:rsid w:val="00011DD8"/>
    <w:rsid w:val="000C6A8E"/>
    <w:rsid w:val="0025055C"/>
    <w:rsid w:val="002B0633"/>
    <w:rsid w:val="00392469"/>
    <w:rsid w:val="00434027"/>
    <w:rsid w:val="004350DD"/>
    <w:rsid w:val="0051405F"/>
    <w:rsid w:val="00515010"/>
    <w:rsid w:val="00731320"/>
    <w:rsid w:val="00782F1E"/>
    <w:rsid w:val="00895A7F"/>
    <w:rsid w:val="008B01B0"/>
    <w:rsid w:val="008C132C"/>
    <w:rsid w:val="00963650"/>
    <w:rsid w:val="00A82B46"/>
    <w:rsid w:val="00B136E9"/>
    <w:rsid w:val="00CA5523"/>
    <w:rsid w:val="00D71F13"/>
    <w:rsid w:val="00DA5FFF"/>
    <w:rsid w:val="00E17963"/>
    <w:rsid w:val="00ED6303"/>
    <w:rsid w:val="00ED7835"/>
    <w:rsid w:val="00EF4464"/>
    <w:rsid w:val="00F5455B"/>
    <w:rsid w:val="00F93F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0332"/>
  <w15:chartTrackingRefBased/>
  <w15:docId w15:val="{62F55649-013E-4D6C-AABC-C1304C16D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303"/>
  </w:style>
  <w:style w:type="paragraph" w:styleId="Titre1">
    <w:name w:val="heading 1"/>
    <w:basedOn w:val="Normal"/>
    <w:next w:val="Normal"/>
    <w:link w:val="Titre1Car"/>
    <w:uiPriority w:val="9"/>
    <w:qFormat/>
    <w:rsid w:val="00ED6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D6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D630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D630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D630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D63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63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63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63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630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D630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D630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D630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D630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D63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63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63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6303"/>
    <w:rPr>
      <w:rFonts w:eastAsiaTheme="majorEastAsia" w:cstheme="majorBidi"/>
      <w:color w:val="272727" w:themeColor="text1" w:themeTint="D8"/>
    </w:rPr>
  </w:style>
  <w:style w:type="paragraph" w:styleId="Titre">
    <w:name w:val="Title"/>
    <w:basedOn w:val="Normal"/>
    <w:next w:val="Normal"/>
    <w:link w:val="TitreCar"/>
    <w:uiPriority w:val="10"/>
    <w:qFormat/>
    <w:rsid w:val="00ED6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63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63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63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6303"/>
    <w:pPr>
      <w:spacing w:before="160"/>
      <w:jc w:val="center"/>
    </w:pPr>
    <w:rPr>
      <w:i/>
      <w:iCs/>
      <w:color w:val="404040" w:themeColor="text1" w:themeTint="BF"/>
    </w:rPr>
  </w:style>
  <w:style w:type="character" w:customStyle="1" w:styleId="CitationCar">
    <w:name w:val="Citation Car"/>
    <w:basedOn w:val="Policepardfaut"/>
    <w:link w:val="Citation"/>
    <w:uiPriority w:val="29"/>
    <w:rsid w:val="00ED6303"/>
    <w:rPr>
      <w:i/>
      <w:iCs/>
      <w:color w:val="404040" w:themeColor="text1" w:themeTint="BF"/>
    </w:rPr>
  </w:style>
  <w:style w:type="paragraph" w:styleId="Paragraphedeliste">
    <w:name w:val="List Paragraph"/>
    <w:basedOn w:val="Normal"/>
    <w:uiPriority w:val="34"/>
    <w:qFormat/>
    <w:rsid w:val="00ED6303"/>
    <w:pPr>
      <w:ind w:left="720"/>
      <w:contextualSpacing/>
    </w:pPr>
  </w:style>
  <w:style w:type="character" w:styleId="Accentuationintense">
    <w:name w:val="Intense Emphasis"/>
    <w:basedOn w:val="Policepardfaut"/>
    <w:uiPriority w:val="21"/>
    <w:qFormat/>
    <w:rsid w:val="00ED6303"/>
    <w:rPr>
      <w:i/>
      <w:iCs/>
      <w:color w:val="2F5496" w:themeColor="accent1" w:themeShade="BF"/>
    </w:rPr>
  </w:style>
  <w:style w:type="paragraph" w:styleId="Citationintense">
    <w:name w:val="Intense Quote"/>
    <w:basedOn w:val="Normal"/>
    <w:next w:val="Normal"/>
    <w:link w:val="CitationintenseCar"/>
    <w:uiPriority w:val="30"/>
    <w:qFormat/>
    <w:rsid w:val="00ED6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D6303"/>
    <w:rPr>
      <w:i/>
      <w:iCs/>
      <w:color w:val="2F5496" w:themeColor="accent1" w:themeShade="BF"/>
    </w:rPr>
  </w:style>
  <w:style w:type="character" w:styleId="Rfrenceintense">
    <w:name w:val="Intense Reference"/>
    <w:basedOn w:val="Policepardfaut"/>
    <w:uiPriority w:val="32"/>
    <w:qFormat/>
    <w:rsid w:val="00ED6303"/>
    <w:rPr>
      <w:b/>
      <w:bCs/>
      <w:smallCaps/>
      <w:color w:val="2F5496" w:themeColor="accent1" w:themeShade="BF"/>
      <w:spacing w:val="5"/>
    </w:rPr>
  </w:style>
  <w:style w:type="paragraph" w:styleId="Pieddepage">
    <w:name w:val="footer"/>
    <w:basedOn w:val="Normal"/>
    <w:link w:val="PieddepageCar"/>
    <w:uiPriority w:val="99"/>
    <w:unhideWhenUsed/>
    <w:rsid w:val="00ED630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6303"/>
  </w:style>
  <w:style w:type="character" w:styleId="Numrodeligne">
    <w:name w:val="line number"/>
    <w:basedOn w:val="Policepardfaut"/>
    <w:uiPriority w:val="99"/>
    <w:semiHidden/>
    <w:unhideWhenUsed/>
    <w:rsid w:val="00ED6303"/>
  </w:style>
  <w:style w:type="character" w:styleId="Marquedecommentaire">
    <w:name w:val="annotation reference"/>
    <w:basedOn w:val="Policepardfaut"/>
    <w:uiPriority w:val="99"/>
    <w:semiHidden/>
    <w:unhideWhenUsed/>
    <w:rsid w:val="0051405F"/>
    <w:rPr>
      <w:sz w:val="16"/>
      <w:szCs w:val="16"/>
    </w:rPr>
  </w:style>
  <w:style w:type="paragraph" w:styleId="Commentaire">
    <w:name w:val="annotation text"/>
    <w:basedOn w:val="Normal"/>
    <w:link w:val="CommentaireCar"/>
    <w:uiPriority w:val="99"/>
    <w:semiHidden/>
    <w:unhideWhenUsed/>
    <w:rsid w:val="0051405F"/>
    <w:pPr>
      <w:spacing w:line="240" w:lineRule="auto"/>
    </w:pPr>
    <w:rPr>
      <w:sz w:val="20"/>
      <w:szCs w:val="20"/>
    </w:rPr>
  </w:style>
  <w:style w:type="character" w:customStyle="1" w:styleId="CommentaireCar">
    <w:name w:val="Commentaire Car"/>
    <w:basedOn w:val="Policepardfaut"/>
    <w:link w:val="Commentaire"/>
    <w:uiPriority w:val="99"/>
    <w:semiHidden/>
    <w:rsid w:val="0051405F"/>
    <w:rPr>
      <w:sz w:val="20"/>
      <w:szCs w:val="20"/>
    </w:rPr>
  </w:style>
  <w:style w:type="paragraph" w:styleId="Objetducommentaire">
    <w:name w:val="annotation subject"/>
    <w:basedOn w:val="Commentaire"/>
    <w:next w:val="Commentaire"/>
    <w:link w:val="ObjetducommentaireCar"/>
    <w:uiPriority w:val="99"/>
    <w:semiHidden/>
    <w:unhideWhenUsed/>
    <w:rsid w:val="0051405F"/>
    <w:rPr>
      <w:b/>
      <w:bCs/>
    </w:rPr>
  </w:style>
  <w:style w:type="character" w:customStyle="1" w:styleId="ObjetducommentaireCar">
    <w:name w:val="Objet du commentaire Car"/>
    <w:basedOn w:val="CommentaireCar"/>
    <w:link w:val="Objetducommentaire"/>
    <w:uiPriority w:val="99"/>
    <w:semiHidden/>
    <w:rsid w:val="0051405F"/>
    <w:rPr>
      <w:b/>
      <w:bCs/>
      <w:sz w:val="20"/>
      <w:szCs w:val="20"/>
    </w:rPr>
  </w:style>
  <w:style w:type="paragraph" w:styleId="Rvision">
    <w:name w:val="Revision"/>
    <w:hidden/>
    <w:uiPriority w:val="99"/>
    <w:semiHidden/>
    <w:rsid w:val="0051405F"/>
    <w:pPr>
      <w:spacing w:after="0" w:line="240" w:lineRule="auto"/>
    </w:pPr>
  </w:style>
  <w:style w:type="paragraph" w:styleId="Textedebulles">
    <w:name w:val="Balloon Text"/>
    <w:basedOn w:val="Normal"/>
    <w:link w:val="TextedebullesCar"/>
    <w:uiPriority w:val="99"/>
    <w:semiHidden/>
    <w:unhideWhenUsed/>
    <w:rsid w:val="0051405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40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674</Words>
  <Characters>3711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Artaud-Macari</dc:creator>
  <cp:keywords/>
  <dc:description/>
  <cp:lastModifiedBy>Elise Artaud-Macari</cp:lastModifiedBy>
  <cp:revision>2</cp:revision>
  <dcterms:created xsi:type="dcterms:W3CDTF">2026-03-10T04:01:00Z</dcterms:created>
  <dcterms:modified xsi:type="dcterms:W3CDTF">2026-03-10T04:01:00Z</dcterms:modified>
</cp:coreProperties>
</file>