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2EB7" w14:textId="77777777" w:rsidR="00C81CCC" w:rsidRPr="00987550" w:rsidRDefault="00C81CCC" w:rsidP="00C81CCC">
      <w:pPr>
        <w:spacing w:line="276" w:lineRule="auto"/>
        <w:rPr>
          <w:rFonts w:asciiTheme="majorBidi" w:hAnsiTheme="majorBidi" w:cstheme="majorBidi"/>
          <w:b/>
          <w:bCs/>
          <w:kern w:val="0"/>
        </w:rPr>
      </w:pPr>
      <w:r w:rsidRPr="00987550">
        <w:rPr>
          <w:rFonts w:asciiTheme="majorBidi" w:hAnsiTheme="majorBidi" w:cstheme="majorBidi"/>
          <w:b/>
          <w:bCs/>
          <w:kern w:val="0"/>
        </w:rPr>
        <w:t>Interview guide</w:t>
      </w:r>
    </w:p>
    <w:p w14:paraId="6E880229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  <w:r w:rsidRPr="00987550">
        <w:rPr>
          <w:rFonts w:asciiTheme="majorBidi" w:hAnsiTheme="majorBidi" w:cstheme="majorBidi"/>
          <w:kern w:val="0"/>
        </w:rPr>
        <w:t>1.  Degree, academic rank, and number of years as faculty member, marital status.</w:t>
      </w:r>
    </w:p>
    <w:p w14:paraId="72C7DD5F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  <w:r w:rsidRPr="00987550">
        <w:rPr>
          <w:rFonts w:asciiTheme="majorBidi" w:hAnsiTheme="majorBidi" w:cstheme="majorBidi"/>
          <w:kern w:val="0"/>
        </w:rPr>
        <w:t>2.</w:t>
      </w:r>
      <w:r w:rsidRPr="00987550">
        <w:rPr>
          <w:rFonts w:asciiTheme="majorBidi" w:hAnsiTheme="majorBidi" w:cstheme="majorBidi"/>
          <w:kern w:val="0"/>
        </w:rPr>
        <w:tab/>
        <w:t>Could you explain your duties in the college? (teaching, research, services in different committees, management position)?</w:t>
      </w:r>
    </w:p>
    <w:p w14:paraId="788476BA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  <w:r w:rsidRPr="00987550">
        <w:rPr>
          <w:rFonts w:asciiTheme="majorBidi" w:hAnsiTheme="majorBidi" w:cstheme="majorBidi"/>
          <w:kern w:val="0"/>
        </w:rPr>
        <w:t xml:space="preserve">3. What types of academic duties do you conduct usually at home? </w:t>
      </w:r>
    </w:p>
    <w:p w14:paraId="0CCBA919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283"/>
        <w:gridCol w:w="6497"/>
      </w:tblGrid>
      <w:tr w:rsidR="00C81CCC" w:rsidRPr="00987550" w14:paraId="15AEC573" w14:textId="77777777" w:rsidTr="00A24C5F">
        <w:tc>
          <w:tcPr>
            <w:tcW w:w="570" w:type="dxa"/>
          </w:tcPr>
          <w:p w14:paraId="7C22CA5E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No.</w:t>
            </w:r>
          </w:p>
        </w:tc>
        <w:tc>
          <w:tcPr>
            <w:tcW w:w="2283" w:type="dxa"/>
          </w:tcPr>
          <w:p w14:paraId="5DBA7162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Domain</w:t>
            </w:r>
          </w:p>
        </w:tc>
        <w:tc>
          <w:tcPr>
            <w:tcW w:w="6497" w:type="dxa"/>
          </w:tcPr>
          <w:p w14:paraId="549C928B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Question</w:t>
            </w:r>
          </w:p>
        </w:tc>
      </w:tr>
      <w:tr w:rsidR="00C81CCC" w:rsidRPr="00987550" w14:paraId="3E74A5F8" w14:textId="77777777" w:rsidTr="00A24C5F">
        <w:tc>
          <w:tcPr>
            <w:tcW w:w="570" w:type="dxa"/>
          </w:tcPr>
          <w:p w14:paraId="6CD99648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2283" w:type="dxa"/>
          </w:tcPr>
          <w:p w14:paraId="72672943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b/>
                <w:bCs/>
                <w:kern w:val="0"/>
                <w:sz w:val="22"/>
                <w:szCs w:val="22"/>
              </w:rPr>
              <w:t>Exhaustion</w:t>
            </w:r>
          </w:p>
          <w:p w14:paraId="7AA6D8C3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6497" w:type="dxa"/>
          </w:tcPr>
          <w:p w14:paraId="6DD6A08E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4.  How many hours do you work daily at home to finish your college work?</w:t>
            </w:r>
          </w:p>
          <w:p w14:paraId="5DDA6131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5. How many hours do you sleep per day? (bedtime-wakeup time)?</w:t>
            </w:r>
          </w:p>
          <w:p w14:paraId="1DCF8D83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 xml:space="preserve">6. Do you think there is difference in after-hour work due to the academic rank/title, type of college (private or public), college with post-graduate program vs those with under program only?  </w:t>
            </w:r>
          </w:p>
        </w:tc>
      </w:tr>
      <w:tr w:rsidR="00C81CCC" w:rsidRPr="00987550" w14:paraId="5F9355E5" w14:textId="77777777" w:rsidTr="00A24C5F">
        <w:tc>
          <w:tcPr>
            <w:tcW w:w="570" w:type="dxa"/>
          </w:tcPr>
          <w:p w14:paraId="1C0FEA98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2283" w:type="dxa"/>
          </w:tcPr>
          <w:p w14:paraId="29A79858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 xml:space="preserve">Psychological/mental health </w:t>
            </w:r>
          </w:p>
        </w:tc>
        <w:tc>
          <w:tcPr>
            <w:tcW w:w="6497" w:type="dxa"/>
          </w:tcPr>
          <w:p w14:paraId="1D8C3A9E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7. How does your after-hour work impact your 1) happiness and 2) mental health?</w:t>
            </w:r>
          </w:p>
          <w:p w14:paraId="27B1804A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8. Do you sometimes feel sickened by your work tasks?</w:t>
            </w:r>
          </w:p>
        </w:tc>
      </w:tr>
      <w:tr w:rsidR="00C81CCC" w:rsidRPr="00987550" w14:paraId="29E7A305" w14:textId="77777777" w:rsidTr="00A24C5F">
        <w:tc>
          <w:tcPr>
            <w:tcW w:w="570" w:type="dxa"/>
          </w:tcPr>
          <w:p w14:paraId="3253292E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2283" w:type="dxa"/>
          </w:tcPr>
          <w:p w14:paraId="3B5F8E45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Physical health</w:t>
            </w:r>
          </w:p>
        </w:tc>
        <w:tc>
          <w:tcPr>
            <w:tcW w:w="6497" w:type="dxa"/>
          </w:tcPr>
          <w:p w14:paraId="5BE1CE9F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9. How does your after-hour work impact your 2) physical health?</w:t>
            </w:r>
          </w:p>
          <w:p w14:paraId="00C096A3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10. Are there days when you feel tired before you arrive at work?</w:t>
            </w:r>
          </w:p>
          <w:p w14:paraId="775F9BC4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11. Do you have a regular hobby outside of work? Example?</w:t>
            </w:r>
          </w:p>
        </w:tc>
      </w:tr>
      <w:tr w:rsidR="00C81CCC" w:rsidRPr="00987550" w14:paraId="5E5A3905" w14:textId="77777777" w:rsidTr="00A24C5F">
        <w:tc>
          <w:tcPr>
            <w:tcW w:w="570" w:type="dxa"/>
          </w:tcPr>
          <w:p w14:paraId="3665BCBA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2283" w:type="dxa"/>
          </w:tcPr>
          <w:p w14:paraId="7805F11A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Social health</w:t>
            </w:r>
          </w:p>
        </w:tc>
        <w:tc>
          <w:tcPr>
            <w:tcW w:w="6497" w:type="dxa"/>
          </w:tcPr>
          <w:p w14:paraId="16FF61DE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 xml:space="preserve">12. How does your after-hour work impact your 3) social relationships? </w:t>
            </w:r>
          </w:p>
        </w:tc>
      </w:tr>
      <w:tr w:rsidR="00C81CCC" w:rsidRPr="00987550" w14:paraId="5CEA96E4" w14:textId="77777777" w:rsidTr="00A24C5F">
        <w:tc>
          <w:tcPr>
            <w:tcW w:w="570" w:type="dxa"/>
          </w:tcPr>
          <w:p w14:paraId="464A5792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2283" w:type="dxa"/>
          </w:tcPr>
          <w:p w14:paraId="2D0E6551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Environment</w:t>
            </w:r>
          </w:p>
          <w:p w14:paraId="1C518FC6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6497" w:type="dxa"/>
          </w:tcPr>
          <w:p w14:paraId="00054D04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 xml:space="preserve">13. Do you usually receive support from your family/spouse to conduct the college work at home? </w:t>
            </w:r>
          </w:p>
          <w:p w14:paraId="66683AC3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 xml:space="preserve">14. Do you have a supportive environment at home that helps you to achieve your post-hours academic work? Such as quiet, comfortable office and computer? </w:t>
            </w:r>
          </w:p>
          <w:p w14:paraId="47A34067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15. Do you find your work to be a positive challenge? Do you feel more and more engaged in your work? (reference no.8)</w:t>
            </w:r>
          </w:p>
        </w:tc>
      </w:tr>
      <w:tr w:rsidR="00C81CCC" w:rsidRPr="00987550" w14:paraId="4CA47657" w14:textId="77777777" w:rsidTr="00A24C5F">
        <w:tc>
          <w:tcPr>
            <w:tcW w:w="570" w:type="dxa"/>
          </w:tcPr>
          <w:p w14:paraId="2EABA31D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2283" w:type="dxa"/>
          </w:tcPr>
          <w:p w14:paraId="099D53CC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b/>
                <w:bCs/>
                <w:kern w:val="0"/>
                <w:sz w:val="22"/>
                <w:szCs w:val="22"/>
              </w:rPr>
              <w:t xml:space="preserve">Disengagement </w:t>
            </w:r>
          </w:p>
          <w:p w14:paraId="73A47ECA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  <w:tc>
          <w:tcPr>
            <w:tcW w:w="6497" w:type="dxa"/>
          </w:tcPr>
          <w:p w14:paraId="08A108BE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16. Over time, do you become disconnected</w:t>
            </w: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  <w:rtl/>
              </w:rPr>
              <w:t xml:space="preserve"> </w:t>
            </w: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(loss of passion) from this type of work?</w:t>
            </w:r>
          </w:p>
          <w:p w14:paraId="24D91028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17. Do you regret choosing your career as an academic due to the after-hours work?</w:t>
            </w:r>
          </w:p>
          <w:p w14:paraId="364D8BAC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  <w:r w:rsidRPr="00987550">
              <w:rPr>
                <w:rFonts w:asciiTheme="majorBidi" w:hAnsiTheme="majorBidi" w:cstheme="majorBidi"/>
                <w:kern w:val="0"/>
                <w:sz w:val="22"/>
                <w:szCs w:val="22"/>
              </w:rPr>
              <w:t>18. Do you often talk about your work in a negative way?</w:t>
            </w:r>
          </w:p>
          <w:p w14:paraId="57F427B7" w14:textId="77777777" w:rsidR="00C81CCC" w:rsidRPr="00987550" w:rsidRDefault="00C81CCC" w:rsidP="00C81C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kern w:val="0"/>
                <w:sz w:val="22"/>
                <w:szCs w:val="22"/>
              </w:rPr>
            </w:pPr>
          </w:p>
        </w:tc>
      </w:tr>
    </w:tbl>
    <w:p w14:paraId="5C5CBFCB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  <w:r w:rsidRPr="00987550">
        <w:rPr>
          <w:rFonts w:asciiTheme="majorBidi" w:hAnsiTheme="majorBidi" w:cstheme="majorBidi"/>
          <w:kern w:val="0"/>
        </w:rPr>
        <w:t xml:space="preserve"> </w:t>
      </w:r>
    </w:p>
    <w:p w14:paraId="6D36C6EE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  <w:r w:rsidRPr="00987550">
        <w:rPr>
          <w:rFonts w:asciiTheme="majorBidi" w:hAnsiTheme="majorBidi" w:cstheme="majorBidi"/>
          <w:kern w:val="0"/>
        </w:rPr>
        <w:t xml:space="preserve">19. Is there anything the university might have done to support you? </w:t>
      </w:r>
    </w:p>
    <w:p w14:paraId="697A7FC9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  <w:lang w:bidi="ar-IQ"/>
        </w:rPr>
      </w:pPr>
      <w:r w:rsidRPr="00987550">
        <w:rPr>
          <w:rFonts w:asciiTheme="majorBidi" w:hAnsiTheme="majorBidi" w:cstheme="majorBidi"/>
          <w:kern w:val="0"/>
        </w:rPr>
        <w:t xml:space="preserve">20. What do you think </w:t>
      </w:r>
      <w:r w:rsidRPr="00987550">
        <w:rPr>
          <w:rFonts w:asciiTheme="majorBidi" w:hAnsiTheme="majorBidi" w:cstheme="majorBidi"/>
          <w:kern w:val="0"/>
          <w:lang w:bidi="ar-IQ"/>
        </w:rPr>
        <w:t>the college or university can do to enhance faculty well-being?</w:t>
      </w:r>
    </w:p>
    <w:p w14:paraId="1B852E71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  <w:r w:rsidRPr="00987550">
        <w:rPr>
          <w:rFonts w:asciiTheme="majorBidi" w:hAnsiTheme="majorBidi" w:cstheme="majorBidi"/>
          <w:kern w:val="0"/>
        </w:rPr>
        <w:t>21. I wonder if there is anything that you would like to add?</w:t>
      </w:r>
    </w:p>
    <w:p w14:paraId="5F537885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</w:p>
    <w:p w14:paraId="20436D7F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</w:rPr>
      </w:pPr>
    </w:p>
    <w:p w14:paraId="55CC592F" w14:textId="77777777" w:rsidR="00C81CCC" w:rsidRPr="00987550" w:rsidRDefault="00C81CCC" w:rsidP="00C81CCC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kern w:val="0"/>
        </w:rPr>
      </w:pPr>
    </w:p>
    <w:p w14:paraId="1B8634D2" w14:textId="77777777" w:rsidR="00C81CCC" w:rsidRPr="00987550" w:rsidRDefault="00C81CCC" w:rsidP="00C81CCC">
      <w:pPr>
        <w:spacing w:line="276" w:lineRule="auto"/>
      </w:pPr>
    </w:p>
    <w:p w14:paraId="52FC1036" w14:textId="77777777" w:rsidR="003E4B48" w:rsidRDefault="003E4B48" w:rsidP="00C81CCC">
      <w:pPr>
        <w:spacing w:line="276" w:lineRule="auto"/>
      </w:pPr>
    </w:p>
    <w:sectPr w:rsidR="003E4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CC"/>
    <w:rsid w:val="00073935"/>
    <w:rsid w:val="003E4B48"/>
    <w:rsid w:val="00AA3234"/>
    <w:rsid w:val="00C81CCC"/>
    <w:rsid w:val="00D321DB"/>
    <w:rsid w:val="00EC4A23"/>
    <w:rsid w:val="00F3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ED750"/>
  <w15:chartTrackingRefBased/>
  <w15:docId w15:val="{FD275002-F73F-49F7-B0B1-4DF23FD3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CCC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C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C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C81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C81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CCC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C81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CCC"/>
    <w:pPr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C81C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C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CC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81CC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Al-Jumaili</dc:creator>
  <cp:keywords/>
  <dc:description/>
  <cp:lastModifiedBy>Ali Al-Jumaili</cp:lastModifiedBy>
  <cp:revision>2</cp:revision>
  <dcterms:created xsi:type="dcterms:W3CDTF">2025-12-15T20:00:00Z</dcterms:created>
  <dcterms:modified xsi:type="dcterms:W3CDTF">2025-12-15T20:00:00Z</dcterms:modified>
</cp:coreProperties>
</file>