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74BF" w:rsidRPr="00F474BF" w:rsidRDefault="00F474BF" w:rsidP="00F474BF">
      <w:pPr>
        <w:spacing w:before="60" w:after="60"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284" w:type="dxa"/>
        <w:tblLook w:val="04A0" w:firstRow="1" w:lastRow="0" w:firstColumn="1" w:lastColumn="0" w:noHBand="0" w:noVBand="1"/>
      </w:tblPr>
      <w:tblGrid>
        <w:gridCol w:w="2269"/>
        <w:gridCol w:w="1701"/>
        <w:gridCol w:w="1695"/>
        <w:gridCol w:w="1701"/>
        <w:gridCol w:w="1990"/>
      </w:tblGrid>
      <w:tr w:rsidR="00F474BF" w:rsidRPr="00F474BF" w:rsidTr="00AE6223">
        <w:tc>
          <w:tcPr>
            <w:tcW w:w="9356" w:type="dxa"/>
            <w:gridSpan w:val="5"/>
            <w:tcBorders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AE6223">
            <w:pPr>
              <w:spacing w:before="60" w:after="60" w:line="276" w:lineRule="auto"/>
              <w:ind w:right="-115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Supplementary Table 4. </w:t>
            </w: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Focused Spearman correlations of sleep and stress measures with behavioral variables</w:t>
            </w:r>
          </w:p>
        </w:tc>
      </w:tr>
      <w:tr w:rsidR="00F474BF" w:rsidRPr="00F474BF" w:rsidTr="00AE6223">
        <w:tc>
          <w:tcPr>
            <w:tcW w:w="9356" w:type="dxa"/>
            <w:gridSpan w:val="5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Panel A. </w:t>
            </w: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Intercorrelations among sleep and stress measures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Measure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PSQI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PSS-14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ESS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Sleep duration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PSQI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695" w:type="dxa"/>
            <w:tcBorders>
              <w:top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990" w:type="dxa"/>
            <w:tcBorders>
              <w:top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F474BF" w:rsidRPr="00F474BF" w:rsidTr="00AE6223">
        <w:tc>
          <w:tcPr>
            <w:tcW w:w="2269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PSS-14</w:t>
            </w:r>
          </w:p>
        </w:tc>
        <w:tc>
          <w:tcPr>
            <w:tcW w:w="1701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0.464 (&lt;0.001)</w:t>
            </w:r>
          </w:p>
        </w:tc>
        <w:tc>
          <w:tcPr>
            <w:tcW w:w="1695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701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990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F474BF" w:rsidRPr="00F474BF" w:rsidTr="00AE6223">
        <w:tc>
          <w:tcPr>
            <w:tcW w:w="2269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ESS</w:t>
            </w:r>
          </w:p>
        </w:tc>
        <w:tc>
          <w:tcPr>
            <w:tcW w:w="1701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0.370 (&lt;0.001)</w:t>
            </w:r>
          </w:p>
        </w:tc>
        <w:tc>
          <w:tcPr>
            <w:tcW w:w="1695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0.394 (&lt;0.001)</w:t>
            </w:r>
          </w:p>
        </w:tc>
        <w:tc>
          <w:tcPr>
            <w:tcW w:w="1701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990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F474BF" w:rsidRPr="00F474BF" w:rsidTr="00AE6223">
        <w:tc>
          <w:tcPr>
            <w:tcW w:w="2269" w:type="dxa"/>
            <w:tcBorders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Sleep duration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−0.522 (&lt;0.001)</w:t>
            </w:r>
          </w:p>
        </w:tc>
        <w:tc>
          <w:tcPr>
            <w:tcW w:w="1695" w:type="dxa"/>
            <w:tcBorders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−0.214 (&lt;0.001)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−0.193 (0.003)</w:t>
            </w:r>
          </w:p>
        </w:tc>
        <w:tc>
          <w:tcPr>
            <w:tcW w:w="1990" w:type="dxa"/>
            <w:tcBorders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F474BF" w:rsidRPr="00F474BF" w:rsidTr="00AE6223">
        <w:tc>
          <w:tcPr>
            <w:tcW w:w="9356" w:type="dxa"/>
            <w:gridSpan w:val="5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Panel B. </w:t>
            </w: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Correlations of behavioral variables with sleep and stress measures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Behavioral variable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PSQI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PSS-14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ESS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Sleep duration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Alcohol use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0.118 (0.087)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0.059 (0.405)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0.092 (0.187)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−0.107 (0.120)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Regular exercise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−0.096 (0.170)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−0.232 (&lt;0.001)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−0.054 (0.433)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0.160 (0.016)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Pre-sleep screen time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0.193 (0.003)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0.180 (0.006)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0.136 (0.047)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−0.083 (0.236)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In-bed screen time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0.427 (&lt;0.001)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0.247 (&lt;0.001)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0.164 (0.013)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−0.209 (0.001)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Eating before sleep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0.242 (&lt;0.001)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0.057 (0.405)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0.078 (0.255)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−0.120 (0.084)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Caffeine use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0.065 (0.349)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0.014 (0.841)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−0.082 (0.236)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0.077 (0.255)</w:t>
            </w:r>
          </w:p>
        </w:tc>
      </w:tr>
      <w:tr w:rsidR="00F474BF" w:rsidRPr="00F474BF" w:rsidTr="00AE6223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Smoking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0.025 (0.747)</w:t>
            </w:r>
          </w:p>
        </w:tc>
        <w:tc>
          <w:tcPr>
            <w:tcW w:w="1695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−0.030 (0.692)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0.085 (0.228)</w:t>
            </w:r>
          </w:p>
        </w:tc>
        <w:tc>
          <w:tcPr>
            <w:tcW w:w="1990" w:type="dxa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−0.121 (0.084)</w:t>
            </w:r>
          </w:p>
        </w:tc>
      </w:tr>
      <w:tr w:rsidR="00F474BF" w:rsidRPr="00F474BF" w:rsidTr="00AE6223">
        <w:tc>
          <w:tcPr>
            <w:tcW w:w="9356" w:type="dxa"/>
            <w:gridSpan w:val="5"/>
            <w:tcBorders>
              <w:top w:val="single" w:sz="18" w:space="0" w:color="auto"/>
              <w:bottom w:val="single" w:sz="18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F474BF" w:rsidRPr="00F474BF" w:rsidRDefault="00F474BF" w:rsidP="00F474BF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474BF">
              <w:rPr>
                <w:rFonts w:ascii="Times New Roman" w:hAnsi="Times New Roman" w:cs="Times New Roman"/>
                <w:sz w:val="22"/>
                <w:szCs w:val="22"/>
              </w:rPr>
              <w:t>Values are Spearman’s correlation coefficients (ρ), with Benjamini–Hochberg false-discovery-rate-adjusted q values in parentheses; adjustment was performed across all 55 unique pairwise correlations shown in Figure 2. Bold indicates q&lt;0.05. All analyses included 300 participants. Binary behavioral variables were coded as no=0 and yes=1; higher screen-use categories indicate longer exposure. Because PSQI contains sleep-duration and daytime-dysfunction components, its correlations with self-reported sleep duration and ESS partly reflect construct overlap. Behavior–behavior correlations are omitted from this focused table and remain displayed in Figure 2. PSQI: Pittsburgh Sleep Quality Index; PSS-14: Perceived Stress Scale-14; ESS: Epworth Sleepiness Scale.</w:t>
            </w:r>
          </w:p>
        </w:tc>
      </w:tr>
    </w:tbl>
    <w:p w:rsidR="00F474BF" w:rsidRPr="00F474BF" w:rsidRDefault="00F474BF" w:rsidP="00F474BF">
      <w:pPr>
        <w:spacing w:before="60" w:after="60" w:line="276" w:lineRule="auto"/>
        <w:rPr>
          <w:rFonts w:ascii="Times New Roman" w:hAnsi="Times New Roman" w:cs="Times New Roman"/>
          <w:sz w:val="22"/>
          <w:szCs w:val="22"/>
        </w:rPr>
      </w:pPr>
    </w:p>
    <w:sectPr w:rsidR="00F474BF" w:rsidRPr="00F474BF" w:rsidSect="00F47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6FBF" w:rsidRDefault="00C86FBF" w:rsidP="00F474BF">
      <w:r>
        <w:separator/>
      </w:r>
    </w:p>
  </w:endnote>
  <w:endnote w:type="continuationSeparator" w:id="0">
    <w:p w:rsidR="00C86FBF" w:rsidRDefault="00C86FBF" w:rsidP="00F4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6FBF" w:rsidRDefault="00C86FBF" w:rsidP="00F474BF">
      <w:r>
        <w:separator/>
      </w:r>
    </w:p>
  </w:footnote>
  <w:footnote w:type="continuationSeparator" w:id="0">
    <w:p w:rsidR="00C86FBF" w:rsidRDefault="00C86FBF" w:rsidP="00F4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EC"/>
    <w:rsid w:val="000058BE"/>
    <w:rsid w:val="00017FA2"/>
    <w:rsid w:val="00020473"/>
    <w:rsid w:val="00021D16"/>
    <w:rsid w:val="00042FE8"/>
    <w:rsid w:val="00053F44"/>
    <w:rsid w:val="00060A52"/>
    <w:rsid w:val="00066FCD"/>
    <w:rsid w:val="000909BC"/>
    <w:rsid w:val="000B5DD3"/>
    <w:rsid w:val="000F2F54"/>
    <w:rsid w:val="001037F9"/>
    <w:rsid w:val="001046F2"/>
    <w:rsid w:val="00107516"/>
    <w:rsid w:val="00123DCD"/>
    <w:rsid w:val="00143DF1"/>
    <w:rsid w:val="0015021A"/>
    <w:rsid w:val="00155D03"/>
    <w:rsid w:val="001A521F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B195D"/>
    <w:rsid w:val="003C4DAD"/>
    <w:rsid w:val="003D0343"/>
    <w:rsid w:val="003F355F"/>
    <w:rsid w:val="00403FDD"/>
    <w:rsid w:val="0041263A"/>
    <w:rsid w:val="0041318C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92D1C"/>
    <w:rsid w:val="005A6763"/>
    <w:rsid w:val="005E0A01"/>
    <w:rsid w:val="005E6F57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F0B72"/>
    <w:rsid w:val="007028EC"/>
    <w:rsid w:val="00703EFC"/>
    <w:rsid w:val="00712D95"/>
    <w:rsid w:val="00747981"/>
    <w:rsid w:val="00757CAA"/>
    <w:rsid w:val="00761964"/>
    <w:rsid w:val="007714EE"/>
    <w:rsid w:val="007731FF"/>
    <w:rsid w:val="00774A14"/>
    <w:rsid w:val="00783B3B"/>
    <w:rsid w:val="0079373F"/>
    <w:rsid w:val="008001BA"/>
    <w:rsid w:val="00813612"/>
    <w:rsid w:val="00823791"/>
    <w:rsid w:val="008410FD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2C5E"/>
    <w:rsid w:val="00A27397"/>
    <w:rsid w:val="00A414F2"/>
    <w:rsid w:val="00A62799"/>
    <w:rsid w:val="00A90A99"/>
    <w:rsid w:val="00A96EF7"/>
    <w:rsid w:val="00AD6942"/>
    <w:rsid w:val="00AE00B0"/>
    <w:rsid w:val="00AE28CB"/>
    <w:rsid w:val="00AE2D46"/>
    <w:rsid w:val="00AE4708"/>
    <w:rsid w:val="00AE6223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F167F"/>
    <w:rsid w:val="00C01AF2"/>
    <w:rsid w:val="00C01C08"/>
    <w:rsid w:val="00C27785"/>
    <w:rsid w:val="00C31846"/>
    <w:rsid w:val="00C33A8C"/>
    <w:rsid w:val="00C44D7B"/>
    <w:rsid w:val="00C476F9"/>
    <w:rsid w:val="00C73FE4"/>
    <w:rsid w:val="00C83366"/>
    <w:rsid w:val="00C8437D"/>
    <w:rsid w:val="00C86FBF"/>
    <w:rsid w:val="00C873C7"/>
    <w:rsid w:val="00C93211"/>
    <w:rsid w:val="00CA1616"/>
    <w:rsid w:val="00CB2E39"/>
    <w:rsid w:val="00CB2FC0"/>
    <w:rsid w:val="00CD15CA"/>
    <w:rsid w:val="00CD22B6"/>
    <w:rsid w:val="00D02B54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B46F7"/>
    <w:rsid w:val="00DB5F1A"/>
    <w:rsid w:val="00DC3365"/>
    <w:rsid w:val="00DC673D"/>
    <w:rsid w:val="00DE0DDD"/>
    <w:rsid w:val="00DE24E4"/>
    <w:rsid w:val="00DE45F9"/>
    <w:rsid w:val="00DF5726"/>
    <w:rsid w:val="00E121D9"/>
    <w:rsid w:val="00E245B8"/>
    <w:rsid w:val="00E41FCC"/>
    <w:rsid w:val="00E44911"/>
    <w:rsid w:val="00E75AAB"/>
    <w:rsid w:val="00EA4BDE"/>
    <w:rsid w:val="00EB7F00"/>
    <w:rsid w:val="00EC4FA9"/>
    <w:rsid w:val="00EF62E2"/>
    <w:rsid w:val="00F0192D"/>
    <w:rsid w:val="00F0714B"/>
    <w:rsid w:val="00F121DA"/>
    <w:rsid w:val="00F2669D"/>
    <w:rsid w:val="00F474BF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1245"/>
  <w15:chartTrackingRefBased/>
  <w15:docId w15:val="{EE5D8D16-CD90-AC42-BC7D-6D30AEB1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02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02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02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02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02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028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028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028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028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2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02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02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028E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028E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028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028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028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028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028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02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028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02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028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028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028E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028E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02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028E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028E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028E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TabloKlavuzu">
    <w:name w:val="Table Grid"/>
    <w:basedOn w:val="NormalTablo"/>
    <w:uiPriority w:val="39"/>
    <w:rsid w:val="00702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474B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74BF"/>
  </w:style>
  <w:style w:type="paragraph" w:styleId="AltBilgi">
    <w:name w:val="footer"/>
    <w:basedOn w:val="Normal"/>
    <w:link w:val="AltBilgiChar"/>
    <w:uiPriority w:val="99"/>
    <w:unhideWhenUsed/>
    <w:rsid w:val="00F474B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8</cp:revision>
  <dcterms:created xsi:type="dcterms:W3CDTF">2026-04-26T12:13:00Z</dcterms:created>
  <dcterms:modified xsi:type="dcterms:W3CDTF">2026-08-26T15:23:00Z</dcterms:modified>
</cp:coreProperties>
</file>