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FFDFB4" w14:textId="77777777" w:rsidR="006B70E7" w:rsidRPr="00A93F62" w:rsidRDefault="006B70E7" w:rsidP="006B70E7">
      <w:pPr>
        <w:rPr>
          <w:rFonts w:ascii="Calibri" w:hAnsi="Calibri" w:cs="Calibri"/>
          <w:b/>
          <w:bCs/>
          <w:sz w:val="28"/>
          <w:szCs w:val="28"/>
          <w:lang w:val="en-US"/>
        </w:rPr>
      </w:pPr>
      <w:r w:rsidRPr="00A93F62">
        <w:rPr>
          <w:rFonts w:ascii="Calibri" w:hAnsi="Calibri" w:cs="Calibri"/>
          <w:b/>
          <w:bCs/>
          <w:color w:val="156082" w:themeColor="accent1"/>
          <w:sz w:val="28"/>
          <w:szCs w:val="28"/>
          <w:lang w:val="en-US"/>
        </w:rPr>
        <w:t>Supplementary Material</w:t>
      </w:r>
      <w:r w:rsidRPr="00A93F62">
        <w:rPr>
          <w:rFonts w:ascii="Calibri" w:hAnsi="Calibri" w:cs="Calibri"/>
          <w:b/>
          <w:bCs/>
          <w:color w:val="156082" w:themeColor="accent1"/>
          <w:sz w:val="28"/>
          <w:szCs w:val="28"/>
          <w:lang w:val="en-US"/>
        </w:rPr>
        <w:t xml:space="preserve"> 1: </w:t>
      </w:r>
      <w:r w:rsidRPr="00A93F62">
        <w:rPr>
          <w:rFonts w:ascii="Calibri" w:hAnsi="Calibri" w:cs="Calibri"/>
          <w:b/>
          <w:bCs/>
          <w:color w:val="156082" w:themeColor="accent1"/>
          <w:sz w:val="28"/>
          <w:szCs w:val="28"/>
          <w:lang w:val="en-US"/>
        </w:rPr>
        <w:t>Interview Guide Used in the Semi-Structured Interviews</w:t>
      </w:r>
    </w:p>
    <w:p w14:paraId="38747253" w14:textId="77777777" w:rsidR="006B70E7" w:rsidRDefault="006B70E7" w:rsidP="009F76A3">
      <w:pPr>
        <w:jc w:val="both"/>
        <w:rPr>
          <w:rFonts w:ascii="Calibri" w:hAnsi="Calibri" w:cs="Calibri"/>
          <w:lang w:val="en-US"/>
        </w:rPr>
      </w:pPr>
      <w:r w:rsidRPr="006B70E7">
        <w:rPr>
          <w:rFonts w:ascii="Calibri" w:hAnsi="Calibri" w:cs="Calibri"/>
          <w:lang w:val="en-US"/>
        </w:rPr>
        <w:t>This supplementary material presents the semi-structured interview guide used in the study exploring medical students’ experiences with role model interactions and the perceived influence of these experiences on professional identity formation.</w:t>
      </w:r>
    </w:p>
    <w:p w14:paraId="4B83F26B" w14:textId="164A6399" w:rsidR="006B70E7" w:rsidRPr="00A93F62" w:rsidRDefault="006B70E7" w:rsidP="00A93F62">
      <w:pPr>
        <w:rPr>
          <w:rFonts w:ascii="Calibri" w:hAnsi="Calibri" w:cs="Calibri"/>
          <w:lang w:val="en-US"/>
        </w:rPr>
      </w:pPr>
      <w:r w:rsidRPr="006B70E7">
        <w:rPr>
          <w:rFonts w:ascii="Calibri" w:hAnsi="Calibri" w:cs="Calibri"/>
          <w:lang w:val="en-US"/>
        </w:rPr>
        <w:t>The interview process was structured around the following stages:</w:t>
      </w:r>
    </w:p>
    <w:tbl>
      <w:tblPr>
        <w:tblStyle w:val="TabloKlavuzu"/>
        <w:tblW w:w="147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3"/>
        <w:gridCol w:w="8547"/>
        <w:gridCol w:w="4243"/>
      </w:tblGrid>
      <w:tr w:rsidR="00966935" w:rsidRPr="00A93F62" w14:paraId="40E2829F" w14:textId="0DDBD145" w:rsidTr="009F76A3">
        <w:trPr>
          <w:trHeight w:val="661"/>
        </w:trPr>
        <w:tc>
          <w:tcPr>
            <w:tcW w:w="1953" w:type="dxa"/>
            <w:shd w:val="clear" w:color="auto" w:fill="F1A983" w:themeFill="accent2" w:themeFillTint="99"/>
            <w:vAlign w:val="center"/>
            <w:hideMark/>
          </w:tcPr>
          <w:p w14:paraId="1FF7C3A5" w14:textId="77777777" w:rsidR="00966935" w:rsidRPr="00D742A2" w:rsidRDefault="00966935" w:rsidP="00966935">
            <w:pPr>
              <w:jc w:val="center"/>
              <w:rPr>
                <w:rFonts w:ascii="Calibri" w:eastAsia="Times New Roman" w:hAnsi="Calibri" w:cs="Calibri"/>
                <w:b/>
                <w:bCs/>
                <w:kern w:val="0"/>
                <w:lang w:eastAsia="de-DE"/>
                <w14:ligatures w14:val="none"/>
              </w:rPr>
            </w:pPr>
            <w:r w:rsidRPr="00D742A2">
              <w:rPr>
                <w:rFonts w:ascii="Calibri" w:eastAsia="Times New Roman" w:hAnsi="Calibri" w:cs="Calibri"/>
                <w:b/>
                <w:bCs/>
                <w:kern w:val="0"/>
                <w:lang w:eastAsia="de-DE"/>
                <w14:ligatures w14:val="none"/>
              </w:rPr>
              <w:t>Interview Stage</w:t>
            </w:r>
          </w:p>
        </w:tc>
        <w:tc>
          <w:tcPr>
            <w:tcW w:w="8547" w:type="dxa"/>
            <w:shd w:val="clear" w:color="auto" w:fill="83CAEB" w:themeFill="accent1" w:themeFillTint="66"/>
            <w:vAlign w:val="center"/>
            <w:hideMark/>
          </w:tcPr>
          <w:p w14:paraId="0C089901" w14:textId="1F653071" w:rsidR="00966935" w:rsidRPr="00D742A2" w:rsidRDefault="00966935" w:rsidP="00966935">
            <w:pPr>
              <w:jc w:val="center"/>
              <w:rPr>
                <w:rFonts w:ascii="Calibri" w:eastAsia="Times New Roman" w:hAnsi="Calibri" w:cs="Calibri"/>
                <w:b/>
                <w:bCs/>
                <w:kern w:val="0"/>
                <w:lang w:eastAsia="de-DE"/>
                <w14:ligatures w14:val="none"/>
              </w:rPr>
            </w:pPr>
            <w:r w:rsidRPr="00D742A2">
              <w:rPr>
                <w:rFonts w:ascii="Calibri" w:eastAsia="Times New Roman" w:hAnsi="Calibri" w:cs="Calibri"/>
                <w:b/>
                <w:bCs/>
                <w:kern w:val="0"/>
                <w:lang w:eastAsia="de-DE"/>
                <w14:ligatures w14:val="none"/>
              </w:rPr>
              <w:t>Questions / Content</w:t>
            </w:r>
          </w:p>
        </w:tc>
        <w:tc>
          <w:tcPr>
            <w:tcW w:w="4243" w:type="dxa"/>
            <w:shd w:val="clear" w:color="auto" w:fill="E59EDC" w:themeFill="accent5" w:themeFillTint="66"/>
            <w:vAlign w:val="center"/>
          </w:tcPr>
          <w:p w14:paraId="44F7F538" w14:textId="36AB35BE" w:rsidR="00966935" w:rsidRPr="00D742A2" w:rsidRDefault="00966935" w:rsidP="00966935">
            <w:pPr>
              <w:jc w:val="center"/>
              <w:rPr>
                <w:rFonts w:ascii="Calibri" w:eastAsia="Times New Roman" w:hAnsi="Calibri" w:cs="Calibri"/>
                <w:b/>
                <w:bCs/>
                <w:kern w:val="0"/>
                <w:lang w:eastAsia="de-DE"/>
                <w14:ligatures w14:val="none"/>
              </w:rPr>
            </w:pPr>
            <w:r w:rsidRPr="00D742A2">
              <w:rPr>
                <w:rFonts w:ascii="Calibri" w:eastAsia="Times New Roman" w:hAnsi="Calibri" w:cs="Calibri"/>
                <w:b/>
                <w:bCs/>
                <w:kern w:val="0"/>
                <w:lang w:eastAsia="de-DE"/>
                <w14:ligatures w14:val="none"/>
              </w:rPr>
              <w:t>Aim of the Stage</w:t>
            </w:r>
          </w:p>
        </w:tc>
      </w:tr>
      <w:tr w:rsidR="00966935" w:rsidRPr="00A93F62" w14:paraId="780766A3" w14:textId="7787452D" w:rsidTr="009F76A3">
        <w:trPr>
          <w:trHeight w:val="770"/>
        </w:trPr>
        <w:tc>
          <w:tcPr>
            <w:tcW w:w="1953" w:type="dxa"/>
            <w:tcBorders>
              <w:bottom w:val="single" w:sz="4" w:space="0" w:color="auto"/>
            </w:tcBorders>
            <w:shd w:val="clear" w:color="auto" w:fill="FAE2D5" w:themeFill="accent2" w:themeFillTint="33"/>
            <w:vAlign w:val="center"/>
            <w:hideMark/>
          </w:tcPr>
          <w:p w14:paraId="4CB9DDA3" w14:textId="77777777" w:rsidR="00966935" w:rsidRPr="00D742A2" w:rsidRDefault="00966935" w:rsidP="00966935">
            <w:pPr>
              <w:rPr>
                <w:rFonts w:ascii="Calibri" w:eastAsia="Times New Roman" w:hAnsi="Calibri" w:cs="Calibri"/>
                <w:kern w:val="0"/>
                <w:lang w:eastAsia="de-DE"/>
                <w14:ligatures w14:val="none"/>
              </w:rPr>
            </w:pPr>
            <w:r w:rsidRPr="00D742A2">
              <w:rPr>
                <w:rFonts w:ascii="Calibri" w:eastAsia="Times New Roman" w:hAnsi="Calibri" w:cs="Calibri"/>
                <w:kern w:val="0"/>
                <w:lang w:eastAsia="de-DE"/>
                <w14:ligatures w14:val="none"/>
              </w:rPr>
              <w:t>Rapport Building</w:t>
            </w:r>
          </w:p>
        </w:tc>
        <w:tc>
          <w:tcPr>
            <w:tcW w:w="8547" w:type="dxa"/>
            <w:tcBorders>
              <w:bottom w:val="single" w:sz="4" w:space="0" w:color="auto"/>
            </w:tcBorders>
            <w:shd w:val="clear" w:color="auto" w:fill="C1E4F5" w:themeFill="accent1" w:themeFillTint="33"/>
            <w:vAlign w:val="center"/>
            <w:hideMark/>
          </w:tcPr>
          <w:p w14:paraId="57191354" w14:textId="77777777" w:rsidR="00966935" w:rsidRPr="00D742A2" w:rsidRDefault="00966935" w:rsidP="00966935">
            <w:pPr>
              <w:rPr>
                <w:rFonts w:ascii="Calibri" w:eastAsia="Times New Roman" w:hAnsi="Calibri" w:cs="Calibri"/>
                <w:i/>
                <w:iCs/>
                <w:kern w:val="0"/>
                <w:lang w:val="en-US" w:eastAsia="de-DE"/>
                <w14:ligatures w14:val="none"/>
              </w:rPr>
            </w:pPr>
            <w:r w:rsidRPr="00D742A2">
              <w:rPr>
                <w:rFonts w:ascii="Calibri" w:eastAsia="Times New Roman" w:hAnsi="Calibri" w:cs="Calibri"/>
                <w:i/>
                <w:iCs/>
                <w:kern w:val="0"/>
                <w:lang w:val="en-US" w:eastAsia="de-DE"/>
                <w14:ligatures w14:val="none"/>
              </w:rPr>
              <w:t>Informal introduction and initial conversation</w:t>
            </w:r>
          </w:p>
        </w:tc>
        <w:tc>
          <w:tcPr>
            <w:tcW w:w="4243" w:type="dxa"/>
            <w:tcBorders>
              <w:bottom w:val="single" w:sz="4" w:space="0" w:color="auto"/>
            </w:tcBorders>
            <w:shd w:val="clear" w:color="auto" w:fill="F2CEED" w:themeFill="accent5" w:themeFillTint="33"/>
            <w:vAlign w:val="center"/>
          </w:tcPr>
          <w:p w14:paraId="1B75B567" w14:textId="613985D9" w:rsidR="00966935" w:rsidRPr="00D742A2" w:rsidRDefault="00966935" w:rsidP="00966935">
            <w:pPr>
              <w:rPr>
                <w:rFonts w:ascii="Calibri" w:eastAsia="Times New Roman" w:hAnsi="Calibri" w:cs="Calibri"/>
                <w:kern w:val="0"/>
                <w:lang w:val="en-US" w:eastAsia="de-DE"/>
                <w14:ligatures w14:val="none"/>
              </w:rPr>
            </w:pPr>
            <w:r w:rsidRPr="00D742A2">
              <w:rPr>
                <w:rFonts w:ascii="Calibri" w:eastAsia="Times New Roman" w:hAnsi="Calibri" w:cs="Calibri"/>
                <w:kern w:val="0"/>
                <w:lang w:val="en-US" w:eastAsia="de-DE"/>
                <w14:ligatures w14:val="none"/>
              </w:rPr>
              <w:t>To establish trust and create a comfortable interview environment</w:t>
            </w:r>
          </w:p>
        </w:tc>
      </w:tr>
      <w:tr w:rsidR="00966935" w:rsidRPr="00A93F62" w14:paraId="5810B00C" w14:textId="0DBCF32F" w:rsidTr="009F76A3">
        <w:trPr>
          <w:trHeight w:val="784"/>
        </w:trPr>
        <w:tc>
          <w:tcPr>
            <w:tcW w:w="1953" w:type="dxa"/>
            <w:tcBorders>
              <w:top w:val="single" w:sz="4" w:space="0" w:color="auto"/>
              <w:bottom w:val="single" w:sz="4" w:space="0" w:color="auto"/>
            </w:tcBorders>
            <w:shd w:val="clear" w:color="auto" w:fill="FAE2D5" w:themeFill="accent2" w:themeFillTint="33"/>
            <w:vAlign w:val="center"/>
            <w:hideMark/>
          </w:tcPr>
          <w:p w14:paraId="4EF97559" w14:textId="77777777" w:rsidR="00966935" w:rsidRPr="00D742A2" w:rsidRDefault="00966935" w:rsidP="00966935">
            <w:pPr>
              <w:rPr>
                <w:rFonts w:ascii="Calibri" w:eastAsia="Times New Roman" w:hAnsi="Calibri" w:cs="Calibri"/>
                <w:kern w:val="0"/>
                <w:lang w:eastAsia="de-DE"/>
                <w14:ligatures w14:val="none"/>
              </w:rPr>
            </w:pPr>
            <w:r w:rsidRPr="00D742A2">
              <w:rPr>
                <w:rFonts w:ascii="Calibri" w:eastAsia="Times New Roman" w:hAnsi="Calibri" w:cs="Calibri"/>
                <w:kern w:val="0"/>
                <w:lang w:eastAsia="de-DE"/>
                <w14:ligatures w14:val="none"/>
              </w:rPr>
              <w:t>Information and Consent</w:t>
            </w:r>
          </w:p>
        </w:tc>
        <w:tc>
          <w:tcPr>
            <w:tcW w:w="8547" w:type="dxa"/>
            <w:tcBorders>
              <w:top w:val="single" w:sz="4" w:space="0" w:color="auto"/>
              <w:bottom w:val="single" w:sz="4" w:space="0" w:color="auto"/>
            </w:tcBorders>
            <w:shd w:val="clear" w:color="auto" w:fill="C1E4F5" w:themeFill="accent1" w:themeFillTint="33"/>
            <w:vAlign w:val="center"/>
            <w:hideMark/>
          </w:tcPr>
          <w:p w14:paraId="4F67B17C" w14:textId="77777777" w:rsidR="00966935" w:rsidRPr="00D742A2" w:rsidRDefault="00966935" w:rsidP="00966935">
            <w:pPr>
              <w:rPr>
                <w:rFonts w:ascii="Calibri" w:eastAsia="Times New Roman" w:hAnsi="Calibri" w:cs="Calibri"/>
                <w:i/>
                <w:iCs/>
                <w:kern w:val="0"/>
                <w:lang w:val="en-US" w:eastAsia="de-DE"/>
                <w14:ligatures w14:val="none"/>
              </w:rPr>
            </w:pPr>
            <w:r w:rsidRPr="00D742A2">
              <w:rPr>
                <w:rFonts w:ascii="Calibri" w:eastAsia="Times New Roman" w:hAnsi="Calibri" w:cs="Calibri"/>
                <w:i/>
                <w:iCs/>
                <w:kern w:val="0"/>
                <w:lang w:val="en-US" w:eastAsia="de-DE"/>
                <w14:ligatures w14:val="none"/>
              </w:rPr>
              <w:t>Verbal explanation of the study, consent process, and permission for future use of anonymized data</w:t>
            </w:r>
          </w:p>
        </w:tc>
        <w:tc>
          <w:tcPr>
            <w:tcW w:w="4243" w:type="dxa"/>
            <w:tcBorders>
              <w:top w:val="single" w:sz="4" w:space="0" w:color="auto"/>
              <w:bottom w:val="single" w:sz="4" w:space="0" w:color="auto"/>
            </w:tcBorders>
            <w:shd w:val="clear" w:color="auto" w:fill="F2CEED" w:themeFill="accent5" w:themeFillTint="33"/>
            <w:vAlign w:val="center"/>
          </w:tcPr>
          <w:p w14:paraId="24C9FF7C" w14:textId="708FC33B" w:rsidR="00966935" w:rsidRPr="00D742A2" w:rsidRDefault="00966935" w:rsidP="00966935">
            <w:pPr>
              <w:rPr>
                <w:rFonts w:ascii="Calibri" w:eastAsia="Times New Roman" w:hAnsi="Calibri" w:cs="Calibri"/>
                <w:kern w:val="0"/>
                <w:lang w:val="en-US" w:eastAsia="de-DE"/>
                <w14:ligatures w14:val="none"/>
              </w:rPr>
            </w:pPr>
            <w:r w:rsidRPr="00D742A2">
              <w:rPr>
                <w:rFonts w:ascii="Calibri" w:eastAsia="Times New Roman" w:hAnsi="Calibri" w:cs="Calibri"/>
                <w:kern w:val="0"/>
                <w:lang w:val="en-US" w:eastAsia="de-DE"/>
                <w14:ligatures w14:val="none"/>
              </w:rPr>
              <w:t>To provide information about the study and obtain informed consent</w:t>
            </w:r>
          </w:p>
        </w:tc>
      </w:tr>
      <w:tr w:rsidR="00966935" w:rsidRPr="00A93F62" w14:paraId="60311BB8" w14:textId="745AEE5E" w:rsidTr="009F76A3">
        <w:trPr>
          <w:trHeight w:val="713"/>
        </w:trPr>
        <w:tc>
          <w:tcPr>
            <w:tcW w:w="1953" w:type="dxa"/>
            <w:tcBorders>
              <w:top w:val="single" w:sz="4" w:space="0" w:color="auto"/>
              <w:bottom w:val="single" w:sz="4" w:space="0" w:color="auto"/>
            </w:tcBorders>
            <w:shd w:val="clear" w:color="auto" w:fill="FAE2D5" w:themeFill="accent2" w:themeFillTint="33"/>
            <w:vAlign w:val="center"/>
            <w:hideMark/>
          </w:tcPr>
          <w:p w14:paraId="133E9993" w14:textId="77777777" w:rsidR="00966935" w:rsidRPr="00D742A2" w:rsidRDefault="00966935" w:rsidP="00966935">
            <w:pPr>
              <w:rPr>
                <w:rFonts w:ascii="Calibri" w:eastAsia="Times New Roman" w:hAnsi="Calibri" w:cs="Calibri"/>
                <w:kern w:val="0"/>
                <w:lang w:eastAsia="de-DE"/>
                <w14:ligatures w14:val="none"/>
              </w:rPr>
            </w:pPr>
            <w:r w:rsidRPr="00D742A2">
              <w:rPr>
                <w:rFonts w:ascii="Calibri" w:eastAsia="Times New Roman" w:hAnsi="Calibri" w:cs="Calibri"/>
                <w:kern w:val="0"/>
                <w:lang w:eastAsia="de-DE"/>
                <w14:ligatures w14:val="none"/>
              </w:rPr>
              <w:t>Demographic Information</w:t>
            </w:r>
          </w:p>
        </w:tc>
        <w:tc>
          <w:tcPr>
            <w:tcW w:w="8547" w:type="dxa"/>
            <w:tcBorders>
              <w:top w:val="single" w:sz="4" w:space="0" w:color="auto"/>
              <w:bottom w:val="single" w:sz="4" w:space="0" w:color="auto"/>
            </w:tcBorders>
            <w:shd w:val="clear" w:color="auto" w:fill="C1E4F5" w:themeFill="accent1" w:themeFillTint="33"/>
            <w:vAlign w:val="center"/>
            <w:hideMark/>
          </w:tcPr>
          <w:p w14:paraId="1849BF00" w14:textId="77777777" w:rsidR="00966935" w:rsidRPr="00D742A2" w:rsidRDefault="00966935" w:rsidP="00966935">
            <w:pPr>
              <w:rPr>
                <w:rFonts w:ascii="Calibri" w:eastAsia="Times New Roman" w:hAnsi="Calibri" w:cs="Calibri"/>
                <w:i/>
                <w:iCs/>
                <w:kern w:val="0"/>
                <w:lang w:val="en-US" w:eastAsia="de-DE"/>
                <w14:ligatures w14:val="none"/>
              </w:rPr>
            </w:pPr>
            <w:r w:rsidRPr="00D742A2">
              <w:rPr>
                <w:rFonts w:ascii="Calibri" w:eastAsia="Times New Roman" w:hAnsi="Calibri" w:cs="Calibri"/>
                <w:i/>
                <w:iCs/>
                <w:kern w:val="0"/>
                <w:lang w:val="en-US" w:eastAsia="de-DE"/>
                <w14:ligatures w14:val="none"/>
              </w:rPr>
              <w:t>Questions regarding age, gender, and level of clinical experience</w:t>
            </w:r>
          </w:p>
        </w:tc>
        <w:tc>
          <w:tcPr>
            <w:tcW w:w="4243" w:type="dxa"/>
            <w:tcBorders>
              <w:top w:val="single" w:sz="4" w:space="0" w:color="auto"/>
              <w:bottom w:val="single" w:sz="4" w:space="0" w:color="auto"/>
            </w:tcBorders>
            <w:shd w:val="clear" w:color="auto" w:fill="F2CEED" w:themeFill="accent5" w:themeFillTint="33"/>
            <w:vAlign w:val="center"/>
          </w:tcPr>
          <w:p w14:paraId="5F778070" w14:textId="3E1A2691" w:rsidR="00966935" w:rsidRPr="00D742A2" w:rsidRDefault="00966935" w:rsidP="00966935">
            <w:pPr>
              <w:rPr>
                <w:rFonts w:ascii="Calibri" w:eastAsia="Times New Roman" w:hAnsi="Calibri" w:cs="Calibri"/>
                <w:kern w:val="0"/>
                <w:lang w:val="en-US" w:eastAsia="de-DE"/>
                <w14:ligatures w14:val="none"/>
              </w:rPr>
            </w:pPr>
            <w:r w:rsidRPr="00D742A2">
              <w:rPr>
                <w:rFonts w:ascii="Calibri" w:eastAsia="Times New Roman" w:hAnsi="Calibri" w:cs="Calibri"/>
                <w:kern w:val="0"/>
                <w:lang w:val="en-US" w:eastAsia="de-DE"/>
                <w14:ligatures w14:val="none"/>
              </w:rPr>
              <w:t xml:space="preserve">To collect </w:t>
            </w:r>
            <w:r w:rsidR="00EC59D6">
              <w:rPr>
                <w:rFonts w:ascii="Calibri" w:eastAsia="Times New Roman" w:hAnsi="Calibri" w:cs="Calibri"/>
                <w:kern w:val="0"/>
                <w:lang w:val="en-US" w:eastAsia="de-DE"/>
                <w14:ligatures w14:val="none"/>
              </w:rPr>
              <w:t>demographic information</w:t>
            </w:r>
          </w:p>
        </w:tc>
      </w:tr>
      <w:tr w:rsidR="00966935" w:rsidRPr="00A93F62" w14:paraId="34ADA221" w14:textId="06871EEF" w:rsidTr="009F76A3">
        <w:trPr>
          <w:trHeight w:val="962"/>
        </w:trPr>
        <w:tc>
          <w:tcPr>
            <w:tcW w:w="1953" w:type="dxa"/>
            <w:tcBorders>
              <w:top w:val="single" w:sz="4" w:space="0" w:color="auto"/>
              <w:bottom w:val="single" w:sz="4" w:space="0" w:color="auto"/>
            </w:tcBorders>
            <w:shd w:val="clear" w:color="auto" w:fill="FAE2D5" w:themeFill="accent2" w:themeFillTint="33"/>
            <w:vAlign w:val="center"/>
            <w:hideMark/>
          </w:tcPr>
          <w:p w14:paraId="57014EF0" w14:textId="77777777" w:rsidR="00966935" w:rsidRPr="00D742A2" w:rsidRDefault="00966935" w:rsidP="00966935">
            <w:pPr>
              <w:rPr>
                <w:rFonts w:ascii="Calibri" w:eastAsia="Times New Roman" w:hAnsi="Calibri" w:cs="Calibri"/>
                <w:kern w:val="0"/>
                <w:lang w:eastAsia="de-DE"/>
                <w14:ligatures w14:val="none"/>
              </w:rPr>
            </w:pPr>
            <w:r w:rsidRPr="00D742A2">
              <w:rPr>
                <w:rFonts w:ascii="Calibri" w:eastAsia="Times New Roman" w:hAnsi="Calibri" w:cs="Calibri"/>
                <w:kern w:val="0"/>
                <w:lang w:eastAsia="de-DE"/>
                <w14:ligatures w14:val="none"/>
              </w:rPr>
              <w:t>Opening Question</w:t>
            </w:r>
          </w:p>
        </w:tc>
        <w:tc>
          <w:tcPr>
            <w:tcW w:w="8547" w:type="dxa"/>
            <w:tcBorders>
              <w:top w:val="single" w:sz="4" w:space="0" w:color="auto"/>
              <w:bottom w:val="single" w:sz="4" w:space="0" w:color="auto"/>
            </w:tcBorders>
            <w:shd w:val="clear" w:color="auto" w:fill="C1E4F5" w:themeFill="accent1" w:themeFillTint="33"/>
            <w:vAlign w:val="center"/>
            <w:hideMark/>
          </w:tcPr>
          <w:p w14:paraId="361DEA2D" w14:textId="77777777" w:rsidR="00966935" w:rsidRPr="00D742A2" w:rsidRDefault="00966935" w:rsidP="00966935">
            <w:pPr>
              <w:rPr>
                <w:rFonts w:ascii="Calibri" w:eastAsia="Times New Roman" w:hAnsi="Calibri" w:cs="Calibri"/>
                <w:i/>
                <w:iCs/>
                <w:kern w:val="0"/>
                <w:lang w:val="en-US" w:eastAsia="de-DE"/>
                <w14:ligatures w14:val="none"/>
              </w:rPr>
            </w:pPr>
            <w:r w:rsidRPr="00D742A2">
              <w:rPr>
                <w:rFonts w:ascii="Calibri" w:eastAsia="Times New Roman" w:hAnsi="Calibri" w:cs="Calibri"/>
                <w:i/>
                <w:iCs/>
                <w:kern w:val="0"/>
                <w:lang w:val="en-US" w:eastAsia="de-DE"/>
                <w14:ligatures w14:val="none"/>
              </w:rPr>
              <w:t>“Can you briefly describe what you typically learn during a day in your clinical internship?”</w:t>
            </w:r>
          </w:p>
        </w:tc>
        <w:tc>
          <w:tcPr>
            <w:tcW w:w="4243" w:type="dxa"/>
            <w:tcBorders>
              <w:top w:val="single" w:sz="4" w:space="0" w:color="auto"/>
              <w:bottom w:val="single" w:sz="4" w:space="0" w:color="auto"/>
            </w:tcBorders>
            <w:shd w:val="clear" w:color="auto" w:fill="F2CEED" w:themeFill="accent5" w:themeFillTint="33"/>
            <w:vAlign w:val="center"/>
          </w:tcPr>
          <w:p w14:paraId="08BA6CED" w14:textId="0A3A3127" w:rsidR="00966935" w:rsidRPr="00D742A2" w:rsidRDefault="00966935" w:rsidP="00966935">
            <w:pPr>
              <w:rPr>
                <w:rFonts w:ascii="Calibri" w:eastAsia="Times New Roman" w:hAnsi="Calibri" w:cs="Calibri"/>
                <w:kern w:val="0"/>
                <w:lang w:val="en-US" w:eastAsia="de-DE"/>
                <w14:ligatures w14:val="none"/>
              </w:rPr>
            </w:pPr>
            <w:r w:rsidRPr="00D742A2">
              <w:rPr>
                <w:rFonts w:ascii="Calibri" w:eastAsia="Times New Roman" w:hAnsi="Calibri" w:cs="Calibri"/>
                <w:kern w:val="0"/>
                <w:lang w:val="en-US" w:eastAsia="de-DE"/>
                <w14:ligatures w14:val="none"/>
              </w:rPr>
              <w:t>To introduce participants to the topic and encourage reflection on clinical learning experiences</w:t>
            </w:r>
          </w:p>
        </w:tc>
      </w:tr>
      <w:tr w:rsidR="00966935" w:rsidRPr="00A93F62" w14:paraId="17B1AD27" w14:textId="72F1791E" w:rsidTr="009F76A3">
        <w:trPr>
          <w:trHeight w:val="852"/>
        </w:trPr>
        <w:tc>
          <w:tcPr>
            <w:tcW w:w="1953" w:type="dxa"/>
            <w:tcBorders>
              <w:top w:val="single" w:sz="4" w:space="0" w:color="auto"/>
              <w:bottom w:val="single" w:sz="4" w:space="0" w:color="auto"/>
            </w:tcBorders>
            <w:shd w:val="clear" w:color="auto" w:fill="FAE2D5" w:themeFill="accent2" w:themeFillTint="33"/>
            <w:vAlign w:val="center"/>
            <w:hideMark/>
          </w:tcPr>
          <w:p w14:paraId="0431A768" w14:textId="77777777" w:rsidR="00966935" w:rsidRPr="00D742A2" w:rsidRDefault="00966935" w:rsidP="00966935">
            <w:pPr>
              <w:rPr>
                <w:rFonts w:ascii="Calibri" w:eastAsia="Times New Roman" w:hAnsi="Calibri" w:cs="Calibri"/>
                <w:kern w:val="0"/>
                <w:lang w:eastAsia="de-DE"/>
                <w14:ligatures w14:val="none"/>
              </w:rPr>
            </w:pPr>
            <w:r w:rsidRPr="00D742A2">
              <w:rPr>
                <w:rFonts w:ascii="Calibri" w:eastAsia="Times New Roman" w:hAnsi="Calibri" w:cs="Calibri"/>
                <w:kern w:val="0"/>
                <w:lang w:eastAsia="de-DE"/>
                <w14:ligatures w14:val="none"/>
              </w:rPr>
              <w:t>Transitional Question</w:t>
            </w:r>
          </w:p>
        </w:tc>
        <w:tc>
          <w:tcPr>
            <w:tcW w:w="8547" w:type="dxa"/>
            <w:tcBorders>
              <w:top w:val="single" w:sz="4" w:space="0" w:color="auto"/>
              <w:bottom w:val="single" w:sz="4" w:space="0" w:color="auto"/>
            </w:tcBorders>
            <w:shd w:val="clear" w:color="auto" w:fill="C1E4F5" w:themeFill="accent1" w:themeFillTint="33"/>
            <w:vAlign w:val="center"/>
            <w:hideMark/>
          </w:tcPr>
          <w:p w14:paraId="312FF408" w14:textId="77777777" w:rsidR="00966935" w:rsidRPr="00D742A2" w:rsidRDefault="00966935" w:rsidP="00966935">
            <w:pPr>
              <w:rPr>
                <w:rFonts w:ascii="Calibri" w:eastAsia="Times New Roman" w:hAnsi="Calibri" w:cs="Calibri"/>
                <w:i/>
                <w:iCs/>
                <w:kern w:val="0"/>
                <w:lang w:val="en-US" w:eastAsia="de-DE"/>
                <w14:ligatures w14:val="none"/>
              </w:rPr>
            </w:pPr>
            <w:r w:rsidRPr="00D742A2">
              <w:rPr>
                <w:rFonts w:ascii="Calibri" w:eastAsia="Times New Roman" w:hAnsi="Calibri" w:cs="Calibri"/>
                <w:i/>
                <w:iCs/>
                <w:kern w:val="0"/>
                <w:lang w:val="en-US" w:eastAsia="de-DE"/>
                <w14:ligatures w14:val="none"/>
              </w:rPr>
              <w:t>“During your clinical education, was there anyone you considered a role model? If so, in what ways did you take this person as an example?”</w:t>
            </w:r>
          </w:p>
        </w:tc>
        <w:tc>
          <w:tcPr>
            <w:tcW w:w="4243" w:type="dxa"/>
            <w:tcBorders>
              <w:top w:val="single" w:sz="4" w:space="0" w:color="auto"/>
              <w:bottom w:val="single" w:sz="4" w:space="0" w:color="auto"/>
            </w:tcBorders>
            <w:shd w:val="clear" w:color="auto" w:fill="F2CEED" w:themeFill="accent5" w:themeFillTint="33"/>
            <w:vAlign w:val="center"/>
          </w:tcPr>
          <w:p w14:paraId="34C05681" w14:textId="757C5EDC" w:rsidR="00966935" w:rsidRPr="00D742A2" w:rsidRDefault="00966935" w:rsidP="00966935">
            <w:pPr>
              <w:rPr>
                <w:rFonts w:ascii="Calibri" w:eastAsia="Times New Roman" w:hAnsi="Calibri" w:cs="Calibri"/>
                <w:kern w:val="0"/>
                <w:lang w:val="en-US" w:eastAsia="de-DE"/>
                <w14:ligatures w14:val="none"/>
              </w:rPr>
            </w:pPr>
            <w:r w:rsidRPr="00D742A2">
              <w:rPr>
                <w:rFonts w:ascii="Calibri" w:eastAsia="Times New Roman" w:hAnsi="Calibri" w:cs="Calibri"/>
                <w:kern w:val="0"/>
                <w:lang w:val="en-US" w:eastAsia="de-DE"/>
                <w14:ligatures w14:val="none"/>
              </w:rPr>
              <w:t>To explore participants’ perceptions of individuals they regarded as role models</w:t>
            </w:r>
          </w:p>
        </w:tc>
      </w:tr>
      <w:tr w:rsidR="00966935" w:rsidRPr="00A93F62" w14:paraId="17BA11EC" w14:textId="51C36E33" w:rsidTr="009F76A3">
        <w:trPr>
          <w:trHeight w:val="1120"/>
        </w:trPr>
        <w:tc>
          <w:tcPr>
            <w:tcW w:w="1953" w:type="dxa"/>
            <w:tcBorders>
              <w:top w:val="single" w:sz="4" w:space="0" w:color="auto"/>
              <w:bottom w:val="single" w:sz="4" w:space="0" w:color="auto"/>
            </w:tcBorders>
            <w:shd w:val="clear" w:color="auto" w:fill="FAE2D5" w:themeFill="accent2" w:themeFillTint="33"/>
            <w:vAlign w:val="center"/>
            <w:hideMark/>
          </w:tcPr>
          <w:p w14:paraId="164C6745" w14:textId="77777777" w:rsidR="00966935" w:rsidRPr="00D742A2" w:rsidRDefault="00966935" w:rsidP="00966935">
            <w:pPr>
              <w:rPr>
                <w:rFonts w:ascii="Calibri" w:eastAsia="Times New Roman" w:hAnsi="Calibri" w:cs="Calibri"/>
                <w:kern w:val="0"/>
                <w:lang w:eastAsia="de-DE"/>
                <w14:ligatures w14:val="none"/>
              </w:rPr>
            </w:pPr>
            <w:r w:rsidRPr="00D742A2">
              <w:rPr>
                <w:rFonts w:ascii="Calibri" w:eastAsia="Times New Roman" w:hAnsi="Calibri" w:cs="Calibri"/>
                <w:kern w:val="0"/>
                <w:lang w:eastAsia="de-DE"/>
                <w14:ligatures w14:val="none"/>
              </w:rPr>
              <w:t>Main Question</w:t>
            </w:r>
          </w:p>
        </w:tc>
        <w:tc>
          <w:tcPr>
            <w:tcW w:w="8547" w:type="dxa"/>
            <w:tcBorders>
              <w:top w:val="single" w:sz="4" w:space="0" w:color="auto"/>
              <w:bottom w:val="single" w:sz="4" w:space="0" w:color="auto"/>
            </w:tcBorders>
            <w:shd w:val="clear" w:color="auto" w:fill="C1E4F5" w:themeFill="accent1" w:themeFillTint="33"/>
            <w:vAlign w:val="center"/>
            <w:hideMark/>
          </w:tcPr>
          <w:p w14:paraId="21D8DD9A" w14:textId="6E715518" w:rsidR="00966935" w:rsidRPr="00D742A2" w:rsidRDefault="00966935" w:rsidP="00966935">
            <w:pPr>
              <w:rPr>
                <w:rFonts w:ascii="Calibri" w:eastAsia="Times New Roman" w:hAnsi="Calibri" w:cs="Calibri"/>
                <w:i/>
                <w:iCs/>
                <w:kern w:val="0"/>
                <w:lang w:val="en-US" w:eastAsia="de-DE"/>
                <w14:ligatures w14:val="none"/>
              </w:rPr>
            </w:pPr>
            <w:r w:rsidRPr="00D742A2">
              <w:rPr>
                <w:rFonts w:ascii="Calibri" w:eastAsia="Times New Roman" w:hAnsi="Calibri" w:cs="Calibri"/>
                <w:i/>
                <w:iCs/>
                <w:kern w:val="0"/>
                <w:lang w:val="en-US" w:eastAsia="de-DE"/>
                <w14:ligatures w14:val="none"/>
              </w:rPr>
              <w:t>“Can you describe</w:t>
            </w:r>
            <w:r w:rsidR="009F76A3">
              <w:rPr>
                <w:rFonts w:ascii="Calibri" w:eastAsia="Times New Roman" w:hAnsi="Calibri" w:cs="Calibri"/>
                <w:i/>
                <w:iCs/>
                <w:kern w:val="0"/>
                <w:lang w:val="en-US" w:eastAsia="de-DE"/>
                <w14:ligatures w14:val="none"/>
              </w:rPr>
              <w:t xml:space="preserve"> an</w:t>
            </w:r>
            <w:r w:rsidRPr="00D742A2">
              <w:rPr>
                <w:rFonts w:ascii="Calibri" w:eastAsia="Times New Roman" w:hAnsi="Calibri" w:cs="Calibri"/>
                <w:i/>
                <w:iCs/>
                <w:kern w:val="0"/>
                <w:lang w:val="en-US" w:eastAsia="de-DE"/>
                <w14:ligatures w14:val="none"/>
              </w:rPr>
              <w:t xml:space="preserve"> experience</w:t>
            </w:r>
            <w:r w:rsidR="009F76A3">
              <w:rPr>
                <w:rFonts w:ascii="Calibri" w:eastAsia="Times New Roman" w:hAnsi="Calibri" w:cs="Calibri"/>
                <w:i/>
                <w:iCs/>
                <w:kern w:val="0"/>
                <w:lang w:val="en-US" w:eastAsia="de-DE"/>
                <w14:ligatures w14:val="none"/>
              </w:rPr>
              <w:t>/experiences</w:t>
            </w:r>
            <w:r w:rsidRPr="00D742A2">
              <w:rPr>
                <w:rFonts w:ascii="Calibri" w:eastAsia="Times New Roman" w:hAnsi="Calibri" w:cs="Calibri"/>
                <w:i/>
                <w:iCs/>
                <w:kern w:val="0"/>
                <w:lang w:val="en-US" w:eastAsia="de-DE"/>
                <w14:ligatures w14:val="none"/>
              </w:rPr>
              <w:t xml:space="preserve"> in the clinical environment that affected your professional attitudes or values?”</w:t>
            </w:r>
          </w:p>
        </w:tc>
        <w:tc>
          <w:tcPr>
            <w:tcW w:w="4243" w:type="dxa"/>
            <w:tcBorders>
              <w:top w:val="single" w:sz="4" w:space="0" w:color="auto"/>
              <w:bottom w:val="single" w:sz="4" w:space="0" w:color="auto"/>
            </w:tcBorders>
            <w:shd w:val="clear" w:color="auto" w:fill="F2CEED" w:themeFill="accent5" w:themeFillTint="33"/>
            <w:vAlign w:val="center"/>
          </w:tcPr>
          <w:p w14:paraId="5167847A" w14:textId="3F5018E1" w:rsidR="00966935" w:rsidRPr="00D742A2" w:rsidRDefault="00966935" w:rsidP="00966935">
            <w:pPr>
              <w:rPr>
                <w:rFonts w:ascii="Calibri" w:eastAsia="Times New Roman" w:hAnsi="Calibri" w:cs="Calibri"/>
                <w:kern w:val="0"/>
                <w:lang w:val="en-US" w:eastAsia="de-DE"/>
                <w14:ligatures w14:val="none"/>
              </w:rPr>
            </w:pPr>
            <w:r w:rsidRPr="00D742A2">
              <w:rPr>
                <w:rFonts w:ascii="Calibri" w:eastAsia="Times New Roman" w:hAnsi="Calibri" w:cs="Calibri"/>
                <w:kern w:val="0"/>
                <w:lang w:val="en-US" w:eastAsia="de-DE"/>
                <w14:ligatures w14:val="none"/>
              </w:rPr>
              <w:t>To examine experiences perceived as influential in shaping professional identity</w:t>
            </w:r>
          </w:p>
        </w:tc>
      </w:tr>
      <w:tr w:rsidR="00966935" w:rsidRPr="00A93F62" w14:paraId="43E7FE40" w14:textId="0B521005" w:rsidTr="009F76A3">
        <w:trPr>
          <w:trHeight w:val="839"/>
        </w:trPr>
        <w:tc>
          <w:tcPr>
            <w:tcW w:w="1953" w:type="dxa"/>
            <w:tcBorders>
              <w:top w:val="single" w:sz="4" w:space="0" w:color="auto"/>
              <w:bottom w:val="single" w:sz="4" w:space="0" w:color="auto"/>
            </w:tcBorders>
            <w:shd w:val="clear" w:color="auto" w:fill="FAE2D5" w:themeFill="accent2" w:themeFillTint="33"/>
            <w:vAlign w:val="center"/>
            <w:hideMark/>
          </w:tcPr>
          <w:p w14:paraId="584E4E52" w14:textId="77777777" w:rsidR="00966935" w:rsidRPr="00D742A2" w:rsidRDefault="00966935" w:rsidP="00966935">
            <w:pPr>
              <w:rPr>
                <w:rFonts w:ascii="Calibri" w:eastAsia="Times New Roman" w:hAnsi="Calibri" w:cs="Calibri"/>
                <w:kern w:val="0"/>
                <w:lang w:eastAsia="de-DE"/>
                <w14:ligatures w14:val="none"/>
              </w:rPr>
            </w:pPr>
            <w:r w:rsidRPr="00D742A2">
              <w:rPr>
                <w:rFonts w:ascii="Calibri" w:eastAsia="Times New Roman" w:hAnsi="Calibri" w:cs="Calibri"/>
                <w:kern w:val="0"/>
                <w:lang w:eastAsia="de-DE"/>
                <w14:ligatures w14:val="none"/>
              </w:rPr>
              <w:t>Probing Questions</w:t>
            </w:r>
          </w:p>
        </w:tc>
        <w:tc>
          <w:tcPr>
            <w:tcW w:w="8547" w:type="dxa"/>
            <w:tcBorders>
              <w:top w:val="single" w:sz="4" w:space="0" w:color="auto"/>
              <w:bottom w:val="single" w:sz="4" w:space="0" w:color="auto"/>
            </w:tcBorders>
            <w:shd w:val="clear" w:color="auto" w:fill="C1E4F5" w:themeFill="accent1" w:themeFillTint="33"/>
            <w:vAlign w:val="center"/>
            <w:hideMark/>
          </w:tcPr>
          <w:p w14:paraId="049E31C5" w14:textId="74E89B45" w:rsidR="00966935" w:rsidRPr="00D742A2" w:rsidRDefault="007E7F83" w:rsidP="00966935">
            <w:pPr>
              <w:rPr>
                <w:rFonts w:ascii="Calibri" w:eastAsia="Times New Roman" w:hAnsi="Calibri" w:cs="Calibri"/>
                <w:i/>
                <w:iCs/>
                <w:kern w:val="0"/>
                <w:lang w:val="en-US" w:eastAsia="de-DE"/>
                <w14:ligatures w14:val="none"/>
              </w:rPr>
            </w:pPr>
            <w:r>
              <w:rPr>
                <w:rFonts w:ascii="Calibri" w:eastAsia="Times New Roman" w:hAnsi="Calibri" w:cs="Calibri"/>
                <w:i/>
                <w:iCs/>
                <w:kern w:val="0"/>
                <w:lang w:val="en-US" w:eastAsia="de-DE"/>
                <w14:ligatures w14:val="none"/>
              </w:rPr>
              <w:t xml:space="preserve">e.g. </w:t>
            </w:r>
            <w:r w:rsidR="00966935" w:rsidRPr="00D742A2">
              <w:rPr>
                <w:rFonts w:ascii="Calibri" w:eastAsia="Times New Roman" w:hAnsi="Calibri" w:cs="Calibri"/>
                <w:i/>
                <w:iCs/>
                <w:kern w:val="0"/>
                <w:lang w:val="en-US" w:eastAsia="de-DE"/>
                <w14:ligatures w14:val="none"/>
              </w:rPr>
              <w:t>“How did you feel during that experience?” “What made this experience particularly memorable for you?”</w:t>
            </w:r>
          </w:p>
        </w:tc>
        <w:tc>
          <w:tcPr>
            <w:tcW w:w="4243" w:type="dxa"/>
            <w:tcBorders>
              <w:top w:val="single" w:sz="4" w:space="0" w:color="auto"/>
              <w:bottom w:val="single" w:sz="4" w:space="0" w:color="auto"/>
            </w:tcBorders>
            <w:shd w:val="clear" w:color="auto" w:fill="F2CEED" w:themeFill="accent5" w:themeFillTint="33"/>
            <w:vAlign w:val="center"/>
          </w:tcPr>
          <w:p w14:paraId="663D3F2B" w14:textId="7ED74C6C" w:rsidR="00966935" w:rsidRPr="00D742A2" w:rsidRDefault="00966935" w:rsidP="00966935">
            <w:pPr>
              <w:rPr>
                <w:rFonts w:ascii="Calibri" w:eastAsia="Times New Roman" w:hAnsi="Calibri" w:cs="Calibri"/>
                <w:kern w:val="0"/>
                <w:lang w:val="en-US" w:eastAsia="de-DE"/>
                <w14:ligatures w14:val="none"/>
              </w:rPr>
            </w:pPr>
            <w:r w:rsidRPr="00D742A2">
              <w:rPr>
                <w:rFonts w:ascii="Calibri" w:eastAsia="Times New Roman" w:hAnsi="Calibri" w:cs="Calibri"/>
                <w:kern w:val="0"/>
                <w:lang w:val="en-US" w:eastAsia="de-DE"/>
                <w14:ligatures w14:val="none"/>
              </w:rPr>
              <w:t>To deepen and clarify participants’ narratives and interpretations</w:t>
            </w:r>
          </w:p>
        </w:tc>
      </w:tr>
      <w:tr w:rsidR="00966935" w:rsidRPr="00A93F62" w14:paraId="08B82C4E" w14:textId="56AD4D08" w:rsidTr="009F76A3">
        <w:tc>
          <w:tcPr>
            <w:tcW w:w="1953" w:type="dxa"/>
            <w:tcBorders>
              <w:top w:val="single" w:sz="4" w:space="0" w:color="auto"/>
              <w:bottom w:val="single" w:sz="4" w:space="0" w:color="auto"/>
            </w:tcBorders>
            <w:shd w:val="clear" w:color="auto" w:fill="FAE2D5" w:themeFill="accent2" w:themeFillTint="33"/>
            <w:vAlign w:val="center"/>
            <w:hideMark/>
          </w:tcPr>
          <w:p w14:paraId="3611B31E" w14:textId="77777777" w:rsidR="00966935" w:rsidRPr="00D742A2" w:rsidRDefault="00966935" w:rsidP="00966935">
            <w:pPr>
              <w:rPr>
                <w:rFonts w:ascii="Calibri" w:eastAsia="Times New Roman" w:hAnsi="Calibri" w:cs="Calibri"/>
                <w:kern w:val="0"/>
                <w:lang w:eastAsia="de-DE"/>
                <w14:ligatures w14:val="none"/>
              </w:rPr>
            </w:pPr>
            <w:r w:rsidRPr="00D742A2">
              <w:rPr>
                <w:rFonts w:ascii="Calibri" w:eastAsia="Times New Roman" w:hAnsi="Calibri" w:cs="Calibri"/>
                <w:kern w:val="0"/>
                <w:lang w:eastAsia="de-DE"/>
                <w14:ligatures w14:val="none"/>
              </w:rPr>
              <w:t>Closing Question</w:t>
            </w:r>
          </w:p>
        </w:tc>
        <w:tc>
          <w:tcPr>
            <w:tcW w:w="8547" w:type="dxa"/>
            <w:tcBorders>
              <w:top w:val="single" w:sz="4" w:space="0" w:color="auto"/>
              <w:bottom w:val="single" w:sz="4" w:space="0" w:color="auto"/>
            </w:tcBorders>
            <w:shd w:val="clear" w:color="auto" w:fill="C1E4F5" w:themeFill="accent1" w:themeFillTint="33"/>
            <w:vAlign w:val="center"/>
            <w:hideMark/>
          </w:tcPr>
          <w:p w14:paraId="167E5CBB" w14:textId="77777777" w:rsidR="00966935" w:rsidRPr="00D742A2" w:rsidRDefault="00966935" w:rsidP="00966935">
            <w:pPr>
              <w:rPr>
                <w:rFonts w:ascii="Calibri" w:eastAsia="Times New Roman" w:hAnsi="Calibri" w:cs="Calibri"/>
                <w:i/>
                <w:iCs/>
                <w:kern w:val="0"/>
                <w:lang w:val="en-US" w:eastAsia="de-DE"/>
                <w14:ligatures w14:val="none"/>
              </w:rPr>
            </w:pPr>
            <w:r w:rsidRPr="00D742A2">
              <w:rPr>
                <w:rFonts w:ascii="Calibri" w:eastAsia="Times New Roman" w:hAnsi="Calibri" w:cs="Calibri"/>
                <w:i/>
                <w:iCs/>
                <w:kern w:val="0"/>
                <w:lang w:val="en-US" w:eastAsia="de-DE"/>
                <w14:ligatures w14:val="none"/>
              </w:rPr>
              <w:t>“Is there anything else you would like to add or emphasize?”</w:t>
            </w:r>
          </w:p>
        </w:tc>
        <w:tc>
          <w:tcPr>
            <w:tcW w:w="4243" w:type="dxa"/>
            <w:tcBorders>
              <w:top w:val="single" w:sz="4" w:space="0" w:color="auto"/>
              <w:bottom w:val="single" w:sz="4" w:space="0" w:color="auto"/>
            </w:tcBorders>
            <w:shd w:val="clear" w:color="auto" w:fill="F2CEED" w:themeFill="accent5" w:themeFillTint="33"/>
            <w:vAlign w:val="center"/>
          </w:tcPr>
          <w:p w14:paraId="517101C6" w14:textId="249BBF86" w:rsidR="00966935" w:rsidRPr="00D742A2" w:rsidRDefault="00966935" w:rsidP="00966935">
            <w:pPr>
              <w:rPr>
                <w:rFonts w:ascii="Calibri" w:eastAsia="Times New Roman" w:hAnsi="Calibri" w:cs="Calibri"/>
                <w:kern w:val="0"/>
                <w:lang w:val="en-US" w:eastAsia="de-DE"/>
                <w14:ligatures w14:val="none"/>
              </w:rPr>
            </w:pPr>
            <w:r w:rsidRPr="00D742A2">
              <w:rPr>
                <w:rFonts w:ascii="Calibri" w:eastAsia="Times New Roman" w:hAnsi="Calibri" w:cs="Calibri"/>
                <w:kern w:val="0"/>
                <w:lang w:val="en-US" w:eastAsia="de-DE"/>
                <w14:ligatures w14:val="none"/>
              </w:rPr>
              <w:t>To invite additional reflections and allow participants to raise issues not previously discussed</w:t>
            </w:r>
          </w:p>
        </w:tc>
      </w:tr>
    </w:tbl>
    <w:p w14:paraId="70FF8C00" w14:textId="40C420C4" w:rsidR="009F76A3" w:rsidRPr="009F76A3" w:rsidRDefault="009F76A3" w:rsidP="009F76A3">
      <w:pPr>
        <w:jc w:val="both"/>
        <w:rPr>
          <w:rFonts w:ascii="Calibri" w:hAnsi="Calibri" w:cs="Calibri"/>
          <w:lang w:val="en-US"/>
        </w:rPr>
      </w:pPr>
      <w:r w:rsidRPr="009F76A3">
        <w:rPr>
          <w:rFonts w:ascii="Calibri" w:hAnsi="Calibri" w:cs="Calibri"/>
          <w:lang w:val="en-US"/>
        </w:rPr>
        <w:lastRenderedPageBreak/>
        <w:t>Th</w:t>
      </w:r>
      <w:r w:rsidRPr="009F76A3">
        <w:rPr>
          <w:rFonts w:ascii="Calibri" w:hAnsi="Calibri" w:cs="Calibri"/>
          <w:lang w:val="en-US"/>
        </w:rPr>
        <w:t>is</w:t>
      </w:r>
      <w:r w:rsidRPr="009F76A3">
        <w:rPr>
          <w:rFonts w:ascii="Calibri" w:hAnsi="Calibri" w:cs="Calibri"/>
          <w:lang w:val="en-US"/>
        </w:rPr>
        <w:t xml:space="preserve"> interview guide was designed to encourage participants to reflect on their clinical experiences, interpersonal interactions, and observations related to professional attitudes and behaviours in medical education. Interviews were conducted flexibly and iteratively, allowing participants to elaborate on issues they considered meaningful. Accordingly, the questions above served as guiding prompts rather than a strictly fixed sequence.</w:t>
      </w:r>
    </w:p>
    <w:p w14:paraId="1B38A4A3" w14:textId="18622FB6" w:rsidR="009F76A3" w:rsidRPr="009F76A3" w:rsidRDefault="009F76A3" w:rsidP="009F76A3">
      <w:pPr>
        <w:jc w:val="both"/>
        <w:rPr>
          <w:rFonts w:ascii="Calibri" w:hAnsi="Calibri" w:cs="Calibri"/>
          <w:lang w:val="en-US"/>
        </w:rPr>
      </w:pPr>
      <w:r w:rsidRPr="009F76A3">
        <w:rPr>
          <w:rFonts w:ascii="Calibri" w:hAnsi="Calibri" w:cs="Calibri"/>
          <w:lang w:val="en-US"/>
        </w:rPr>
        <w:t>Additional probing questions were used throughout the interviews to clarify meanings, explore emotional responses, and gain a deeper understanding of participants’ interpretations and experiences.</w:t>
      </w:r>
    </w:p>
    <w:p w14:paraId="3496F3FC" w14:textId="759A11F4" w:rsidR="009F76A3" w:rsidRPr="009F76A3" w:rsidRDefault="009F76A3" w:rsidP="009F76A3">
      <w:pPr>
        <w:rPr>
          <w:rFonts w:ascii="Calibri" w:hAnsi="Calibri" w:cs="Calibri"/>
          <w:lang w:val="en-US"/>
        </w:rPr>
      </w:pPr>
      <w:r w:rsidRPr="009F76A3">
        <w:rPr>
          <w:rFonts w:ascii="Calibri" w:hAnsi="Calibri" w:cs="Calibri"/>
          <w:lang w:val="en-US"/>
        </w:rPr>
        <w:t>Example</w:t>
      </w:r>
      <w:r w:rsidR="000D30BF">
        <w:rPr>
          <w:rFonts w:ascii="Calibri" w:hAnsi="Calibri" w:cs="Calibri"/>
          <w:lang w:val="en-US"/>
        </w:rPr>
        <w:t>s of</w:t>
      </w:r>
      <w:r w:rsidRPr="009F76A3">
        <w:rPr>
          <w:rFonts w:ascii="Calibri" w:hAnsi="Calibri" w:cs="Calibri"/>
          <w:lang w:val="en-US"/>
        </w:rPr>
        <w:t xml:space="preserve"> Probing Questions</w:t>
      </w:r>
      <w:r>
        <w:rPr>
          <w:rFonts w:ascii="Calibri" w:hAnsi="Calibri" w:cs="Calibri"/>
          <w:lang w:val="en-US"/>
        </w:rPr>
        <w:t>:</w:t>
      </w:r>
    </w:p>
    <w:p w14:paraId="1E1ACA17" w14:textId="67741C67" w:rsidR="009F76A3" w:rsidRPr="009F76A3" w:rsidRDefault="009F76A3" w:rsidP="009F76A3">
      <w:pPr>
        <w:pStyle w:val="ListeParagraf"/>
        <w:numPr>
          <w:ilvl w:val="0"/>
          <w:numId w:val="5"/>
        </w:numPr>
        <w:rPr>
          <w:rFonts w:ascii="Calibri" w:hAnsi="Calibri" w:cs="Calibri"/>
          <w:i/>
          <w:iCs/>
          <w:lang w:val="en-US"/>
        </w:rPr>
      </w:pPr>
      <w:r w:rsidRPr="009F76A3">
        <w:rPr>
          <w:rFonts w:ascii="Calibri" w:hAnsi="Calibri" w:cs="Calibri"/>
          <w:i/>
          <w:iCs/>
          <w:lang w:val="en-US"/>
        </w:rPr>
        <w:t>How did you feel during that experience?</w:t>
      </w:r>
    </w:p>
    <w:p w14:paraId="04C78909" w14:textId="01C38BB7" w:rsidR="009F76A3" w:rsidRPr="009F76A3" w:rsidRDefault="009F76A3" w:rsidP="009F76A3">
      <w:pPr>
        <w:pStyle w:val="ListeParagraf"/>
        <w:numPr>
          <w:ilvl w:val="0"/>
          <w:numId w:val="5"/>
        </w:numPr>
        <w:rPr>
          <w:rFonts w:ascii="Calibri" w:hAnsi="Calibri" w:cs="Calibri"/>
          <w:i/>
          <w:iCs/>
          <w:lang w:val="en-US"/>
        </w:rPr>
      </w:pPr>
      <w:r w:rsidRPr="009F76A3">
        <w:rPr>
          <w:rFonts w:ascii="Calibri" w:hAnsi="Calibri" w:cs="Calibri"/>
          <w:i/>
          <w:iCs/>
          <w:lang w:val="en-US"/>
        </w:rPr>
        <w:t>What made this experience particularly memorable for you?</w:t>
      </w:r>
    </w:p>
    <w:p w14:paraId="75E0C5FB" w14:textId="6468D8F3" w:rsidR="009F76A3" w:rsidRPr="009F76A3" w:rsidRDefault="009F76A3" w:rsidP="009F76A3">
      <w:pPr>
        <w:pStyle w:val="ListeParagraf"/>
        <w:numPr>
          <w:ilvl w:val="0"/>
          <w:numId w:val="5"/>
        </w:numPr>
        <w:rPr>
          <w:rFonts w:ascii="Calibri" w:hAnsi="Calibri" w:cs="Calibri"/>
          <w:i/>
          <w:iCs/>
          <w:lang w:val="en-US"/>
        </w:rPr>
      </w:pPr>
      <w:r w:rsidRPr="009F76A3">
        <w:rPr>
          <w:rFonts w:ascii="Calibri" w:hAnsi="Calibri" w:cs="Calibri"/>
          <w:i/>
          <w:iCs/>
          <w:lang w:val="en-US"/>
        </w:rPr>
        <w:t>How did you interpret the behaviour you observed?</w:t>
      </w:r>
    </w:p>
    <w:p w14:paraId="4B18125D" w14:textId="34F4D8BF" w:rsidR="009F76A3" w:rsidRPr="009F76A3" w:rsidRDefault="009F76A3" w:rsidP="009F76A3">
      <w:pPr>
        <w:pStyle w:val="ListeParagraf"/>
        <w:numPr>
          <w:ilvl w:val="0"/>
          <w:numId w:val="5"/>
        </w:numPr>
        <w:rPr>
          <w:rFonts w:ascii="Calibri" w:hAnsi="Calibri" w:cs="Calibri"/>
          <w:i/>
          <w:iCs/>
          <w:lang w:val="en-US"/>
        </w:rPr>
      </w:pPr>
      <w:r w:rsidRPr="009F76A3">
        <w:rPr>
          <w:rFonts w:ascii="Calibri" w:hAnsi="Calibri" w:cs="Calibri"/>
          <w:i/>
          <w:iCs/>
          <w:lang w:val="en-US"/>
        </w:rPr>
        <w:t>Why do you think this individual influenced you?</w:t>
      </w:r>
    </w:p>
    <w:p w14:paraId="75854E14" w14:textId="2228205B" w:rsidR="009F76A3" w:rsidRPr="009F76A3" w:rsidRDefault="009F76A3" w:rsidP="009F76A3">
      <w:pPr>
        <w:pStyle w:val="ListeParagraf"/>
        <w:numPr>
          <w:ilvl w:val="0"/>
          <w:numId w:val="5"/>
        </w:numPr>
        <w:rPr>
          <w:rFonts w:ascii="Calibri" w:hAnsi="Calibri" w:cs="Calibri"/>
          <w:i/>
          <w:iCs/>
          <w:lang w:val="en-US"/>
        </w:rPr>
      </w:pPr>
      <w:r w:rsidRPr="009F76A3">
        <w:rPr>
          <w:rFonts w:ascii="Calibri" w:hAnsi="Calibri" w:cs="Calibri"/>
          <w:i/>
          <w:iCs/>
          <w:lang w:val="en-US"/>
        </w:rPr>
        <w:t>How did this experience affect your perspective on the medical profession?</w:t>
      </w:r>
    </w:p>
    <w:p w14:paraId="16113C5F" w14:textId="2EC589DD" w:rsidR="009F76A3" w:rsidRPr="009F76A3" w:rsidRDefault="009F76A3" w:rsidP="009F76A3">
      <w:pPr>
        <w:pStyle w:val="ListeParagraf"/>
        <w:numPr>
          <w:ilvl w:val="0"/>
          <w:numId w:val="5"/>
        </w:numPr>
        <w:rPr>
          <w:rFonts w:ascii="Calibri" w:hAnsi="Calibri" w:cs="Calibri"/>
          <w:i/>
          <w:iCs/>
          <w:lang w:val="en-US"/>
        </w:rPr>
      </w:pPr>
      <w:r w:rsidRPr="009F76A3">
        <w:rPr>
          <w:rFonts w:ascii="Calibri" w:hAnsi="Calibri" w:cs="Calibri"/>
          <w:i/>
          <w:iCs/>
          <w:lang w:val="en-US"/>
        </w:rPr>
        <w:t>Did this experience change the way you interact with patients or colleagues?</w:t>
      </w:r>
    </w:p>
    <w:p w14:paraId="43EDAEB8" w14:textId="2B974EF5" w:rsidR="009F76A3" w:rsidRPr="009F76A3" w:rsidRDefault="009F76A3" w:rsidP="009F76A3">
      <w:pPr>
        <w:pStyle w:val="ListeParagraf"/>
        <w:numPr>
          <w:ilvl w:val="0"/>
          <w:numId w:val="5"/>
        </w:numPr>
        <w:rPr>
          <w:rFonts w:ascii="Calibri" w:hAnsi="Calibri" w:cs="Calibri"/>
          <w:i/>
          <w:iCs/>
          <w:lang w:val="en-US"/>
        </w:rPr>
      </w:pPr>
      <w:r w:rsidRPr="009F76A3">
        <w:rPr>
          <w:rFonts w:ascii="Calibri" w:hAnsi="Calibri" w:cs="Calibri"/>
          <w:i/>
          <w:iCs/>
          <w:lang w:val="en-US"/>
        </w:rPr>
        <w:t>What did you learn from this experience?</w:t>
      </w:r>
    </w:p>
    <w:p w14:paraId="2A8AF8C9" w14:textId="3A49FB02" w:rsidR="006B70E7" w:rsidRDefault="009F76A3" w:rsidP="006B70E7">
      <w:pPr>
        <w:pStyle w:val="ListeParagraf"/>
        <w:numPr>
          <w:ilvl w:val="0"/>
          <w:numId w:val="5"/>
        </w:numPr>
        <w:rPr>
          <w:rFonts w:ascii="Calibri" w:hAnsi="Calibri" w:cs="Calibri"/>
          <w:i/>
          <w:iCs/>
          <w:lang w:val="en-US"/>
        </w:rPr>
      </w:pPr>
      <w:r w:rsidRPr="009F76A3">
        <w:rPr>
          <w:rFonts w:ascii="Calibri" w:hAnsi="Calibri" w:cs="Calibri"/>
          <w:i/>
          <w:iCs/>
          <w:lang w:val="en-US"/>
        </w:rPr>
        <w:t>Looking back, how do you evaluate this interaction now?</w:t>
      </w:r>
    </w:p>
    <w:p w14:paraId="08969D00" w14:textId="77777777" w:rsidR="009F76A3" w:rsidRDefault="009F76A3" w:rsidP="009F76A3">
      <w:pPr>
        <w:pStyle w:val="ListeParagraf"/>
        <w:rPr>
          <w:rFonts w:ascii="Calibri" w:hAnsi="Calibri" w:cs="Calibri"/>
          <w:i/>
          <w:iCs/>
          <w:lang w:val="en-US"/>
        </w:rPr>
      </w:pPr>
    </w:p>
    <w:p w14:paraId="4614E324" w14:textId="77777777" w:rsidR="000D30BF" w:rsidRDefault="000D30BF" w:rsidP="009F76A3">
      <w:pPr>
        <w:pStyle w:val="ListeParagraf"/>
        <w:rPr>
          <w:rFonts w:ascii="Calibri" w:hAnsi="Calibri" w:cs="Calibri"/>
          <w:i/>
          <w:iCs/>
          <w:lang w:val="en-US"/>
        </w:rPr>
      </w:pPr>
    </w:p>
    <w:p w14:paraId="736F6A88" w14:textId="77777777" w:rsidR="000D30BF" w:rsidRDefault="000D30BF" w:rsidP="009F76A3">
      <w:pPr>
        <w:pStyle w:val="ListeParagraf"/>
        <w:rPr>
          <w:rFonts w:ascii="Calibri" w:hAnsi="Calibri" w:cs="Calibri"/>
          <w:i/>
          <w:iCs/>
          <w:lang w:val="en-US"/>
        </w:rPr>
      </w:pPr>
    </w:p>
    <w:p w14:paraId="63D6EFE2" w14:textId="77777777" w:rsidR="000D30BF" w:rsidRDefault="000D30BF" w:rsidP="009F76A3">
      <w:pPr>
        <w:pStyle w:val="ListeParagraf"/>
        <w:rPr>
          <w:rFonts w:ascii="Calibri" w:hAnsi="Calibri" w:cs="Calibri"/>
          <w:i/>
          <w:iCs/>
          <w:lang w:val="en-US"/>
        </w:rPr>
      </w:pPr>
    </w:p>
    <w:p w14:paraId="50A44D66" w14:textId="77777777" w:rsidR="000D30BF" w:rsidRDefault="000D30BF" w:rsidP="009F76A3">
      <w:pPr>
        <w:pStyle w:val="ListeParagraf"/>
        <w:rPr>
          <w:rFonts w:ascii="Calibri" w:hAnsi="Calibri" w:cs="Calibri"/>
          <w:i/>
          <w:iCs/>
          <w:lang w:val="en-US"/>
        </w:rPr>
      </w:pPr>
    </w:p>
    <w:p w14:paraId="33A30279" w14:textId="77777777" w:rsidR="000D30BF" w:rsidRDefault="000D30BF" w:rsidP="009F76A3">
      <w:pPr>
        <w:pStyle w:val="ListeParagraf"/>
        <w:rPr>
          <w:rFonts w:ascii="Calibri" w:hAnsi="Calibri" w:cs="Calibri"/>
          <w:i/>
          <w:iCs/>
          <w:lang w:val="en-US"/>
        </w:rPr>
      </w:pPr>
    </w:p>
    <w:p w14:paraId="7152F733" w14:textId="77777777" w:rsidR="000D30BF" w:rsidRDefault="000D30BF" w:rsidP="009F76A3">
      <w:pPr>
        <w:pStyle w:val="ListeParagraf"/>
        <w:rPr>
          <w:rFonts w:ascii="Calibri" w:hAnsi="Calibri" w:cs="Calibri"/>
          <w:i/>
          <w:iCs/>
          <w:lang w:val="en-US"/>
        </w:rPr>
      </w:pPr>
    </w:p>
    <w:p w14:paraId="03D30E07" w14:textId="77777777" w:rsidR="000D30BF" w:rsidRDefault="000D30BF" w:rsidP="009F76A3">
      <w:pPr>
        <w:pStyle w:val="ListeParagraf"/>
        <w:rPr>
          <w:rFonts w:ascii="Calibri" w:hAnsi="Calibri" w:cs="Calibri"/>
          <w:i/>
          <w:iCs/>
          <w:lang w:val="en-US"/>
        </w:rPr>
      </w:pPr>
    </w:p>
    <w:p w14:paraId="3FA657D2" w14:textId="77777777" w:rsidR="000D30BF" w:rsidRDefault="000D30BF" w:rsidP="009F76A3">
      <w:pPr>
        <w:pStyle w:val="ListeParagraf"/>
        <w:rPr>
          <w:rFonts w:ascii="Calibri" w:hAnsi="Calibri" w:cs="Calibri"/>
          <w:i/>
          <w:iCs/>
          <w:lang w:val="en-US"/>
        </w:rPr>
      </w:pPr>
    </w:p>
    <w:p w14:paraId="4112A6CE" w14:textId="77777777" w:rsidR="000D30BF" w:rsidRDefault="000D30BF" w:rsidP="009F76A3">
      <w:pPr>
        <w:pStyle w:val="ListeParagraf"/>
        <w:rPr>
          <w:rFonts w:ascii="Calibri" w:hAnsi="Calibri" w:cs="Calibri"/>
          <w:i/>
          <w:iCs/>
          <w:lang w:val="en-US"/>
        </w:rPr>
      </w:pPr>
    </w:p>
    <w:p w14:paraId="2C997762" w14:textId="77777777" w:rsidR="000D30BF" w:rsidRPr="009F76A3" w:rsidRDefault="000D30BF" w:rsidP="009F76A3">
      <w:pPr>
        <w:pStyle w:val="ListeParagraf"/>
        <w:rPr>
          <w:rFonts w:ascii="Calibri" w:hAnsi="Calibri" w:cs="Calibri"/>
          <w:i/>
          <w:iCs/>
          <w:lang w:val="en-US"/>
        </w:rPr>
      </w:pPr>
    </w:p>
    <w:p w14:paraId="71E41D3C" w14:textId="1A9A7898" w:rsidR="000D30BF" w:rsidRPr="000D30BF" w:rsidRDefault="009F76A3" w:rsidP="000D30BF">
      <w:pPr>
        <w:rPr>
          <w:rFonts w:ascii="Calibri" w:hAnsi="Calibri" w:cs="Calibri"/>
          <w:b/>
          <w:bCs/>
          <w:lang w:val="en-US"/>
        </w:rPr>
      </w:pPr>
      <w:r w:rsidRPr="009F76A3">
        <w:rPr>
          <w:rFonts w:ascii="Calibri" w:hAnsi="Calibri" w:cs="Calibri"/>
          <w:b/>
          <w:bCs/>
          <w:lang w:val="en-US"/>
        </w:rPr>
        <w:lastRenderedPageBreak/>
        <w:t>Field Notes</w:t>
      </w:r>
    </w:p>
    <w:p w14:paraId="2ABE254D" w14:textId="33111A6A" w:rsidR="000D30BF" w:rsidRPr="000D30BF" w:rsidRDefault="000D30BF" w:rsidP="000D30BF">
      <w:pPr>
        <w:rPr>
          <w:rFonts w:ascii="Calibri" w:hAnsi="Calibri" w:cs="Calibri"/>
          <w:lang w:val="en-US"/>
        </w:rPr>
      </w:pPr>
      <w:r w:rsidRPr="000D30BF">
        <w:rPr>
          <w:rFonts w:ascii="Calibri" w:hAnsi="Calibri" w:cs="Calibri"/>
          <w:lang w:val="en-US"/>
        </w:rPr>
        <w:t>Field notes were taken by the interviewer during the interviews and incorporated into the dataset immediately after each session. These notes documented contextual and observational details that could not be fully captured through audio recordings alone, including tone of voice, pauses, emotional expressions, hesitations, and notable reactions. Field notes were used to support interpretation during the analytical process and to enrich the contextual understanding of participants’ experiences.</w:t>
      </w:r>
    </w:p>
    <w:p w14:paraId="5BA9D3D6" w14:textId="77777777" w:rsidR="000D30BF" w:rsidRDefault="000D30BF" w:rsidP="000D30BF">
      <w:pPr>
        <w:rPr>
          <w:rFonts w:ascii="Calibri" w:hAnsi="Calibri" w:cs="Calibri"/>
          <w:lang w:val="en-US"/>
        </w:rPr>
      </w:pPr>
      <w:r w:rsidRPr="000D30BF">
        <w:rPr>
          <w:rFonts w:ascii="Calibri" w:hAnsi="Calibri" w:cs="Calibri"/>
          <w:lang w:val="en-US"/>
        </w:rPr>
        <w:t>Examples of field note entries:</w:t>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10064"/>
      </w:tblGrid>
      <w:tr w:rsidR="000D30BF" w14:paraId="1B713DF0" w14:textId="77777777" w:rsidTr="005672BC">
        <w:trPr>
          <w:trHeight w:val="731"/>
        </w:trPr>
        <w:tc>
          <w:tcPr>
            <w:tcW w:w="1838" w:type="dxa"/>
            <w:shd w:val="clear" w:color="auto" w:fill="F6C5AC" w:themeFill="accent2" w:themeFillTint="66"/>
            <w:vAlign w:val="center"/>
          </w:tcPr>
          <w:p w14:paraId="3FDC33DF" w14:textId="537A6701" w:rsidR="000D30BF" w:rsidRPr="00997104" w:rsidRDefault="00997104" w:rsidP="005672BC">
            <w:pPr>
              <w:rPr>
                <w:rFonts w:ascii="Calibri" w:hAnsi="Calibri" w:cs="Calibri"/>
                <w:b/>
                <w:bCs/>
                <w:lang w:val="en-US"/>
              </w:rPr>
            </w:pPr>
            <w:r w:rsidRPr="00997104">
              <w:rPr>
                <w:rFonts w:ascii="Calibri" w:hAnsi="Calibri" w:cs="Calibri"/>
                <w:b/>
                <w:bCs/>
                <w:lang w:val="en-US"/>
              </w:rPr>
              <w:t>Time</w:t>
            </w:r>
          </w:p>
        </w:tc>
        <w:tc>
          <w:tcPr>
            <w:tcW w:w="10064" w:type="dxa"/>
            <w:shd w:val="clear" w:color="auto" w:fill="83CAEB" w:themeFill="accent1" w:themeFillTint="66"/>
            <w:vAlign w:val="center"/>
          </w:tcPr>
          <w:p w14:paraId="7DBECAA6" w14:textId="3B11E6E2" w:rsidR="000D30BF" w:rsidRPr="000D30BF" w:rsidRDefault="000D30BF" w:rsidP="005672BC">
            <w:pPr>
              <w:rPr>
                <w:rFonts w:ascii="Calibri" w:hAnsi="Calibri" w:cs="Calibri"/>
                <w:b/>
                <w:bCs/>
                <w:lang w:val="en-US"/>
              </w:rPr>
            </w:pPr>
            <w:r w:rsidRPr="000D30BF">
              <w:rPr>
                <w:rFonts w:ascii="Calibri" w:hAnsi="Calibri" w:cs="Calibri"/>
                <w:b/>
                <w:bCs/>
                <w:lang w:val="en-US"/>
              </w:rPr>
              <w:t>Field Note/</w:t>
            </w:r>
            <w:r w:rsidR="00997104">
              <w:rPr>
                <w:rFonts w:ascii="Calibri" w:hAnsi="Calibri" w:cs="Calibri"/>
                <w:b/>
                <w:bCs/>
                <w:lang w:val="en-US"/>
              </w:rPr>
              <w:t xml:space="preserve">Researcher </w:t>
            </w:r>
            <w:r w:rsidRPr="000D30BF">
              <w:rPr>
                <w:rFonts w:ascii="Calibri" w:hAnsi="Calibri" w:cs="Calibri"/>
                <w:b/>
                <w:bCs/>
                <w:lang w:val="en-US"/>
              </w:rPr>
              <w:t>Observation</w:t>
            </w:r>
          </w:p>
        </w:tc>
      </w:tr>
      <w:tr w:rsidR="000D30BF" w:rsidRPr="000D30BF" w14:paraId="57DCCF8D" w14:textId="77777777" w:rsidTr="005672BC">
        <w:trPr>
          <w:trHeight w:val="709"/>
        </w:trPr>
        <w:tc>
          <w:tcPr>
            <w:tcW w:w="1838" w:type="dxa"/>
            <w:shd w:val="clear" w:color="auto" w:fill="FAE2D5" w:themeFill="accent2" w:themeFillTint="33"/>
            <w:vAlign w:val="center"/>
          </w:tcPr>
          <w:p w14:paraId="6261EEEF" w14:textId="59639B43" w:rsidR="000D30BF" w:rsidRPr="000D30BF" w:rsidRDefault="00997104" w:rsidP="005672BC">
            <w:pPr>
              <w:rPr>
                <w:rFonts w:ascii="Calibri" w:hAnsi="Calibri" w:cs="Calibri"/>
                <w:lang w:val="en-US"/>
              </w:rPr>
            </w:pPr>
            <w:r>
              <w:rPr>
                <w:rFonts w:ascii="Calibri" w:hAnsi="Calibri" w:cs="Calibri"/>
                <w:lang w:val="en-US"/>
              </w:rPr>
              <w:t>06min 15sec</w:t>
            </w:r>
            <w:r>
              <w:rPr>
                <w:rFonts w:ascii="Calibri" w:hAnsi="Calibri" w:cs="Calibri"/>
                <w:lang w:val="en-US"/>
              </w:rPr>
              <w:t xml:space="preserve"> </w:t>
            </w:r>
          </w:p>
        </w:tc>
        <w:tc>
          <w:tcPr>
            <w:tcW w:w="10064" w:type="dxa"/>
            <w:shd w:val="clear" w:color="auto" w:fill="C1E4F5" w:themeFill="accent1" w:themeFillTint="33"/>
            <w:vAlign w:val="center"/>
          </w:tcPr>
          <w:p w14:paraId="6218435A" w14:textId="5B0B8CAA" w:rsidR="000D30BF" w:rsidRPr="000D30BF" w:rsidRDefault="000D30BF" w:rsidP="000D30BF">
            <w:pPr>
              <w:rPr>
                <w:rFonts w:ascii="Calibri" w:hAnsi="Calibri" w:cs="Calibri"/>
                <w:lang w:val="en-US"/>
              </w:rPr>
            </w:pPr>
            <w:r w:rsidRPr="000D30BF">
              <w:rPr>
                <w:rFonts w:ascii="Calibri" w:hAnsi="Calibri" w:cs="Calibri"/>
                <w:lang w:val="en-US"/>
              </w:rPr>
              <w:t>Participant paused for a long time before describing the event and appeared emotionally affected.</w:t>
            </w:r>
          </w:p>
        </w:tc>
      </w:tr>
      <w:tr w:rsidR="000D30BF" w:rsidRPr="000D30BF" w14:paraId="4250E355" w14:textId="77777777" w:rsidTr="005672BC">
        <w:trPr>
          <w:trHeight w:val="691"/>
        </w:trPr>
        <w:tc>
          <w:tcPr>
            <w:tcW w:w="1838" w:type="dxa"/>
            <w:shd w:val="clear" w:color="auto" w:fill="FAE2D5" w:themeFill="accent2" w:themeFillTint="33"/>
            <w:vAlign w:val="center"/>
          </w:tcPr>
          <w:p w14:paraId="4D1337BA" w14:textId="5D4838A6" w:rsidR="000D30BF" w:rsidRPr="000D30BF" w:rsidRDefault="00997104" w:rsidP="005672BC">
            <w:pPr>
              <w:rPr>
                <w:rFonts w:ascii="Calibri" w:hAnsi="Calibri" w:cs="Calibri"/>
                <w:lang w:val="en-US"/>
              </w:rPr>
            </w:pPr>
            <w:r>
              <w:rPr>
                <w:rFonts w:ascii="Calibri" w:hAnsi="Calibri" w:cs="Calibri"/>
                <w:lang w:val="en-US"/>
              </w:rPr>
              <w:t>15min 40sec</w:t>
            </w:r>
          </w:p>
        </w:tc>
        <w:tc>
          <w:tcPr>
            <w:tcW w:w="10064" w:type="dxa"/>
            <w:shd w:val="clear" w:color="auto" w:fill="C1E4F5" w:themeFill="accent1" w:themeFillTint="33"/>
            <w:vAlign w:val="center"/>
          </w:tcPr>
          <w:p w14:paraId="754DBCCC" w14:textId="216C9420" w:rsidR="000D30BF" w:rsidRPr="000D30BF" w:rsidRDefault="000D30BF" w:rsidP="000D30BF">
            <w:pPr>
              <w:rPr>
                <w:rFonts w:ascii="Calibri" w:hAnsi="Calibri" w:cs="Calibri"/>
                <w:lang w:val="en-US"/>
              </w:rPr>
            </w:pPr>
            <w:r w:rsidRPr="000D30BF">
              <w:rPr>
                <w:rFonts w:ascii="Calibri" w:hAnsi="Calibri" w:cs="Calibri"/>
                <w:lang w:val="en-US"/>
              </w:rPr>
              <w:t>Participant laughed while describing a stressful clinical interaction.</w:t>
            </w:r>
          </w:p>
        </w:tc>
      </w:tr>
      <w:tr w:rsidR="000D30BF" w:rsidRPr="000D30BF" w14:paraId="04E5E489" w14:textId="77777777" w:rsidTr="005672BC">
        <w:trPr>
          <w:trHeight w:val="701"/>
        </w:trPr>
        <w:tc>
          <w:tcPr>
            <w:tcW w:w="1838" w:type="dxa"/>
            <w:shd w:val="clear" w:color="auto" w:fill="FAE2D5" w:themeFill="accent2" w:themeFillTint="33"/>
            <w:vAlign w:val="center"/>
          </w:tcPr>
          <w:p w14:paraId="342E0C38" w14:textId="25E9F0D8" w:rsidR="000D30BF" w:rsidRPr="000D30BF" w:rsidRDefault="00997104" w:rsidP="005672BC">
            <w:pPr>
              <w:rPr>
                <w:rFonts w:ascii="Calibri" w:hAnsi="Calibri" w:cs="Calibri"/>
                <w:lang w:val="en-US"/>
              </w:rPr>
            </w:pPr>
            <w:r>
              <w:rPr>
                <w:rFonts w:ascii="Calibri" w:hAnsi="Calibri" w:cs="Calibri"/>
                <w:lang w:val="en-US"/>
              </w:rPr>
              <w:t>33min 10sec</w:t>
            </w:r>
          </w:p>
        </w:tc>
        <w:tc>
          <w:tcPr>
            <w:tcW w:w="10064" w:type="dxa"/>
            <w:shd w:val="clear" w:color="auto" w:fill="C1E4F5" w:themeFill="accent1" w:themeFillTint="33"/>
            <w:vAlign w:val="center"/>
          </w:tcPr>
          <w:p w14:paraId="6597A01A" w14:textId="5C8DB0D5" w:rsidR="000D30BF" w:rsidRPr="000D30BF" w:rsidRDefault="000D30BF" w:rsidP="000D30BF">
            <w:pPr>
              <w:rPr>
                <w:rFonts w:ascii="Calibri" w:hAnsi="Calibri" w:cs="Calibri"/>
                <w:lang w:val="en-US"/>
              </w:rPr>
            </w:pPr>
            <w:r w:rsidRPr="000D30BF">
              <w:rPr>
                <w:rFonts w:ascii="Calibri" w:hAnsi="Calibri" w:cs="Calibri"/>
                <w:lang w:val="en-US"/>
              </w:rPr>
              <w:t>Tone of voice became noticeably quieter when discussing hierarchical pressure.</w:t>
            </w:r>
          </w:p>
        </w:tc>
      </w:tr>
      <w:tr w:rsidR="000D30BF" w:rsidRPr="000D30BF" w14:paraId="61248E38" w14:textId="77777777" w:rsidTr="005672BC">
        <w:trPr>
          <w:trHeight w:val="683"/>
        </w:trPr>
        <w:tc>
          <w:tcPr>
            <w:tcW w:w="1838" w:type="dxa"/>
            <w:shd w:val="clear" w:color="auto" w:fill="FAE2D5" w:themeFill="accent2" w:themeFillTint="33"/>
            <w:vAlign w:val="center"/>
          </w:tcPr>
          <w:p w14:paraId="027CFC25" w14:textId="0EABABCB" w:rsidR="000D30BF" w:rsidRPr="000D30BF" w:rsidRDefault="00997104" w:rsidP="005672BC">
            <w:pPr>
              <w:rPr>
                <w:rFonts w:ascii="Calibri" w:hAnsi="Calibri" w:cs="Calibri"/>
                <w:lang w:val="en-US"/>
              </w:rPr>
            </w:pPr>
            <w:r>
              <w:rPr>
                <w:rFonts w:ascii="Calibri" w:hAnsi="Calibri" w:cs="Calibri"/>
                <w:lang w:val="en-US"/>
              </w:rPr>
              <w:t>42min 24sec</w:t>
            </w:r>
          </w:p>
        </w:tc>
        <w:tc>
          <w:tcPr>
            <w:tcW w:w="10064" w:type="dxa"/>
            <w:shd w:val="clear" w:color="auto" w:fill="C1E4F5" w:themeFill="accent1" w:themeFillTint="33"/>
            <w:vAlign w:val="center"/>
          </w:tcPr>
          <w:p w14:paraId="0FE1B68A" w14:textId="72EF7C2F" w:rsidR="000D30BF" w:rsidRPr="000D30BF" w:rsidRDefault="00953F59" w:rsidP="000D30BF">
            <w:pPr>
              <w:rPr>
                <w:rFonts w:ascii="Calibri" w:hAnsi="Calibri" w:cs="Calibri"/>
                <w:lang w:val="en-US"/>
              </w:rPr>
            </w:pPr>
            <w:r w:rsidRPr="00953F59">
              <w:rPr>
                <w:rFonts w:ascii="Calibri" w:hAnsi="Calibri" w:cs="Calibri"/>
                <w:lang w:val="en-US"/>
              </w:rPr>
              <w:t>The participant stated that the physician “slapped the patient”; however, the expression was used ironically rather than literally.</w:t>
            </w:r>
          </w:p>
        </w:tc>
      </w:tr>
      <w:tr w:rsidR="00997104" w:rsidRPr="000D30BF" w14:paraId="2A17F1F0" w14:textId="77777777" w:rsidTr="005672BC">
        <w:trPr>
          <w:trHeight w:val="683"/>
        </w:trPr>
        <w:tc>
          <w:tcPr>
            <w:tcW w:w="1838" w:type="dxa"/>
            <w:shd w:val="clear" w:color="auto" w:fill="FAE2D5" w:themeFill="accent2" w:themeFillTint="33"/>
            <w:vAlign w:val="center"/>
          </w:tcPr>
          <w:p w14:paraId="0DED8151" w14:textId="782FEEA3" w:rsidR="00997104" w:rsidRDefault="00997104" w:rsidP="005672BC">
            <w:pPr>
              <w:rPr>
                <w:rFonts w:ascii="Calibri" w:hAnsi="Calibri" w:cs="Calibri"/>
                <w:lang w:val="en-US"/>
              </w:rPr>
            </w:pPr>
            <w:r>
              <w:rPr>
                <w:rFonts w:ascii="Calibri" w:hAnsi="Calibri" w:cs="Calibri"/>
                <w:lang w:val="en-US"/>
              </w:rPr>
              <w:t>57min 07sec</w:t>
            </w:r>
          </w:p>
        </w:tc>
        <w:tc>
          <w:tcPr>
            <w:tcW w:w="10064" w:type="dxa"/>
            <w:shd w:val="clear" w:color="auto" w:fill="C1E4F5" w:themeFill="accent1" w:themeFillTint="33"/>
            <w:vAlign w:val="center"/>
          </w:tcPr>
          <w:p w14:paraId="6B86B699" w14:textId="73EDA2BF" w:rsidR="00997104" w:rsidRPr="000D30BF" w:rsidRDefault="00997104" w:rsidP="000D30BF">
            <w:pPr>
              <w:rPr>
                <w:rFonts w:ascii="Calibri" w:hAnsi="Calibri" w:cs="Calibri"/>
                <w:lang w:val="en-US"/>
              </w:rPr>
            </w:pPr>
            <w:r w:rsidRPr="000D30BF">
              <w:rPr>
                <w:rFonts w:ascii="Calibri" w:hAnsi="Calibri" w:cs="Calibri"/>
                <w:lang w:val="en-US"/>
              </w:rPr>
              <w:t>Participant appeared hesitant when speaking about negative experiences with supervisors.</w:t>
            </w:r>
          </w:p>
        </w:tc>
      </w:tr>
    </w:tbl>
    <w:p w14:paraId="542C3F5E" w14:textId="77777777" w:rsidR="000D30BF" w:rsidRPr="000D30BF" w:rsidRDefault="000D30BF" w:rsidP="000D30BF">
      <w:pPr>
        <w:rPr>
          <w:rFonts w:ascii="Calibri" w:hAnsi="Calibri" w:cs="Calibri"/>
          <w:lang w:val="en-US"/>
        </w:rPr>
      </w:pPr>
    </w:p>
    <w:p w14:paraId="1D30A2EB" w14:textId="77777777" w:rsidR="000D30BF" w:rsidRPr="000D30BF" w:rsidRDefault="000D30BF" w:rsidP="000D30BF">
      <w:pPr>
        <w:rPr>
          <w:rFonts w:ascii="Calibri" w:hAnsi="Calibri" w:cs="Calibri"/>
          <w:b/>
          <w:bCs/>
          <w:lang w:val="en-US"/>
        </w:rPr>
      </w:pPr>
    </w:p>
    <w:p w14:paraId="6DE6D39B" w14:textId="7061CF34" w:rsidR="000D30BF" w:rsidRPr="000D30BF" w:rsidRDefault="000D30BF" w:rsidP="000D30BF">
      <w:pPr>
        <w:rPr>
          <w:rFonts w:ascii="Calibri" w:hAnsi="Calibri" w:cs="Calibri"/>
          <w:b/>
          <w:bCs/>
          <w:lang w:val="en-US"/>
        </w:rPr>
      </w:pPr>
    </w:p>
    <w:p w14:paraId="024E5A68" w14:textId="77777777" w:rsidR="009F76A3" w:rsidRPr="006B70E7" w:rsidRDefault="009F76A3" w:rsidP="006B70E7">
      <w:pPr>
        <w:rPr>
          <w:rFonts w:ascii="Calibri" w:hAnsi="Calibri" w:cs="Calibri"/>
          <w:lang w:val="en-US"/>
        </w:rPr>
      </w:pPr>
    </w:p>
    <w:sectPr w:rsidR="009F76A3" w:rsidRPr="006B70E7" w:rsidSect="00966935">
      <w:pgSz w:w="16838" w:h="11906" w:orient="landscape"/>
      <w:pgMar w:top="1080" w:right="1440" w:bottom="108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B2C77"/>
    <w:multiLevelType w:val="multilevel"/>
    <w:tmpl w:val="3ACE6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7B564E"/>
    <w:multiLevelType w:val="multilevel"/>
    <w:tmpl w:val="4DA2A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2C60D60"/>
    <w:multiLevelType w:val="multilevel"/>
    <w:tmpl w:val="B540E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FBC4330"/>
    <w:multiLevelType w:val="multilevel"/>
    <w:tmpl w:val="93082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F024FBA"/>
    <w:multiLevelType w:val="multilevel"/>
    <w:tmpl w:val="90580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37965770">
    <w:abstractNumId w:val="2"/>
  </w:num>
  <w:num w:numId="2" w16cid:durableId="1208686447">
    <w:abstractNumId w:val="4"/>
  </w:num>
  <w:num w:numId="3" w16cid:durableId="1517573625">
    <w:abstractNumId w:val="3"/>
  </w:num>
  <w:num w:numId="4" w16cid:durableId="934359977">
    <w:abstractNumId w:val="0"/>
  </w:num>
  <w:num w:numId="5" w16cid:durableId="1395390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70E7"/>
    <w:rsid w:val="000D30BF"/>
    <w:rsid w:val="005672BC"/>
    <w:rsid w:val="00671966"/>
    <w:rsid w:val="006B70E7"/>
    <w:rsid w:val="006F0F63"/>
    <w:rsid w:val="007E7F83"/>
    <w:rsid w:val="00953F59"/>
    <w:rsid w:val="00966935"/>
    <w:rsid w:val="00997104"/>
    <w:rsid w:val="009F76A3"/>
    <w:rsid w:val="00A93F62"/>
    <w:rsid w:val="00D742A2"/>
    <w:rsid w:val="00EC59D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CE04E9"/>
  <w15:chartTrackingRefBased/>
  <w15:docId w15:val="{09D59E5D-578E-430B-9919-9A4720DD0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6B70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6B70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6B70E7"/>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6B70E7"/>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6B70E7"/>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6B70E7"/>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6B70E7"/>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6B70E7"/>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6B70E7"/>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6B70E7"/>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6B70E7"/>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6B70E7"/>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6B70E7"/>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6B70E7"/>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6B70E7"/>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6B70E7"/>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6B70E7"/>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6B70E7"/>
    <w:rPr>
      <w:rFonts w:eastAsiaTheme="majorEastAsia" w:cstheme="majorBidi"/>
      <w:color w:val="272727" w:themeColor="text1" w:themeTint="D8"/>
    </w:rPr>
  </w:style>
  <w:style w:type="paragraph" w:styleId="KonuBal">
    <w:name w:val="Title"/>
    <w:basedOn w:val="Normal"/>
    <w:next w:val="Normal"/>
    <w:link w:val="KonuBalChar"/>
    <w:uiPriority w:val="10"/>
    <w:qFormat/>
    <w:rsid w:val="006B70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6B70E7"/>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6B70E7"/>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6B70E7"/>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6B70E7"/>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6B70E7"/>
    <w:rPr>
      <w:i/>
      <w:iCs/>
      <w:color w:val="404040" w:themeColor="text1" w:themeTint="BF"/>
    </w:rPr>
  </w:style>
  <w:style w:type="paragraph" w:styleId="ListeParagraf">
    <w:name w:val="List Paragraph"/>
    <w:basedOn w:val="Normal"/>
    <w:uiPriority w:val="34"/>
    <w:qFormat/>
    <w:rsid w:val="006B70E7"/>
    <w:pPr>
      <w:ind w:left="720"/>
      <w:contextualSpacing/>
    </w:pPr>
  </w:style>
  <w:style w:type="character" w:styleId="GlVurgulama">
    <w:name w:val="Intense Emphasis"/>
    <w:basedOn w:val="VarsaylanParagrafYazTipi"/>
    <w:uiPriority w:val="21"/>
    <w:qFormat/>
    <w:rsid w:val="006B70E7"/>
    <w:rPr>
      <w:i/>
      <w:iCs/>
      <w:color w:val="0F4761" w:themeColor="accent1" w:themeShade="BF"/>
    </w:rPr>
  </w:style>
  <w:style w:type="paragraph" w:styleId="GlAlnt">
    <w:name w:val="Intense Quote"/>
    <w:basedOn w:val="Normal"/>
    <w:next w:val="Normal"/>
    <w:link w:val="GlAlntChar"/>
    <w:uiPriority w:val="30"/>
    <w:qFormat/>
    <w:rsid w:val="006B70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6B70E7"/>
    <w:rPr>
      <w:i/>
      <w:iCs/>
      <w:color w:val="0F4761" w:themeColor="accent1" w:themeShade="BF"/>
    </w:rPr>
  </w:style>
  <w:style w:type="character" w:styleId="GlBavuru">
    <w:name w:val="Intense Reference"/>
    <w:basedOn w:val="VarsaylanParagrafYazTipi"/>
    <w:uiPriority w:val="32"/>
    <w:qFormat/>
    <w:rsid w:val="006B70E7"/>
    <w:rPr>
      <w:b/>
      <w:bCs/>
      <w:smallCaps/>
      <w:color w:val="0F4761" w:themeColor="accent1" w:themeShade="BF"/>
      <w:spacing w:val="5"/>
    </w:rPr>
  </w:style>
  <w:style w:type="table" w:styleId="TabloKlavuzu">
    <w:name w:val="Table Grid"/>
    <w:basedOn w:val="NormalTablo"/>
    <w:uiPriority w:val="39"/>
    <w:rsid w:val="006B70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573</Words>
  <Characters>3614</Characters>
  <Application>Microsoft Office Word</Application>
  <DocSecurity>0</DocSecurity>
  <Lines>30</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Ahmet Şener</dc:creator>
  <cp:keywords/>
  <dc:description/>
  <cp:lastModifiedBy>Ahmet Şener</cp:lastModifiedBy>
  <cp:revision>6</cp:revision>
  <dcterms:created xsi:type="dcterms:W3CDTF">2026-05-12T10:55:00Z</dcterms:created>
  <dcterms:modified xsi:type="dcterms:W3CDTF">2026-05-12T12:13:00Z</dcterms:modified>
</cp:coreProperties>
</file>