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F690A" w:rsidR="00E25AAC" w:rsidP="00E25AAC" w:rsidRDefault="00E25AAC" w14:paraId="13552D37" w14:textId="15C1AA64">
      <w:pPr>
        <w:pStyle w:val="Heading1"/>
        <w:rPr>
          <w:lang w:val="en-GB"/>
        </w:rPr>
      </w:pPr>
      <w:r w:rsidRPr="002F690A">
        <w:rPr>
          <w:lang w:val="en-GB"/>
        </w:rPr>
        <w:t>Supplementary</w:t>
      </w:r>
      <w:r w:rsidRPr="439BEC43" w:rsidR="3577B71E">
        <w:rPr>
          <w:lang w:val="en-GB"/>
        </w:rPr>
        <w:t xml:space="preserve"> materials</w:t>
      </w:r>
    </w:p>
    <w:p w:rsidRPr="002F690A" w:rsidR="00E25AAC" w:rsidP="00F137EE" w:rsidRDefault="00E25AAC" w14:paraId="32F13AFC" w14:textId="26A146D3">
      <w:pPr>
        <w:pStyle w:val="Heading2"/>
        <w:numPr>
          <w:ilvl w:val="0"/>
          <w:numId w:val="3"/>
        </w:numPr>
        <w:rPr>
          <w:lang w:val="en-GB"/>
        </w:rPr>
      </w:pPr>
      <w:r w:rsidRPr="002F690A">
        <w:rPr>
          <w:lang w:val="en-GB"/>
        </w:rPr>
        <w:t xml:space="preserve">Details about the </w:t>
      </w:r>
      <w:r w:rsidRPr="002F690A" w:rsidR="002F690A">
        <w:rPr>
          <w:lang w:val="en-GB"/>
        </w:rPr>
        <w:t>literature</w:t>
      </w:r>
      <w:r w:rsidRPr="002F690A">
        <w:rPr>
          <w:lang w:val="en-GB"/>
        </w:rPr>
        <w:t xml:space="preserve"> review</w:t>
      </w:r>
    </w:p>
    <w:p w:rsidRPr="002F690A" w:rsidR="0011303C" w:rsidP="0011303C" w:rsidRDefault="007A58F9" w14:paraId="5006CB93" w14:textId="1F45C4D3">
      <w:pPr>
        <w:rPr>
          <w:rFonts w:ascii="Times New Roman" w:hAnsi="Times New Roman" w:cs="Times New Roman"/>
          <w:sz w:val="22"/>
          <w:szCs w:val="22"/>
          <w:lang w:val="en-GB"/>
        </w:rPr>
      </w:pPr>
      <w:r w:rsidRPr="002F690A">
        <w:rPr>
          <w:rFonts w:ascii="Times New Roman" w:hAnsi="Times New Roman" w:cs="Times New Roman"/>
          <w:sz w:val="22"/>
          <w:szCs w:val="22"/>
          <w:lang w:val="en-GB"/>
        </w:rPr>
        <w:t>The</w:t>
      </w:r>
      <w:r w:rsidRPr="002F690A" w:rsidR="0011303C">
        <w:rPr>
          <w:rFonts w:ascii="Times New Roman" w:hAnsi="Times New Roman" w:cs="Times New Roman"/>
          <w:sz w:val="22"/>
          <w:szCs w:val="22"/>
          <w:lang w:val="en-GB"/>
        </w:rPr>
        <w:t xml:space="preserve"> literature searches were based on </w:t>
      </w:r>
      <w:r w:rsidRPr="002F690A">
        <w:rPr>
          <w:rFonts w:ascii="Times New Roman" w:hAnsi="Times New Roman" w:cs="Times New Roman"/>
          <w:sz w:val="22"/>
          <w:szCs w:val="22"/>
          <w:lang w:val="en-GB"/>
        </w:rPr>
        <w:t>a similar study on undergraduate medical programs</w:t>
      </w:r>
      <w:r w:rsidRPr="002F690A" w:rsidR="00365F71">
        <w:rPr>
          <w:rFonts w:ascii="Times New Roman" w:hAnsi="Times New Roman" w:cs="Times New Roman"/>
          <w:sz w:val="22"/>
          <w:szCs w:val="22"/>
          <w:lang w:val="en-GB"/>
        </w:rPr>
        <w:t xml:space="preserve"> </w:t>
      </w:r>
      <w:r w:rsidR="00F553E5">
        <w:rPr>
          <w:rFonts w:ascii="Times New Roman" w:hAnsi="Times New Roman" w:cs="Times New Roman"/>
          <w:sz w:val="22"/>
          <w:szCs w:val="22"/>
          <w:lang w:val="en-GB"/>
        </w:rPr>
        <w:fldChar w:fldCharType="begin"/>
      </w:r>
      <w:r w:rsidR="00F553E5">
        <w:rPr>
          <w:rFonts w:ascii="Times New Roman" w:hAnsi="Times New Roman" w:cs="Times New Roman"/>
          <w:sz w:val="22"/>
          <w:szCs w:val="22"/>
          <w:lang w:val="en-GB"/>
        </w:rPr>
        <w:instrText xml:space="preserve"> ADDIN EN.CITE &lt;EndNote&gt;&lt;Cite&gt;&lt;Author&gt;Abelsen&lt;/Author&gt;&lt;Year&gt;2022&lt;/Year&gt;&lt;RecNum&gt;22&lt;/RecNum&gt;&lt;DisplayText&gt;[1]&lt;/DisplayText&gt;&lt;record&gt;&lt;rec-number&gt;22&lt;/rec-number&gt;&lt;foreign-keys&gt;&lt;key app="EN" db-id="w9d59p5fge02pte9dxnvdpt4f9v5dr0ar09w" timestamp="1775654282"&gt;22&lt;/key&gt;&lt;/foreign-keys&gt;&lt;ref-type name="Journal Article"&gt;17&lt;/ref-type&gt;&lt;contributors&gt;&lt;authors&gt;&lt;author&gt;Abelsen, B.&lt;/author&gt;&lt;author&gt;Fosse, A.&lt;/author&gt;&lt;author&gt;Gaski, M.&lt;/author&gt;&lt;author&gt;Grimstad, H.&lt;/author&gt;&lt;/authors&gt;&lt;/contributors&gt;&lt;titles&gt;&lt;title&gt;Educational interventions to ensure provision of doctors in rural areas - a systematic review&lt;/title&gt;&lt;secondary-title&gt;Tidsskr Nor Laegeforen&lt;/secondary-title&gt;&lt;/titles&gt;&lt;periodical&gt;&lt;full-title&gt;Tidsskr Nor Laegeforen&lt;/full-title&gt;&lt;/periodical&gt;&lt;volume&gt;142&lt;/volume&gt;&lt;number&gt;1&lt;/number&gt;&lt;edition&gt;20220110&lt;/edition&gt;&lt;keywords&gt;&lt;keyword&gt;Curriculum&lt;/keyword&gt;&lt;keyword&gt;*Education, Medical, Undergraduate&lt;/keyword&gt;&lt;keyword&gt;Humans&lt;/keyword&gt;&lt;keyword&gt;Learning&lt;/keyword&gt;&lt;keyword&gt;*Physicians&lt;/keyword&gt;&lt;keyword&gt;*Rural Health Services&lt;/keyword&gt;&lt;keyword&gt;Workforce&lt;/keyword&gt;&lt;/keywords&gt;&lt;dates&gt;&lt;year&gt;2022&lt;/year&gt;&lt;pub-dates&gt;&lt;date&gt;Jan 11&lt;/date&gt;&lt;/pub-dates&gt;&lt;/dates&gt;&lt;orig-pub&gt;Tiltak i grunnutdanningen for å sikre leger til distrikt – en systematisk oversikt.&lt;/orig-pub&gt;&lt;isbn&gt;0029-2001&lt;/isbn&gt;&lt;accession-num&gt;35026078&lt;/accession-num&gt;&lt;urls&gt;&lt;/urls&gt;&lt;electronic-resource-num&gt;10.4045/tidsskr.21.0253&lt;/electronic-resource-num&gt;&lt;remote-database-provider&gt;NLM&lt;/remote-database-provider&gt;&lt;language&gt;eng&amp;#xD;nor&lt;/language&gt;&lt;/record&gt;&lt;/Cite&gt;&lt;/EndNote&gt;</w:instrText>
      </w:r>
      <w:r w:rsidR="00F553E5">
        <w:rPr>
          <w:rFonts w:ascii="Times New Roman" w:hAnsi="Times New Roman" w:cs="Times New Roman"/>
          <w:sz w:val="22"/>
          <w:szCs w:val="22"/>
          <w:lang w:val="en-GB"/>
        </w:rPr>
        <w:fldChar w:fldCharType="separate"/>
      </w:r>
      <w:r w:rsidR="00F553E5">
        <w:rPr>
          <w:rFonts w:ascii="Times New Roman" w:hAnsi="Times New Roman" w:cs="Times New Roman"/>
          <w:noProof/>
          <w:sz w:val="22"/>
          <w:szCs w:val="22"/>
          <w:lang w:val="en-GB"/>
        </w:rPr>
        <w:t>[1]</w:t>
      </w:r>
      <w:r w:rsidR="00F553E5">
        <w:rPr>
          <w:rFonts w:ascii="Times New Roman" w:hAnsi="Times New Roman" w:cs="Times New Roman"/>
          <w:sz w:val="22"/>
          <w:szCs w:val="22"/>
          <w:lang w:val="en-GB"/>
        </w:rPr>
        <w:fldChar w:fldCharType="end"/>
      </w:r>
      <w:r w:rsidRPr="002F690A" w:rsidR="0011303C">
        <w:rPr>
          <w:rFonts w:ascii="Times New Roman" w:hAnsi="Times New Roman" w:cs="Times New Roman"/>
          <w:sz w:val="22"/>
          <w:szCs w:val="22"/>
          <w:lang w:val="en-GB"/>
        </w:rPr>
        <w:t>. Th</w:t>
      </w:r>
      <w:r w:rsidRPr="002F690A" w:rsidR="00365F71">
        <w:rPr>
          <w:rFonts w:ascii="Times New Roman" w:hAnsi="Times New Roman" w:cs="Times New Roman"/>
          <w:sz w:val="22"/>
          <w:szCs w:val="22"/>
          <w:lang w:val="en-GB"/>
        </w:rPr>
        <w:t>ey</w:t>
      </w:r>
      <w:r w:rsidRPr="002F690A" w:rsidR="0011303C">
        <w:rPr>
          <w:rFonts w:ascii="Times New Roman" w:hAnsi="Times New Roman" w:cs="Times New Roman"/>
          <w:sz w:val="22"/>
          <w:szCs w:val="22"/>
          <w:lang w:val="en-GB"/>
        </w:rPr>
        <w:t xml:space="preserve"> w</w:t>
      </w:r>
      <w:r w:rsidRPr="002F690A" w:rsidR="00365F71">
        <w:rPr>
          <w:rFonts w:ascii="Times New Roman" w:hAnsi="Times New Roman" w:cs="Times New Roman"/>
          <w:sz w:val="22"/>
          <w:szCs w:val="22"/>
          <w:lang w:val="en-GB"/>
        </w:rPr>
        <w:t>ere</w:t>
      </w:r>
      <w:r w:rsidRPr="002F690A" w:rsidR="0011303C">
        <w:rPr>
          <w:rFonts w:ascii="Times New Roman" w:hAnsi="Times New Roman" w:cs="Times New Roman"/>
          <w:sz w:val="22"/>
          <w:szCs w:val="22"/>
          <w:lang w:val="en-GB"/>
        </w:rPr>
        <w:t xml:space="preserve"> adjusted to nurse education and to programmes with outcome measures that included place of work (rural/non-rural) after graduation. This informed the choice of search terms. </w:t>
      </w:r>
    </w:p>
    <w:p w:rsidRPr="002F690A" w:rsidR="0011303C" w:rsidP="0011303C" w:rsidRDefault="0011303C" w14:paraId="27C5B6FC" w14:textId="13B1A177">
      <w:pPr>
        <w:rPr>
          <w:rFonts w:ascii="Times New Roman" w:hAnsi="Times New Roman" w:cs="Times New Roman"/>
          <w:sz w:val="22"/>
          <w:szCs w:val="22"/>
          <w:lang w:val="en-GB"/>
        </w:rPr>
      </w:pPr>
      <w:r w:rsidRPr="002F690A">
        <w:rPr>
          <w:rFonts w:ascii="Times New Roman" w:hAnsi="Times New Roman" w:cs="Times New Roman"/>
          <w:sz w:val="22"/>
          <w:szCs w:val="22"/>
          <w:lang w:val="en-GB"/>
        </w:rPr>
        <w:t xml:space="preserve">In collaboration with a university librarian, we searched in the </w:t>
      </w:r>
      <w:proofErr w:type="spellStart"/>
      <w:r w:rsidRPr="002F690A">
        <w:rPr>
          <w:rFonts w:ascii="Times New Roman" w:hAnsi="Times New Roman" w:cs="Times New Roman"/>
          <w:sz w:val="22"/>
          <w:szCs w:val="22"/>
          <w:lang w:val="en-GB"/>
        </w:rPr>
        <w:t>Cinahl</w:t>
      </w:r>
      <w:proofErr w:type="spellEnd"/>
      <w:r w:rsidRPr="002F690A">
        <w:rPr>
          <w:rFonts w:ascii="Times New Roman" w:hAnsi="Times New Roman" w:cs="Times New Roman"/>
          <w:sz w:val="22"/>
          <w:szCs w:val="22"/>
          <w:lang w:val="en-GB"/>
        </w:rPr>
        <w:t xml:space="preserve"> (</w:t>
      </w:r>
      <w:proofErr w:type="spellStart"/>
      <w:r w:rsidRPr="002F690A">
        <w:rPr>
          <w:rFonts w:ascii="Times New Roman" w:hAnsi="Times New Roman" w:cs="Times New Roman"/>
          <w:sz w:val="22"/>
          <w:szCs w:val="22"/>
          <w:lang w:val="en-GB"/>
        </w:rPr>
        <w:t>Ebsco</w:t>
      </w:r>
      <w:proofErr w:type="spellEnd"/>
      <w:r w:rsidRPr="002F690A">
        <w:rPr>
          <w:rFonts w:ascii="Times New Roman" w:hAnsi="Times New Roman" w:cs="Times New Roman"/>
          <w:sz w:val="22"/>
          <w:szCs w:val="22"/>
          <w:lang w:val="en-GB"/>
        </w:rPr>
        <w:t>), Eric (</w:t>
      </w:r>
      <w:proofErr w:type="spellStart"/>
      <w:r w:rsidRPr="002F690A">
        <w:rPr>
          <w:rFonts w:ascii="Times New Roman" w:hAnsi="Times New Roman" w:cs="Times New Roman"/>
          <w:sz w:val="22"/>
          <w:szCs w:val="22"/>
          <w:lang w:val="en-GB"/>
        </w:rPr>
        <w:t>Ebsco</w:t>
      </w:r>
      <w:proofErr w:type="spellEnd"/>
      <w:r w:rsidRPr="002F690A">
        <w:rPr>
          <w:rFonts w:ascii="Times New Roman" w:hAnsi="Times New Roman" w:cs="Times New Roman"/>
          <w:sz w:val="22"/>
          <w:szCs w:val="22"/>
          <w:lang w:val="en-GB"/>
        </w:rPr>
        <w:t xml:space="preserve">), Medline (Ovid) and </w:t>
      </w:r>
      <w:proofErr w:type="spellStart"/>
      <w:r w:rsidRPr="002F690A">
        <w:rPr>
          <w:rFonts w:ascii="Times New Roman" w:hAnsi="Times New Roman" w:cs="Times New Roman"/>
          <w:sz w:val="22"/>
          <w:szCs w:val="22"/>
          <w:lang w:val="en-GB"/>
        </w:rPr>
        <w:t>PsycInfo</w:t>
      </w:r>
      <w:proofErr w:type="spellEnd"/>
      <w:r w:rsidRPr="002F690A">
        <w:rPr>
          <w:rFonts w:ascii="Times New Roman" w:hAnsi="Times New Roman" w:cs="Times New Roman"/>
          <w:sz w:val="22"/>
          <w:szCs w:val="22"/>
          <w:lang w:val="en-GB"/>
        </w:rPr>
        <w:t xml:space="preserve"> (Ovid) databases using 'rural', 'remote', 'workforce', 'nurse', 'recruitment' and 'retention' as search terms.</w:t>
      </w:r>
    </w:p>
    <w:p w:rsidRPr="002F690A" w:rsidR="002561B7" w:rsidP="002561B7" w:rsidRDefault="00C91EFB" w14:paraId="2D2A1A88" w14:textId="359DB9E9">
      <w:pPr>
        <w:rPr>
          <w:rFonts w:ascii="Times New Roman" w:hAnsi="Times New Roman" w:cs="Times New Roman"/>
          <w:sz w:val="22"/>
          <w:szCs w:val="22"/>
          <w:lang w:val="en-GB"/>
        </w:rPr>
      </w:pPr>
      <w:r w:rsidRPr="002F690A">
        <w:rPr>
          <w:rFonts w:ascii="Times New Roman" w:hAnsi="Times New Roman" w:cs="Times New Roman"/>
          <w:sz w:val="22"/>
          <w:szCs w:val="22"/>
          <w:lang w:val="en-GB"/>
        </w:rPr>
        <w:t>As an example, w</w:t>
      </w:r>
      <w:r w:rsidRPr="002F690A" w:rsidR="00C955D6">
        <w:rPr>
          <w:rFonts w:ascii="Times New Roman" w:hAnsi="Times New Roman" w:cs="Times New Roman"/>
          <w:sz w:val="22"/>
          <w:szCs w:val="22"/>
          <w:lang w:val="en-GB"/>
        </w:rPr>
        <w:t>e used the following search</w:t>
      </w:r>
      <w:r w:rsidRPr="002F690A">
        <w:rPr>
          <w:rFonts w:ascii="Times New Roman" w:hAnsi="Times New Roman" w:cs="Times New Roman"/>
          <w:sz w:val="22"/>
          <w:szCs w:val="22"/>
          <w:lang w:val="en-GB"/>
        </w:rPr>
        <w:t xml:space="preserve"> string </w:t>
      </w:r>
      <w:r w:rsidRPr="002F690A" w:rsidR="00506B74">
        <w:rPr>
          <w:rFonts w:ascii="Times New Roman" w:hAnsi="Times New Roman" w:cs="Times New Roman"/>
          <w:sz w:val="22"/>
          <w:szCs w:val="22"/>
          <w:lang w:val="en-GB"/>
        </w:rPr>
        <w:t xml:space="preserve">in </w:t>
      </w:r>
      <w:r w:rsidRPr="002F690A" w:rsidR="002561B7">
        <w:rPr>
          <w:rFonts w:ascii="Times New Roman" w:hAnsi="Times New Roman" w:cs="Times New Roman"/>
          <w:sz w:val="22"/>
          <w:szCs w:val="22"/>
          <w:lang w:val="en-GB"/>
        </w:rPr>
        <w:t>Medline</w:t>
      </w:r>
      <w:r w:rsidRPr="002F690A" w:rsidR="00D57E26">
        <w:rPr>
          <w:rFonts w:ascii="Times New Roman" w:hAnsi="Times New Roman" w:cs="Times New Roman"/>
          <w:sz w:val="22"/>
          <w:szCs w:val="22"/>
          <w:lang w:val="en-GB"/>
        </w:rPr>
        <w:t>:</w:t>
      </w:r>
    </w:p>
    <w:p w:rsidRPr="002F690A" w:rsidR="002561B7" w:rsidP="002561B7" w:rsidRDefault="002561B7" w14:paraId="1450C355" w14:textId="0C18C429">
      <w:pPr>
        <w:ind w:left="708"/>
        <w:rPr>
          <w:rFonts w:ascii="Times New Roman" w:hAnsi="Times New Roman" w:cs="Times New Roman"/>
          <w:sz w:val="22"/>
          <w:szCs w:val="22"/>
          <w:lang w:val="en-GB"/>
        </w:rPr>
      </w:pPr>
      <w:r w:rsidRPr="002F690A">
        <w:rPr>
          <w:rFonts w:ascii="Times New Roman" w:hAnsi="Times New Roman" w:cs="Times New Roman"/>
          <w:sz w:val="22"/>
          <w:szCs w:val="22"/>
          <w:lang w:val="en-GB"/>
        </w:rPr>
        <w:t>(((exp Students, Nursing/ OR nursing student</w:t>
      </w:r>
      <w:proofErr w:type="gramStart"/>
      <w:r w:rsidRPr="002F690A">
        <w:rPr>
          <w:rFonts w:ascii="Times New Roman" w:hAnsi="Times New Roman" w:cs="Times New Roman"/>
          <w:sz w:val="22"/>
          <w:szCs w:val="22"/>
          <w:lang w:val="en-GB"/>
        </w:rPr>
        <w:t>*.</w:t>
      </w:r>
      <w:proofErr w:type="spellStart"/>
      <w:r w:rsidRPr="002F690A">
        <w:rPr>
          <w:rFonts w:ascii="Times New Roman" w:hAnsi="Times New Roman" w:cs="Times New Roman"/>
          <w:sz w:val="22"/>
          <w:szCs w:val="22"/>
          <w:lang w:val="en-GB"/>
        </w:rPr>
        <w:t>ti</w:t>
      </w:r>
      <w:proofErr w:type="gramEnd"/>
      <w:r w:rsidRPr="002F690A">
        <w:rPr>
          <w:rFonts w:ascii="Times New Roman" w:hAnsi="Times New Roman" w:cs="Times New Roman"/>
          <w:sz w:val="22"/>
          <w:szCs w:val="22"/>
          <w:lang w:val="en-GB"/>
        </w:rPr>
        <w:t>,</w:t>
      </w:r>
      <w:proofErr w:type="gramStart"/>
      <w:r w:rsidRPr="002F690A">
        <w:rPr>
          <w:rFonts w:ascii="Times New Roman" w:hAnsi="Times New Roman" w:cs="Times New Roman"/>
          <w:sz w:val="22"/>
          <w:szCs w:val="22"/>
          <w:lang w:val="en-GB"/>
        </w:rPr>
        <w:t>ab,kw</w:t>
      </w:r>
      <w:proofErr w:type="spellEnd"/>
      <w:proofErr w:type="gramEnd"/>
      <w:r w:rsidRPr="002F690A">
        <w:rPr>
          <w:rFonts w:ascii="Times New Roman" w:hAnsi="Times New Roman" w:cs="Times New Roman"/>
          <w:sz w:val="22"/>
          <w:szCs w:val="22"/>
          <w:lang w:val="en-GB"/>
        </w:rPr>
        <w:t>.) AND (training or teaching or education* program* or curriculum</w:t>
      </w:r>
      <w:proofErr w:type="gramStart"/>
      <w:r w:rsidRPr="002F690A">
        <w:rPr>
          <w:rFonts w:ascii="Times New Roman" w:hAnsi="Times New Roman" w:cs="Times New Roman"/>
          <w:sz w:val="22"/>
          <w:szCs w:val="22"/>
          <w:lang w:val="en-GB"/>
        </w:rPr>
        <w:t>).</w:t>
      </w:r>
      <w:proofErr w:type="spellStart"/>
      <w:r w:rsidRPr="002F690A">
        <w:rPr>
          <w:rFonts w:ascii="Times New Roman" w:hAnsi="Times New Roman" w:cs="Times New Roman"/>
          <w:sz w:val="22"/>
          <w:szCs w:val="22"/>
          <w:lang w:val="en-GB"/>
        </w:rPr>
        <w:t>ti</w:t>
      </w:r>
      <w:proofErr w:type="gramEnd"/>
      <w:r w:rsidRPr="002F690A">
        <w:rPr>
          <w:rFonts w:ascii="Times New Roman" w:hAnsi="Times New Roman" w:cs="Times New Roman"/>
          <w:sz w:val="22"/>
          <w:szCs w:val="22"/>
          <w:lang w:val="en-GB"/>
        </w:rPr>
        <w:t>,</w:t>
      </w:r>
      <w:proofErr w:type="gramStart"/>
      <w:r w:rsidRPr="002F690A">
        <w:rPr>
          <w:rFonts w:ascii="Times New Roman" w:hAnsi="Times New Roman" w:cs="Times New Roman"/>
          <w:sz w:val="22"/>
          <w:szCs w:val="22"/>
          <w:lang w:val="en-GB"/>
        </w:rPr>
        <w:t>ab,kw</w:t>
      </w:r>
      <w:proofErr w:type="spellEnd"/>
      <w:proofErr w:type="gramEnd"/>
      <w:r w:rsidRPr="002F690A">
        <w:rPr>
          <w:rFonts w:ascii="Times New Roman" w:hAnsi="Times New Roman" w:cs="Times New Roman"/>
          <w:sz w:val="22"/>
          <w:szCs w:val="22"/>
          <w:lang w:val="en-GB"/>
        </w:rPr>
        <w:t>) OR ((exp Schools, Nursing/ OR exp Education, Nursing/)))          </w:t>
      </w:r>
    </w:p>
    <w:p w:rsidRPr="002F690A" w:rsidR="002561B7" w:rsidP="002561B7" w:rsidRDefault="002561B7" w14:paraId="79625F24" w14:textId="77777777">
      <w:pPr>
        <w:ind w:left="708"/>
        <w:rPr>
          <w:rFonts w:ascii="Times New Roman" w:hAnsi="Times New Roman" w:cs="Times New Roman"/>
          <w:sz w:val="22"/>
          <w:szCs w:val="22"/>
          <w:lang w:val="en-GB"/>
        </w:rPr>
      </w:pPr>
      <w:r w:rsidRPr="002F690A">
        <w:rPr>
          <w:rFonts w:ascii="Times New Roman" w:hAnsi="Times New Roman" w:cs="Times New Roman"/>
          <w:sz w:val="22"/>
          <w:szCs w:val="22"/>
          <w:lang w:val="en-GB"/>
        </w:rPr>
        <w:t>AND </w:t>
      </w:r>
    </w:p>
    <w:p w:rsidRPr="002F690A" w:rsidR="002561B7" w:rsidP="002561B7" w:rsidRDefault="002561B7" w14:paraId="4DE8E6AB" w14:textId="77777777">
      <w:pPr>
        <w:ind w:left="708"/>
        <w:rPr>
          <w:rFonts w:ascii="Times New Roman" w:hAnsi="Times New Roman" w:cs="Times New Roman"/>
          <w:sz w:val="22"/>
          <w:szCs w:val="22"/>
          <w:lang w:val="en-GB"/>
        </w:rPr>
      </w:pPr>
      <w:r w:rsidRPr="002F690A">
        <w:rPr>
          <w:rFonts w:ascii="Times New Roman" w:hAnsi="Times New Roman" w:cs="Times New Roman"/>
          <w:sz w:val="22"/>
          <w:szCs w:val="22"/>
          <w:lang w:val="en-GB"/>
        </w:rPr>
        <w:t>(</w:t>
      </w:r>
      <w:proofErr w:type="spellStart"/>
      <w:r w:rsidRPr="002F690A">
        <w:rPr>
          <w:rFonts w:ascii="Times New Roman" w:hAnsi="Times New Roman" w:cs="Times New Roman"/>
          <w:sz w:val="22"/>
          <w:szCs w:val="22"/>
          <w:lang w:val="en-GB"/>
        </w:rPr>
        <w:t>decentraliz</w:t>
      </w:r>
      <w:proofErr w:type="spellEnd"/>
      <w:r w:rsidRPr="002F690A">
        <w:rPr>
          <w:rFonts w:ascii="Times New Roman" w:hAnsi="Times New Roman" w:cs="Times New Roman"/>
          <w:sz w:val="22"/>
          <w:szCs w:val="22"/>
          <w:lang w:val="en-GB"/>
        </w:rPr>
        <w:t xml:space="preserve">* or </w:t>
      </w:r>
      <w:proofErr w:type="spellStart"/>
      <w:r w:rsidRPr="002F690A">
        <w:rPr>
          <w:rFonts w:ascii="Times New Roman" w:hAnsi="Times New Roman" w:cs="Times New Roman"/>
          <w:sz w:val="22"/>
          <w:szCs w:val="22"/>
          <w:lang w:val="en-GB"/>
        </w:rPr>
        <w:t>decentralis</w:t>
      </w:r>
      <w:proofErr w:type="spellEnd"/>
      <w:r w:rsidRPr="002F690A">
        <w:rPr>
          <w:rFonts w:ascii="Times New Roman" w:hAnsi="Times New Roman" w:cs="Times New Roman"/>
          <w:sz w:val="22"/>
          <w:szCs w:val="22"/>
          <w:lang w:val="en-GB"/>
        </w:rPr>
        <w:t>* or distributed or community-based or community-engaged or off-campus or extramural or rural or remote</w:t>
      </w:r>
      <w:proofErr w:type="gramStart"/>
      <w:r w:rsidRPr="002F690A">
        <w:rPr>
          <w:rFonts w:ascii="Times New Roman" w:hAnsi="Times New Roman" w:cs="Times New Roman"/>
          <w:sz w:val="22"/>
          <w:szCs w:val="22"/>
          <w:lang w:val="en-GB"/>
        </w:rPr>
        <w:t>).</w:t>
      </w:r>
      <w:proofErr w:type="spellStart"/>
      <w:r w:rsidRPr="002F690A">
        <w:rPr>
          <w:rFonts w:ascii="Times New Roman" w:hAnsi="Times New Roman" w:cs="Times New Roman"/>
          <w:sz w:val="22"/>
          <w:szCs w:val="22"/>
          <w:lang w:val="en-GB"/>
        </w:rPr>
        <w:t>ti</w:t>
      </w:r>
      <w:proofErr w:type="gramEnd"/>
      <w:r w:rsidRPr="002F690A">
        <w:rPr>
          <w:rFonts w:ascii="Times New Roman" w:hAnsi="Times New Roman" w:cs="Times New Roman"/>
          <w:sz w:val="22"/>
          <w:szCs w:val="22"/>
          <w:lang w:val="en-GB"/>
        </w:rPr>
        <w:t>,</w:t>
      </w:r>
      <w:proofErr w:type="gramStart"/>
      <w:r w:rsidRPr="002F690A">
        <w:rPr>
          <w:rFonts w:ascii="Times New Roman" w:hAnsi="Times New Roman" w:cs="Times New Roman"/>
          <w:sz w:val="22"/>
          <w:szCs w:val="22"/>
          <w:lang w:val="en-GB"/>
        </w:rPr>
        <w:t>ab,kw</w:t>
      </w:r>
      <w:proofErr w:type="spellEnd"/>
      <w:proofErr w:type="gramEnd"/>
      <w:r w:rsidRPr="002F690A">
        <w:rPr>
          <w:rFonts w:ascii="Times New Roman" w:hAnsi="Times New Roman" w:cs="Times New Roman"/>
          <w:sz w:val="22"/>
          <w:szCs w:val="22"/>
          <w:lang w:val="en-GB"/>
        </w:rPr>
        <w:t>.           </w:t>
      </w:r>
    </w:p>
    <w:p w:rsidRPr="002F690A" w:rsidR="002561B7" w:rsidP="002561B7" w:rsidRDefault="002561B7" w14:paraId="7AE616A5" w14:textId="77777777">
      <w:pPr>
        <w:ind w:left="708"/>
        <w:rPr>
          <w:rFonts w:ascii="Times New Roman" w:hAnsi="Times New Roman" w:cs="Times New Roman"/>
          <w:sz w:val="22"/>
          <w:szCs w:val="22"/>
          <w:lang w:val="en-GB"/>
        </w:rPr>
      </w:pPr>
      <w:r w:rsidRPr="002F690A">
        <w:rPr>
          <w:rFonts w:ascii="Times New Roman" w:hAnsi="Times New Roman" w:cs="Times New Roman"/>
          <w:sz w:val="22"/>
          <w:szCs w:val="22"/>
          <w:lang w:val="en-GB"/>
        </w:rPr>
        <w:t>AND </w:t>
      </w:r>
    </w:p>
    <w:p w:rsidRPr="002F690A" w:rsidR="002561B7" w:rsidP="002561B7" w:rsidRDefault="002561B7" w14:paraId="10BD5CBC" w14:textId="77777777">
      <w:pPr>
        <w:ind w:left="708"/>
        <w:rPr>
          <w:rFonts w:ascii="Times New Roman" w:hAnsi="Times New Roman" w:cs="Times New Roman"/>
          <w:sz w:val="22"/>
          <w:szCs w:val="22"/>
          <w:lang w:val="en-GB"/>
        </w:rPr>
      </w:pPr>
      <w:r w:rsidRPr="002F690A">
        <w:rPr>
          <w:rFonts w:ascii="Times New Roman" w:hAnsi="Times New Roman" w:cs="Times New Roman"/>
          <w:sz w:val="22"/>
          <w:szCs w:val="22"/>
          <w:lang w:val="en-GB"/>
        </w:rPr>
        <w:t>limit 12 to yr="2005 -Current" </w:t>
      </w:r>
    </w:p>
    <w:p w:rsidRPr="002F690A" w:rsidR="00172956" w:rsidP="002561B7" w:rsidRDefault="003907D3" w14:paraId="2EFEB823" w14:textId="07D8B4AC">
      <w:pPr>
        <w:rPr>
          <w:rFonts w:ascii="Times New Roman" w:hAnsi="Times New Roman" w:cs="Times New Roman"/>
          <w:sz w:val="22"/>
          <w:szCs w:val="22"/>
          <w:lang w:val="en-GB"/>
        </w:rPr>
      </w:pPr>
      <w:r w:rsidRPr="002F690A">
        <w:rPr>
          <w:rFonts w:ascii="Times New Roman" w:hAnsi="Times New Roman" w:cs="Times New Roman"/>
          <w:sz w:val="22"/>
          <w:szCs w:val="22"/>
          <w:lang w:val="en-GB"/>
        </w:rPr>
        <w:t>T</w:t>
      </w:r>
      <w:r w:rsidRPr="002F690A" w:rsidR="002561B7">
        <w:rPr>
          <w:rFonts w:ascii="Times New Roman" w:hAnsi="Times New Roman" w:cs="Times New Roman"/>
          <w:sz w:val="22"/>
          <w:szCs w:val="22"/>
          <w:lang w:val="en-GB"/>
        </w:rPr>
        <w:t>he</w:t>
      </w:r>
      <w:r w:rsidRPr="002F690A" w:rsidR="00172956">
        <w:rPr>
          <w:rFonts w:ascii="Times New Roman" w:hAnsi="Times New Roman" w:cs="Times New Roman"/>
          <w:sz w:val="22"/>
          <w:szCs w:val="22"/>
          <w:lang w:val="en-GB"/>
        </w:rPr>
        <w:t xml:space="preserve"> main search was concluded </w:t>
      </w:r>
      <w:r w:rsidRPr="002F690A" w:rsidR="00D457CF">
        <w:rPr>
          <w:rFonts w:ascii="Times New Roman" w:hAnsi="Times New Roman" w:cs="Times New Roman"/>
          <w:sz w:val="22"/>
          <w:szCs w:val="22"/>
          <w:lang w:val="en-GB"/>
        </w:rPr>
        <w:t>in February</w:t>
      </w:r>
      <w:r w:rsidRPr="002F690A" w:rsidR="00172956">
        <w:rPr>
          <w:rFonts w:ascii="Times New Roman" w:hAnsi="Times New Roman" w:cs="Times New Roman"/>
          <w:sz w:val="22"/>
          <w:szCs w:val="22"/>
          <w:lang w:val="en-GB"/>
        </w:rPr>
        <w:t> 202</w:t>
      </w:r>
      <w:r w:rsidRPr="002F690A" w:rsidR="00D457CF">
        <w:rPr>
          <w:rFonts w:ascii="Times New Roman" w:hAnsi="Times New Roman" w:cs="Times New Roman"/>
          <w:sz w:val="22"/>
          <w:szCs w:val="22"/>
          <w:lang w:val="en-GB"/>
        </w:rPr>
        <w:t>5.</w:t>
      </w:r>
      <w:r w:rsidRPr="002F690A" w:rsidR="00172956">
        <w:rPr>
          <w:rFonts w:ascii="Times New Roman" w:hAnsi="Times New Roman" w:cs="Times New Roman"/>
          <w:sz w:val="22"/>
          <w:szCs w:val="22"/>
          <w:lang w:val="en-GB"/>
        </w:rPr>
        <w:t xml:space="preserve"> </w:t>
      </w:r>
      <w:r w:rsidRPr="002F690A" w:rsidR="00D457CF">
        <w:rPr>
          <w:rFonts w:ascii="Times New Roman" w:hAnsi="Times New Roman" w:cs="Times New Roman"/>
          <w:sz w:val="22"/>
          <w:szCs w:val="22"/>
          <w:lang w:val="en-GB"/>
        </w:rPr>
        <w:t>It</w:t>
      </w:r>
      <w:r w:rsidRPr="002F690A" w:rsidR="00172956">
        <w:rPr>
          <w:rFonts w:ascii="Times New Roman" w:hAnsi="Times New Roman" w:cs="Times New Roman"/>
          <w:sz w:val="22"/>
          <w:szCs w:val="22"/>
          <w:lang w:val="en-GB"/>
        </w:rPr>
        <w:t xml:space="preserve"> was restricted to articles in English language published in peer-reviewed journals</w:t>
      </w:r>
      <w:r w:rsidRPr="002F690A" w:rsidR="00924301">
        <w:rPr>
          <w:rFonts w:ascii="Times New Roman" w:hAnsi="Times New Roman" w:cs="Times New Roman"/>
          <w:sz w:val="22"/>
          <w:szCs w:val="22"/>
          <w:lang w:val="en-GB"/>
        </w:rPr>
        <w:t xml:space="preserve"> in the period January 2005 – February 2025</w:t>
      </w:r>
      <w:r w:rsidRPr="002F690A" w:rsidR="00172956">
        <w:rPr>
          <w:rFonts w:ascii="Times New Roman" w:hAnsi="Times New Roman" w:cs="Times New Roman"/>
          <w:sz w:val="22"/>
          <w:szCs w:val="22"/>
          <w:lang w:val="en-GB"/>
        </w:rPr>
        <w:t xml:space="preserve">. After removing duplicates, we were left with </w:t>
      </w:r>
      <w:r w:rsidRPr="002F690A" w:rsidR="00F90ACE">
        <w:rPr>
          <w:rFonts w:ascii="Times New Roman" w:hAnsi="Times New Roman" w:cs="Times New Roman"/>
          <w:sz w:val="22"/>
          <w:szCs w:val="22"/>
          <w:lang w:val="en-GB"/>
        </w:rPr>
        <w:t>4 258</w:t>
      </w:r>
      <w:r w:rsidRPr="002F690A" w:rsidR="00172956">
        <w:rPr>
          <w:rFonts w:ascii="Times New Roman" w:hAnsi="Times New Roman" w:cs="Times New Roman"/>
          <w:sz w:val="22"/>
          <w:szCs w:val="22"/>
          <w:lang w:val="en-GB"/>
        </w:rPr>
        <w:t xml:space="preserve"> hits. The articles were first assessed for relevance </w:t>
      </w:r>
      <w:proofErr w:type="gramStart"/>
      <w:r w:rsidRPr="002F690A" w:rsidR="00172956">
        <w:rPr>
          <w:rFonts w:ascii="Times New Roman" w:hAnsi="Times New Roman" w:cs="Times New Roman"/>
          <w:sz w:val="22"/>
          <w:szCs w:val="22"/>
          <w:lang w:val="en-GB"/>
        </w:rPr>
        <w:t>in light of</w:t>
      </w:r>
      <w:proofErr w:type="gramEnd"/>
      <w:r w:rsidRPr="002F690A" w:rsidR="00172956">
        <w:rPr>
          <w:rFonts w:ascii="Times New Roman" w:hAnsi="Times New Roman" w:cs="Times New Roman"/>
          <w:sz w:val="22"/>
          <w:szCs w:val="22"/>
          <w:lang w:val="en-GB"/>
        </w:rPr>
        <w:t xml:space="preserve"> their title and summary. Rayyan, an electronic tool that permits two or more persons to review the references blinded and independently of each other </w:t>
      </w:r>
      <w:proofErr w:type="gramStart"/>
      <w:r w:rsidRPr="002F690A" w:rsidR="00172956">
        <w:rPr>
          <w:rFonts w:ascii="Times New Roman" w:hAnsi="Times New Roman" w:cs="Times New Roman"/>
          <w:sz w:val="22"/>
          <w:szCs w:val="22"/>
          <w:lang w:val="en-GB"/>
        </w:rPr>
        <w:t>in light of</w:t>
      </w:r>
      <w:proofErr w:type="gramEnd"/>
      <w:r w:rsidRPr="002F690A" w:rsidR="00172956">
        <w:rPr>
          <w:rFonts w:ascii="Times New Roman" w:hAnsi="Times New Roman" w:cs="Times New Roman"/>
          <w:sz w:val="22"/>
          <w:szCs w:val="22"/>
          <w:lang w:val="en-GB"/>
        </w:rPr>
        <w:t xml:space="preserve"> specific inclusion and exclusion criteria, was used in the selection. Three of the authors (</w:t>
      </w:r>
      <w:r w:rsidRPr="002F690A" w:rsidR="008E79C2">
        <w:rPr>
          <w:rFonts w:ascii="Times New Roman" w:hAnsi="Times New Roman" w:cs="Times New Roman"/>
          <w:sz w:val="22"/>
          <w:szCs w:val="22"/>
          <w:lang w:val="en-GB"/>
        </w:rPr>
        <w:t xml:space="preserve">MHL, </w:t>
      </w:r>
      <w:r w:rsidRPr="002F690A" w:rsidR="00172956">
        <w:rPr>
          <w:rFonts w:ascii="Times New Roman" w:hAnsi="Times New Roman" w:cs="Times New Roman"/>
          <w:sz w:val="22"/>
          <w:szCs w:val="22"/>
          <w:lang w:val="en-GB"/>
        </w:rPr>
        <w:t>BA</w:t>
      </w:r>
      <w:r w:rsidRPr="002F690A" w:rsidR="008E79C2">
        <w:rPr>
          <w:rFonts w:ascii="Times New Roman" w:hAnsi="Times New Roman" w:cs="Times New Roman"/>
          <w:sz w:val="22"/>
          <w:szCs w:val="22"/>
          <w:lang w:val="en-GB"/>
        </w:rPr>
        <w:t xml:space="preserve"> </w:t>
      </w:r>
      <w:r w:rsidRPr="002F690A" w:rsidR="00172956">
        <w:rPr>
          <w:rFonts w:ascii="Times New Roman" w:hAnsi="Times New Roman" w:cs="Times New Roman"/>
          <w:sz w:val="22"/>
          <w:szCs w:val="22"/>
          <w:lang w:val="en-GB"/>
        </w:rPr>
        <w:t xml:space="preserve">and </w:t>
      </w:r>
      <w:r w:rsidRPr="002F690A" w:rsidR="008E79C2">
        <w:rPr>
          <w:rFonts w:ascii="Times New Roman" w:hAnsi="Times New Roman" w:cs="Times New Roman"/>
          <w:sz w:val="22"/>
          <w:szCs w:val="22"/>
          <w:lang w:val="en-GB"/>
        </w:rPr>
        <w:t>IPO</w:t>
      </w:r>
      <w:r w:rsidRPr="002F690A" w:rsidR="00172956">
        <w:rPr>
          <w:rFonts w:ascii="Times New Roman" w:hAnsi="Times New Roman" w:cs="Times New Roman"/>
          <w:sz w:val="22"/>
          <w:szCs w:val="22"/>
          <w:lang w:val="en-GB"/>
        </w:rPr>
        <w:t xml:space="preserve">) participated in this phase. </w:t>
      </w:r>
      <w:r w:rsidRPr="002F690A" w:rsidR="008E79C2">
        <w:rPr>
          <w:rFonts w:ascii="Times New Roman" w:hAnsi="Times New Roman" w:cs="Times New Roman"/>
          <w:sz w:val="22"/>
          <w:szCs w:val="22"/>
          <w:lang w:val="en-GB"/>
        </w:rPr>
        <w:t>We</w:t>
      </w:r>
      <w:r w:rsidRPr="002F690A" w:rsidR="00172956">
        <w:rPr>
          <w:rFonts w:ascii="Times New Roman" w:hAnsi="Times New Roman" w:cs="Times New Roman"/>
          <w:sz w:val="22"/>
          <w:szCs w:val="22"/>
          <w:lang w:val="en-GB"/>
        </w:rPr>
        <w:t xml:space="preserve"> started with a blinded assessment of a set of </w:t>
      </w:r>
      <w:r w:rsidRPr="002F690A" w:rsidR="002B745B">
        <w:rPr>
          <w:rFonts w:ascii="Times New Roman" w:hAnsi="Times New Roman" w:cs="Times New Roman"/>
          <w:sz w:val="22"/>
          <w:szCs w:val="22"/>
          <w:lang w:val="en-GB"/>
        </w:rPr>
        <w:t>200</w:t>
      </w:r>
      <w:r w:rsidRPr="002F690A" w:rsidR="00172956">
        <w:rPr>
          <w:rFonts w:ascii="Times New Roman" w:hAnsi="Times New Roman" w:cs="Times New Roman"/>
          <w:sz w:val="22"/>
          <w:szCs w:val="22"/>
          <w:lang w:val="en-GB"/>
        </w:rPr>
        <w:t xml:space="preserve"> articles </w:t>
      </w:r>
      <w:proofErr w:type="gramStart"/>
      <w:r w:rsidRPr="002F690A" w:rsidR="00172956">
        <w:rPr>
          <w:rFonts w:ascii="Times New Roman" w:hAnsi="Times New Roman" w:cs="Times New Roman"/>
          <w:sz w:val="22"/>
          <w:szCs w:val="22"/>
          <w:lang w:val="en-GB"/>
        </w:rPr>
        <w:t>in order to</w:t>
      </w:r>
      <w:proofErr w:type="gramEnd"/>
      <w:r w:rsidRPr="002F690A" w:rsidR="00172956">
        <w:rPr>
          <w:rFonts w:ascii="Times New Roman" w:hAnsi="Times New Roman" w:cs="Times New Roman"/>
          <w:sz w:val="22"/>
          <w:szCs w:val="22"/>
          <w:lang w:val="en-GB"/>
        </w:rPr>
        <w:t xml:space="preserve"> calibrate a shared assessment approach. The remaining articles were evenly distributed for selection. </w:t>
      </w:r>
      <w:r w:rsidRPr="002F690A" w:rsidR="007017AD">
        <w:rPr>
          <w:rFonts w:ascii="Times New Roman" w:hAnsi="Times New Roman" w:cs="Times New Roman"/>
          <w:sz w:val="22"/>
          <w:szCs w:val="22"/>
          <w:lang w:val="en-GB"/>
        </w:rPr>
        <w:t>We also included one article from our own literature archive and three from</w:t>
      </w:r>
      <w:r w:rsidRPr="002F690A" w:rsidR="00FC3095">
        <w:rPr>
          <w:rFonts w:ascii="Times New Roman" w:hAnsi="Times New Roman" w:cs="Times New Roman"/>
          <w:sz w:val="22"/>
          <w:szCs w:val="22"/>
          <w:lang w:val="en-GB"/>
        </w:rPr>
        <w:t xml:space="preserve"> </w:t>
      </w:r>
      <w:r w:rsidRPr="002F690A" w:rsidR="009E1A8B">
        <w:rPr>
          <w:rFonts w:ascii="Times New Roman" w:hAnsi="Times New Roman" w:cs="Times New Roman"/>
          <w:sz w:val="22"/>
          <w:szCs w:val="22"/>
          <w:lang w:val="en-GB"/>
        </w:rPr>
        <w:t>an umbrella review retrieved from our search</w:t>
      </w:r>
      <w:r w:rsidRPr="002F690A" w:rsidR="007017AD">
        <w:rPr>
          <w:rFonts w:ascii="Times New Roman" w:hAnsi="Times New Roman" w:cs="Times New Roman"/>
          <w:sz w:val="22"/>
          <w:szCs w:val="22"/>
          <w:lang w:val="en-GB"/>
        </w:rPr>
        <w:t xml:space="preserve">. </w:t>
      </w:r>
      <w:r w:rsidRPr="002F690A" w:rsidR="00172956">
        <w:rPr>
          <w:rFonts w:ascii="Times New Roman" w:hAnsi="Times New Roman" w:cs="Times New Roman"/>
          <w:sz w:val="22"/>
          <w:szCs w:val="22"/>
          <w:lang w:val="en-GB"/>
        </w:rPr>
        <w:t xml:space="preserve">The </w:t>
      </w:r>
      <w:r w:rsidRPr="002F690A" w:rsidR="00FB7E3E">
        <w:rPr>
          <w:rFonts w:ascii="Times New Roman" w:hAnsi="Times New Roman" w:cs="Times New Roman"/>
          <w:sz w:val="22"/>
          <w:szCs w:val="22"/>
          <w:lang w:val="en-GB"/>
        </w:rPr>
        <w:t>6</w:t>
      </w:r>
      <w:r w:rsidRPr="002F690A" w:rsidR="00CA315A">
        <w:rPr>
          <w:rFonts w:ascii="Times New Roman" w:hAnsi="Times New Roman" w:cs="Times New Roman"/>
          <w:sz w:val="22"/>
          <w:szCs w:val="22"/>
          <w:lang w:val="en-GB"/>
        </w:rPr>
        <w:t>4</w:t>
      </w:r>
      <w:r w:rsidRPr="002F690A" w:rsidR="00172956">
        <w:rPr>
          <w:rFonts w:ascii="Times New Roman" w:hAnsi="Times New Roman" w:cs="Times New Roman"/>
          <w:sz w:val="22"/>
          <w:szCs w:val="22"/>
          <w:lang w:val="en-GB"/>
        </w:rPr>
        <w:t xml:space="preserve"> articles that were chosen were </w:t>
      </w:r>
      <w:r w:rsidRPr="002F690A" w:rsidR="00CA315A">
        <w:rPr>
          <w:rFonts w:ascii="Times New Roman" w:hAnsi="Times New Roman" w:cs="Times New Roman"/>
          <w:sz w:val="22"/>
          <w:szCs w:val="22"/>
          <w:lang w:val="en-GB"/>
        </w:rPr>
        <w:t xml:space="preserve">divided evenly among MHL, BA and IPO </w:t>
      </w:r>
      <w:r w:rsidRPr="002F690A" w:rsidR="00123597">
        <w:rPr>
          <w:rFonts w:ascii="Times New Roman" w:hAnsi="Times New Roman" w:cs="Times New Roman"/>
          <w:sz w:val="22"/>
          <w:szCs w:val="22"/>
          <w:lang w:val="en-GB"/>
        </w:rPr>
        <w:t xml:space="preserve">and </w:t>
      </w:r>
      <w:r w:rsidRPr="002F690A" w:rsidR="00172956">
        <w:rPr>
          <w:rFonts w:ascii="Times New Roman" w:hAnsi="Times New Roman" w:cs="Times New Roman"/>
          <w:sz w:val="22"/>
          <w:szCs w:val="22"/>
          <w:lang w:val="en-GB"/>
        </w:rPr>
        <w:t>read in full-text versions</w:t>
      </w:r>
      <w:r w:rsidRPr="002F690A" w:rsidR="00EA4B3A">
        <w:rPr>
          <w:rFonts w:ascii="Times New Roman" w:hAnsi="Times New Roman" w:cs="Times New Roman"/>
          <w:sz w:val="22"/>
          <w:szCs w:val="22"/>
          <w:lang w:val="en-GB"/>
        </w:rPr>
        <w:t>.</w:t>
      </w:r>
      <w:r w:rsidRPr="002F690A" w:rsidR="00172956">
        <w:rPr>
          <w:rFonts w:ascii="Times New Roman" w:hAnsi="Times New Roman" w:cs="Times New Roman"/>
          <w:sz w:val="22"/>
          <w:szCs w:val="22"/>
          <w:lang w:val="en-GB"/>
        </w:rPr>
        <w:t xml:space="preserve"> </w:t>
      </w:r>
      <w:r w:rsidRPr="002F690A" w:rsidR="00717265">
        <w:rPr>
          <w:rFonts w:ascii="Times New Roman" w:hAnsi="Times New Roman" w:cs="Times New Roman"/>
          <w:sz w:val="22"/>
          <w:szCs w:val="22"/>
          <w:lang w:val="en-GB"/>
        </w:rPr>
        <w:t>Subsequently, BA reviewed the articles assessed by IPO, IPO reviewed the articles assessed by MHL, while MHL reviewed the articles assessed by BA.</w:t>
      </w:r>
      <w:r w:rsidRPr="002F690A" w:rsidR="0088587E">
        <w:rPr>
          <w:rFonts w:ascii="Times New Roman" w:hAnsi="Times New Roman" w:cs="Times New Roman"/>
          <w:sz w:val="22"/>
          <w:szCs w:val="22"/>
          <w:lang w:val="en-GB"/>
        </w:rPr>
        <w:t xml:space="preserve"> </w:t>
      </w:r>
      <w:r w:rsidRPr="002F690A" w:rsidR="005A55DB">
        <w:rPr>
          <w:rFonts w:ascii="Times New Roman" w:hAnsi="Times New Roman" w:cs="Times New Roman"/>
          <w:sz w:val="22"/>
          <w:szCs w:val="22"/>
          <w:lang w:val="en-GB"/>
        </w:rPr>
        <w:t>Finally,</w:t>
      </w:r>
      <w:r w:rsidRPr="002F690A" w:rsidR="00172956">
        <w:rPr>
          <w:rFonts w:ascii="Times New Roman" w:hAnsi="Times New Roman" w:cs="Times New Roman"/>
          <w:sz w:val="22"/>
          <w:szCs w:val="22"/>
          <w:lang w:val="en-GB"/>
        </w:rPr>
        <w:t xml:space="preserve"> </w:t>
      </w:r>
      <w:r w:rsidRPr="002F690A" w:rsidR="005A55DB">
        <w:rPr>
          <w:rFonts w:ascii="Times New Roman" w:hAnsi="Times New Roman" w:cs="Times New Roman"/>
          <w:sz w:val="22"/>
          <w:szCs w:val="22"/>
          <w:lang w:val="en-GB"/>
        </w:rPr>
        <w:t>6</w:t>
      </w:r>
      <w:r w:rsidRPr="002F690A" w:rsidR="00172956">
        <w:rPr>
          <w:rFonts w:ascii="Times New Roman" w:hAnsi="Times New Roman" w:cs="Times New Roman"/>
          <w:sz w:val="22"/>
          <w:szCs w:val="22"/>
          <w:lang w:val="en-GB"/>
        </w:rPr>
        <w:t xml:space="preserve"> </w:t>
      </w:r>
      <w:r w:rsidRPr="002F690A" w:rsidR="005A55DB">
        <w:rPr>
          <w:rFonts w:ascii="Times New Roman" w:hAnsi="Times New Roman" w:cs="Times New Roman"/>
          <w:sz w:val="22"/>
          <w:szCs w:val="22"/>
          <w:lang w:val="en-GB"/>
        </w:rPr>
        <w:t xml:space="preserve">articles </w:t>
      </w:r>
      <w:r w:rsidRPr="002F690A" w:rsidR="00172956">
        <w:rPr>
          <w:rFonts w:ascii="Times New Roman" w:hAnsi="Times New Roman" w:cs="Times New Roman"/>
          <w:sz w:val="22"/>
          <w:szCs w:val="22"/>
          <w:lang w:val="en-GB"/>
        </w:rPr>
        <w:t xml:space="preserve">were included. We included all articles that met the following criteria: </w:t>
      </w:r>
      <w:r w:rsidRPr="002F690A" w:rsidR="00E43D04">
        <w:rPr>
          <w:rFonts w:ascii="Times New Roman" w:hAnsi="Times New Roman" w:cs="Times New Roman"/>
          <w:sz w:val="22"/>
          <w:szCs w:val="22"/>
          <w:lang w:val="en-GB"/>
        </w:rPr>
        <w:t xml:space="preserve">they </w:t>
      </w:r>
      <w:r w:rsidRPr="002F690A" w:rsidR="009C67E8">
        <w:rPr>
          <w:rFonts w:ascii="Times New Roman" w:hAnsi="Times New Roman" w:cs="Times New Roman"/>
          <w:sz w:val="22"/>
          <w:szCs w:val="22"/>
          <w:lang w:val="en-GB"/>
        </w:rPr>
        <w:t xml:space="preserve">included </w:t>
      </w:r>
      <w:r w:rsidRPr="002F690A" w:rsidR="005A55DB">
        <w:rPr>
          <w:rFonts w:ascii="Times New Roman" w:hAnsi="Times New Roman" w:cs="Times New Roman"/>
          <w:sz w:val="22"/>
          <w:szCs w:val="22"/>
          <w:lang w:val="en-GB"/>
        </w:rPr>
        <w:t>s</w:t>
      </w:r>
      <w:r w:rsidRPr="002F690A" w:rsidR="002B3A50">
        <w:rPr>
          <w:rFonts w:ascii="Times New Roman" w:hAnsi="Times New Roman" w:cs="Times New Roman"/>
          <w:sz w:val="22"/>
          <w:szCs w:val="22"/>
          <w:lang w:val="en-GB"/>
        </w:rPr>
        <w:t xml:space="preserve">tudy programs designed to educate </w:t>
      </w:r>
      <w:r w:rsidRPr="002F690A" w:rsidR="003C21DF">
        <w:rPr>
          <w:rFonts w:ascii="Times New Roman" w:hAnsi="Times New Roman" w:cs="Times New Roman"/>
          <w:sz w:val="22"/>
          <w:szCs w:val="22"/>
          <w:lang w:val="en-GB"/>
        </w:rPr>
        <w:t xml:space="preserve">nurses </w:t>
      </w:r>
      <w:r w:rsidRPr="002F690A" w:rsidR="002B3A50">
        <w:rPr>
          <w:rFonts w:ascii="Times New Roman" w:hAnsi="Times New Roman" w:cs="Times New Roman"/>
          <w:sz w:val="22"/>
          <w:szCs w:val="22"/>
          <w:lang w:val="en-GB"/>
        </w:rPr>
        <w:t>for work in rural areas, a study population consisting of nurses, and outcome measures includ</w:t>
      </w:r>
      <w:r w:rsidRPr="002F690A" w:rsidR="002E4469">
        <w:rPr>
          <w:rFonts w:ascii="Times New Roman" w:hAnsi="Times New Roman" w:cs="Times New Roman"/>
          <w:sz w:val="22"/>
          <w:szCs w:val="22"/>
          <w:lang w:val="en-GB"/>
        </w:rPr>
        <w:t>ing</w:t>
      </w:r>
      <w:r w:rsidRPr="002F690A" w:rsidR="002B3A50">
        <w:rPr>
          <w:rFonts w:ascii="Times New Roman" w:hAnsi="Times New Roman" w:cs="Times New Roman"/>
          <w:sz w:val="22"/>
          <w:szCs w:val="22"/>
          <w:lang w:val="en-GB"/>
        </w:rPr>
        <w:t xml:space="preserve"> place of work (rural/non-rural) after graduation</w:t>
      </w:r>
      <w:r w:rsidRPr="002F690A" w:rsidR="00172956">
        <w:rPr>
          <w:rFonts w:ascii="Times New Roman" w:hAnsi="Times New Roman" w:cs="Times New Roman"/>
          <w:sz w:val="22"/>
          <w:szCs w:val="22"/>
          <w:lang w:val="en-GB"/>
        </w:rPr>
        <w:t>.</w:t>
      </w:r>
    </w:p>
    <w:p w:rsidRPr="002F690A" w:rsidR="0088587E" w:rsidP="002561B7" w:rsidRDefault="0088587E" w14:paraId="4500BA44" w14:textId="794991A1">
      <w:pPr>
        <w:rPr>
          <w:rFonts w:ascii="Times New Roman" w:hAnsi="Times New Roman" w:cs="Times New Roman"/>
          <w:sz w:val="22"/>
          <w:szCs w:val="22"/>
          <w:lang w:val="en-GB"/>
        </w:rPr>
      </w:pPr>
      <w:r w:rsidRPr="002F690A">
        <w:rPr>
          <w:rFonts w:ascii="Times New Roman" w:hAnsi="Times New Roman" w:cs="Times New Roman"/>
          <w:sz w:val="22"/>
          <w:szCs w:val="22"/>
          <w:lang w:val="en-GB"/>
        </w:rPr>
        <w:t>A follow</w:t>
      </w:r>
      <w:r w:rsidRPr="002F690A" w:rsidR="006A3D7E">
        <w:rPr>
          <w:rFonts w:ascii="Times New Roman" w:hAnsi="Times New Roman" w:cs="Times New Roman"/>
          <w:sz w:val="22"/>
          <w:szCs w:val="22"/>
          <w:lang w:val="en-GB"/>
        </w:rPr>
        <w:t xml:space="preserve"> up</w:t>
      </w:r>
      <w:r w:rsidRPr="002F690A">
        <w:rPr>
          <w:rFonts w:ascii="Times New Roman" w:hAnsi="Times New Roman" w:cs="Times New Roman"/>
          <w:sz w:val="22"/>
          <w:szCs w:val="22"/>
          <w:lang w:val="en-GB"/>
        </w:rPr>
        <w:t xml:space="preserve"> search was </w:t>
      </w:r>
      <w:r w:rsidRPr="002F690A" w:rsidR="006A3D7E">
        <w:rPr>
          <w:rFonts w:ascii="Times New Roman" w:hAnsi="Times New Roman" w:cs="Times New Roman"/>
          <w:sz w:val="22"/>
          <w:szCs w:val="22"/>
          <w:lang w:val="en-GB"/>
        </w:rPr>
        <w:t xml:space="preserve">conducted in April 2026 using the same </w:t>
      </w:r>
      <w:r w:rsidRPr="002F690A" w:rsidR="0069396A">
        <w:rPr>
          <w:rFonts w:ascii="Times New Roman" w:hAnsi="Times New Roman" w:cs="Times New Roman"/>
          <w:sz w:val="22"/>
          <w:szCs w:val="22"/>
          <w:lang w:val="en-GB"/>
        </w:rPr>
        <w:t xml:space="preserve">data bases and search strings </w:t>
      </w:r>
      <w:r w:rsidRPr="002F690A" w:rsidR="006A3D7E">
        <w:rPr>
          <w:rFonts w:ascii="Times New Roman" w:hAnsi="Times New Roman" w:cs="Times New Roman"/>
          <w:sz w:val="22"/>
          <w:szCs w:val="22"/>
          <w:lang w:val="en-GB"/>
        </w:rPr>
        <w:t>to include articles published</w:t>
      </w:r>
      <w:r w:rsidRPr="002F690A" w:rsidR="0069396A">
        <w:rPr>
          <w:rFonts w:ascii="Times New Roman" w:hAnsi="Times New Roman" w:cs="Times New Roman"/>
          <w:sz w:val="22"/>
          <w:szCs w:val="22"/>
          <w:lang w:val="en-GB"/>
        </w:rPr>
        <w:t xml:space="preserve"> </w:t>
      </w:r>
      <w:r w:rsidRPr="002F690A" w:rsidR="002A0F41">
        <w:rPr>
          <w:rFonts w:ascii="Times New Roman" w:hAnsi="Times New Roman" w:cs="Times New Roman"/>
          <w:sz w:val="22"/>
          <w:szCs w:val="22"/>
          <w:lang w:val="en-GB"/>
        </w:rPr>
        <w:t>in the period</w:t>
      </w:r>
      <w:r w:rsidRPr="002F690A" w:rsidR="0069396A">
        <w:rPr>
          <w:rFonts w:ascii="Times New Roman" w:hAnsi="Times New Roman" w:cs="Times New Roman"/>
          <w:sz w:val="22"/>
          <w:szCs w:val="22"/>
          <w:lang w:val="en-GB"/>
        </w:rPr>
        <w:t xml:space="preserve"> February 2025 </w:t>
      </w:r>
      <w:r w:rsidRPr="002F690A" w:rsidR="00385404">
        <w:rPr>
          <w:rFonts w:ascii="Times New Roman" w:hAnsi="Times New Roman" w:cs="Times New Roman"/>
          <w:sz w:val="22"/>
          <w:szCs w:val="22"/>
          <w:lang w:val="en-GB"/>
        </w:rPr>
        <w:t>-</w:t>
      </w:r>
      <w:r w:rsidRPr="002F690A" w:rsidR="0069396A">
        <w:rPr>
          <w:rFonts w:ascii="Times New Roman" w:hAnsi="Times New Roman" w:cs="Times New Roman"/>
          <w:sz w:val="22"/>
          <w:szCs w:val="22"/>
          <w:lang w:val="en-GB"/>
        </w:rPr>
        <w:t xml:space="preserve"> April 202</w:t>
      </w:r>
      <w:r w:rsidRPr="002F690A" w:rsidR="00385404">
        <w:rPr>
          <w:rFonts w:ascii="Times New Roman" w:hAnsi="Times New Roman" w:cs="Times New Roman"/>
          <w:sz w:val="22"/>
          <w:szCs w:val="22"/>
          <w:lang w:val="en-GB"/>
        </w:rPr>
        <w:t>6</w:t>
      </w:r>
      <w:r w:rsidRPr="002F690A" w:rsidR="002A0F41">
        <w:rPr>
          <w:rFonts w:ascii="Times New Roman" w:hAnsi="Times New Roman" w:cs="Times New Roman"/>
          <w:sz w:val="22"/>
          <w:szCs w:val="22"/>
          <w:lang w:val="en-GB"/>
        </w:rPr>
        <w:t xml:space="preserve">. After removing duplicates, we were left with </w:t>
      </w:r>
      <w:r w:rsidRPr="002F690A" w:rsidR="00644769">
        <w:rPr>
          <w:rFonts w:ascii="Times New Roman" w:hAnsi="Times New Roman" w:cs="Times New Roman"/>
          <w:sz w:val="22"/>
          <w:szCs w:val="22"/>
          <w:lang w:val="en-GB"/>
        </w:rPr>
        <w:t>610</w:t>
      </w:r>
      <w:r w:rsidRPr="002F690A" w:rsidR="002A0F41">
        <w:rPr>
          <w:rFonts w:ascii="Times New Roman" w:hAnsi="Times New Roman" w:cs="Times New Roman"/>
          <w:sz w:val="22"/>
          <w:szCs w:val="22"/>
          <w:lang w:val="en-GB"/>
        </w:rPr>
        <w:t xml:space="preserve"> hits.</w:t>
      </w:r>
      <w:r w:rsidRPr="002F690A" w:rsidR="00063A43">
        <w:rPr>
          <w:rFonts w:ascii="Times New Roman" w:hAnsi="Times New Roman" w:cs="Times New Roman"/>
          <w:sz w:val="22"/>
          <w:szCs w:val="22"/>
          <w:lang w:val="en-GB"/>
        </w:rPr>
        <w:t xml:space="preserve"> BA assessed their relevance </w:t>
      </w:r>
      <w:proofErr w:type="gramStart"/>
      <w:r w:rsidRPr="002F690A" w:rsidR="00356E24">
        <w:rPr>
          <w:rFonts w:ascii="Times New Roman" w:hAnsi="Times New Roman" w:cs="Times New Roman"/>
          <w:sz w:val="22"/>
          <w:szCs w:val="22"/>
          <w:lang w:val="en-GB"/>
        </w:rPr>
        <w:t>in light of</w:t>
      </w:r>
      <w:proofErr w:type="gramEnd"/>
      <w:r w:rsidRPr="002F690A" w:rsidR="00356E24">
        <w:rPr>
          <w:rFonts w:ascii="Times New Roman" w:hAnsi="Times New Roman" w:cs="Times New Roman"/>
          <w:sz w:val="22"/>
          <w:szCs w:val="22"/>
          <w:lang w:val="en-GB"/>
        </w:rPr>
        <w:t xml:space="preserve"> their title and summary </w:t>
      </w:r>
      <w:r w:rsidRPr="002F690A" w:rsidR="002E14EE">
        <w:rPr>
          <w:rFonts w:ascii="Times New Roman" w:hAnsi="Times New Roman" w:cs="Times New Roman"/>
          <w:sz w:val="22"/>
          <w:szCs w:val="22"/>
          <w:lang w:val="en-GB"/>
        </w:rPr>
        <w:t>using the Rayyan-tool</w:t>
      </w:r>
      <w:r w:rsidRPr="002F690A" w:rsidR="00356E24">
        <w:rPr>
          <w:rFonts w:ascii="Times New Roman" w:hAnsi="Times New Roman" w:cs="Times New Roman"/>
          <w:sz w:val="22"/>
          <w:szCs w:val="22"/>
          <w:lang w:val="en-GB"/>
        </w:rPr>
        <w:t>. No articles were included</w:t>
      </w:r>
      <w:r w:rsidRPr="002F690A" w:rsidR="00E464C9">
        <w:rPr>
          <w:rFonts w:ascii="Times New Roman" w:hAnsi="Times New Roman" w:cs="Times New Roman"/>
          <w:sz w:val="22"/>
          <w:szCs w:val="22"/>
          <w:lang w:val="en-GB"/>
        </w:rPr>
        <w:t xml:space="preserve"> from the follow up search</w:t>
      </w:r>
      <w:r w:rsidRPr="002F690A" w:rsidR="00356E24">
        <w:rPr>
          <w:rFonts w:ascii="Times New Roman" w:hAnsi="Times New Roman" w:cs="Times New Roman"/>
          <w:sz w:val="22"/>
          <w:szCs w:val="22"/>
          <w:lang w:val="en-GB"/>
        </w:rPr>
        <w:t>.</w:t>
      </w:r>
    </w:p>
    <w:p w:rsidRPr="002F690A" w:rsidR="00516F38" w:rsidP="002561B7" w:rsidRDefault="00516F38" w14:paraId="799107EB" w14:textId="4B594A5E">
      <w:pPr>
        <w:rPr>
          <w:rFonts w:ascii="Times New Roman" w:hAnsi="Times New Roman" w:cs="Times New Roman"/>
          <w:sz w:val="22"/>
          <w:szCs w:val="22"/>
          <w:lang w:val="en-GB"/>
        </w:rPr>
      </w:pPr>
      <w:r w:rsidRPr="002F690A">
        <w:rPr>
          <w:rFonts w:ascii="Times New Roman" w:hAnsi="Times New Roman" w:cs="Times New Roman"/>
          <w:sz w:val="22"/>
          <w:szCs w:val="22"/>
          <w:lang w:val="en-GB"/>
        </w:rPr>
        <w:t xml:space="preserve">We used narrative synthesis as our method of analysis (see </w:t>
      </w:r>
      <w:r w:rsidRPr="002F690A" w:rsidR="005C0D76">
        <w:rPr>
          <w:rFonts w:ascii="Times New Roman" w:hAnsi="Times New Roman" w:cs="Times New Roman"/>
          <w:sz w:val="22"/>
          <w:szCs w:val="22"/>
          <w:lang w:val="en-GB"/>
        </w:rPr>
        <w:t>2. Literature review in the main article text).</w:t>
      </w:r>
    </w:p>
    <w:p w:rsidRPr="002F690A" w:rsidR="00E25AAC" w:rsidP="00F137EE" w:rsidRDefault="00E25AAC" w14:paraId="1ABF7937" w14:textId="77777777">
      <w:pPr>
        <w:pStyle w:val="Heading2"/>
        <w:numPr>
          <w:ilvl w:val="0"/>
          <w:numId w:val="3"/>
        </w:numPr>
        <w:rPr>
          <w:lang w:val="en-GB"/>
        </w:rPr>
      </w:pPr>
      <w:r w:rsidRPr="002F690A">
        <w:rPr>
          <w:lang w:val="en-GB"/>
        </w:rPr>
        <w:t>The Northern Norwegian admission quota</w:t>
      </w:r>
    </w:p>
    <w:p w:rsidRPr="00B801DA" w:rsidR="00B801DA" w:rsidP="00B801DA" w:rsidRDefault="00B801DA" w14:paraId="3BD08DF9" w14:textId="48BD2541">
      <w:pPr>
        <w:rPr>
          <w:rFonts w:ascii="Times New Roman" w:hAnsi="Times New Roman" w:cs="Times New Roman"/>
          <w:sz w:val="22"/>
          <w:szCs w:val="22"/>
          <w:lang w:val="en-GB"/>
        </w:rPr>
      </w:pPr>
      <w:r w:rsidRPr="00B801DA">
        <w:rPr>
          <w:rFonts w:ascii="Times New Roman" w:hAnsi="Times New Roman" w:cs="Times New Roman"/>
          <w:sz w:val="22"/>
          <w:szCs w:val="22"/>
          <w:lang w:val="en-GB"/>
        </w:rPr>
        <w:t xml:space="preserve">At UiT </w:t>
      </w:r>
      <w:proofErr w:type="gramStart"/>
      <w:r w:rsidRPr="00B801DA">
        <w:rPr>
          <w:rFonts w:ascii="Times New Roman" w:hAnsi="Times New Roman" w:cs="Times New Roman"/>
          <w:sz w:val="22"/>
          <w:szCs w:val="22"/>
          <w:lang w:val="en-GB"/>
        </w:rPr>
        <w:t>The</w:t>
      </w:r>
      <w:proofErr w:type="gramEnd"/>
      <w:r w:rsidRPr="00B801DA">
        <w:rPr>
          <w:rFonts w:ascii="Times New Roman" w:hAnsi="Times New Roman" w:cs="Times New Roman"/>
          <w:sz w:val="22"/>
          <w:szCs w:val="22"/>
          <w:lang w:val="en-GB"/>
        </w:rPr>
        <w:t xml:space="preserve"> Arctic University of Norway</w:t>
      </w:r>
      <w:r w:rsidR="00665247">
        <w:rPr>
          <w:rFonts w:ascii="Times New Roman" w:hAnsi="Times New Roman" w:cs="Times New Roman"/>
          <w:sz w:val="22"/>
          <w:szCs w:val="22"/>
          <w:lang w:val="en-GB"/>
        </w:rPr>
        <w:t xml:space="preserve"> (UiT)</w:t>
      </w:r>
      <w:r w:rsidRPr="00B801DA">
        <w:rPr>
          <w:rFonts w:ascii="Times New Roman" w:hAnsi="Times New Roman" w:cs="Times New Roman"/>
          <w:sz w:val="22"/>
          <w:szCs w:val="22"/>
          <w:lang w:val="en-GB"/>
        </w:rPr>
        <w:t xml:space="preserve">, certain study programs allocate admission quotas specifically for applicants from Northern Norway, encompassing the counties of Nordland, Troms, and Finnmark. This initiative, which has been in place since UiT welcomed its first students in 1972, aims to improve access to higher education for young people in Northern Norway and to ensure a well-qualified workforce in the region. The underlying assumption is that students are more likely to remain in the area if they </w:t>
      </w:r>
      <w:proofErr w:type="gramStart"/>
      <w:r w:rsidRPr="00B801DA">
        <w:rPr>
          <w:rFonts w:ascii="Times New Roman" w:hAnsi="Times New Roman" w:cs="Times New Roman"/>
          <w:sz w:val="22"/>
          <w:szCs w:val="22"/>
          <w:lang w:val="en-GB"/>
        </w:rPr>
        <w:t>have the opportunity to</w:t>
      </w:r>
      <w:proofErr w:type="gramEnd"/>
      <w:r w:rsidRPr="00B801DA">
        <w:rPr>
          <w:rFonts w:ascii="Times New Roman" w:hAnsi="Times New Roman" w:cs="Times New Roman"/>
          <w:sz w:val="22"/>
          <w:szCs w:val="22"/>
          <w:lang w:val="en-GB"/>
        </w:rPr>
        <w:t xml:space="preserve"> pursue their education close to where they grew up.</w:t>
      </w:r>
    </w:p>
    <w:p w:rsidRPr="00B801DA" w:rsidR="00B801DA" w:rsidP="00B801DA" w:rsidRDefault="00B801DA" w14:paraId="4AE35728" w14:textId="77777777">
      <w:pPr>
        <w:rPr>
          <w:rFonts w:ascii="Times New Roman" w:hAnsi="Times New Roman" w:cs="Times New Roman"/>
          <w:sz w:val="22"/>
          <w:szCs w:val="22"/>
          <w:lang w:val="en-GB"/>
        </w:rPr>
      </w:pPr>
      <w:r w:rsidRPr="00B801DA">
        <w:rPr>
          <w:rFonts w:ascii="Times New Roman" w:hAnsi="Times New Roman" w:cs="Times New Roman"/>
          <w:sz w:val="22"/>
          <w:szCs w:val="22"/>
          <w:lang w:val="en-GB"/>
        </w:rPr>
        <w:t>The nursing program is one such example, with a preferential admission quota reserving 80% of study placements for applicants from Northern Norway. To qualify for this quota, applicants must demonstrate a connection to the region by fulfilling at least three of the following criteria:</w:t>
      </w:r>
    </w:p>
    <w:p w:rsidRPr="00B801DA" w:rsidR="00B801DA" w:rsidP="00B801DA" w:rsidRDefault="00B801DA" w14:paraId="0E93813C" w14:textId="77777777">
      <w:pPr>
        <w:numPr>
          <w:ilvl w:val="0"/>
          <w:numId w:val="2"/>
        </w:numPr>
        <w:rPr>
          <w:rFonts w:ascii="Times New Roman" w:hAnsi="Times New Roman" w:cs="Times New Roman"/>
          <w:sz w:val="22"/>
          <w:szCs w:val="22"/>
          <w:lang w:val="en-GB"/>
        </w:rPr>
      </w:pPr>
      <w:r w:rsidRPr="00B801DA">
        <w:rPr>
          <w:rFonts w:ascii="Times New Roman" w:hAnsi="Times New Roman" w:cs="Times New Roman"/>
          <w:sz w:val="22"/>
          <w:szCs w:val="22"/>
          <w:lang w:val="en-GB"/>
        </w:rPr>
        <w:t>Proof of residence in Northern Norway</w:t>
      </w:r>
    </w:p>
    <w:p w:rsidRPr="00B801DA" w:rsidR="00B801DA" w:rsidP="00B801DA" w:rsidRDefault="00B801DA" w14:paraId="4BD19D42" w14:textId="77777777">
      <w:pPr>
        <w:numPr>
          <w:ilvl w:val="0"/>
          <w:numId w:val="2"/>
        </w:numPr>
        <w:rPr>
          <w:rFonts w:ascii="Times New Roman" w:hAnsi="Times New Roman" w:cs="Times New Roman"/>
          <w:sz w:val="22"/>
          <w:szCs w:val="22"/>
          <w:lang w:val="en-GB"/>
        </w:rPr>
      </w:pPr>
      <w:r w:rsidRPr="00B801DA">
        <w:rPr>
          <w:rFonts w:ascii="Times New Roman" w:hAnsi="Times New Roman" w:cs="Times New Roman"/>
          <w:sz w:val="22"/>
          <w:szCs w:val="22"/>
          <w:lang w:val="en-GB"/>
        </w:rPr>
        <w:t>Completion of upper secondary education in one of the three counties in Northern Norway</w:t>
      </w:r>
    </w:p>
    <w:p w:rsidRPr="00B801DA" w:rsidR="00B801DA" w:rsidP="00B801DA" w:rsidRDefault="00B801DA" w14:paraId="438ACB3D" w14:textId="77777777">
      <w:pPr>
        <w:numPr>
          <w:ilvl w:val="0"/>
          <w:numId w:val="2"/>
        </w:numPr>
        <w:rPr>
          <w:rFonts w:ascii="Times New Roman" w:hAnsi="Times New Roman" w:cs="Times New Roman"/>
          <w:sz w:val="22"/>
          <w:szCs w:val="22"/>
          <w:lang w:val="en-GB"/>
        </w:rPr>
      </w:pPr>
      <w:r w:rsidRPr="00B801DA">
        <w:rPr>
          <w:rFonts w:ascii="Times New Roman" w:hAnsi="Times New Roman" w:cs="Times New Roman"/>
          <w:sz w:val="22"/>
          <w:szCs w:val="22"/>
          <w:lang w:val="en-GB"/>
        </w:rPr>
        <w:t>A lower secondary school diploma from a municipality in Northern Norway</w:t>
      </w:r>
    </w:p>
    <w:p w:rsidRPr="00B801DA" w:rsidR="00B801DA" w:rsidP="00B801DA" w:rsidRDefault="00B801DA" w14:paraId="3EA3A9F8" w14:textId="77777777">
      <w:pPr>
        <w:numPr>
          <w:ilvl w:val="0"/>
          <w:numId w:val="2"/>
        </w:numPr>
        <w:rPr>
          <w:rFonts w:ascii="Times New Roman" w:hAnsi="Times New Roman" w:cs="Times New Roman"/>
          <w:sz w:val="22"/>
          <w:szCs w:val="22"/>
          <w:lang w:val="en-GB"/>
        </w:rPr>
      </w:pPr>
      <w:r w:rsidRPr="00B801DA">
        <w:rPr>
          <w:rFonts w:ascii="Times New Roman" w:hAnsi="Times New Roman" w:cs="Times New Roman"/>
          <w:sz w:val="22"/>
          <w:szCs w:val="22"/>
          <w:lang w:val="en-GB"/>
        </w:rPr>
        <w:t>Residency in Northern Norway for a minimum of ten years</w:t>
      </w:r>
    </w:p>
    <w:p w:rsidRPr="00B801DA" w:rsidR="00B801DA" w:rsidP="00B801DA" w:rsidRDefault="00B801DA" w14:paraId="27BC5B86" w14:textId="77777777">
      <w:pPr>
        <w:numPr>
          <w:ilvl w:val="0"/>
          <w:numId w:val="2"/>
        </w:numPr>
        <w:rPr>
          <w:rFonts w:ascii="Times New Roman" w:hAnsi="Times New Roman" w:cs="Times New Roman"/>
          <w:sz w:val="22"/>
          <w:szCs w:val="22"/>
          <w:lang w:val="en-GB"/>
        </w:rPr>
      </w:pPr>
      <w:r w:rsidRPr="00B801DA">
        <w:rPr>
          <w:rFonts w:ascii="Times New Roman" w:hAnsi="Times New Roman" w:cs="Times New Roman"/>
          <w:sz w:val="22"/>
          <w:szCs w:val="22"/>
          <w:lang w:val="en-GB"/>
        </w:rPr>
        <w:t>A parent currently residing in, or having resided in, Northern Norway within the past ten years</w:t>
      </w:r>
    </w:p>
    <w:p w:rsidRPr="00B801DA" w:rsidR="00B801DA" w:rsidP="00B801DA" w:rsidRDefault="00B801DA" w14:paraId="000FE1A6" w14:textId="77777777">
      <w:pPr>
        <w:numPr>
          <w:ilvl w:val="0"/>
          <w:numId w:val="2"/>
        </w:numPr>
        <w:rPr>
          <w:rFonts w:ascii="Times New Roman" w:hAnsi="Times New Roman" w:cs="Times New Roman"/>
          <w:sz w:val="22"/>
          <w:szCs w:val="22"/>
          <w:lang w:val="en-GB"/>
        </w:rPr>
      </w:pPr>
      <w:r w:rsidRPr="00B801DA">
        <w:rPr>
          <w:rFonts w:ascii="Times New Roman" w:hAnsi="Times New Roman" w:cs="Times New Roman"/>
          <w:sz w:val="22"/>
          <w:szCs w:val="22"/>
          <w:lang w:val="en-GB"/>
        </w:rPr>
        <w:t>The applicant's mother residing in Northern Norway at the time of the applicant's birth</w:t>
      </w:r>
    </w:p>
    <w:p w:rsidRPr="002F690A" w:rsidR="00B801DA" w:rsidP="00B801DA" w:rsidRDefault="00B801DA" w14:paraId="7C505918" w14:textId="77777777">
      <w:pPr>
        <w:rPr>
          <w:rFonts w:ascii="Times New Roman" w:hAnsi="Times New Roman" w:cs="Times New Roman"/>
          <w:sz w:val="22"/>
          <w:szCs w:val="22"/>
          <w:lang w:val="en-GB"/>
        </w:rPr>
      </w:pPr>
      <w:r w:rsidRPr="00B801DA">
        <w:rPr>
          <w:rFonts w:ascii="Times New Roman" w:hAnsi="Times New Roman" w:cs="Times New Roman"/>
          <w:sz w:val="22"/>
          <w:szCs w:val="22"/>
          <w:lang w:val="en-GB"/>
        </w:rPr>
        <w:t xml:space="preserve">This policy reflects </w:t>
      </w:r>
      <w:proofErr w:type="spellStart"/>
      <w:r w:rsidRPr="00B801DA">
        <w:rPr>
          <w:rFonts w:ascii="Times New Roman" w:hAnsi="Times New Roman" w:cs="Times New Roman"/>
          <w:sz w:val="22"/>
          <w:szCs w:val="22"/>
          <w:lang w:val="en-GB"/>
        </w:rPr>
        <w:t>UiT's</w:t>
      </w:r>
      <w:proofErr w:type="spellEnd"/>
      <w:r w:rsidRPr="00B801DA">
        <w:rPr>
          <w:rFonts w:ascii="Times New Roman" w:hAnsi="Times New Roman" w:cs="Times New Roman"/>
          <w:sz w:val="22"/>
          <w:szCs w:val="22"/>
          <w:lang w:val="en-GB"/>
        </w:rPr>
        <w:t xml:space="preserve"> commitment to fostering regional development and addressing the unique challenges of Northern Norway.</w:t>
      </w:r>
    </w:p>
    <w:p w:rsidRPr="002F690A" w:rsidR="000B4835" w:rsidP="00B801DA" w:rsidRDefault="000B4835" w14:paraId="006219FD" w14:textId="77777777">
      <w:pPr>
        <w:rPr>
          <w:rFonts w:ascii="Times New Roman" w:hAnsi="Times New Roman" w:cs="Times New Roman"/>
          <w:sz w:val="22"/>
          <w:szCs w:val="22"/>
          <w:lang w:val="en-GB"/>
        </w:rPr>
      </w:pPr>
    </w:p>
    <w:p w:rsidR="00DA32F7" w:rsidRDefault="00DA32F7" w14:paraId="60D36473" w14:textId="77777777">
      <w:pPr>
        <w:rPr>
          <w:rFonts w:asciiTheme="majorHAnsi" w:hAnsiTheme="majorHAnsi" w:eastAsiaTheme="majorEastAsia" w:cstheme="majorBidi"/>
          <w:color w:val="0F4761" w:themeColor="accent1" w:themeShade="BF"/>
          <w:sz w:val="32"/>
          <w:szCs w:val="32"/>
          <w:lang w:val="en-GB"/>
        </w:rPr>
      </w:pPr>
      <w:r>
        <w:rPr>
          <w:lang w:val="en-GB"/>
        </w:rPr>
        <w:br w:type="page"/>
      </w:r>
    </w:p>
    <w:p w:rsidR="0051183A" w:rsidP="00511BE9" w:rsidRDefault="008B505F" w14:paraId="15EB64E1" w14:textId="67677C53">
      <w:pPr>
        <w:pStyle w:val="Heading2"/>
        <w:numPr>
          <w:ilvl w:val="0"/>
          <w:numId w:val="3"/>
        </w:numPr>
        <w:rPr>
          <w:lang w:val="en-GB"/>
        </w:rPr>
      </w:pPr>
      <w:r>
        <w:rPr>
          <w:lang w:val="en-GB"/>
        </w:rPr>
        <w:t>Norther, Southern, u</w:t>
      </w:r>
      <w:r w:rsidR="00C5200E">
        <w:rPr>
          <w:lang w:val="en-GB"/>
        </w:rPr>
        <w:t>rban and rural municipalities in Norway</w:t>
      </w:r>
    </w:p>
    <w:p w:rsidR="00097ADD" w:rsidP="00A15957" w:rsidRDefault="00F00525" w14:paraId="5CC32646" w14:textId="31F68C13">
      <w:pPr>
        <w:jc w:val="center"/>
        <w:rPr>
          <w:rFonts w:ascii="Times New Roman" w:hAnsi="Times New Roman" w:cs="Times New Roman"/>
          <w:b/>
          <w:bCs/>
          <w:sz w:val="22"/>
          <w:szCs w:val="22"/>
          <w:lang w:val="en-GB"/>
        </w:rPr>
      </w:pPr>
      <w:r>
        <w:rPr>
          <w:rFonts w:ascii="Times New Roman" w:hAnsi="Times New Roman" w:cs="Times New Roman"/>
          <w:b/>
          <w:bCs/>
          <w:noProof/>
          <w:sz w:val="22"/>
          <w:szCs w:val="22"/>
          <w:lang w:val="en-GB"/>
        </w:rPr>
        <w:drawing>
          <wp:inline distT="0" distB="0" distL="0" distR="0" wp14:anchorId="5A68762A" wp14:editId="3C4B8681">
            <wp:extent cx="5038090" cy="5637227"/>
            <wp:effectExtent l="0" t="0" r="0" b="1905"/>
            <wp:docPr id="172032360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23603" name="Bilde 1720323603"/>
                    <pic:cNvPicPr/>
                  </pic:nvPicPr>
                  <pic:blipFill rotWithShape="1">
                    <a:blip r:embed="rId9">
                      <a:extLst>
                        <a:ext uri="{28A0092B-C50C-407E-A947-70E740481C1C}">
                          <a14:useLocalDpi xmlns:a14="http://schemas.microsoft.com/office/drawing/2010/main" val="0"/>
                        </a:ext>
                      </a:extLst>
                    </a:blip>
                    <a:srcRect t="6232"/>
                    <a:stretch>
                      <a:fillRect/>
                    </a:stretch>
                  </pic:blipFill>
                  <pic:spPr bwMode="auto">
                    <a:xfrm>
                      <a:off x="0" y="0"/>
                      <a:ext cx="5038344" cy="5637511"/>
                    </a:xfrm>
                    <a:prstGeom prst="rect">
                      <a:avLst/>
                    </a:prstGeom>
                    <a:ln>
                      <a:noFill/>
                    </a:ln>
                    <a:extLst>
                      <a:ext uri="{53640926-AAD7-44D8-BBD7-CCE9431645EC}">
                        <a14:shadowObscured xmlns:a14="http://schemas.microsoft.com/office/drawing/2010/main"/>
                      </a:ext>
                    </a:extLst>
                  </pic:spPr>
                </pic:pic>
              </a:graphicData>
            </a:graphic>
          </wp:inline>
        </w:drawing>
      </w:r>
    </w:p>
    <w:p w:rsidR="0092517E" w:rsidRDefault="008D11EE" w14:paraId="397EE809" w14:textId="77BA6B33">
      <w:pPr>
        <w:rPr>
          <w:rFonts w:ascii="Times New Roman" w:hAnsi="Times New Roman" w:cs="Times New Roman"/>
          <w:sz w:val="22"/>
          <w:szCs w:val="22"/>
          <w:lang w:val="en-GB"/>
        </w:rPr>
      </w:pPr>
      <w:r w:rsidRPr="6E868AAE">
        <w:rPr>
          <w:rFonts w:ascii="Times New Roman" w:hAnsi="Times New Roman" w:cs="Times New Roman"/>
          <w:b/>
          <w:bCs/>
          <w:sz w:val="22"/>
          <w:szCs w:val="22"/>
          <w:lang w:val="en-GB"/>
        </w:rPr>
        <w:t>Figure</w:t>
      </w:r>
      <w:r w:rsidRPr="6E868AAE" w:rsidR="009C31BC">
        <w:rPr>
          <w:rFonts w:ascii="Times New Roman" w:hAnsi="Times New Roman" w:cs="Times New Roman"/>
          <w:b/>
          <w:bCs/>
          <w:sz w:val="22"/>
          <w:szCs w:val="22"/>
          <w:lang w:val="en-GB"/>
        </w:rPr>
        <w:t xml:space="preserve"> S1:</w:t>
      </w:r>
      <w:r w:rsidRPr="6E868AAE" w:rsidR="009C31BC">
        <w:rPr>
          <w:rFonts w:ascii="Times New Roman" w:hAnsi="Times New Roman" w:cs="Times New Roman"/>
          <w:sz w:val="22"/>
          <w:szCs w:val="22"/>
          <w:lang w:val="en-GB"/>
        </w:rPr>
        <w:t xml:space="preserve"> </w:t>
      </w:r>
      <w:r w:rsidRPr="6E868AAE" w:rsidR="00E33F02">
        <w:rPr>
          <w:rFonts w:ascii="Times New Roman" w:hAnsi="Times New Roman" w:cs="Times New Roman"/>
          <w:sz w:val="22"/>
          <w:szCs w:val="22"/>
          <w:lang w:val="en-GB"/>
        </w:rPr>
        <w:t xml:space="preserve">Map of </w:t>
      </w:r>
      <w:r w:rsidRPr="6E868AAE" w:rsidR="5DE37636">
        <w:rPr>
          <w:rFonts w:ascii="Times New Roman" w:hAnsi="Times New Roman" w:cs="Times New Roman"/>
          <w:sz w:val="22"/>
          <w:szCs w:val="22"/>
          <w:lang w:val="en-GB"/>
        </w:rPr>
        <w:t>Northern</w:t>
      </w:r>
      <w:r w:rsidR="006707BE">
        <w:rPr>
          <w:rFonts w:ascii="Times New Roman" w:hAnsi="Times New Roman" w:cs="Times New Roman"/>
          <w:sz w:val="22"/>
          <w:szCs w:val="22"/>
          <w:lang w:val="en-GB"/>
        </w:rPr>
        <w:t xml:space="preserve"> (</w:t>
      </w:r>
      <w:r w:rsidR="00093639">
        <w:rPr>
          <w:rFonts w:ascii="Times New Roman" w:hAnsi="Times New Roman" w:cs="Times New Roman"/>
          <w:sz w:val="22"/>
          <w:szCs w:val="22"/>
          <w:lang w:val="en-GB"/>
        </w:rPr>
        <w:t xml:space="preserve">Finnmark, Troms and </w:t>
      </w:r>
      <w:proofErr w:type="gramStart"/>
      <w:r w:rsidR="00093639">
        <w:rPr>
          <w:rFonts w:ascii="Times New Roman" w:hAnsi="Times New Roman" w:cs="Times New Roman"/>
          <w:sz w:val="22"/>
          <w:szCs w:val="22"/>
          <w:lang w:val="en-GB"/>
        </w:rPr>
        <w:t>Nordland county</w:t>
      </w:r>
      <w:proofErr w:type="gramEnd"/>
      <w:r w:rsidR="00093639">
        <w:rPr>
          <w:rFonts w:ascii="Times New Roman" w:hAnsi="Times New Roman" w:cs="Times New Roman"/>
          <w:sz w:val="22"/>
          <w:szCs w:val="22"/>
          <w:lang w:val="en-GB"/>
        </w:rPr>
        <w:t>)</w:t>
      </w:r>
      <w:r w:rsidR="006707BE">
        <w:rPr>
          <w:rFonts w:ascii="Times New Roman" w:hAnsi="Times New Roman" w:cs="Times New Roman"/>
          <w:sz w:val="22"/>
          <w:szCs w:val="22"/>
          <w:lang w:val="en-GB"/>
        </w:rPr>
        <w:t>,</w:t>
      </w:r>
      <w:r w:rsidRPr="6E868AAE" w:rsidR="5DE37636">
        <w:rPr>
          <w:rFonts w:ascii="Times New Roman" w:hAnsi="Times New Roman" w:cs="Times New Roman"/>
          <w:sz w:val="22"/>
          <w:szCs w:val="22"/>
          <w:lang w:val="en-GB"/>
        </w:rPr>
        <w:t xml:space="preserve"> Southern</w:t>
      </w:r>
      <w:r w:rsidR="00093639">
        <w:rPr>
          <w:rFonts w:ascii="Times New Roman" w:hAnsi="Times New Roman" w:cs="Times New Roman"/>
          <w:sz w:val="22"/>
          <w:szCs w:val="22"/>
          <w:lang w:val="en-GB"/>
        </w:rPr>
        <w:t xml:space="preserve"> (other counties)</w:t>
      </w:r>
      <w:r w:rsidR="006707BE">
        <w:rPr>
          <w:rFonts w:ascii="Times New Roman" w:hAnsi="Times New Roman" w:cs="Times New Roman"/>
          <w:sz w:val="22"/>
          <w:szCs w:val="22"/>
          <w:lang w:val="en-GB"/>
        </w:rPr>
        <w:t>,</w:t>
      </w:r>
      <w:r w:rsidRPr="6E868AAE" w:rsidR="5DE37636">
        <w:rPr>
          <w:rFonts w:ascii="Times New Roman" w:hAnsi="Times New Roman" w:cs="Times New Roman"/>
          <w:sz w:val="22"/>
          <w:szCs w:val="22"/>
          <w:lang w:val="en-GB"/>
        </w:rPr>
        <w:t xml:space="preserve"> </w:t>
      </w:r>
      <w:r w:rsidRPr="6E868AAE" w:rsidR="00E33F02">
        <w:rPr>
          <w:rFonts w:ascii="Times New Roman" w:hAnsi="Times New Roman" w:cs="Times New Roman"/>
          <w:sz w:val="22"/>
          <w:szCs w:val="22"/>
          <w:lang w:val="en-GB"/>
        </w:rPr>
        <w:t>urban (centrality classes 1–4)</w:t>
      </w:r>
      <w:r w:rsidR="006707BE">
        <w:rPr>
          <w:rFonts w:ascii="Times New Roman" w:hAnsi="Times New Roman" w:cs="Times New Roman"/>
          <w:sz w:val="22"/>
          <w:szCs w:val="22"/>
          <w:lang w:val="en-GB"/>
        </w:rPr>
        <w:t>,</w:t>
      </w:r>
      <w:r w:rsidRPr="6E868AAE" w:rsidR="00E33F02">
        <w:rPr>
          <w:rFonts w:ascii="Times New Roman" w:hAnsi="Times New Roman" w:cs="Times New Roman"/>
          <w:sz w:val="22"/>
          <w:szCs w:val="22"/>
          <w:lang w:val="en-GB"/>
        </w:rPr>
        <w:t xml:space="preserve"> and rural (centrality classes 5–6) municipalities in Norway</w:t>
      </w:r>
    </w:p>
    <w:p w:rsidRPr="00097ADD" w:rsidR="00A5208B" w:rsidRDefault="00A5208B" w14:paraId="046AB196" w14:textId="115F5989">
      <w:pPr>
        <w:rPr>
          <w:rFonts w:ascii="Times New Roman" w:hAnsi="Times New Roman" w:cs="Times New Roman"/>
          <w:sz w:val="22"/>
          <w:szCs w:val="22"/>
          <w:lang w:val="en-GB"/>
        </w:rPr>
      </w:pPr>
      <w:r>
        <w:rPr>
          <w:rFonts w:ascii="Times New Roman" w:hAnsi="Times New Roman" w:cs="Times New Roman"/>
          <w:sz w:val="22"/>
          <w:szCs w:val="22"/>
          <w:lang w:val="en-GB"/>
        </w:rPr>
        <w:br w:type="page"/>
      </w:r>
    </w:p>
    <w:p w:rsidRPr="002F690A" w:rsidR="000B4835" w:rsidP="00E33F02" w:rsidRDefault="000B4835" w14:paraId="60D42B4D" w14:textId="16651C83">
      <w:pPr>
        <w:pStyle w:val="Heading2"/>
        <w:numPr>
          <w:ilvl w:val="0"/>
          <w:numId w:val="3"/>
        </w:numPr>
        <w:rPr>
          <w:lang w:val="en-GB"/>
        </w:rPr>
      </w:pPr>
      <w:r w:rsidRPr="002F690A">
        <w:rPr>
          <w:lang w:val="en-GB"/>
        </w:rPr>
        <w:t xml:space="preserve">Nurse-relevant jobs </w:t>
      </w:r>
      <w:r w:rsidR="009A7D50">
        <w:rPr>
          <w:lang w:val="en-GB"/>
        </w:rPr>
        <w:t>–</w:t>
      </w:r>
      <w:r w:rsidRPr="002F690A">
        <w:rPr>
          <w:lang w:val="en-GB"/>
        </w:rPr>
        <w:t xml:space="preserve"> specific occupations and occupation codes</w:t>
      </w:r>
    </w:p>
    <w:tbl>
      <w:tblPr>
        <w:tblStyle w:val="TableGrid"/>
        <w:tblW w:w="0" w:type="auto"/>
        <w:tblLayout w:type="fixed"/>
        <w:tblLook w:val="04A0" w:firstRow="1" w:lastRow="0" w:firstColumn="1" w:lastColumn="0" w:noHBand="0" w:noVBand="1"/>
      </w:tblPr>
      <w:tblGrid>
        <w:gridCol w:w="1271"/>
        <w:gridCol w:w="5428"/>
        <w:gridCol w:w="2317"/>
      </w:tblGrid>
      <w:tr w:rsidRPr="00607B1C" w:rsidR="00607B1C" w:rsidTr="008557F3" w14:paraId="52FC761D" w14:textId="77777777">
        <w:trPr>
          <w:trHeight w:val="300"/>
        </w:trPr>
        <w:tc>
          <w:tcPr>
            <w:tcW w:w="1271" w:type="dxa"/>
            <w:noWrap/>
          </w:tcPr>
          <w:p w:rsidRPr="008557F3" w:rsidR="00607B1C" w:rsidP="00607B1C" w:rsidRDefault="00607B1C" w14:paraId="1897E8D1" w14:textId="2C1FE11E">
            <w:pPr>
              <w:rPr>
                <w:rFonts w:ascii="Times New Roman" w:hAnsi="Times New Roman" w:cs="Times New Roman"/>
                <w:b/>
                <w:bCs/>
                <w:lang w:val="en-GB"/>
              </w:rPr>
            </w:pPr>
            <w:r w:rsidRPr="008557F3">
              <w:rPr>
                <w:rFonts w:ascii="Times New Roman" w:hAnsi="Times New Roman" w:cs="Times New Roman"/>
                <w:b/>
                <w:bCs/>
                <w:lang w:val="en-GB"/>
              </w:rPr>
              <w:t>Styrk-08 code</w:t>
            </w:r>
          </w:p>
        </w:tc>
        <w:tc>
          <w:tcPr>
            <w:tcW w:w="5428" w:type="dxa"/>
            <w:noWrap/>
          </w:tcPr>
          <w:p w:rsidRPr="008557F3" w:rsidR="00607B1C" w:rsidRDefault="00607B1C" w14:paraId="16CB61B6" w14:textId="75DD827C">
            <w:pPr>
              <w:rPr>
                <w:rFonts w:ascii="Times New Roman" w:hAnsi="Times New Roman" w:cs="Times New Roman"/>
                <w:b/>
                <w:bCs/>
                <w:lang w:val="en-GB"/>
              </w:rPr>
            </w:pPr>
            <w:r w:rsidRPr="008557F3">
              <w:rPr>
                <w:rFonts w:ascii="Times New Roman" w:hAnsi="Times New Roman" w:cs="Times New Roman"/>
                <w:b/>
                <w:bCs/>
                <w:lang w:val="en-GB"/>
              </w:rPr>
              <w:t xml:space="preserve">Styrk-08 </w:t>
            </w:r>
            <w:r w:rsidRPr="008557F3" w:rsidR="0035313C">
              <w:rPr>
                <w:rFonts w:ascii="Times New Roman" w:hAnsi="Times New Roman" w:cs="Times New Roman"/>
                <w:b/>
                <w:bCs/>
                <w:lang w:val="en-GB"/>
              </w:rPr>
              <w:t>title</w:t>
            </w:r>
          </w:p>
        </w:tc>
        <w:tc>
          <w:tcPr>
            <w:tcW w:w="2317" w:type="dxa"/>
            <w:noWrap/>
          </w:tcPr>
          <w:p w:rsidRPr="008557F3" w:rsidR="00607B1C" w:rsidRDefault="00566BCA" w14:paraId="1370370C" w14:textId="5335A184">
            <w:pPr>
              <w:rPr>
                <w:rFonts w:ascii="Times New Roman" w:hAnsi="Times New Roman" w:cs="Times New Roman"/>
                <w:b/>
                <w:bCs/>
                <w:lang w:val="en-GB"/>
              </w:rPr>
            </w:pPr>
            <w:r w:rsidRPr="008557F3">
              <w:rPr>
                <w:rFonts w:ascii="Times New Roman" w:hAnsi="Times New Roman" w:cs="Times New Roman"/>
                <w:b/>
                <w:bCs/>
                <w:lang w:val="en-GB"/>
              </w:rPr>
              <w:t>Major unit group title</w:t>
            </w:r>
          </w:p>
        </w:tc>
      </w:tr>
      <w:tr w:rsidRPr="00607B1C" w:rsidR="0035313C" w:rsidTr="008557F3" w14:paraId="32AFDD07" w14:textId="77777777">
        <w:trPr>
          <w:trHeight w:val="300"/>
        </w:trPr>
        <w:tc>
          <w:tcPr>
            <w:tcW w:w="1271" w:type="dxa"/>
            <w:noWrap/>
            <w:hideMark/>
          </w:tcPr>
          <w:p w:rsidRPr="008557F3" w:rsidR="0035313C" w:rsidP="00607B1C" w:rsidRDefault="0035313C" w14:paraId="4A235041" w14:textId="77777777">
            <w:pPr>
              <w:rPr>
                <w:rFonts w:ascii="Times New Roman" w:hAnsi="Times New Roman" w:cs="Times New Roman"/>
                <w:lang w:val="en-GB"/>
              </w:rPr>
            </w:pPr>
            <w:r w:rsidRPr="008557F3">
              <w:rPr>
                <w:rFonts w:ascii="Times New Roman" w:hAnsi="Times New Roman" w:cs="Times New Roman"/>
                <w:lang w:val="en-GB"/>
              </w:rPr>
              <w:t>1114</w:t>
            </w:r>
          </w:p>
        </w:tc>
        <w:tc>
          <w:tcPr>
            <w:tcW w:w="5428" w:type="dxa"/>
            <w:noWrap/>
            <w:hideMark/>
          </w:tcPr>
          <w:p w:rsidRPr="008557F3" w:rsidR="0035313C" w:rsidRDefault="0035313C" w14:paraId="47CA9C70" w14:textId="77777777">
            <w:pPr>
              <w:rPr>
                <w:rFonts w:ascii="Times New Roman" w:hAnsi="Times New Roman" w:cs="Times New Roman"/>
                <w:lang w:val="en-GB"/>
              </w:rPr>
            </w:pPr>
            <w:r w:rsidRPr="008557F3">
              <w:rPr>
                <w:rFonts w:ascii="Times New Roman" w:hAnsi="Times New Roman" w:cs="Times New Roman"/>
                <w:lang w:val="en-GB"/>
              </w:rPr>
              <w:t>Senior officials of special-interest organisations</w:t>
            </w:r>
          </w:p>
        </w:tc>
        <w:tc>
          <w:tcPr>
            <w:tcW w:w="2317" w:type="dxa"/>
            <w:vMerge w:val="restart"/>
            <w:noWrap/>
            <w:hideMark/>
          </w:tcPr>
          <w:p w:rsidRPr="008557F3" w:rsidR="0035313C" w:rsidRDefault="0035313C" w14:paraId="42E051D3" w14:textId="629444D3">
            <w:pPr>
              <w:rPr>
                <w:rFonts w:ascii="Times New Roman" w:hAnsi="Times New Roman" w:cs="Times New Roman"/>
                <w:lang w:val="en-GB"/>
              </w:rPr>
            </w:pPr>
            <w:r w:rsidRPr="008557F3">
              <w:rPr>
                <w:rFonts w:ascii="Times New Roman" w:hAnsi="Times New Roman" w:cs="Times New Roman"/>
                <w:lang w:val="en-GB"/>
              </w:rPr>
              <w:t>Management</w:t>
            </w:r>
          </w:p>
        </w:tc>
      </w:tr>
      <w:tr w:rsidRPr="0017323C" w:rsidR="0035313C" w:rsidTr="008557F3" w14:paraId="19054BDF" w14:textId="77777777">
        <w:trPr>
          <w:trHeight w:val="300"/>
        </w:trPr>
        <w:tc>
          <w:tcPr>
            <w:tcW w:w="1271" w:type="dxa"/>
            <w:noWrap/>
            <w:hideMark/>
          </w:tcPr>
          <w:p w:rsidRPr="008557F3" w:rsidR="0035313C" w:rsidP="00607B1C" w:rsidRDefault="0035313C" w14:paraId="1FBF1310" w14:textId="77777777">
            <w:pPr>
              <w:rPr>
                <w:rFonts w:ascii="Times New Roman" w:hAnsi="Times New Roman" w:cs="Times New Roman"/>
                <w:lang w:val="en-GB"/>
              </w:rPr>
            </w:pPr>
            <w:r w:rsidRPr="008557F3">
              <w:rPr>
                <w:rFonts w:ascii="Times New Roman" w:hAnsi="Times New Roman" w:cs="Times New Roman"/>
                <w:lang w:val="en-GB"/>
              </w:rPr>
              <w:t>1120</w:t>
            </w:r>
          </w:p>
        </w:tc>
        <w:tc>
          <w:tcPr>
            <w:tcW w:w="5428" w:type="dxa"/>
            <w:noWrap/>
            <w:hideMark/>
          </w:tcPr>
          <w:p w:rsidRPr="008557F3" w:rsidR="0035313C" w:rsidRDefault="0035313C" w14:paraId="004B052A" w14:textId="77777777">
            <w:pPr>
              <w:rPr>
                <w:rFonts w:ascii="Times New Roman" w:hAnsi="Times New Roman" w:cs="Times New Roman"/>
                <w:lang w:val="en-GB"/>
              </w:rPr>
            </w:pPr>
            <w:r w:rsidRPr="008557F3">
              <w:rPr>
                <w:rFonts w:ascii="Times New Roman" w:hAnsi="Times New Roman" w:cs="Times New Roman"/>
                <w:lang w:val="en-GB"/>
              </w:rPr>
              <w:t>Managing directors and chief executives</w:t>
            </w:r>
          </w:p>
        </w:tc>
        <w:tc>
          <w:tcPr>
            <w:tcW w:w="2317" w:type="dxa"/>
            <w:vMerge/>
            <w:noWrap/>
            <w:hideMark/>
          </w:tcPr>
          <w:p w:rsidRPr="008557F3" w:rsidR="0035313C" w:rsidRDefault="0035313C" w14:paraId="5911C026" w14:textId="47123BB6">
            <w:pPr>
              <w:rPr>
                <w:rFonts w:ascii="Times New Roman" w:hAnsi="Times New Roman" w:cs="Times New Roman"/>
                <w:lang w:val="en-GB"/>
              </w:rPr>
            </w:pPr>
          </w:p>
        </w:tc>
      </w:tr>
      <w:tr w:rsidRPr="0017323C" w:rsidR="0035313C" w:rsidTr="008557F3" w14:paraId="7B552071" w14:textId="77777777">
        <w:trPr>
          <w:trHeight w:val="300"/>
        </w:trPr>
        <w:tc>
          <w:tcPr>
            <w:tcW w:w="1271" w:type="dxa"/>
            <w:noWrap/>
            <w:hideMark/>
          </w:tcPr>
          <w:p w:rsidRPr="008557F3" w:rsidR="0035313C" w:rsidP="00607B1C" w:rsidRDefault="0035313C" w14:paraId="7B3C789C" w14:textId="77777777">
            <w:pPr>
              <w:rPr>
                <w:rFonts w:ascii="Times New Roman" w:hAnsi="Times New Roman" w:cs="Times New Roman"/>
                <w:lang w:val="en-GB"/>
              </w:rPr>
            </w:pPr>
            <w:r w:rsidRPr="008557F3">
              <w:rPr>
                <w:rFonts w:ascii="Times New Roman" w:hAnsi="Times New Roman" w:cs="Times New Roman"/>
                <w:lang w:val="en-GB"/>
              </w:rPr>
              <w:t>1219</w:t>
            </w:r>
          </w:p>
        </w:tc>
        <w:tc>
          <w:tcPr>
            <w:tcW w:w="5428" w:type="dxa"/>
            <w:noWrap/>
            <w:hideMark/>
          </w:tcPr>
          <w:p w:rsidRPr="008557F3" w:rsidR="0035313C" w:rsidRDefault="0035313C" w14:paraId="59EBE744" w14:textId="77777777">
            <w:pPr>
              <w:rPr>
                <w:rFonts w:ascii="Times New Roman" w:hAnsi="Times New Roman" w:cs="Times New Roman"/>
                <w:lang w:val="en-GB"/>
              </w:rPr>
            </w:pPr>
            <w:r w:rsidRPr="008557F3">
              <w:rPr>
                <w:rFonts w:ascii="Times New Roman" w:hAnsi="Times New Roman" w:cs="Times New Roman"/>
                <w:lang w:val="en-GB"/>
              </w:rPr>
              <w:t>Business services and administration managers not elsewhere classified</w:t>
            </w:r>
          </w:p>
        </w:tc>
        <w:tc>
          <w:tcPr>
            <w:tcW w:w="2317" w:type="dxa"/>
            <w:vMerge/>
            <w:noWrap/>
            <w:hideMark/>
          </w:tcPr>
          <w:p w:rsidRPr="008557F3" w:rsidR="0035313C" w:rsidRDefault="0035313C" w14:paraId="4A13F970" w14:textId="125F4543">
            <w:pPr>
              <w:rPr>
                <w:rFonts w:ascii="Times New Roman" w:hAnsi="Times New Roman" w:cs="Times New Roman"/>
                <w:lang w:val="en-GB"/>
              </w:rPr>
            </w:pPr>
          </w:p>
        </w:tc>
      </w:tr>
      <w:tr w:rsidRPr="00607B1C" w:rsidR="0035313C" w:rsidTr="008557F3" w14:paraId="6CAE5BB6" w14:textId="77777777">
        <w:trPr>
          <w:trHeight w:val="300"/>
        </w:trPr>
        <w:tc>
          <w:tcPr>
            <w:tcW w:w="1271" w:type="dxa"/>
            <w:noWrap/>
            <w:hideMark/>
          </w:tcPr>
          <w:p w:rsidRPr="008557F3" w:rsidR="0035313C" w:rsidP="00607B1C" w:rsidRDefault="0035313C" w14:paraId="0BCA7854" w14:textId="77777777">
            <w:pPr>
              <w:rPr>
                <w:rFonts w:ascii="Times New Roman" w:hAnsi="Times New Roman" w:cs="Times New Roman"/>
                <w:lang w:val="en-GB"/>
              </w:rPr>
            </w:pPr>
            <w:r w:rsidRPr="008557F3">
              <w:rPr>
                <w:rFonts w:ascii="Times New Roman" w:hAnsi="Times New Roman" w:cs="Times New Roman"/>
                <w:lang w:val="en-GB"/>
              </w:rPr>
              <w:t>1341</w:t>
            </w:r>
          </w:p>
        </w:tc>
        <w:tc>
          <w:tcPr>
            <w:tcW w:w="5428" w:type="dxa"/>
            <w:noWrap/>
            <w:hideMark/>
          </w:tcPr>
          <w:p w:rsidRPr="008557F3" w:rsidR="0035313C" w:rsidRDefault="1069877F" w14:paraId="7176E9EE" w14:textId="72DBDECF">
            <w:pPr>
              <w:rPr>
                <w:rFonts w:ascii="Times New Roman" w:hAnsi="Times New Roman" w:cs="Times New Roman"/>
                <w:lang w:val="en-GB"/>
              </w:rPr>
            </w:pPr>
            <w:r w:rsidRPr="20FB53EE">
              <w:rPr>
                <w:rFonts w:ascii="Times New Roman" w:hAnsi="Times New Roman" w:cs="Times New Roman"/>
                <w:lang w:val="en-GB"/>
              </w:rPr>
              <w:t>Childcare</w:t>
            </w:r>
            <w:r w:rsidRPr="008557F3" w:rsidR="0035313C">
              <w:rPr>
                <w:rFonts w:ascii="Times New Roman" w:hAnsi="Times New Roman" w:cs="Times New Roman"/>
                <w:lang w:val="en-GB"/>
              </w:rPr>
              <w:t xml:space="preserve"> services managers</w:t>
            </w:r>
          </w:p>
        </w:tc>
        <w:tc>
          <w:tcPr>
            <w:tcW w:w="2317" w:type="dxa"/>
            <w:vMerge/>
            <w:noWrap/>
            <w:hideMark/>
          </w:tcPr>
          <w:p w:rsidRPr="008557F3" w:rsidR="0035313C" w:rsidRDefault="0035313C" w14:paraId="79F9513C" w14:textId="5BF391C5">
            <w:pPr>
              <w:rPr>
                <w:rFonts w:ascii="Times New Roman" w:hAnsi="Times New Roman" w:cs="Times New Roman"/>
                <w:lang w:val="en-GB"/>
              </w:rPr>
            </w:pPr>
          </w:p>
        </w:tc>
      </w:tr>
      <w:tr w:rsidRPr="00607B1C" w:rsidR="0035313C" w:rsidTr="008557F3" w14:paraId="1130A464" w14:textId="77777777">
        <w:trPr>
          <w:trHeight w:val="300"/>
        </w:trPr>
        <w:tc>
          <w:tcPr>
            <w:tcW w:w="1271" w:type="dxa"/>
            <w:noWrap/>
            <w:hideMark/>
          </w:tcPr>
          <w:p w:rsidRPr="008557F3" w:rsidR="0035313C" w:rsidP="00607B1C" w:rsidRDefault="0035313C" w14:paraId="78014B20" w14:textId="77777777">
            <w:pPr>
              <w:rPr>
                <w:rFonts w:ascii="Times New Roman" w:hAnsi="Times New Roman" w:cs="Times New Roman"/>
                <w:lang w:val="en-GB"/>
              </w:rPr>
            </w:pPr>
            <w:r w:rsidRPr="008557F3">
              <w:rPr>
                <w:rFonts w:ascii="Times New Roman" w:hAnsi="Times New Roman" w:cs="Times New Roman"/>
                <w:lang w:val="en-GB"/>
              </w:rPr>
              <w:t>1342</w:t>
            </w:r>
          </w:p>
        </w:tc>
        <w:tc>
          <w:tcPr>
            <w:tcW w:w="5428" w:type="dxa"/>
            <w:noWrap/>
            <w:hideMark/>
          </w:tcPr>
          <w:p w:rsidRPr="008557F3" w:rsidR="0035313C" w:rsidRDefault="0035313C" w14:paraId="64AC0E1F" w14:textId="77777777">
            <w:pPr>
              <w:rPr>
                <w:rFonts w:ascii="Times New Roman" w:hAnsi="Times New Roman" w:cs="Times New Roman"/>
                <w:lang w:val="en-GB"/>
              </w:rPr>
            </w:pPr>
            <w:r w:rsidRPr="008557F3">
              <w:rPr>
                <w:rFonts w:ascii="Times New Roman" w:hAnsi="Times New Roman" w:cs="Times New Roman"/>
                <w:lang w:val="en-GB"/>
              </w:rPr>
              <w:t>Health services managers</w:t>
            </w:r>
          </w:p>
        </w:tc>
        <w:tc>
          <w:tcPr>
            <w:tcW w:w="2317" w:type="dxa"/>
            <w:vMerge/>
            <w:noWrap/>
            <w:hideMark/>
          </w:tcPr>
          <w:p w:rsidRPr="008557F3" w:rsidR="0035313C" w:rsidRDefault="0035313C" w14:paraId="37A6B313" w14:textId="1154EB87">
            <w:pPr>
              <w:rPr>
                <w:rFonts w:ascii="Times New Roman" w:hAnsi="Times New Roman" w:cs="Times New Roman"/>
                <w:lang w:val="en-GB"/>
              </w:rPr>
            </w:pPr>
          </w:p>
        </w:tc>
      </w:tr>
      <w:tr w:rsidRPr="00607B1C" w:rsidR="0035313C" w:rsidTr="008557F3" w14:paraId="4987A0A7" w14:textId="77777777">
        <w:trPr>
          <w:trHeight w:val="300"/>
        </w:trPr>
        <w:tc>
          <w:tcPr>
            <w:tcW w:w="1271" w:type="dxa"/>
            <w:noWrap/>
            <w:hideMark/>
          </w:tcPr>
          <w:p w:rsidRPr="008557F3" w:rsidR="0035313C" w:rsidP="00607B1C" w:rsidRDefault="0035313C" w14:paraId="121F448E" w14:textId="77777777">
            <w:pPr>
              <w:rPr>
                <w:rFonts w:ascii="Times New Roman" w:hAnsi="Times New Roman" w:cs="Times New Roman"/>
                <w:lang w:val="en-GB"/>
              </w:rPr>
            </w:pPr>
            <w:r w:rsidRPr="008557F3">
              <w:rPr>
                <w:rFonts w:ascii="Times New Roman" w:hAnsi="Times New Roman" w:cs="Times New Roman"/>
                <w:lang w:val="en-GB"/>
              </w:rPr>
              <w:t>1343</w:t>
            </w:r>
          </w:p>
        </w:tc>
        <w:tc>
          <w:tcPr>
            <w:tcW w:w="5428" w:type="dxa"/>
            <w:noWrap/>
            <w:hideMark/>
          </w:tcPr>
          <w:p w:rsidRPr="008557F3" w:rsidR="0035313C" w:rsidRDefault="0035313C" w14:paraId="5495C637" w14:textId="77777777">
            <w:pPr>
              <w:rPr>
                <w:rFonts w:ascii="Times New Roman" w:hAnsi="Times New Roman" w:cs="Times New Roman"/>
                <w:lang w:val="en-GB"/>
              </w:rPr>
            </w:pPr>
            <w:r w:rsidRPr="008557F3">
              <w:rPr>
                <w:rFonts w:ascii="Times New Roman" w:hAnsi="Times New Roman" w:cs="Times New Roman"/>
                <w:lang w:val="en-GB"/>
              </w:rPr>
              <w:t>Aged care services managers</w:t>
            </w:r>
          </w:p>
        </w:tc>
        <w:tc>
          <w:tcPr>
            <w:tcW w:w="2317" w:type="dxa"/>
            <w:vMerge/>
            <w:noWrap/>
            <w:hideMark/>
          </w:tcPr>
          <w:p w:rsidRPr="008557F3" w:rsidR="0035313C" w:rsidRDefault="0035313C" w14:paraId="10E20287" w14:textId="5E14E60B">
            <w:pPr>
              <w:rPr>
                <w:rFonts w:ascii="Times New Roman" w:hAnsi="Times New Roman" w:cs="Times New Roman"/>
                <w:lang w:val="en-GB"/>
              </w:rPr>
            </w:pPr>
          </w:p>
        </w:tc>
      </w:tr>
      <w:tr w:rsidRPr="00607B1C" w:rsidR="0035313C" w:rsidTr="008557F3" w14:paraId="500A1089" w14:textId="77777777">
        <w:trPr>
          <w:trHeight w:val="300"/>
        </w:trPr>
        <w:tc>
          <w:tcPr>
            <w:tcW w:w="1271" w:type="dxa"/>
            <w:noWrap/>
            <w:hideMark/>
          </w:tcPr>
          <w:p w:rsidRPr="008557F3" w:rsidR="0035313C" w:rsidP="00607B1C" w:rsidRDefault="0035313C" w14:paraId="732AF591" w14:textId="77777777">
            <w:pPr>
              <w:rPr>
                <w:rFonts w:ascii="Times New Roman" w:hAnsi="Times New Roman" w:cs="Times New Roman"/>
                <w:lang w:val="en-GB"/>
              </w:rPr>
            </w:pPr>
            <w:r w:rsidRPr="008557F3">
              <w:rPr>
                <w:rFonts w:ascii="Times New Roman" w:hAnsi="Times New Roman" w:cs="Times New Roman"/>
                <w:lang w:val="en-GB"/>
              </w:rPr>
              <w:t>1344</w:t>
            </w:r>
          </w:p>
        </w:tc>
        <w:tc>
          <w:tcPr>
            <w:tcW w:w="5428" w:type="dxa"/>
            <w:noWrap/>
            <w:hideMark/>
          </w:tcPr>
          <w:p w:rsidRPr="008557F3" w:rsidR="0035313C" w:rsidRDefault="0035313C" w14:paraId="521B9FC7" w14:textId="77777777">
            <w:pPr>
              <w:rPr>
                <w:rFonts w:ascii="Times New Roman" w:hAnsi="Times New Roman" w:cs="Times New Roman"/>
                <w:lang w:val="en-GB"/>
              </w:rPr>
            </w:pPr>
            <w:r w:rsidRPr="008557F3">
              <w:rPr>
                <w:rFonts w:ascii="Times New Roman" w:hAnsi="Times New Roman" w:cs="Times New Roman"/>
                <w:lang w:val="en-GB"/>
              </w:rPr>
              <w:t>Social welfare managers</w:t>
            </w:r>
          </w:p>
        </w:tc>
        <w:tc>
          <w:tcPr>
            <w:tcW w:w="2317" w:type="dxa"/>
            <w:vMerge/>
            <w:noWrap/>
            <w:hideMark/>
          </w:tcPr>
          <w:p w:rsidRPr="008557F3" w:rsidR="0035313C" w:rsidRDefault="0035313C" w14:paraId="08CD88E9" w14:textId="2BCFA796">
            <w:pPr>
              <w:rPr>
                <w:rFonts w:ascii="Times New Roman" w:hAnsi="Times New Roman" w:cs="Times New Roman"/>
                <w:lang w:val="en-GB"/>
              </w:rPr>
            </w:pPr>
          </w:p>
        </w:tc>
      </w:tr>
      <w:tr w:rsidRPr="00607B1C" w:rsidR="0035313C" w:rsidTr="008557F3" w14:paraId="55AEB74C" w14:textId="77777777">
        <w:trPr>
          <w:trHeight w:val="300"/>
        </w:trPr>
        <w:tc>
          <w:tcPr>
            <w:tcW w:w="1271" w:type="dxa"/>
            <w:noWrap/>
            <w:hideMark/>
          </w:tcPr>
          <w:p w:rsidRPr="008557F3" w:rsidR="0035313C" w:rsidP="00607B1C" w:rsidRDefault="0035313C" w14:paraId="2D2932F5" w14:textId="77777777">
            <w:pPr>
              <w:rPr>
                <w:rFonts w:ascii="Times New Roman" w:hAnsi="Times New Roman" w:cs="Times New Roman"/>
                <w:lang w:val="en-GB"/>
              </w:rPr>
            </w:pPr>
            <w:r w:rsidRPr="008557F3">
              <w:rPr>
                <w:rFonts w:ascii="Times New Roman" w:hAnsi="Times New Roman" w:cs="Times New Roman"/>
                <w:lang w:val="en-GB"/>
              </w:rPr>
              <w:t>1345</w:t>
            </w:r>
          </w:p>
        </w:tc>
        <w:tc>
          <w:tcPr>
            <w:tcW w:w="5428" w:type="dxa"/>
            <w:noWrap/>
            <w:hideMark/>
          </w:tcPr>
          <w:p w:rsidRPr="008557F3" w:rsidR="0035313C" w:rsidRDefault="0035313C" w14:paraId="2094BD05" w14:textId="77777777">
            <w:pPr>
              <w:rPr>
                <w:rFonts w:ascii="Times New Roman" w:hAnsi="Times New Roman" w:cs="Times New Roman"/>
                <w:lang w:val="en-GB"/>
              </w:rPr>
            </w:pPr>
            <w:r w:rsidRPr="008557F3">
              <w:rPr>
                <w:rFonts w:ascii="Times New Roman" w:hAnsi="Times New Roman" w:cs="Times New Roman"/>
                <w:lang w:val="en-GB"/>
              </w:rPr>
              <w:t>Education managers</w:t>
            </w:r>
          </w:p>
        </w:tc>
        <w:tc>
          <w:tcPr>
            <w:tcW w:w="2317" w:type="dxa"/>
            <w:vMerge/>
            <w:noWrap/>
            <w:hideMark/>
          </w:tcPr>
          <w:p w:rsidRPr="008557F3" w:rsidR="0035313C" w:rsidRDefault="0035313C" w14:paraId="05241E65" w14:textId="06B36EA3">
            <w:pPr>
              <w:rPr>
                <w:rFonts w:ascii="Times New Roman" w:hAnsi="Times New Roman" w:cs="Times New Roman"/>
                <w:lang w:val="en-GB"/>
              </w:rPr>
            </w:pPr>
          </w:p>
        </w:tc>
      </w:tr>
      <w:tr w:rsidRPr="00607B1C" w:rsidR="0035313C" w:rsidTr="008557F3" w14:paraId="55BA8BD1" w14:textId="77777777">
        <w:trPr>
          <w:trHeight w:val="300"/>
        </w:trPr>
        <w:tc>
          <w:tcPr>
            <w:tcW w:w="1271" w:type="dxa"/>
            <w:noWrap/>
            <w:hideMark/>
          </w:tcPr>
          <w:p w:rsidRPr="008557F3" w:rsidR="0035313C" w:rsidP="00607B1C" w:rsidRDefault="0035313C" w14:paraId="2ABAB7B3" w14:textId="77777777">
            <w:pPr>
              <w:rPr>
                <w:rFonts w:ascii="Times New Roman" w:hAnsi="Times New Roman" w:cs="Times New Roman"/>
                <w:lang w:val="en-GB"/>
              </w:rPr>
            </w:pPr>
            <w:r w:rsidRPr="008557F3">
              <w:rPr>
                <w:rFonts w:ascii="Times New Roman" w:hAnsi="Times New Roman" w:cs="Times New Roman"/>
                <w:lang w:val="en-GB"/>
              </w:rPr>
              <w:t>2221</w:t>
            </w:r>
          </w:p>
        </w:tc>
        <w:tc>
          <w:tcPr>
            <w:tcW w:w="5428" w:type="dxa"/>
            <w:noWrap/>
            <w:hideMark/>
          </w:tcPr>
          <w:p w:rsidRPr="008557F3" w:rsidR="0035313C" w:rsidRDefault="0035313C" w14:paraId="582626BE" w14:textId="77777777">
            <w:pPr>
              <w:rPr>
                <w:rFonts w:ascii="Times New Roman" w:hAnsi="Times New Roman" w:cs="Times New Roman"/>
                <w:lang w:val="en-GB"/>
              </w:rPr>
            </w:pPr>
            <w:r w:rsidRPr="008557F3">
              <w:rPr>
                <w:rFonts w:ascii="Times New Roman" w:hAnsi="Times New Roman" w:cs="Times New Roman"/>
                <w:lang w:val="en-GB"/>
              </w:rPr>
              <w:t>Nursing professionals</w:t>
            </w:r>
          </w:p>
        </w:tc>
        <w:tc>
          <w:tcPr>
            <w:tcW w:w="2317" w:type="dxa"/>
            <w:vMerge w:val="restart"/>
            <w:noWrap/>
            <w:hideMark/>
          </w:tcPr>
          <w:p w:rsidRPr="008557F3" w:rsidR="0035313C" w:rsidP="00DD46FA" w:rsidRDefault="0035313C" w14:paraId="4AA92343" w14:textId="2BC6E24F">
            <w:pPr>
              <w:rPr>
                <w:rFonts w:ascii="Times New Roman" w:hAnsi="Times New Roman" w:cs="Times New Roman"/>
                <w:lang w:val="en-GB"/>
              </w:rPr>
            </w:pPr>
            <w:r w:rsidRPr="008557F3">
              <w:rPr>
                <w:rFonts w:ascii="Times New Roman" w:hAnsi="Times New Roman" w:cs="Times New Roman"/>
                <w:lang w:val="en-GB"/>
              </w:rPr>
              <w:t>Health professionals</w:t>
            </w:r>
          </w:p>
        </w:tc>
      </w:tr>
      <w:tr w:rsidRPr="00607B1C" w:rsidR="0035313C" w:rsidTr="008557F3" w14:paraId="30100A9C" w14:textId="77777777">
        <w:trPr>
          <w:trHeight w:val="300"/>
        </w:trPr>
        <w:tc>
          <w:tcPr>
            <w:tcW w:w="1271" w:type="dxa"/>
            <w:noWrap/>
            <w:hideMark/>
          </w:tcPr>
          <w:p w:rsidRPr="008557F3" w:rsidR="0035313C" w:rsidP="00607B1C" w:rsidRDefault="0035313C" w14:paraId="7092BFE4" w14:textId="77777777">
            <w:pPr>
              <w:rPr>
                <w:rFonts w:ascii="Times New Roman" w:hAnsi="Times New Roman" w:cs="Times New Roman"/>
                <w:lang w:val="en-GB"/>
              </w:rPr>
            </w:pPr>
            <w:r w:rsidRPr="008557F3">
              <w:rPr>
                <w:rFonts w:ascii="Times New Roman" w:hAnsi="Times New Roman" w:cs="Times New Roman"/>
                <w:lang w:val="en-GB"/>
              </w:rPr>
              <w:t>2222</w:t>
            </w:r>
          </w:p>
        </w:tc>
        <w:tc>
          <w:tcPr>
            <w:tcW w:w="5428" w:type="dxa"/>
            <w:noWrap/>
            <w:hideMark/>
          </w:tcPr>
          <w:p w:rsidRPr="008557F3" w:rsidR="0035313C" w:rsidRDefault="0035313C" w14:paraId="48D88E68" w14:textId="77777777">
            <w:pPr>
              <w:rPr>
                <w:rFonts w:ascii="Times New Roman" w:hAnsi="Times New Roman" w:cs="Times New Roman"/>
                <w:lang w:val="en-GB"/>
              </w:rPr>
            </w:pPr>
            <w:r w:rsidRPr="008557F3">
              <w:rPr>
                <w:rFonts w:ascii="Times New Roman" w:hAnsi="Times New Roman" w:cs="Times New Roman"/>
                <w:lang w:val="en-GB"/>
              </w:rPr>
              <w:t>Midwifery professionals</w:t>
            </w:r>
          </w:p>
        </w:tc>
        <w:tc>
          <w:tcPr>
            <w:tcW w:w="2317" w:type="dxa"/>
            <w:vMerge/>
            <w:noWrap/>
            <w:hideMark/>
          </w:tcPr>
          <w:p w:rsidRPr="008557F3" w:rsidR="0035313C" w:rsidP="00DD46FA" w:rsidRDefault="0035313C" w14:paraId="36DBF9EF" w14:textId="392E14B5">
            <w:pPr>
              <w:rPr>
                <w:rFonts w:ascii="Times New Roman" w:hAnsi="Times New Roman" w:cs="Times New Roman"/>
                <w:lang w:val="en-GB"/>
              </w:rPr>
            </w:pPr>
          </w:p>
        </w:tc>
      </w:tr>
      <w:tr w:rsidRPr="00607B1C" w:rsidR="0035313C" w:rsidTr="008557F3" w14:paraId="4DEF27CC" w14:textId="77777777">
        <w:trPr>
          <w:trHeight w:val="300"/>
        </w:trPr>
        <w:tc>
          <w:tcPr>
            <w:tcW w:w="1271" w:type="dxa"/>
            <w:noWrap/>
            <w:hideMark/>
          </w:tcPr>
          <w:p w:rsidRPr="008557F3" w:rsidR="0035313C" w:rsidP="00607B1C" w:rsidRDefault="0035313C" w14:paraId="7273D2C4" w14:textId="77777777">
            <w:pPr>
              <w:rPr>
                <w:rFonts w:ascii="Times New Roman" w:hAnsi="Times New Roman" w:cs="Times New Roman"/>
                <w:lang w:val="en-GB"/>
              </w:rPr>
            </w:pPr>
            <w:r w:rsidRPr="008557F3">
              <w:rPr>
                <w:rFonts w:ascii="Times New Roman" w:hAnsi="Times New Roman" w:cs="Times New Roman"/>
                <w:lang w:val="en-GB"/>
              </w:rPr>
              <w:t>2223</w:t>
            </w:r>
          </w:p>
        </w:tc>
        <w:tc>
          <w:tcPr>
            <w:tcW w:w="5428" w:type="dxa"/>
            <w:noWrap/>
            <w:hideMark/>
          </w:tcPr>
          <w:p w:rsidRPr="008557F3" w:rsidR="0035313C" w:rsidRDefault="0035313C" w14:paraId="6069B013" w14:textId="77777777">
            <w:pPr>
              <w:rPr>
                <w:rFonts w:ascii="Times New Roman" w:hAnsi="Times New Roman" w:cs="Times New Roman"/>
                <w:lang w:val="en-GB"/>
              </w:rPr>
            </w:pPr>
            <w:r w:rsidRPr="008557F3">
              <w:rPr>
                <w:rFonts w:ascii="Times New Roman" w:hAnsi="Times New Roman" w:cs="Times New Roman"/>
                <w:lang w:val="en-GB"/>
              </w:rPr>
              <w:t>Nurses</w:t>
            </w:r>
          </w:p>
        </w:tc>
        <w:tc>
          <w:tcPr>
            <w:tcW w:w="2317" w:type="dxa"/>
            <w:vMerge/>
            <w:noWrap/>
            <w:hideMark/>
          </w:tcPr>
          <w:p w:rsidRPr="008557F3" w:rsidR="0035313C" w:rsidP="00DD46FA" w:rsidRDefault="0035313C" w14:paraId="5194A0F1" w14:textId="03AD0E37">
            <w:pPr>
              <w:rPr>
                <w:rFonts w:ascii="Times New Roman" w:hAnsi="Times New Roman" w:cs="Times New Roman"/>
                <w:lang w:val="en-GB"/>
              </w:rPr>
            </w:pPr>
          </w:p>
        </w:tc>
      </w:tr>
      <w:tr w:rsidRPr="0017323C" w:rsidR="0035313C" w:rsidTr="008557F3" w14:paraId="22359E4E" w14:textId="77777777">
        <w:trPr>
          <w:trHeight w:val="300"/>
        </w:trPr>
        <w:tc>
          <w:tcPr>
            <w:tcW w:w="1271" w:type="dxa"/>
            <w:noWrap/>
          </w:tcPr>
          <w:p w:rsidRPr="008557F3" w:rsidR="0035313C" w:rsidP="00DD46FA" w:rsidRDefault="0035313C" w14:paraId="6DABB96A" w14:textId="715A53EB">
            <w:pPr>
              <w:rPr>
                <w:rFonts w:ascii="Times New Roman" w:hAnsi="Times New Roman" w:cs="Times New Roman"/>
                <w:lang w:val="en-GB"/>
              </w:rPr>
            </w:pPr>
            <w:r w:rsidRPr="008557F3">
              <w:rPr>
                <w:rFonts w:ascii="Times New Roman" w:hAnsi="Times New Roman" w:cs="Times New Roman"/>
                <w:lang w:val="en-GB"/>
              </w:rPr>
              <w:t>2263</w:t>
            </w:r>
          </w:p>
        </w:tc>
        <w:tc>
          <w:tcPr>
            <w:tcW w:w="5428" w:type="dxa"/>
            <w:noWrap/>
          </w:tcPr>
          <w:p w:rsidRPr="008557F3" w:rsidR="0035313C" w:rsidP="00DD46FA" w:rsidRDefault="0035313C" w14:paraId="6FF5062D" w14:textId="3152586E">
            <w:pPr>
              <w:rPr>
                <w:rFonts w:ascii="Times New Roman" w:hAnsi="Times New Roman" w:cs="Times New Roman"/>
                <w:lang w:val="en-GB"/>
              </w:rPr>
            </w:pPr>
            <w:r w:rsidRPr="008557F3">
              <w:rPr>
                <w:rFonts w:ascii="Times New Roman" w:hAnsi="Times New Roman" w:cs="Times New Roman"/>
                <w:lang w:val="en-GB"/>
              </w:rPr>
              <w:t>Environmental and occupational health and hygiene professionals</w:t>
            </w:r>
          </w:p>
        </w:tc>
        <w:tc>
          <w:tcPr>
            <w:tcW w:w="2317" w:type="dxa"/>
            <w:vMerge/>
            <w:noWrap/>
          </w:tcPr>
          <w:p w:rsidRPr="008557F3" w:rsidR="0035313C" w:rsidP="00DD46FA" w:rsidRDefault="0035313C" w14:paraId="25FAD121" w14:textId="70D0352E">
            <w:pPr>
              <w:rPr>
                <w:rFonts w:ascii="Times New Roman" w:hAnsi="Times New Roman" w:cs="Times New Roman"/>
                <w:lang w:val="en-GB"/>
              </w:rPr>
            </w:pPr>
          </w:p>
        </w:tc>
      </w:tr>
      <w:tr w:rsidRPr="00607B1C" w:rsidR="0035313C" w:rsidTr="008557F3" w14:paraId="1D07E127" w14:textId="77777777">
        <w:trPr>
          <w:trHeight w:val="300"/>
        </w:trPr>
        <w:tc>
          <w:tcPr>
            <w:tcW w:w="1271" w:type="dxa"/>
            <w:noWrap/>
            <w:hideMark/>
          </w:tcPr>
          <w:p w:rsidRPr="008557F3" w:rsidR="0035313C" w:rsidP="00DD46FA" w:rsidRDefault="0035313C" w14:paraId="6AD6ACAD" w14:textId="77777777">
            <w:pPr>
              <w:rPr>
                <w:rFonts w:ascii="Times New Roman" w:hAnsi="Times New Roman" w:cs="Times New Roman"/>
                <w:lang w:val="en-GB"/>
              </w:rPr>
            </w:pPr>
            <w:r w:rsidRPr="008557F3">
              <w:rPr>
                <w:rFonts w:ascii="Times New Roman" w:hAnsi="Times New Roman" w:cs="Times New Roman"/>
                <w:lang w:val="en-GB"/>
              </w:rPr>
              <w:t>3258</w:t>
            </w:r>
          </w:p>
        </w:tc>
        <w:tc>
          <w:tcPr>
            <w:tcW w:w="5428" w:type="dxa"/>
            <w:noWrap/>
            <w:hideMark/>
          </w:tcPr>
          <w:p w:rsidRPr="008557F3" w:rsidR="0035313C" w:rsidP="00DD46FA" w:rsidRDefault="0035313C" w14:paraId="48AB5472" w14:textId="77777777">
            <w:pPr>
              <w:rPr>
                <w:rFonts w:ascii="Times New Roman" w:hAnsi="Times New Roman" w:cs="Times New Roman"/>
                <w:lang w:val="en-GB"/>
              </w:rPr>
            </w:pPr>
            <w:r w:rsidRPr="008557F3">
              <w:rPr>
                <w:rFonts w:ascii="Times New Roman" w:hAnsi="Times New Roman" w:cs="Times New Roman"/>
                <w:lang w:val="en-GB"/>
              </w:rPr>
              <w:t>Ambulance workers</w:t>
            </w:r>
          </w:p>
        </w:tc>
        <w:tc>
          <w:tcPr>
            <w:tcW w:w="2317" w:type="dxa"/>
            <w:vMerge/>
            <w:noWrap/>
            <w:hideMark/>
          </w:tcPr>
          <w:p w:rsidRPr="008557F3" w:rsidR="0035313C" w:rsidP="00DD46FA" w:rsidRDefault="0035313C" w14:paraId="6FD36CF5" w14:textId="12D84451">
            <w:pPr>
              <w:rPr>
                <w:rFonts w:ascii="Times New Roman" w:hAnsi="Times New Roman" w:cs="Times New Roman"/>
                <w:lang w:val="en-GB"/>
              </w:rPr>
            </w:pPr>
          </w:p>
        </w:tc>
      </w:tr>
      <w:tr w:rsidRPr="00607B1C" w:rsidR="00DD46FA" w:rsidTr="008557F3" w14:paraId="4261700A" w14:textId="77777777">
        <w:trPr>
          <w:trHeight w:val="300"/>
        </w:trPr>
        <w:tc>
          <w:tcPr>
            <w:tcW w:w="1271" w:type="dxa"/>
            <w:noWrap/>
            <w:hideMark/>
          </w:tcPr>
          <w:p w:rsidRPr="008557F3" w:rsidR="00DD46FA" w:rsidP="00DD46FA" w:rsidRDefault="00DD46FA" w14:paraId="52554918" w14:textId="77777777">
            <w:pPr>
              <w:rPr>
                <w:rFonts w:ascii="Times New Roman" w:hAnsi="Times New Roman" w:cs="Times New Roman"/>
                <w:lang w:val="en-GB"/>
              </w:rPr>
            </w:pPr>
            <w:r w:rsidRPr="008557F3">
              <w:rPr>
                <w:rFonts w:ascii="Times New Roman" w:hAnsi="Times New Roman" w:cs="Times New Roman"/>
                <w:lang w:val="en-GB"/>
              </w:rPr>
              <w:t>2310</w:t>
            </w:r>
          </w:p>
        </w:tc>
        <w:tc>
          <w:tcPr>
            <w:tcW w:w="5428" w:type="dxa"/>
            <w:noWrap/>
            <w:hideMark/>
          </w:tcPr>
          <w:p w:rsidRPr="008557F3" w:rsidR="00DD46FA" w:rsidP="00DD46FA" w:rsidRDefault="00DD46FA" w14:paraId="2CE1F2D7" w14:textId="77777777">
            <w:pPr>
              <w:rPr>
                <w:rFonts w:ascii="Times New Roman" w:hAnsi="Times New Roman" w:cs="Times New Roman"/>
                <w:lang w:val="en-GB"/>
              </w:rPr>
            </w:pPr>
            <w:r w:rsidRPr="008557F3">
              <w:rPr>
                <w:rFonts w:ascii="Times New Roman" w:hAnsi="Times New Roman" w:cs="Times New Roman"/>
                <w:lang w:val="en-GB"/>
              </w:rPr>
              <w:t>University and higher education teachers</w:t>
            </w:r>
          </w:p>
        </w:tc>
        <w:tc>
          <w:tcPr>
            <w:tcW w:w="2317" w:type="dxa"/>
            <w:vMerge w:val="restart"/>
            <w:noWrap/>
            <w:hideMark/>
          </w:tcPr>
          <w:p w:rsidRPr="008557F3" w:rsidR="00DD46FA" w:rsidP="00DD46FA" w:rsidRDefault="00DD46FA" w14:paraId="732DE2C4" w14:textId="51A815E5">
            <w:pPr>
              <w:rPr>
                <w:rFonts w:ascii="Times New Roman" w:hAnsi="Times New Roman" w:cs="Times New Roman"/>
                <w:lang w:val="en-GB"/>
              </w:rPr>
            </w:pPr>
            <w:r w:rsidRPr="008557F3">
              <w:rPr>
                <w:rFonts w:ascii="Times New Roman" w:hAnsi="Times New Roman" w:cs="Times New Roman"/>
                <w:lang w:val="en-GB"/>
              </w:rPr>
              <w:t>Teaching professionals</w:t>
            </w:r>
          </w:p>
        </w:tc>
      </w:tr>
      <w:tr w:rsidRPr="00607B1C" w:rsidR="00DD46FA" w:rsidTr="008557F3" w14:paraId="6E381B7A" w14:textId="77777777">
        <w:trPr>
          <w:trHeight w:val="300"/>
        </w:trPr>
        <w:tc>
          <w:tcPr>
            <w:tcW w:w="1271" w:type="dxa"/>
            <w:noWrap/>
            <w:hideMark/>
          </w:tcPr>
          <w:p w:rsidRPr="008557F3" w:rsidR="00DD46FA" w:rsidP="00DD46FA" w:rsidRDefault="00DD46FA" w14:paraId="2F140C9F" w14:textId="77777777">
            <w:pPr>
              <w:rPr>
                <w:rFonts w:ascii="Times New Roman" w:hAnsi="Times New Roman" w:cs="Times New Roman"/>
                <w:lang w:val="en-GB"/>
              </w:rPr>
            </w:pPr>
            <w:r w:rsidRPr="008557F3">
              <w:rPr>
                <w:rFonts w:ascii="Times New Roman" w:hAnsi="Times New Roman" w:cs="Times New Roman"/>
                <w:lang w:val="en-GB"/>
              </w:rPr>
              <w:t>2320</w:t>
            </w:r>
          </w:p>
        </w:tc>
        <w:tc>
          <w:tcPr>
            <w:tcW w:w="5428" w:type="dxa"/>
            <w:noWrap/>
            <w:hideMark/>
          </w:tcPr>
          <w:p w:rsidRPr="008557F3" w:rsidR="00DD46FA" w:rsidP="00DD46FA" w:rsidRDefault="00DD46FA" w14:paraId="2F34F333" w14:textId="77777777">
            <w:pPr>
              <w:rPr>
                <w:rFonts w:ascii="Times New Roman" w:hAnsi="Times New Roman" w:cs="Times New Roman"/>
                <w:lang w:val="en-GB"/>
              </w:rPr>
            </w:pPr>
            <w:r w:rsidRPr="008557F3">
              <w:rPr>
                <w:rFonts w:ascii="Times New Roman" w:hAnsi="Times New Roman" w:cs="Times New Roman"/>
                <w:lang w:val="en-GB"/>
              </w:rPr>
              <w:t>Vocational education teachers</w:t>
            </w:r>
          </w:p>
        </w:tc>
        <w:tc>
          <w:tcPr>
            <w:tcW w:w="2317" w:type="dxa"/>
            <w:vMerge/>
            <w:noWrap/>
            <w:hideMark/>
          </w:tcPr>
          <w:p w:rsidRPr="008557F3" w:rsidR="00DD46FA" w:rsidP="00DD46FA" w:rsidRDefault="00DD46FA" w14:paraId="1D62B14A" w14:textId="385CD0FA">
            <w:pPr>
              <w:rPr>
                <w:rFonts w:ascii="Times New Roman" w:hAnsi="Times New Roman" w:cs="Times New Roman"/>
                <w:lang w:val="en-GB"/>
              </w:rPr>
            </w:pPr>
          </w:p>
        </w:tc>
      </w:tr>
      <w:tr w:rsidRPr="00607B1C" w:rsidR="00DD46FA" w:rsidTr="008557F3" w14:paraId="41DCF3DD" w14:textId="77777777">
        <w:trPr>
          <w:trHeight w:val="300"/>
        </w:trPr>
        <w:tc>
          <w:tcPr>
            <w:tcW w:w="1271" w:type="dxa"/>
            <w:noWrap/>
            <w:hideMark/>
          </w:tcPr>
          <w:p w:rsidRPr="008557F3" w:rsidR="00DD46FA" w:rsidP="00DD46FA" w:rsidRDefault="00DD46FA" w14:paraId="79830EFA" w14:textId="77777777">
            <w:pPr>
              <w:rPr>
                <w:rFonts w:ascii="Times New Roman" w:hAnsi="Times New Roman" w:cs="Times New Roman"/>
                <w:lang w:val="en-GB"/>
              </w:rPr>
            </w:pPr>
            <w:r w:rsidRPr="008557F3">
              <w:rPr>
                <w:rFonts w:ascii="Times New Roman" w:hAnsi="Times New Roman" w:cs="Times New Roman"/>
                <w:lang w:val="en-GB"/>
              </w:rPr>
              <w:t>2330</w:t>
            </w:r>
          </w:p>
        </w:tc>
        <w:tc>
          <w:tcPr>
            <w:tcW w:w="5428" w:type="dxa"/>
            <w:noWrap/>
            <w:hideMark/>
          </w:tcPr>
          <w:p w:rsidRPr="008557F3" w:rsidR="00DD46FA" w:rsidP="00DD46FA" w:rsidRDefault="00DD46FA" w14:paraId="33E2902C" w14:textId="77777777">
            <w:pPr>
              <w:rPr>
                <w:rFonts w:ascii="Times New Roman" w:hAnsi="Times New Roman" w:cs="Times New Roman"/>
                <w:lang w:val="en-GB"/>
              </w:rPr>
            </w:pPr>
            <w:r w:rsidRPr="008557F3">
              <w:rPr>
                <w:rFonts w:ascii="Times New Roman" w:hAnsi="Times New Roman" w:cs="Times New Roman"/>
                <w:lang w:val="en-GB"/>
              </w:rPr>
              <w:t>Secondary education teachers</w:t>
            </w:r>
          </w:p>
        </w:tc>
        <w:tc>
          <w:tcPr>
            <w:tcW w:w="2317" w:type="dxa"/>
            <w:vMerge/>
            <w:noWrap/>
            <w:hideMark/>
          </w:tcPr>
          <w:p w:rsidRPr="008557F3" w:rsidR="00DD46FA" w:rsidP="00DD46FA" w:rsidRDefault="00DD46FA" w14:paraId="15C1AB7F" w14:textId="6971F3F0">
            <w:pPr>
              <w:rPr>
                <w:rFonts w:ascii="Times New Roman" w:hAnsi="Times New Roman" w:cs="Times New Roman"/>
                <w:lang w:val="en-GB"/>
              </w:rPr>
            </w:pPr>
          </w:p>
        </w:tc>
      </w:tr>
      <w:tr w:rsidRPr="00607B1C" w:rsidR="00DD46FA" w:rsidTr="008557F3" w14:paraId="5573774D" w14:textId="77777777">
        <w:trPr>
          <w:trHeight w:val="300"/>
        </w:trPr>
        <w:tc>
          <w:tcPr>
            <w:tcW w:w="1271" w:type="dxa"/>
            <w:noWrap/>
            <w:hideMark/>
          </w:tcPr>
          <w:p w:rsidRPr="008557F3" w:rsidR="00DD46FA" w:rsidP="00DD46FA" w:rsidRDefault="00DD46FA" w14:paraId="54843F20" w14:textId="77777777">
            <w:pPr>
              <w:rPr>
                <w:rFonts w:ascii="Times New Roman" w:hAnsi="Times New Roman" w:cs="Times New Roman"/>
                <w:lang w:val="en-GB"/>
              </w:rPr>
            </w:pPr>
            <w:r w:rsidRPr="008557F3">
              <w:rPr>
                <w:rFonts w:ascii="Times New Roman" w:hAnsi="Times New Roman" w:cs="Times New Roman"/>
                <w:lang w:val="en-GB"/>
              </w:rPr>
              <w:t>2421</w:t>
            </w:r>
          </w:p>
        </w:tc>
        <w:tc>
          <w:tcPr>
            <w:tcW w:w="5428" w:type="dxa"/>
            <w:noWrap/>
            <w:hideMark/>
          </w:tcPr>
          <w:p w:rsidRPr="008557F3" w:rsidR="00DD46FA" w:rsidP="00DD46FA" w:rsidRDefault="00DD46FA" w14:paraId="7076804B" w14:textId="77777777">
            <w:pPr>
              <w:rPr>
                <w:rFonts w:ascii="Times New Roman" w:hAnsi="Times New Roman" w:cs="Times New Roman"/>
                <w:lang w:val="en-GB"/>
              </w:rPr>
            </w:pPr>
            <w:r w:rsidRPr="008557F3">
              <w:rPr>
                <w:rFonts w:ascii="Times New Roman" w:hAnsi="Times New Roman" w:cs="Times New Roman"/>
                <w:lang w:val="en-GB"/>
              </w:rPr>
              <w:t>Management and organisation analysts</w:t>
            </w:r>
          </w:p>
        </w:tc>
        <w:tc>
          <w:tcPr>
            <w:tcW w:w="2317" w:type="dxa"/>
            <w:vMerge w:val="restart"/>
            <w:noWrap/>
            <w:hideMark/>
          </w:tcPr>
          <w:p w:rsidRPr="008557F3" w:rsidR="00DD46FA" w:rsidP="00DD46FA" w:rsidRDefault="00267321" w14:paraId="0D24BD01" w14:textId="582C2270">
            <w:pPr>
              <w:rPr>
                <w:rFonts w:ascii="Times New Roman" w:hAnsi="Times New Roman" w:cs="Times New Roman"/>
                <w:lang w:val="en-GB"/>
              </w:rPr>
            </w:pPr>
            <w:r w:rsidRPr="008557F3">
              <w:rPr>
                <w:rFonts w:ascii="Times New Roman" w:hAnsi="Times New Roman" w:cs="Times New Roman"/>
                <w:lang w:val="en-GB"/>
              </w:rPr>
              <w:t>Administration professionals</w:t>
            </w:r>
          </w:p>
        </w:tc>
      </w:tr>
      <w:tr w:rsidRPr="00607B1C" w:rsidR="00DD46FA" w:rsidTr="008557F3" w14:paraId="4EE51266" w14:textId="77777777">
        <w:trPr>
          <w:trHeight w:val="300"/>
        </w:trPr>
        <w:tc>
          <w:tcPr>
            <w:tcW w:w="1271" w:type="dxa"/>
            <w:noWrap/>
            <w:hideMark/>
          </w:tcPr>
          <w:p w:rsidRPr="00B120F3" w:rsidR="00DD46FA" w:rsidP="00DD46FA" w:rsidRDefault="00DD46FA" w14:paraId="49B497B1" w14:textId="77777777">
            <w:pPr>
              <w:rPr>
                <w:rFonts w:ascii="Times New Roman" w:hAnsi="Times New Roman" w:cs="Times New Roman"/>
              </w:rPr>
            </w:pPr>
            <w:r w:rsidRPr="00B120F3">
              <w:rPr>
                <w:rFonts w:ascii="Times New Roman" w:hAnsi="Times New Roman" w:cs="Times New Roman"/>
              </w:rPr>
              <w:t>2422</w:t>
            </w:r>
          </w:p>
        </w:tc>
        <w:tc>
          <w:tcPr>
            <w:tcW w:w="5428" w:type="dxa"/>
            <w:noWrap/>
            <w:hideMark/>
          </w:tcPr>
          <w:p w:rsidRPr="008557F3" w:rsidR="00DD46FA" w:rsidP="00DD46FA" w:rsidRDefault="00DD46FA" w14:paraId="302C4F86" w14:textId="77777777">
            <w:pPr>
              <w:rPr>
                <w:rFonts w:ascii="Times New Roman" w:hAnsi="Times New Roman" w:cs="Times New Roman"/>
                <w:lang w:val="en-GB"/>
              </w:rPr>
            </w:pPr>
            <w:r w:rsidRPr="008557F3">
              <w:rPr>
                <w:rFonts w:ascii="Times New Roman" w:hAnsi="Times New Roman" w:cs="Times New Roman"/>
                <w:lang w:val="en-GB"/>
              </w:rPr>
              <w:t>Policy administration professionals</w:t>
            </w:r>
          </w:p>
        </w:tc>
        <w:tc>
          <w:tcPr>
            <w:tcW w:w="2317" w:type="dxa"/>
            <w:vMerge/>
            <w:noWrap/>
            <w:hideMark/>
          </w:tcPr>
          <w:p w:rsidRPr="00B120F3" w:rsidR="00DD46FA" w:rsidP="00DD46FA" w:rsidRDefault="00DD46FA" w14:paraId="2EF38293" w14:textId="2C4A8161">
            <w:pPr>
              <w:rPr>
                <w:rFonts w:ascii="Times New Roman" w:hAnsi="Times New Roman" w:cs="Times New Roman"/>
              </w:rPr>
            </w:pPr>
          </w:p>
        </w:tc>
      </w:tr>
    </w:tbl>
    <w:p w:rsidRPr="00566BCA" w:rsidR="00F553E5" w:rsidP="008557F3" w:rsidRDefault="00566BCA" w14:paraId="5370F481" w14:textId="4DBC7EA7">
      <w:pPr>
        <w:spacing w:line="240" w:lineRule="auto"/>
        <w:rPr>
          <w:rFonts w:ascii="Times New Roman" w:hAnsi="Times New Roman" w:cs="Times New Roman"/>
          <w:lang w:val="en-GB"/>
        </w:rPr>
      </w:pPr>
      <w:r w:rsidRPr="008557F3">
        <w:rPr>
          <w:rFonts w:ascii="Times New Roman" w:hAnsi="Times New Roman" w:cs="Times New Roman"/>
          <w:sz w:val="20"/>
          <w:szCs w:val="20"/>
          <w:lang w:val="en-GB"/>
        </w:rPr>
        <w:t>Note: Styrk-08 is Statistics Norway’s</w:t>
      </w:r>
      <w:r w:rsidRPr="008557F3" w:rsidR="00F84EBB">
        <w:rPr>
          <w:rFonts w:ascii="Times New Roman" w:hAnsi="Times New Roman" w:cs="Times New Roman"/>
          <w:sz w:val="20"/>
          <w:szCs w:val="20"/>
          <w:lang w:val="en-GB"/>
        </w:rPr>
        <w:t xml:space="preserve"> classification of occupations, based on the International Standard Classification of Occupations – ISCO-08, prepared by the International Labour Organization (ILO)</w:t>
      </w:r>
      <w:r w:rsidRPr="008557F3" w:rsidR="008557F3">
        <w:rPr>
          <w:rFonts w:ascii="Times New Roman" w:hAnsi="Times New Roman" w:cs="Times New Roman"/>
          <w:sz w:val="20"/>
          <w:szCs w:val="20"/>
          <w:lang w:val="en-GB"/>
        </w:rPr>
        <w:t xml:space="preserve">, see </w:t>
      </w:r>
      <w:hyperlink w:history="1" r:id="rId10">
        <w:r w:rsidRPr="008557F3" w:rsidR="008557F3">
          <w:rPr>
            <w:rStyle w:val="Hyperlink"/>
            <w:rFonts w:ascii="Times New Roman" w:hAnsi="Times New Roman" w:cs="Times New Roman"/>
            <w:sz w:val="20"/>
            <w:szCs w:val="20"/>
            <w:lang w:val="en-GB"/>
          </w:rPr>
          <w:t>https://www.ssb.no/klass/klassifikasjoner/7/koder</w:t>
        </w:r>
      </w:hyperlink>
      <w:r w:rsidRPr="008557F3" w:rsidR="008557F3">
        <w:rPr>
          <w:rFonts w:ascii="Times New Roman" w:hAnsi="Times New Roman" w:cs="Times New Roman"/>
          <w:sz w:val="20"/>
          <w:szCs w:val="20"/>
          <w:lang w:val="en-GB"/>
        </w:rPr>
        <w:t xml:space="preserve"> </w:t>
      </w:r>
    </w:p>
    <w:p w:rsidRPr="00566BCA" w:rsidR="0051183A" w:rsidRDefault="0051183A" w14:paraId="78B8DB50" w14:textId="2D8631EC">
      <w:pPr>
        <w:rPr>
          <w:rFonts w:ascii="Times New Roman" w:hAnsi="Times New Roman" w:cs="Times New Roman" w:eastAsiaTheme="majorEastAsia"/>
          <w:color w:val="0F4761" w:themeColor="accent1" w:themeShade="BF"/>
          <w:sz w:val="32"/>
          <w:szCs w:val="32"/>
          <w:lang w:val="en-GB"/>
        </w:rPr>
      </w:pPr>
    </w:p>
    <w:p w:rsidR="0051183A" w:rsidP="0051183A" w:rsidRDefault="0051183A" w14:paraId="3495851F" w14:textId="77777777">
      <w:pPr>
        <w:rPr>
          <w:rFonts w:ascii="Times New Roman" w:hAnsi="Times New Roman" w:eastAsia="Times New Roman" w:cs="Times New Roman"/>
          <w:sz w:val="22"/>
          <w:szCs w:val="22"/>
          <w:lang w:val="en-GB"/>
        </w:rPr>
        <w:sectPr w:rsidR="0051183A" w:rsidSect="0051183A">
          <w:pgSz w:w="11906" w:h="16838" w:orient="portrait"/>
          <w:pgMar w:top="1440" w:right="1440" w:bottom="1440" w:left="1440" w:header="720" w:footer="720" w:gutter="0"/>
          <w:cols w:space="720"/>
          <w:docGrid w:linePitch="360"/>
        </w:sectPr>
      </w:pPr>
    </w:p>
    <w:p w:rsidRPr="00D3297C" w:rsidR="007C1466" w:rsidP="0068291D" w:rsidRDefault="00115471" w14:paraId="1340483F" w14:textId="22AC9C6A">
      <w:pPr>
        <w:pStyle w:val="Heading2"/>
        <w:numPr>
          <w:ilvl w:val="0"/>
          <w:numId w:val="3"/>
        </w:numPr>
        <w:rPr>
          <w:rFonts w:eastAsia="Times New Roman"/>
          <w:lang w:val="en-GB"/>
        </w:rPr>
      </w:pPr>
      <w:r>
        <w:rPr>
          <w:rFonts w:eastAsia="Times New Roman"/>
          <w:lang w:val="en-GB"/>
        </w:rPr>
        <w:t>Supplementary table and figures</w:t>
      </w:r>
    </w:p>
    <w:p w:rsidRPr="0051183A" w:rsidR="0051183A" w:rsidP="0051183A" w:rsidRDefault="0051183A" w14:paraId="3D394361" w14:textId="042C656A">
      <w:pPr>
        <w:rPr>
          <w:rFonts w:ascii="Times New Roman" w:hAnsi="Times New Roman" w:eastAsia="Times New Roman" w:cs="Times New Roman"/>
          <w:sz w:val="22"/>
          <w:szCs w:val="22"/>
          <w:lang w:val="en-GB"/>
        </w:rPr>
      </w:pPr>
      <w:r w:rsidRPr="0051183A">
        <w:rPr>
          <w:rFonts w:ascii="Times New Roman" w:hAnsi="Times New Roman" w:eastAsia="Times New Roman" w:cs="Times New Roman"/>
          <w:b/>
          <w:bCs/>
          <w:sz w:val="22"/>
          <w:szCs w:val="22"/>
          <w:lang w:val="en-GB"/>
        </w:rPr>
        <w:t xml:space="preserve">Table </w:t>
      </w:r>
      <w:r w:rsidR="0068291D">
        <w:rPr>
          <w:rFonts w:ascii="Times New Roman" w:hAnsi="Times New Roman" w:eastAsia="Times New Roman" w:cs="Times New Roman"/>
          <w:b/>
          <w:bCs/>
          <w:sz w:val="22"/>
          <w:szCs w:val="22"/>
          <w:lang w:val="en-GB"/>
        </w:rPr>
        <w:t>S</w:t>
      </w:r>
      <w:r w:rsidRPr="0051183A">
        <w:rPr>
          <w:rFonts w:ascii="Times New Roman" w:hAnsi="Times New Roman" w:eastAsia="Times New Roman" w:cs="Times New Roman"/>
          <w:b/>
          <w:bCs/>
          <w:sz w:val="22"/>
          <w:szCs w:val="22"/>
          <w:lang w:val="en-GB"/>
        </w:rPr>
        <w:t>1</w:t>
      </w:r>
      <w:r w:rsidRPr="0051183A">
        <w:rPr>
          <w:rFonts w:ascii="Times New Roman" w:hAnsi="Times New Roman" w:eastAsia="Times New Roman" w:cs="Times New Roman"/>
          <w:sz w:val="22"/>
          <w:szCs w:val="22"/>
          <w:lang w:val="en-GB"/>
        </w:rPr>
        <w:t>: Descriptive characteristics according to study programme type and career path (cluster)</w:t>
      </w:r>
    </w:p>
    <w:tbl>
      <w:tblPr>
        <w:tblStyle w:val="PlainTable3"/>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790"/>
        <w:gridCol w:w="2652"/>
        <w:gridCol w:w="961"/>
        <w:gridCol w:w="582"/>
        <w:gridCol w:w="961"/>
        <w:gridCol w:w="582"/>
        <w:gridCol w:w="961"/>
        <w:gridCol w:w="537"/>
        <w:gridCol w:w="961"/>
        <w:gridCol w:w="667"/>
        <w:gridCol w:w="961"/>
        <w:gridCol w:w="647"/>
        <w:gridCol w:w="961"/>
        <w:gridCol w:w="725"/>
      </w:tblGrid>
      <w:tr w:rsidRPr="006E18F0" w:rsidR="0051183A" w14:paraId="71465166" w14:textId="77777777">
        <w:trPr>
          <w:cnfStyle w:val="100000000000" w:firstRow="1" w:lastRow="0" w:firstColumn="0" w:lastColumn="0" w:oddVBand="0" w:evenVBand="0" w:oddHBand="0" w:evenHBand="0" w:firstRowFirstColumn="0" w:firstRowLastColumn="0" w:lastRowFirstColumn="0" w:lastRowLastColumn="0"/>
          <w:trHeight w:val="291"/>
        </w:trPr>
        <w:tc>
          <w:tcPr>
            <w:cnfStyle w:val="001000000100" w:firstRow="0" w:lastRow="0" w:firstColumn="1" w:lastColumn="0" w:oddVBand="0" w:evenVBand="0" w:oddHBand="0" w:evenHBand="0" w:firstRowFirstColumn="1" w:firstRowLastColumn="0" w:lastRowFirstColumn="0" w:lastRowLastColumn="0"/>
            <w:tcW w:w="1593" w:type="pct"/>
            <w:gridSpan w:val="2"/>
            <w:vMerge w:val="restart"/>
            <w:vAlign w:val="center"/>
          </w:tcPr>
          <w:p w:rsidRPr="008825DD" w:rsidR="0051183A" w:rsidRDefault="0051183A" w14:paraId="58DAAF83" w14:textId="77777777">
            <w:pPr>
              <w:spacing w:line="276" w:lineRule="auto"/>
              <w:rPr>
                <w:rFonts w:ascii="Times New Roman" w:hAnsi="Times New Roman"/>
                <w:caps w:val="0"/>
                <w:sz w:val="20"/>
                <w:lang w:val="en-GB"/>
              </w:rPr>
            </w:pPr>
          </w:p>
        </w:tc>
        <w:tc>
          <w:tcPr>
            <w:tcW w:w="1643" w:type="pct"/>
            <w:gridSpan w:val="6"/>
            <w:vAlign w:val="center"/>
          </w:tcPr>
          <w:p w:rsidR="0051183A" w:rsidRDefault="0051183A" w14:paraId="588C152C"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caps w:val="0"/>
                <w:sz w:val="20"/>
                <w:lang w:val="en-GB"/>
              </w:rPr>
              <w:t>Flexible study programmes</w:t>
            </w:r>
          </w:p>
        </w:tc>
        <w:tc>
          <w:tcPr>
            <w:tcW w:w="1763" w:type="pct"/>
            <w:gridSpan w:val="6"/>
            <w:vAlign w:val="center"/>
          </w:tcPr>
          <w:p w:rsidRPr="006E18F0" w:rsidR="0051183A" w:rsidRDefault="0051183A" w14:paraId="111517FF"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aps w:val="0"/>
                <w:sz w:val="20"/>
                <w:lang w:val="en-GB"/>
              </w:rPr>
            </w:pPr>
            <w:r>
              <w:rPr>
                <w:rFonts w:ascii="Times New Roman" w:hAnsi="Times New Roman"/>
                <w:caps w:val="0"/>
                <w:sz w:val="20"/>
                <w:lang w:val="en-GB"/>
              </w:rPr>
              <w:t>Full-time study programmes</w:t>
            </w:r>
          </w:p>
        </w:tc>
      </w:tr>
      <w:tr w:rsidRPr="006E18F0" w:rsidR="0051183A" w14:paraId="1B24EA82" w14:textId="77777777">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593" w:type="pct"/>
            <w:gridSpan w:val="2"/>
            <w:vMerge/>
            <w:vAlign w:val="center"/>
          </w:tcPr>
          <w:p w:rsidRPr="008825DD" w:rsidR="0051183A" w:rsidRDefault="0051183A" w14:paraId="31ADA600" w14:textId="77777777">
            <w:pPr>
              <w:spacing w:line="276" w:lineRule="auto"/>
              <w:rPr>
                <w:rFonts w:ascii="Times New Roman" w:hAnsi="Times New Roman"/>
                <w:caps w:val="0"/>
                <w:sz w:val="20"/>
              </w:rPr>
            </w:pPr>
          </w:p>
        </w:tc>
        <w:tc>
          <w:tcPr>
            <w:tcW w:w="553" w:type="pct"/>
            <w:gridSpan w:val="2"/>
            <w:vAlign w:val="center"/>
          </w:tcPr>
          <w:p w:rsidR="0051183A" w:rsidRDefault="0051183A" w14:paraId="6DC60FB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E136B5">
              <w:rPr>
                <w:rFonts w:ascii="Times New Roman" w:hAnsi="Times New Roman" w:eastAsia="Times New Roman" w:cs="Times New Roman"/>
                <w:b/>
                <w:bCs/>
                <w:sz w:val="22"/>
                <w:szCs w:val="22"/>
              </w:rPr>
              <w:t>Nurses in urban north</w:t>
            </w:r>
          </w:p>
        </w:tc>
        <w:tc>
          <w:tcPr>
            <w:tcW w:w="553" w:type="pct"/>
            <w:gridSpan w:val="2"/>
            <w:vAlign w:val="center"/>
          </w:tcPr>
          <w:p w:rsidR="0051183A" w:rsidRDefault="0051183A" w14:paraId="62559E6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E136B5">
              <w:rPr>
                <w:rFonts w:ascii="Times New Roman" w:hAnsi="Times New Roman" w:eastAsia="Times New Roman" w:cs="Times New Roman"/>
                <w:b/>
                <w:bCs/>
                <w:sz w:val="22"/>
                <w:szCs w:val="22"/>
              </w:rPr>
              <w:t>Nurses in rural north</w:t>
            </w:r>
          </w:p>
        </w:tc>
        <w:tc>
          <w:tcPr>
            <w:tcW w:w="537" w:type="pct"/>
            <w:gridSpan w:val="2"/>
            <w:vAlign w:val="center"/>
          </w:tcPr>
          <w:p w:rsidR="0051183A" w:rsidRDefault="0051183A" w14:paraId="09AB5EE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E136B5">
              <w:rPr>
                <w:rFonts w:ascii="Times New Roman" w:hAnsi="Times New Roman" w:eastAsia="Times New Roman" w:cs="Times New Roman"/>
                <w:b/>
                <w:bCs/>
                <w:sz w:val="22"/>
                <w:szCs w:val="22"/>
              </w:rPr>
              <w:t>Nurses in urban south</w:t>
            </w:r>
          </w:p>
        </w:tc>
        <w:tc>
          <w:tcPr>
            <w:tcW w:w="583" w:type="pct"/>
            <w:gridSpan w:val="2"/>
            <w:vAlign w:val="center"/>
          </w:tcPr>
          <w:p w:rsidRPr="006E18F0" w:rsidR="0051183A" w:rsidRDefault="0051183A" w14:paraId="0E64198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aps/>
                <w:sz w:val="20"/>
              </w:rPr>
            </w:pPr>
            <w:r w:rsidRPr="00E136B5">
              <w:rPr>
                <w:rFonts w:ascii="Times New Roman" w:hAnsi="Times New Roman" w:eastAsia="Times New Roman" w:cs="Times New Roman"/>
                <w:b/>
                <w:bCs/>
                <w:sz w:val="22"/>
                <w:szCs w:val="22"/>
              </w:rPr>
              <w:t>Nurses in urban north</w:t>
            </w:r>
          </w:p>
        </w:tc>
        <w:tc>
          <w:tcPr>
            <w:tcW w:w="576" w:type="pct"/>
            <w:gridSpan w:val="2"/>
            <w:vAlign w:val="center"/>
          </w:tcPr>
          <w:p w:rsidR="0051183A" w:rsidRDefault="0051183A" w14:paraId="31337169"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E136B5">
              <w:rPr>
                <w:rFonts w:ascii="Times New Roman" w:hAnsi="Times New Roman" w:eastAsia="Times New Roman" w:cs="Times New Roman"/>
                <w:b/>
                <w:bCs/>
                <w:sz w:val="22"/>
                <w:szCs w:val="22"/>
              </w:rPr>
              <w:t>Nurses in rural north</w:t>
            </w:r>
          </w:p>
        </w:tc>
        <w:tc>
          <w:tcPr>
            <w:tcW w:w="604" w:type="pct"/>
            <w:gridSpan w:val="2"/>
            <w:vAlign w:val="center"/>
          </w:tcPr>
          <w:p w:rsidRPr="006E18F0" w:rsidR="0051183A" w:rsidRDefault="0051183A" w14:paraId="1D92932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E136B5">
              <w:rPr>
                <w:rFonts w:ascii="Times New Roman" w:hAnsi="Times New Roman" w:eastAsia="Times New Roman" w:cs="Times New Roman"/>
                <w:b/>
                <w:bCs/>
                <w:sz w:val="22"/>
                <w:szCs w:val="22"/>
              </w:rPr>
              <w:t>Nurses in urban south</w:t>
            </w:r>
          </w:p>
        </w:tc>
      </w:tr>
      <w:tr w:rsidRPr="006E18F0" w:rsidR="0051183A" w14:paraId="61A50D60" w14:textId="77777777">
        <w:trPr>
          <w:trHeight w:val="291"/>
        </w:trPr>
        <w:tc>
          <w:tcPr>
            <w:cnfStyle w:val="001000000000" w:firstRow="0" w:lastRow="0" w:firstColumn="1" w:lastColumn="0" w:oddVBand="0" w:evenVBand="0" w:oddHBand="0" w:evenHBand="0" w:firstRowFirstColumn="0" w:firstRowLastColumn="0" w:lastRowFirstColumn="0" w:lastRowLastColumn="0"/>
            <w:tcW w:w="1593" w:type="pct"/>
            <w:gridSpan w:val="2"/>
            <w:vMerge/>
            <w:vAlign w:val="center"/>
          </w:tcPr>
          <w:p w:rsidRPr="006E18F0" w:rsidR="0051183A" w:rsidRDefault="0051183A" w14:paraId="724549CD" w14:textId="77777777">
            <w:pPr>
              <w:spacing w:line="276" w:lineRule="auto"/>
              <w:rPr>
                <w:rFonts w:ascii="Times New Roman" w:hAnsi="Times New Roman"/>
                <w:caps w:val="0"/>
                <w:sz w:val="20"/>
                <w:lang w:val="en-GB"/>
              </w:rPr>
            </w:pPr>
          </w:p>
        </w:tc>
        <w:tc>
          <w:tcPr>
            <w:tcW w:w="344" w:type="pct"/>
            <w:vAlign w:val="center"/>
          </w:tcPr>
          <w:p w:rsidRPr="006E18F0" w:rsidR="0051183A" w:rsidRDefault="0051183A" w14:paraId="672D2FB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rPr>
            </w:pPr>
            <w:r w:rsidRPr="006E18F0">
              <w:rPr>
                <w:rFonts w:ascii="Times New Roman" w:hAnsi="Times New Roman"/>
                <w:b/>
                <w:bCs/>
                <w:sz w:val="20"/>
                <w:lang w:val="en-GB"/>
              </w:rPr>
              <w:t>%</w:t>
            </w:r>
            <w:r>
              <w:rPr>
                <w:rFonts w:ascii="Times New Roman" w:hAnsi="Times New Roman"/>
                <w:b/>
                <w:bCs/>
                <w:sz w:val="20"/>
                <w:lang w:val="en-GB"/>
              </w:rPr>
              <w:t>/</w:t>
            </w:r>
            <w:r w:rsidRPr="006E18F0">
              <w:rPr>
                <w:rFonts w:ascii="Times New Roman" w:hAnsi="Times New Roman"/>
                <w:b/>
                <w:bCs/>
                <w:sz w:val="20"/>
                <w:lang w:val="en-GB"/>
              </w:rPr>
              <w:t>Mean</w:t>
            </w:r>
            <w:r>
              <w:rPr>
                <w:rFonts w:ascii="Times New Roman" w:hAnsi="Times New Roman"/>
                <w:b/>
                <w:bCs/>
                <w:sz w:val="20"/>
                <w:lang w:val="en-GB"/>
              </w:rPr>
              <w:t xml:space="preserve"> </w:t>
            </w:r>
            <w:r w:rsidRPr="00481CAB">
              <w:rPr>
                <w:rFonts w:ascii="Times New Roman" w:hAnsi="Times New Roman"/>
                <w:sz w:val="20"/>
                <w:lang w:val="en-GB"/>
              </w:rPr>
              <w:t>(SD)</w:t>
            </w:r>
          </w:p>
        </w:tc>
        <w:tc>
          <w:tcPr>
            <w:tcW w:w="209" w:type="pct"/>
            <w:vAlign w:val="center"/>
          </w:tcPr>
          <w:p w:rsidRPr="006E18F0" w:rsidR="0051183A" w:rsidRDefault="0051183A" w14:paraId="4B8D3FA6"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rPr>
            </w:pPr>
            <w:r w:rsidRPr="006E18F0">
              <w:rPr>
                <w:rFonts w:ascii="Times New Roman" w:hAnsi="Times New Roman"/>
                <w:b/>
                <w:bCs/>
                <w:sz w:val="20"/>
                <w:lang w:val="en-GB"/>
              </w:rPr>
              <w:t>N</w:t>
            </w:r>
          </w:p>
        </w:tc>
        <w:tc>
          <w:tcPr>
            <w:tcW w:w="344" w:type="pct"/>
            <w:vAlign w:val="center"/>
          </w:tcPr>
          <w:p w:rsidRPr="006E18F0" w:rsidR="0051183A" w:rsidRDefault="0051183A" w14:paraId="04CFA2E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rPr>
            </w:pPr>
            <w:r w:rsidRPr="006E18F0">
              <w:rPr>
                <w:rFonts w:ascii="Times New Roman" w:hAnsi="Times New Roman"/>
                <w:b/>
                <w:bCs/>
                <w:sz w:val="20"/>
                <w:lang w:val="en-GB"/>
              </w:rPr>
              <w:t>%</w:t>
            </w:r>
            <w:r>
              <w:rPr>
                <w:rFonts w:ascii="Times New Roman" w:hAnsi="Times New Roman"/>
                <w:b/>
                <w:bCs/>
                <w:sz w:val="20"/>
                <w:lang w:val="en-GB"/>
              </w:rPr>
              <w:t>/</w:t>
            </w:r>
            <w:r w:rsidRPr="006E18F0">
              <w:rPr>
                <w:rFonts w:ascii="Times New Roman" w:hAnsi="Times New Roman"/>
                <w:b/>
                <w:bCs/>
                <w:sz w:val="20"/>
                <w:lang w:val="en-GB"/>
              </w:rPr>
              <w:t>Mean</w:t>
            </w:r>
            <w:r>
              <w:rPr>
                <w:rFonts w:ascii="Times New Roman" w:hAnsi="Times New Roman"/>
                <w:b/>
                <w:bCs/>
                <w:sz w:val="20"/>
                <w:lang w:val="en-GB"/>
              </w:rPr>
              <w:t xml:space="preserve"> </w:t>
            </w:r>
            <w:r w:rsidRPr="005D07E1">
              <w:rPr>
                <w:rFonts w:ascii="Times New Roman" w:hAnsi="Times New Roman"/>
                <w:sz w:val="20"/>
                <w:lang w:val="en-GB"/>
              </w:rPr>
              <w:t>(SD)</w:t>
            </w:r>
          </w:p>
        </w:tc>
        <w:tc>
          <w:tcPr>
            <w:tcW w:w="209" w:type="pct"/>
            <w:vAlign w:val="center"/>
          </w:tcPr>
          <w:p w:rsidRPr="006E18F0" w:rsidR="0051183A" w:rsidRDefault="0051183A" w14:paraId="2CA9BC2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rPr>
            </w:pPr>
            <w:r w:rsidRPr="006E18F0">
              <w:rPr>
                <w:rFonts w:ascii="Times New Roman" w:hAnsi="Times New Roman"/>
                <w:b/>
                <w:bCs/>
                <w:sz w:val="20"/>
                <w:lang w:val="en-GB"/>
              </w:rPr>
              <w:t>N</w:t>
            </w:r>
          </w:p>
        </w:tc>
        <w:tc>
          <w:tcPr>
            <w:tcW w:w="344" w:type="pct"/>
            <w:vAlign w:val="center"/>
          </w:tcPr>
          <w:p w:rsidRPr="006E18F0" w:rsidR="0051183A" w:rsidRDefault="0051183A" w14:paraId="06A4198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rPr>
            </w:pPr>
            <w:r w:rsidRPr="006E18F0">
              <w:rPr>
                <w:rFonts w:ascii="Times New Roman" w:hAnsi="Times New Roman"/>
                <w:b/>
                <w:bCs/>
                <w:sz w:val="20"/>
                <w:lang w:val="en-GB"/>
              </w:rPr>
              <w:t>%</w:t>
            </w:r>
            <w:r>
              <w:rPr>
                <w:rFonts w:ascii="Times New Roman" w:hAnsi="Times New Roman"/>
                <w:b/>
                <w:bCs/>
                <w:sz w:val="20"/>
                <w:lang w:val="en-GB"/>
              </w:rPr>
              <w:t>/</w:t>
            </w:r>
            <w:r w:rsidRPr="006E18F0">
              <w:rPr>
                <w:rFonts w:ascii="Times New Roman" w:hAnsi="Times New Roman"/>
                <w:b/>
                <w:bCs/>
                <w:sz w:val="20"/>
                <w:lang w:val="en-GB"/>
              </w:rPr>
              <w:t>Mean</w:t>
            </w:r>
            <w:r w:rsidRPr="00481CAB">
              <w:rPr>
                <w:rFonts w:ascii="Times New Roman" w:hAnsi="Times New Roman"/>
                <w:sz w:val="20"/>
                <w:lang w:val="en-GB"/>
              </w:rPr>
              <w:t xml:space="preserve"> (SD)</w:t>
            </w:r>
          </w:p>
        </w:tc>
        <w:tc>
          <w:tcPr>
            <w:tcW w:w="193" w:type="pct"/>
            <w:vAlign w:val="center"/>
          </w:tcPr>
          <w:p w:rsidRPr="006E18F0" w:rsidR="0051183A" w:rsidRDefault="0051183A" w14:paraId="607354E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rPr>
            </w:pPr>
            <w:r w:rsidRPr="006E18F0">
              <w:rPr>
                <w:rFonts w:ascii="Times New Roman" w:hAnsi="Times New Roman"/>
                <w:b/>
                <w:bCs/>
                <w:sz w:val="20"/>
                <w:lang w:val="en-GB"/>
              </w:rPr>
              <w:t>N</w:t>
            </w:r>
          </w:p>
        </w:tc>
        <w:tc>
          <w:tcPr>
            <w:tcW w:w="344" w:type="pct"/>
            <w:vAlign w:val="center"/>
          </w:tcPr>
          <w:p w:rsidRPr="006E18F0" w:rsidR="0051183A" w:rsidRDefault="0051183A" w14:paraId="438E4451"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lang w:val="en-GB"/>
              </w:rPr>
            </w:pPr>
            <w:r w:rsidRPr="006E18F0">
              <w:rPr>
                <w:rFonts w:ascii="Times New Roman" w:hAnsi="Times New Roman"/>
                <w:b/>
                <w:bCs/>
                <w:sz w:val="20"/>
                <w:lang w:val="en-GB"/>
              </w:rPr>
              <w:t>%</w:t>
            </w:r>
            <w:r>
              <w:rPr>
                <w:rFonts w:ascii="Times New Roman" w:hAnsi="Times New Roman"/>
                <w:b/>
                <w:bCs/>
                <w:sz w:val="20"/>
                <w:lang w:val="en-GB"/>
              </w:rPr>
              <w:t>/</w:t>
            </w:r>
            <w:r w:rsidRPr="006E18F0">
              <w:rPr>
                <w:rFonts w:ascii="Times New Roman" w:hAnsi="Times New Roman"/>
                <w:b/>
                <w:bCs/>
                <w:sz w:val="20"/>
                <w:lang w:val="en-GB"/>
              </w:rPr>
              <w:t>Mean</w:t>
            </w:r>
            <w:r>
              <w:rPr>
                <w:rFonts w:ascii="Times New Roman" w:hAnsi="Times New Roman"/>
                <w:b/>
                <w:bCs/>
                <w:sz w:val="20"/>
                <w:lang w:val="en-GB"/>
              </w:rPr>
              <w:t xml:space="preserve"> </w:t>
            </w:r>
            <w:r w:rsidRPr="00481CAB">
              <w:rPr>
                <w:rFonts w:ascii="Times New Roman" w:hAnsi="Times New Roman"/>
                <w:sz w:val="20"/>
                <w:lang w:val="en-GB"/>
              </w:rPr>
              <w:t>(SD)</w:t>
            </w:r>
          </w:p>
        </w:tc>
        <w:tc>
          <w:tcPr>
            <w:tcW w:w="239" w:type="pct"/>
            <w:vAlign w:val="center"/>
          </w:tcPr>
          <w:p w:rsidRPr="006E18F0" w:rsidR="0051183A" w:rsidRDefault="0051183A" w14:paraId="43DFBC0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lang w:val="en-GB"/>
              </w:rPr>
            </w:pPr>
            <w:r w:rsidRPr="006E18F0">
              <w:rPr>
                <w:rFonts w:ascii="Times New Roman" w:hAnsi="Times New Roman"/>
                <w:b/>
                <w:bCs/>
                <w:sz w:val="20"/>
                <w:lang w:val="en-GB"/>
              </w:rPr>
              <w:t>N</w:t>
            </w:r>
          </w:p>
        </w:tc>
        <w:tc>
          <w:tcPr>
            <w:tcW w:w="344" w:type="pct"/>
            <w:vAlign w:val="center"/>
          </w:tcPr>
          <w:p w:rsidRPr="006E18F0" w:rsidR="0051183A" w:rsidRDefault="0051183A" w14:paraId="793E3CC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lang w:val="en-GB"/>
              </w:rPr>
            </w:pPr>
            <w:r w:rsidRPr="006E18F0">
              <w:rPr>
                <w:rFonts w:ascii="Times New Roman" w:hAnsi="Times New Roman"/>
                <w:b/>
                <w:bCs/>
                <w:sz w:val="20"/>
                <w:lang w:val="en-GB"/>
              </w:rPr>
              <w:t>%</w:t>
            </w:r>
            <w:r>
              <w:rPr>
                <w:rFonts w:ascii="Times New Roman" w:hAnsi="Times New Roman"/>
                <w:b/>
                <w:bCs/>
                <w:sz w:val="20"/>
                <w:lang w:val="en-GB"/>
              </w:rPr>
              <w:t>/</w:t>
            </w:r>
            <w:r w:rsidRPr="006E18F0">
              <w:rPr>
                <w:rFonts w:ascii="Times New Roman" w:hAnsi="Times New Roman"/>
                <w:b/>
                <w:bCs/>
                <w:sz w:val="20"/>
                <w:lang w:val="en-GB"/>
              </w:rPr>
              <w:t>Mean</w:t>
            </w:r>
            <w:r>
              <w:rPr>
                <w:rFonts w:ascii="Times New Roman" w:hAnsi="Times New Roman"/>
                <w:b/>
                <w:bCs/>
                <w:sz w:val="20"/>
                <w:lang w:val="en-GB"/>
              </w:rPr>
              <w:t xml:space="preserve"> </w:t>
            </w:r>
            <w:r w:rsidRPr="005D07E1">
              <w:rPr>
                <w:rFonts w:ascii="Times New Roman" w:hAnsi="Times New Roman"/>
                <w:sz w:val="20"/>
                <w:lang w:val="en-GB"/>
              </w:rPr>
              <w:t>(SD)</w:t>
            </w:r>
          </w:p>
        </w:tc>
        <w:tc>
          <w:tcPr>
            <w:tcW w:w="232" w:type="pct"/>
            <w:vAlign w:val="center"/>
          </w:tcPr>
          <w:p w:rsidRPr="006E18F0" w:rsidR="0051183A" w:rsidRDefault="0051183A" w14:paraId="63AD7F8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lang w:val="en-GB"/>
              </w:rPr>
            </w:pPr>
            <w:r w:rsidRPr="006E18F0">
              <w:rPr>
                <w:rFonts w:ascii="Times New Roman" w:hAnsi="Times New Roman"/>
                <w:b/>
                <w:bCs/>
                <w:sz w:val="20"/>
                <w:lang w:val="en-GB"/>
              </w:rPr>
              <w:t>N</w:t>
            </w:r>
          </w:p>
        </w:tc>
        <w:tc>
          <w:tcPr>
            <w:tcW w:w="344" w:type="pct"/>
            <w:vAlign w:val="center"/>
          </w:tcPr>
          <w:p w:rsidRPr="006E18F0" w:rsidR="0051183A" w:rsidRDefault="0051183A" w14:paraId="1201EF3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lang w:val="en-GB"/>
              </w:rPr>
            </w:pPr>
            <w:r w:rsidRPr="006E18F0">
              <w:rPr>
                <w:rFonts w:ascii="Times New Roman" w:hAnsi="Times New Roman"/>
                <w:b/>
                <w:bCs/>
                <w:sz w:val="20"/>
                <w:lang w:val="en-GB"/>
              </w:rPr>
              <w:t>%</w:t>
            </w:r>
            <w:r>
              <w:rPr>
                <w:rFonts w:ascii="Times New Roman" w:hAnsi="Times New Roman"/>
                <w:b/>
                <w:bCs/>
                <w:sz w:val="20"/>
                <w:lang w:val="en-GB"/>
              </w:rPr>
              <w:t>/</w:t>
            </w:r>
            <w:r w:rsidRPr="006E18F0">
              <w:rPr>
                <w:rFonts w:ascii="Times New Roman" w:hAnsi="Times New Roman"/>
                <w:b/>
                <w:bCs/>
                <w:sz w:val="20"/>
                <w:lang w:val="en-GB"/>
              </w:rPr>
              <w:t>Mean</w:t>
            </w:r>
            <w:r w:rsidRPr="00481CAB">
              <w:rPr>
                <w:rFonts w:ascii="Times New Roman" w:hAnsi="Times New Roman"/>
                <w:sz w:val="20"/>
                <w:lang w:val="en-GB"/>
              </w:rPr>
              <w:t xml:space="preserve"> (SD)</w:t>
            </w:r>
          </w:p>
        </w:tc>
        <w:tc>
          <w:tcPr>
            <w:tcW w:w="260" w:type="pct"/>
            <w:vAlign w:val="center"/>
          </w:tcPr>
          <w:p w:rsidRPr="006E18F0" w:rsidR="0051183A" w:rsidRDefault="0051183A" w14:paraId="6F42683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lang w:val="en-GB"/>
              </w:rPr>
            </w:pPr>
            <w:r w:rsidRPr="006E18F0">
              <w:rPr>
                <w:rFonts w:ascii="Times New Roman" w:hAnsi="Times New Roman"/>
                <w:b/>
                <w:bCs/>
                <w:sz w:val="20"/>
                <w:lang w:val="en-GB"/>
              </w:rPr>
              <w:t>N</w:t>
            </w:r>
          </w:p>
        </w:tc>
      </w:tr>
      <w:tr w:rsidRPr="006E18F0" w:rsidR="0051183A" w14:paraId="11451F01" w14:textId="7777777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642" w:type="pct"/>
            <w:vMerge w:val="restart"/>
            <w:vAlign w:val="center"/>
          </w:tcPr>
          <w:p w:rsidRPr="006E18F0" w:rsidR="0051183A" w:rsidRDefault="0051183A" w14:paraId="13FEFE69" w14:textId="77777777">
            <w:pPr>
              <w:spacing w:line="276" w:lineRule="auto"/>
              <w:rPr>
                <w:rFonts w:ascii="Times New Roman" w:hAnsi="Times New Roman"/>
                <w:b w:val="0"/>
                <w:bCs w:val="0"/>
                <w:sz w:val="20"/>
              </w:rPr>
            </w:pPr>
            <w:r>
              <w:rPr>
                <w:rFonts w:ascii="Times New Roman" w:hAnsi="Times New Roman"/>
                <w:caps w:val="0"/>
                <w:sz w:val="20"/>
                <w:lang w:val="en-GB"/>
              </w:rPr>
              <w:t xml:space="preserve">Gender </w:t>
            </w:r>
          </w:p>
        </w:tc>
        <w:tc>
          <w:tcPr>
            <w:tcW w:w="951" w:type="pct"/>
            <w:vAlign w:val="center"/>
          </w:tcPr>
          <w:p w:rsidRPr="006E18F0" w:rsidR="0051183A" w:rsidRDefault="0051183A" w14:paraId="3872B02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aps/>
                <w:sz w:val="20"/>
                <w:lang w:val="en-GB"/>
              </w:rPr>
            </w:pPr>
            <w:r>
              <w:rPr>
                <w:rFonts w:ascii="Times New Roman" w:hAnsi="Times New Roman"/>
                <w:sz w:val="20"/>
                <w:lang w:val="en-GB"/>
              </w:rPr>
              <w:t>F</w:t>
            </w:r>
            <w:r>
              <w:rPr>
                <w:rFonts w:ascii="Times New Roman" w:hAnsi="Times New Roman" w:cs="Times New Roman"/>
                <w:sz w:val="20"/>
                <w:lang w:val="en-GB"/>
              </w:rPr>
              <w:t>emales</w:t>
            </w:r>
          </w:p>
        </w:tc>
        <w:tc>
          <w:tcPr>
            <w:tcW w:w="344" w:type="pct"/>
            <w:vAlign w:val="center"/>
          </w:tcPr>
          <w:p w:rsidRPr="00A302C8" w:rsidR="0051183A" w:rsidRDefault="0051183A" w14:paraId="22DC8FE0"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89.1</w:t>
            </w:r>
          </w:p>
        </w:tc>
        <w:tc>
          <w:tcPr>
            <w:tcW w:w="209" w:type="pct"/>
            <w:vAlign w:val="center"/>
          </w:tcPr>
          <w:p w:rsidRPr="00A302C8" w:rsidR="0051183A" w:rsidRDefault="0051183A" w14:paraId="028857B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29</w:t>
            </w:r>
          </w:p>
        </w:tc>
        <w:tc>
          <w:tcPr>
            <w:tcW w:w="344" w:type="pct"/>
            <w:vAlign w:val="center"/>
          </w:tcPr>
          <w:p w:rsidRPr="00A302C8" w:rsidR="0051183A" w:rsidRDefault="0051183A" w14:paraId="439920E7"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94.1</w:t>
            </w:r>
          </w:p>
        </w:tc>
        <w:tc>
          <w:tcPr>
            <w:tcW w:w="209" w:type="pct"/>
            <w:vAlign w:val="center"/>
          </w:tcPr>
          <w:p w:rsidRPr="00A302C8" w:rsidR="0051183A" w:rsidRDefault="0051183A" w14:paraId="64902492"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336</w:t>
            </w:r>
          </w:p>
        </w:tc>
        <w:tc>
          <w:tcPr>
            <w:tcW w:w="344" w:type="pct"/>
            <w:vAlign w:val="center"/>
          </w:tcPr>
          <w:p w:rsidRPr="00A302C8" w:rsidR="0051183A" w:rsidRDefault="0051183A" w14:paraId="08D7E00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80.0</w:t>
            </w:r>
          </w:p>
        </w:tc>
        <w:tc>
          <w:tcPr>
            <w:tcW w:w="193" w:type="pct"/>
            <w:vAlign w:val="center"/>
          </w:tcPr>
          <w:p w:rsidRPr="00A302C8" w:rsidR="0051183A" w:rsidRDefault="0051183A" w14:paraId="5CBAA1CB"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52</w:t>
            </w:r>
          </w:p>
        </w:tc>
        <w:tc>
          <w:tcPr>
            <w:tcW w:w="344" w:type="pct"/>
            <w:vAlign w:val="center"/>
          </w:tcPr>
          <w:p w:rsidRPr="006E18F0" w:rsidR="0051183A" w:rsidRDefault="0051183A" w14:paraId="7EDDD17E"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rPr>
              <w:t>86.4</w:t>
            </w:r>
          </w:p>
        </w:tc>
        <w:tc>
          <w:tcPr>
            <w:tcW w:w="239" w:type="pct"/>
            <w:vAlign w:val="center"/>
          </w:tcPr>
          <w:p w:rsidRPr="006E18F0" w:rsidR="0051183A" w:rsidRDefault="0051183A" w14:paraId="1EBACC6E"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1,362</w:t>
            </w:r>
          </w:p>
        </w:tc>
        <w:tc>
          <w:tcPr>
            <w:tcW w:w="344" w:type="pct"/>
            <w:vAlign w:val="center"/>
          </w:tcPr>
          <w:p w:rsidRPr="006E18F0" w:rsidR="0051183A" w:rsidRDefault="0051183A" w14:paraId="7F4162F6"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93.9</w:t>
            </w:r>
          </w:p>
        </w:tc>
        <w:tc>
          <w:tcPr>
            <w:tcW w:w="232" w:type="pct"/>
            <w:vAlign w:val="center"/>
          </w:tcPr>
          <w:p w:rsidRPr="006E18F0" w:rsidR="0051183A" w:rsidRDefault="0051183A" w14:paraId="0A7E70C1"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412</w:t>
            </w:r>
          </w:p>
        </w:tc>
        <w:tc>
          <w:tcPr>
            <w:tcW w:w="344" w:type="pct"/>
            <w:vAlign w:val="center"/>
          </w:tcPr>
          <w:p w:rsidRPr="006E18F0" w:rsidR="0051183A" w:rsidRDefault="0051183A" w14:paraId="2FB8597B"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84.5</w:t>
            </w:r>
          </w:p>
        </w:tc>
        <w:tc>
          <w:tcPr>
            <w:tcW w:w="260" w:type="pct"/>
            <w:vAlign w:val="center"/>
          </w:tcPr>
          <w:p w:rsidRPr="006E18F0" w:rsidR="0051183A" w:rsidRDefault="0051183A" w14:paraId="4E4D9475"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353</w:t>
            </w:r>
          </w:p>
        </w:tc>
      </w:tr>
      <w:tr w:rsidRPr="006E18F0" w:rsidR="0051183A" w14:paraId="7B0DE145" w14:textId="77777777">
        <w:trPr>
          <w:trHeight w:val="278"/>
        </w:trPr>
        <w:tc>
          <w:tcPr>
            <w:cnfStyle w:val="001000000000" w:firstRow="0" w:lastRow="0" w:firstColumn="1" w:lastColumn="0" w:oddVBand="0" w:evenVBand="0" w:oddHBand="0" w:evenHBand="0" w:firstRowFirstColumn="0" w:firstRowLastColumn="0" w:lastRowFirstColumn="0" w:lastRowLastColumn="0"/>
            <w:tcW w:w="642" w:type="pct"/>
            <w:vMerge/>
            <w:vAlign w:val="center"/>
          </w:tcPr>
          <w:p w:rsidR="0051183A" w:rsidRDefault="0051183A" w14:paraId="23C31C51" w14:textId="77777777">
            <w:pPr>
              <w:spacing w:line="276" w:lineRule="auto"/>
              <w:rPr>
                <w:rFonts w:ascii="Times New Roman" w:hAnsi="Times New Roman"/>
                <w:caps w:val="0"/>
                <w:sz w:val="20"/>
              </w:rPr>
            </w:pPr>
          </w:p>
        </w:tc>
        <w:tc>
          <w:tcPr>
            <w:tcW w:w="951" w:type="pct"/>
            <w:vAlign w:val="center"/>
          </w:tcPr>
          <w:p w:rsidRPr="006E18F0" w:rsidR="0051183A" w:rsidRDefault="0051183A" w14:paraId="0F2216B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aps/>
                <w:sz w:val="20"/>
              </w:rPr>
            </w:pPr>
            <w:r>
              <w:rPr>
                <w:rFonts w:ascii="Times New Roman" w:hAnsi="Times New Roman"/>
                <w:sz w:val="20"/>
              </w:rPr>
              <w:t>Males</w:t>
            </w:r>
          </w:p>
        </w:tc>
        <w:tc>
          <w:tcPr>
            <w:tcW w:w="344" w:type="pct"/>
            <w:vAlign w:val="center"/>
          </w:tcPr>
          <w:p w:rsidRPr="00A302C8" w:rsidR="0051183A" w:rsidRDefault="0051183A" w14:paraId="29CD0773"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10.9</w:t>
            </w:r>
          </w:p>
        </w:tc>
        <w:tc>
          <w:tcPr>
            <w:tcW w:w="209" w:type="pct"/>
            <w:vAlign w:val="center"/>
          </w:tcPr>
          <w:p w:rsidRPr="00A302C8" w:rsidR="0051183A" w:rsidRDefault="0051183A" w14:paraId="39A39261"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238</w:t>
            </w:r>
          </w:p>
        </w:tc>
        <w:tc>
          <w:tcPr>
            <w:tcW w:w="344" w:type="pct"/>
            <w:vAlign w:val="center"/>
          </w:tcPr>
          <w:p w:rsidRPr="00A302C8" w:rsidR="0051183A" w:rsidRDefault="0051183A" w14:paraId="533377A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5.9</w:t>
            </w:r>
          </w:p>
        </w:tc>
        <w:tc>
          <w:tcPr>
            <w:tcW w:w="209" w:type="pct"/>
            <w:vAlign w:val="center"/>
          </w:tcPr>
          <w:p w:rsidRPr="00A302C8" w:rsidR="0051183A" w:rsidRDefault="0051183A" w14:paraId="7881B7B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302C8">
              <w:rPr>
                <w:rFonts w:ascii="Times New Roman" w:hAnsi="Times New Roman" w:cs="Times New Roman"/>
                <w:color w:val="000000"/>
                <w:sz w:val="20"/>
                <w:szCs w:val="20"/>
              </w:rPr>
              <w:t>21</w:t>
            </w:r>
          </w:p>
        </w:tc>
        <w:tc>
          <w:tcPr>
            <w:tcW w:w="344" w:type="pct"/>
            <w:vAlign w:val="center"/>
          </w:tcPr>
          <w:p w:rsidRPr="00A302C8" w:rsidR="0051183A" w:rsidRDefault="0051183A" w14:paraId="2371482A"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20.0</w:t>
            </w:r>
          </w:p>
        </w:tc>
        <w:tc>
          <w:tcPr>
            <w:tcW w:w="193" w:type="pct"/>
            <w:vAlign w:val="center"/>
          </w:tcPr>
          <w:p w:rsidRPr="00A302C8" w:rsidR="0051183A" w:rsidRDefault="0051183A" w14:paraId="4BEA299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13</w:t>
            </w:r>
          </w:p>
        </w:tc>
        <w:tc>
          <w:tcPr>
            <w:tcW w:w="344" w:type="pct"/>
            <w:vAlign w:val="center"/>
          </w:tcPr>
          <w:p w:rsidR="0051183A" w:rsidRDefault="0051183A" w14:paraId="714A070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13.6</w:t>
            </w:r>
          </w:p>
        </w:tc>
        <w:tc>
          <w:tcPr>
            <w:tcW w:w="239" w:type="pct"/>
            <w:vAlign w:val="center"/>
          </w:tcPr>
          <w:p w:rsidRPr="006E18F0" w:rsidR="0051183A" w:rsidRDefault="0051183A" w14:paraId="3FFD7A5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214</w:t>
            </w:r>
          </w:p>
        </w:tc>
        <w:tc>
          <w:tcPr>
            <w:tcW w:w="344" w:type="pct"/>
            <w:vAlign w:val="center"/>
          </w:tcPr>
          <w:p w:rsidR="0051183A" w:rsidRDefault="0051183A" w14:paraId="7A4AC50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6.2</w:t>
            </w:r>
          </w:p>
        </w:tc>
        <w:tc>
          <w:tcPr>
            <w:tcW w:w="232" w:type="pct"/>
            <w:vAlign w:val="center"/>
          </w:tcPr>
          <w:p w:rsidRPr="00E97278" w:rsidR="0051183A" w:rsidRDefault="0051183A" w14:paraId="21766A1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lang w:val="en-GB"/>
              </w:rPr>
              <w:t>2</w:t>
            </w:r>
            <w:r w:rsidRPr="00E97278">
              <w:rPr>
                <w:rFonts w:ascii="Times New Roman" w:hAnsi="Times New Roman"/>
                <w:sz w:val="20"/>
                <w:lang w:val="en-GB"/>
              </w:rPr>
              <w:t>7</w:t>
            </w:r>
          </w:p>
        </w:tc>
        <w:tc>
          <w:tcPr>
            <w:tcW w:w="344" w:type="pct"/>
            <w:vAlign w:val="center"/>
          </w:tcPr>
          <w:p w:rsidRPr="006E18F0" w:rsidR="0051183A" w:rsidRDefault="0051183A" w14:paraId="56D03963"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15.6</w:t>
            </w:r>
          </w:p>
        </w:tc>
        <w:tc>
          <w:tcPr>
            <w:tcW w:w="260" w:type="pct"/>
            <w:vAlign w:val="center"/>
          </w:tcPr>
          <w:p w:rsidRPr="006E18F0" w:rsidR="0051183A" w:rsidRDefault="0051183A" w14:paraId="0D3666A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65</w:t>
            </w:r>
          </w:p>
        </w:tc>
      </w:tr>
      <w:tr w:rsidRPr="006E18F0" w:rsidR="0051183A" w14:paraId="7F9887F8" w14:textId="7777777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593" w:type="pct"/>
            <w:gridSpan w:val="2"/>
            <w:vAlign w:val="center"/>
          </w:tcPr>
          <w:p w:rsidRPr="006E18F0" w:rsidR="0051183A" w:rsidRDefault="0051183A" w14:paraId="5E881FE2" w14:textId="77777777">
            <w:pPr>
              <w:spacing w:line="276" w:lineRule="auto"/>
              <w:rPr>
                <w:rFonts w:ascii="Times New Roman" w:hAnsi="Times New Roman"/>
                <w:caps w:val="0"/>
                <w:sz w:val="20"/>
                <w:lang w:val="en-GB"/>
              </w:rPr>
            </w:pPr>
            <w:r w:rsidRPr="006E18F0">
              <w:rPr>
                <w:rFonts w:ascii="Times New Roman" w:hAnsi="Times New Roman"/>
                <w:caps w:val="0"/>
                <w:sz w:val="20"/>
                <w:lang w:val="en-GB"/>
              </w:rPr>
              <w:t>Age</w:t>
            </w:r>
            <w:r w:rsidRPr="00167729">
              <w:rPr>
                <w:rFonts w:ascii="Times New Roman" w:hAnsi="Times New Roman"/>
                <w:b w:val="0"/>
                <w:bCs w:val="0"/>
                <w:caps w:val="0"/>
                <w:sz w:val="20"/>
                <w:lang w:val="en-GB"/>
              </w:rPr>
              <w:t xml:space="preserve"> </w:t>
            </w:r>
            <w:r>
              <w:rPr>
                <w:rFonts w:ascii="Times New Roman" w:hAnsi="Times New Roman"/>
                <w:b w:val="0"/>
                <w:bCs w:val="0"/>
                <w:caps w:val="0"/>
                <w:sz w:val="20"/>
                <w:lang w:val="en-GB"/>
              </w:rPr>
              <w:t>(years)</w:t>
            </w:r>
          </w:p>
        </w:tc>
        <w:tc>
          <w:tcPr>
            <w:tcW w:w="344" w:type="pct"/>
            <w:vAlign w:val="center"/>
          </w:tcPr>
          <w:p w:rsidRPr="00A302C8" w:rsidR="0051183A" w:rsidRDefault="0051183A" w14:paraId="273BF8B2"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35.2 (8.1)</w:t>
            </w:r>
          </w:p>
        </w:tc>
        <w:tc>
          <w:tcPr>
            <w:tcW w:w="209" w:type="pct"/>
            <w:vAlign w:val="center"/>
          </w:tcPr>
          <w:p w:rsidRPr="00A302C8" w:rsidR="0051183A" w:rsidRDefault="0051183A" w14:paraId="42C0851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267</w:t>
            </w:r>
          </w:p>
        </w:tc>
        <w:tc>
          <w:tcPr>
            <w:tcW w:w="344" w:type="pct"/>
            <w:vAlign w:val="center"/>
          </w:tcPr>
          <w:p w:rsidRPr="00A302C8" w:rsidR="0051183A" w:rsidRDefault="0051183A" w14:paraId="6EBF1860"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36.0 (8.0)</w:t>
            </w:r>
          </w:p>
        </w:tc>
        <w:tc>
          <w:tcPr>
            <w:tcW w:w="209" w:type="pct"/>
            <w:vAlign w:val="center"/>
          </w:tcPr>
          <w:p w:rsidRPr="00A302C8" w:rsidR="0051183A" w:rsidRDefault="0051183A" w14:paraId="3417043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357</w:t>
            </w:r>
          </w:p>
        </w:tc>
        <w:tc>
          <w:tcPr>
            <w:tcW w:w="344" w:type="pct"/>
            <w:vAlign w:val="center"/>
          </w:tcPr>
          <w:p w:rsidRPr="00A302C8" w:rsidR="0051183A" w:rsidRDefault="0051183A" w14:paraId="7209E761"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32.4 (7.6)</w:t>
            </w:r>
          </w:p>
        </w:tc>
        <w:tc>
          <w:tcPr>
            <w:tcW w:w="193" w:type="pct"/>
            <w:vAlign w:val="center"/>
          </w:tcPr>
          <w:p w:rsidRPr="00A302C8" w:rsidR="0051183A" w:rsidRDefault="0051183A" w14:paraId="00FE6AEE"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sz w:val="20"/>
                <w:szCs w:val="20"/>
              </w:rPr>
              <w:t>65</w:t>
            </w:r>
          </w:p>
        </w:tc>
        <w:tc>
          <w:tcPr>
            <w:tcW w:w="344" w:type="pct"/>
            <w:vAlign w:val="center"/>
          </w:tcPr>
          <w:p w:rsidRPr="006E18F0" w:rsidR="0051183A" w:rsidRDefault="0051183A" w14:paraId="3B58D526"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29.3</w:t>
            </w:r>
            <w:r w:rsidRPr="00F5581B">
              <w:rPr>
                <w:rFonts w:ascii="Times New Roman" w:hAnsi="Times New Roman"/>
                <w:sz w:val="20"/>
                <w:lang w:val="en-GB"/>
              </w:rPr>
              <w:t xml:space="preserve"> </w:t>
            </w:r>
            <w:r w:rsidRPr="006E18F0">
              <w:rPr>
                <w:rFonts w:ascii="Times New Roman" w:hAnsi="Times New Roman"/>
                <w:sz w:val="20"/>
                <w:lang w:val="en-GB"/>
              </w:rPr>
              <w:t>(</w:t>
            </w:r>
            <w:r>
              <w:rPr>
                <w:rFonts w:ascii="Times New Roman" w:hAnsi="Times New Roman"/>
                <w:sz w:val="20"/>
                <w:lang w:val="en-GB"/>
              </w:rPr>
              <w:t>7.7</w:t>
            </w:r>
            <w:r w:rsidRPr="006E18F0">
              <w:rPr>
                <w:rFonts w:ascii="Times New Roman" w:hAnsi="Times New Roman"/>
                <w:sz w:val="20"/>
                <w:lang w:val="en-GB"/>
              </w:rPr>
              <w:t>)</w:t>
            </w:r>
          </w:p>
        </w:tc>
        <w:tc>
          <w:tcPr>
            <w:tcW w:w="239" w:type="pct"/>
            <w:vAlign w:val="center"/>
          </w:tcPr>
          <w:p w:rsidRPr="006E18F0" w:rsidR="0051183A" w:rsidRDefault="0051183A" w14:paraId="59F5DE7B"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1,576</w:t>
            </w:r>
          </w:p>
        </w:tc>
        <w:tc>
          <w:tcPr>
            <w:tcW w:w="344" w:type="pct"/>
            <w:vAlign w:val="center"/>
          </w:tcPr>
          <w:p w:rsidRPr="006E18F0" w:rsidR="0051183A" w:rsidRDefault="0051183A" w14:paraId="48650B85"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sidRPr="00A23C4F">
              <w:rPr>
                <w:rFonts w:ascii="Times New Roman" w:hAnsi="Times New Roman"/>
                <w:sz w:val="20"/>
                <w:lang w:val="en-GB"/>
              </w:rPr>
              <w:t>2</w:t>
            </w:r>
            <w:r>
              <w:rPr>
                <w:rFonts w:ascii="Times New Roman" w:hAnsi="Times New Roman"/>
                <w:sz w:val="20"/>
                <w:lang w:val="en-GB"/>
              </w:rPr>
              <w:t>9.6</w:t>
            </w:r>
            <w:r w:rsidRPr="00A23C4F">
              <w:rPr>
                <w:rFonts w:ascii="Times New Roman" w:hAnsi="Times New Roman"/>
                <w:sz w:val="20"/>
                <w:lang w:val="en-GB"/>
              </w:rPr>
              <w:t xml:space="preserve"> </w:t>
            </w:r>
            <w:r w:rsidRPr="006E18F0">
              <w:rPr>
                <w:rFonts w:ascii="Times New Roman" w:hAnsi="Times New Roman"/>
                <w:sz w:val="20"/>
                <w:lang w:val="en-GB"/>
              </w:rPr>
              <w:t>(</w:t>
            </w:r>
            <w:r>
              <w:rPr>
                <w:rFonts w:ascii="Times New Roman" w:hAnsi="Times New Roman"/>
                <w:sz w:val="20"/>
                <w:lang w:val="en-GB"/>
              </w:rPr>
              <w:t>8.3</w:t>
            </w:r>
            <w:r w:rsidRPr="006E18F0">
              <w:rPr>
                <w:rFonts w:ascii="Times New Roman" w:hAnsi="Times New Roman"/>
                <w:sz w:val="20"/>
                <w:lang w:val="en-GB"/>
              </w:rPr>
              <w:t>)</w:t>
            </w:r>
          </w:p>
        </w:tc>
        <w:tc>
          <w:tcPr>
            <w:tcW w:w="232" w:type="pct"/>
            <w:vAlign w:val="center"/>
          </w:tcPr>
          <w:p w:rsidRPr="006E18F0" w:rsidR="0051183A" w:rsidRDefault="0051183A" w14:paraId="6777CA4D"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sidRPr="00B025DD">
              <w:rPr>
                <w:rFonts w:ascii="Times New Roman" w:hAnsi="Times New Roman"/>
                <w:sz w:val="20"/>
                <w:lang w:val="en-GB"/>
              </w:rPr>
              <w:t>439</w:t>
            </w:r>
          </w:p>
        </w:tc>
        <w:tc>
          <w:tcPr>
            <w:tcW w:w="344" w:type="pct"/>
            <w:vAlign w:val="center"/>
          </w:tcPr>
          <w:p w:rsidRPr="007371F7" w:rsidR="0051183A" w:rsidRDefault="0051183A" w14:paraId="7998D5C5"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26.6</w:t>
            </w:r>
            <w:r w:rsidRPr="007371F7">
              <w:rPr>
                <w:rFonts w:ascii="Times New Roman" w:hAnsi="Times New Roman"/>
                <w:sz w:val="20"/>
                <w:lang w:val="en-GB"/>
              </w:rPr>
              <w:t xml:space="preserve"> (</w:t>
            </w:r>
            <w:r>
              <w:rPr>
                <w:rFonts w:ascii="Times New Roman" w:hAnsi="Times New Roman"/>
                <w:sz w:val="20"/>
                <w:lang w:val="en-GB"/>
              </w:rPr>
              <w:t>5.4</w:t>
            </w:r>
            <w:r w:rsidRPr="007371F7">
              <w:rPr>
                <w:rFonts w:ascii="Times New Roman" w:hAnsi="Times New Roman"/>
                <w:sz w:val="20"/>
                <w:lang w:val="en-GB"/>
              </w:rPr>
              <w:t>)</w:t>
            </w:r>
          </w:p>
        </w:tc>
        <w:tc>
          <w:tcPr>
            <w:tcW w:w="260" w:type="pct"/>
            <w:vAlign w:val="center"/>
          </w:tcPr>
          <w:p w:rsidRPr="007371F7" w:rsidR="0051183A" w:rsidRDefault="0051183A" w14:paraId="774DD2AF"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sidRPr="00B025DD">
              <w:rPr>
                <w:rFonts w:ascii="Times New Roman" w:hAnsi="Times New Roman"/>
                <w:sz w:val="20"/>
                <w:lang w:val="en-GB"/>
              </w:rPr>
              <w:t>418</w:t>
            </w:r>
          </w:p>
        </w:tc>
      </w:tr>
      <w:tr w:rsidRPr="006E18F0" w:rsidR="0051183A" w14:paraId="4711F663" w14:textId="77777777">
        <w:trPr>
          <w:trHeight w:val="278"/>
        </w:trPr>
        <w:tc>
          <w:tcPr>
            <w:cnfStyle w:val="001000000000" w:firstRow="0" w:lastRow="0" w:firstColumn="1" w:lastColumn="0" w:oddVBand="0" w:evenVBand="0" w:oddHBand="0" w:evenHBand="0" w:firstRowFirstColumn="0" w:firstRowLastColumn="0" w:lastRowFirstColumn="0" w:lastRowLastColumn="0"/>
            <w:tcW w:w="642" w:type="pct"/>
            <w:vMerge w:val="restart"/>
            <w:vAlign w:val="center"/>
          </w:tcPr>
          <w:p w:rsidRPr="006E18F0" w:rsidR="0051183A" w:rsidRDefault="0051183A" w14:paraId="19A533CD" w14:textId="77777777">
            <w:pPr>
              <w:spacing w:line="276" w:lineRule="auto"/>
              <w:rPr>
                <w:rFonts w:ascii="Times New Roman" w:hAnsi="Times New Roman"/>
                <w:b w:val="0"/>
                <w:bCs w:val="0"/>
                <w:caps w:val="0"/>
                <w:sz w:val="20"/>
              </w:rPr>
            </w:pPr>
            <w:r w:rsidRPr="006E18F0">
              <w:rPr>
                <w:rFonts w:ascii="Times New Roman" w:hAnsi="Times New Roman"/>
                <w:caps w:val="0"/>
                <w:sz w:val="20"/>
                <w:lang w:val="en-GB"/>
              </w:rPr>
              <w:t>Northern background</w:t>
            </w:r>
          </w:p>
        </w:tc>
        <w:tc>
          <w:tcPr>
            <w:tcW w:w="951" w:type="pct"/>
            <w:vAlign w:val="center"/>
          </w:tcPr>
          <w:p w:rsidRPr="006E18F0" w:rsidR="0051183A" w:rsidRDefault="0051183A" w14:paraId="71C0F8F1"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6E18F0">
              <w:rPr>
                <w:rFonts w:ascii="Times New Roman" w:hAnsi="Times New Roman"/>
                <w:sz w:val="20"/>
                <w:lang w:val="en-GB"/>
              </w:rPr>
              <w:t>Yes</w:t>
            </w:r>
          </w:p>
        </w:tc>
        <w:tc>
          <w:tcPr>
            <w:tcW w:w="344" w:type="pct"/>
            <w:vAlign w:val="center"/>
          </w:tcPr>
          <w:p w:rsidRPr="00A302C8" w:rsidR="0051183A" w:rsidRDefault="0051183A" w14:paraId="131B1B9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94.8</w:t>
            </w:r>
          </w:p>
        </w:tc>
        <w:tc>
          <w:tcPr>
            <w:tcW w:w="209" w:type="pct"/>
            <w:vAlign w:val="center"/>
          </w:tcPr>
          <w:p w:rsidRPr="00A302C8" w:rsidR="0051183A" w:rsidRDefault="0051183A" w14:paraId="11FECBE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236</w:t>
            </w:r>
          </w:p>
        </w:tc>
        <w:tc>
          <w:tcPr>
            <w:tcW w:w="344" w:type="pct"/>
            <w:vAlign w:val="center"/>
          </w:tcPr>
          <w:p w:rsidRPr="00A302C8" w:rsidR="0051183A" w:rsidRDefault="0051183A" w14:paraId="76E1E291"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96.7</w:t>
            </w:r>
          </w:p>
        </w:tc>
        <w:tc>
          <w:tcPr>
            <w:tcW w:w="209" w:type="pct"/>
            <w:vAlign w:val="center"/>
          </w:tcPr>
          <w:p w:rsidRPr="00A302C8" w:rsidR="0051183A" w:rsidRDefault="0051183A" w14:paraId="52BDB99A"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317</w:t>
            </w:r>
          </w:p>
        </w:tc>
        <w:tc>
          <w:tcPr>
            <w:tcW w:w="344" w:type="pct"/>
            <w:vAlign w:val="center"/>
          </w:tcPr>
          <w:p w:rsidRPr="00A302C8" w:rsidR="0051183A" w:rsidRDefault="0051183A" w14:paraId="53863C8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69.8</w:t>
            </w:r>
          </w:p>
        </w:tc>
        <w:tc>
          <w:tcPr>
            <w:tcW w:w="193" w:type="pct"/>
            <w:vAlign w:val="center"/>
          </w:tcPr>
          <w:p w:rsidRPr="00A302C8" w:rsidR="0051183A" w:rsidRDefault="0051183A" w14:paraId="5FCE1E3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44</w:t>
            </w:r>
          </w:p>
        </w:tc>
        <w:tc>
          <w:tcPr>
            <w:tcW w:w="344" w:type="pct"/>
            <w:vAlign w:val="center"/>
          </w:tcPr>
          <w:p w:rsidR="0051183A" w:rsidRDefault="0051183A" w14:paraId="01698C1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lang w:val="en-GB"/>
              </w:rPr>
              <w:t>93.4</w:t>
            </w:r>
          </w:p>
        </w:tc>
        <w:tc>
          <w:tcPr>
            <w:tcW w:w="239" w:type="pct"/>
            <w:vAlign w:val="center"/>
          </w:tcPr>
          <w:p w:rsidRPr="006E18F0" w:rsidR="0051183A" w:rsidRDefault="0051183A" w14:paraId="492FB747"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1,399</w:t>
            </w:r>
          </w:p>
        </w:tc>
        <w:tc>
          <w:tcPr>
            <w:tcW w:w="344" w:type="pct"/>
            <w:vAlign w:val="center"/>
          </w:tcPr>
          <w:p w:rsidR="0051183A" w:rsidRDefault="0051183A" w14:paraId="4696FAB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95.3</w:t>
            </w:r>
          </w:p>
        </w:tc>
        <w:tc>
          <w:tcPr>
            <w:tcW w:w="232" w:type="pct"/>
            <w:vAlign w:val="center"/>
          </w:tcPr>
          <w:p w:rsidRPr="00E97278" w:rsidR="0051183A" w:rsidRDefault="0051183A" w14:paraId="291DB85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lang w:val="en-GB"/>
              </w:rPr>
              <w:t>385</w:t>
            </w:r>
          </w:p>
        </w:tc>
        <w:tc>
          <w:tcPr>
            <w:tcW w:w="344" w:type="pct"/>
            <w:vAlign w:val="center"/>
          </w:tcPr>
          <w:p w:rsidR="0051183A" w:rsidRDefault="0051183A" w14:paraId="7436BF3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54.2</w:t>
            </w:r>
          </w:p>
        </w:tc>
        <w:tc>
          <w:tcPr>
            <w:tcW w:w="260" w:type="pct"/>
            <w:vAlign w:val="center"/>
          </w:tcPr>
          <w:p w:rsidRPr="00E97278" w:rsidR="0051183A" w:rsidRDefault="0051183A" w14:paraId="7352B5B6"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lang w:val="en-GB"/>
              </w:rPr>
              <w:t>207</w:t>
            </w:r>
          </w:p>
        </w:tc>
      </w:tr>
      <w:tr w:rsidRPr="006E18F0" w:rsidR="0051183A" w14:paraId="16DB3C94" w14:textId="7777777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642" w:type="pct"/>
            <w:vMerge/>
            <w:vAlign w:val="center"/>
          </w:tcPr>
          <w:p w:rsidRPr="006E18F0" w:rsidR="0051183A" w:rsidRDefault="0051183A" w14:paraId="172603C4" w14:textId="77777777">
            <w:pPr>
              <w:spacing w:line="276" w:lineRule="auto"/>
              <w:rPr>
                <w:rFonts w:ascii="Times New Roman" w:hAnsi="Times New Roman"/>
                <w:b w:val="0"/>
                <w:bCs w:val="0"/>
                <w:caps w:val="0"/>
                <w:sz w:val="20"/>
              </w:rPr>
            </w:pPr>
          </w:p>
        </w:tc>
        <w:tc>
          <w:tcPr>
            <w:tcW w:w="951" w:type="pct"/>
            <w:vAlign w:val="center"/>
          </w:tcPr>
          <w:p w:rsidRPr="006E18F0" w:rsidR="0051183A" w:rsidRDefault="0051183A" w14:paraId="286B3AD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6E18F0">
              <w:rPr>
                <w:rFonts w:ascii="Times New Roman" w:hAnsi="Times New Roman"/>
                <w:sz w:val="20"/>
                <w:lang w:val="en-GB"/>
              </w:rPr>
              <w:t xml:space="preserve">No </w:t>
            </w:r>
          </w:p>
        </w:tc>
        <w:tc>
          <w:tcPr>
            <w:tcW w:w="344" w:type="pct"/>
            <w:vAlign w:val="center"/>
          </w:tcPr>
          <w:p w:rsidRPr="00A302C8" w:rsidR="0051183A" w:rsidRDefault="0051183A" w14:paraId="34BD0C45"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5.2</w:t>
            </w:r>
          </w:p>
        </w:tc>
        <w:tc>
          <w:tcPr>
            <w:tcW w:w="209" w:type="pct"/>
            <w:vAlign w:val="center"/>
          </w:tcPr>
          <w:p w:rsidRPr="00A302C8" w:rsidR="0051183A" w:rsidRDefault="0051183A" w14:paraId="538C757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13</w:t>
            </w:r>
          </w:p>
        </w:tc>
        <w:tc>
          <w:tcPr>
            <w:tcW w:w="344" w:type="pct"/>
            <w:vAlign w:val="center"/>
          </w:tcPr>
          <w:p w:rsidRPr="00A302C8" w:rsidR="0051183A" w:rsidRDefault="0051183A" w14:paraId="4E82BA6E"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3.4</w:t>
            </w:r>
          </w:p>
        </w:tc>
        <w:tc>
          <w:tcPr>
            <w:tcW w:w="209" w:type="pct"/>
            <w:vAlign w:val="center"/>
          </w:tcPr>
          <w:p w:rsidRPr="00A302C8" w:rsidR="0051183A" w:rsidRDefault="0051183A" w14:paraId="0836FF42"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11</w:t>
            </w:r>
          </w:p>
        </w:tc>
        <w:tc>
          <w:tcPr>
            <w:tcW w:w="344" w:type="pct"/>
            <w:vAlign w:val="center"/>
          </w:tcPr>
          <w:p w:rsidRPr="00A302C8" w:rsidR="0051183A" w:rsidRDefault="0051183A" w14:paraId="40EB2CA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30.2</w:t>
            </w:r>
          </w:p>
        </w:tc>
        <w:tc>
          <w:tcPr>
            <w:tcW w:w="193" w:type="pct"/>
            <w:vAlign w:val="center"/>
          </w:tcPr>
          <w:p w:rsidRPr="00A302C8" w:rsidR="0051183A" w:rsidRDefault="0051183A" w14:paraId="191D5D9C"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19</w:t>
            </w:r>
          </w:p>
        </w:tc>
        <w:tc>
          <w:tcPr>
            <w:tcW w:w="344" w:type="pct"/>
            <w:vAlign w:val="center"/>
          </w:tcPr>
          <w:p w:rsidR="0051183A" w:rsidRDefault="0051183A" w14:paraId="169CFA1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lang w:val="en-GB"/>
              </w:rPr>
              <w:t>6.6</w:t>
            </w:r>
          </w:p>
        </w:tc>
        <w:tc>
          <w:tcPr>
            <w:tcW w:w="239" w:type="pct"/>
            <w:vAlign w:val="center"/>
          </w:tcPr>
          <w:p w:rsidRPr="006E18F0" w:rsidR="0051183A" w:rsidRDefault="0051183A" w14:paraId="1F325A8F"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99</w:t>
            </w:r>
          </w:p>
        </w:tc>
        <w:tc>
          <w:tcPr>
            <w:tcW w:w="344" w:type="pct"/>
            <w:vAlign w:val="center"/>
          </w:tcPr>
          <w:p w:rsidR="0051183A" w:rsidRDefault="0051183A" w14:paraId="69C8E781"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4.7</w:t>
            </w:r>
          </w:p>
        </w:tc>
        <w:tc>
          <w:tcPr>
            <w:tcW w:w="232" w:type="pct"/>
            <w:vAlign w:val="center"/>
          </w:tcPr>
          <w:p w:rsidRPr="00E97278" w:rsidR="0051183A" w:rsidRDefault="0051183A" w14:paraId="5B662B9C"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19</w:t>
            </w:r>
          </w:p>
        </w:tc>
        <w:tc>
          <w:tcPr>
            <w:tcW w:w="344" w:type="pct"/>
            <w:vAlign w:val="center"/>
          </w:tcPr>
          <w:p w:rsidR="0051183A" w:rsidRDefault="0051183A" w14:paraId="79A3E126"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45.8</w:t>
            </w:r>
          </w:p>
        </w:tc>
        <w:tc>
          <w:tcPr>
            <w:tcW w:w="260" w:type="pct"/>
            <w:vAlign w:val="center"/>
          </w:tcPr>
          <w:p w:rsidRPr="00E97278" w:rsidR="0051183A" w:rsidRDefault="0051183A" w14:paraId="1F017B1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175</w:t>
            </w:r>
          </w:p>
        </w:tc>
      </w:tr>
      <w:tr w:rsidRPr="006E18F0" w:rsidR="0051183A" w14:paraId="57F14B4D" w14:textId="77777777">
        <w:trPr>
          <w:trHeight w:val="278"/>
        </w:trPr>
        <w:tc>
          <w:tcPr>
            <w:cnfStyle w:val="001000000000" w:firstRow="0" w:lastRow="0" w:firstColumn="1" w:lastColumn="0" w:oddVBand="0" w:evenVBand="0" w:oddHBand="0" w:evenHBand="0" w:firstRowFirstColumn="0" w:firstRowLastColumn="0" w:lastRowFirstColumn="0" w:lastRowLastColumn="0"/>
            <w:tcW w:w="642" w:type="pct"/>
            <w:vMerge w:val="restart"/>
            <w:vAlign w:val="center"/>
          </w:tcPr>
          <w:p w:rsidRPr="006E18F0" w:rsidR="0051183A" w:rsidRDefault="0051183A" w14:paraId="73AFC7D7" w14:textId="77777777">
            <w:pPr>
              <w:spacing w:line="276" w:lineRule="auto"/>
              <w:rPr>
                <w:rFonts w:ascii="Times New Roman" w:hAnsi="Times New Roman"/>
                <w:b w:val="0"/>
                <w:bCs w:val="0"/>
                <w:caps w:val="0"/>
                <w:sz w:val="20"/>
              </w:rPr>
            </w:pPr>
            <w:r w:rsidRPr="006E18F0">
              <w:rPr>
                <w:rFonts w:ascii="Times New Roman" w:hAnsi="Times New Roman"/>
                <w:caps w:val="0"/>
                <w:sz w:val="20"/>
                <w:lang w:val="en-GB"/>
              </w:rPr>
              <w:t>Rural background</w:t>
            </w:r>
          </w:p>
        </w:tc>
        <w:tc>
          <w:tcPr>
            <w:tcW w:w="951" w:type="pct"/>
            <w:vAlign w:val="center"/>
          </w:tcPr>
          <w:p w:rsidRPr="006E18F0" w:rsidR="0051183A" w:rsidRDefault="0051183A" w14:paraId="3992674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6E18F0">
              <w:rPr>
                <w:rFonts w:ascii="Times New Roman" w:hAnsi="Times New Roman"/>
                <w:sz w:val="20"/>
                <w:lang w:val="en-GB"/>
              </w:rPr>
              <w:t>Urban</w:t>
            </w:r>
            <w:r>
              <w:rPr>
                <w:rFonts w:ascii="Times New Roman" w:hAnsi="Times New Roman"/>
                <w:sz w:val="20"/>
                <w:lang w:val="en-GB"/>
              </w:rPr>
              <w:t xml:space="preserve"> </w:t>
            </w:r>
            <w:r w:rsidRPr="006E18F0">
              <w:rPr>
                <w:rFonts w:ascii="Times New Roman" w:hAnsi="Times New Roman"/>
                <w:sz w:val="20"/>
                <w:lang w:val="en-GB"/>
              </w:rPr>
              <w:t>(</w:t>
            </w:r>
            <w:r>
              <w:rPr>
                <w:rFonts w:ascii="Times New Roman" w:hAnsi="Times New Roman"/>
                <w:sz w:val="20"/>
                <w:lang w:val="en-GB"/>
              </w:rPr>
              <w:t>centrality class</w:t>
            </w:r>
            <w:r w:rsidRPr="006E18F0">
              <w:rPr>
                <w:rFonts w:ascii="Times New Roman" w:hAnsi="Times New Roman"/>
                <w:sz w:val="20"/>
                <w:lang w:val="en-GB"/>
              </w:rPr>
              <w:t xml:space="preserve"> 1-</w:t>
            </w:r>
            <w:r>
              <w:rPr>
                <w:rFonts w:ascii="Times New Roman" w:hAnsi="Times New Roman"/>
                <w:sz w:val="20"/>
                <w:lang w:val="en-GB"/>
              </w:rPr>
              <w:t>4</w:t>
            </w:r>
            <w:r w:rsidRPr="006E18F0">
              <w:rPr>
                <w:rFonts w:ascii="Times New Roman" w:hAnsi="Times New Roman"/>
                <w:sz w:val="20"/>
                <w:lang w:val="en-GB"/>
              </w:rPr>
              <w:t>)</w:t>
            </w:r>
          </w:p>
        </w:tc>
        <w:tc>
          <w:tcPr>
            <w:tcW w:w="344" w:type="pct"/>
            <w:vAlign w:val="center"/>
          </w:tcPr>
          <w:p w:rsidRPr="00A302C8" w:rsidR="0051183A" w:rsidRDefault="0051183A" w14:paraId="40912FD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63.5</w:t>
            </w:r>
          </w:p>
        </w:tc>
        <w:tc>
          <w:tcPr>
            <w:tcW w:w="209" w:type="pct"/>
            <w:vAlign w:val="center"/>
          </w:tcPr>
          <w:p w:rsidRPr="00A302C8" w:rsidR="0051183A" w:rsidRDefault="0051183A" w14:paraId="1CE425A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158</w:t>
            </w:r>
          </w:p>
        </w:tc>
        <w:tc>
          <w:tcPr>
            <w:tcW w:w="344" w:type="pct"/>
            <w:vAlign w:val="center"/>
          </w:tcPr>
          <w:p w:rsidRPr="00A302C8" w:rsidR="0051183A" w:rsidRDefault="0051183A" w14:paraId="7785C23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14.6</w:t>
            </w:r>
          </w:p>
        </w:tc>
        <w:tc>
          <w:tcPr>
            <w:tcW w:w="209" w:type="pct"/>
            <w:vAlign w:val="center"/>
          </w:tcPr>
          <w:p w:rsidRPr="00A302C8" w:rsidR="0051183A" w:rsidRDefault="0051183A" w14:paraId="6177F76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48</w:t>
            </w:r>
          </w:p>
        </w:tc>
        <w:tc>
          <w:tcPr>
            <w:tcW w:w="344" w:type="pct"/>
            <w:vAlign w:val="center"/>
          </w:tcPr>
          <w:p w:rsidRPr="00A302C8" w:rsidR="0051183A" w:rsidRDefault="0051183A" w14:paraId="525AA18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60.3</w:t>
            </w:r>
          </w:p>
        </w:tc>
        <w:tc>
          <w:tcPr>
            <w:tcW w:w="193" w:type="pct"/>
            <w:vAlign w:val="center"/>
          </w:tcPr>
          <w:p w:rsidRPr="00A302C8" w:rsidR="0051183A" w:rsidRDefault="0051183A" w14:paraId="79F2941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38</w:t>
            </w:r>
          </w:p>
        </w:tc>
        <w:tc>
          <w:tcPr>
            <w:tcW w:w="344" w:type="pct"/>
            <w:vAlign w:val="center"/>
          </w:tcPr>
          <w:p w:rsidR="0051183A" w:rsidRDefault="0051183A" w14:paraId="6A2872C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66.5</w:t>
            </w:r>
          </w:p>
        </w:tc>
        <w:tc>
          <w:tcPr>
            <w:tcW w:w="239" w:type="pct"/>
            <w:vAlign w:val="center"/>
          </w:tcPr>
          <w:p w:rsidRPr="006E18F0" w:rsidR="0051183A" w:rsidRDefault="0051183A" w14:paraId="2CC8F5B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996</w:t>
            </w:r>
          </w:p>
        </w:tc>
        <w:tc>
          <w:tcPr>
            <w:tcW w:w="344" w:type="pct"/>
            <w:vAlign w:val="center"/>
          </w:tcPr>
          <w:p w:rsidR="0051183A" w:rsidRDefault="0051183A" w14:paraId="3487661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1</w:t>
            </w:r>
            <w:r w:rsidRPr="00D105E2">
              <w:rPr>
                <w:rFonts w:ascii="Times New Roman" w:hAnsi="Times New Roman"/>
                <w:sz w:val="20"/>
              </w:rPr>
              <w:t>5</w:t>
            </w:r>
            <w:r>
              <w:rPr>
                <w:rFonts w:ascii="Times New Roman" w:hAnsi="Times New Roman"/>
                <w:sz w:val="20"/>
              </w:rPr>
              <w:t>.4</w:t>
            </w:r>
          </w:p>
        </w:tc>
        <w:tc>
          <w:tcPr>
            <w:tcW w:w="232" w:type="pct"/>
            <w:vAlign w:val="center"/>
          </w:tcPr>
          <w:p w:rsidRPr="00E97278" w:rsidR="0051183A" w:rsidRDefault="0051183A" w14:paraId="4965514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62</w:t>
            </w:r>
          </w:p>
        </w:tc>
        <w:tc>
          <w:tcPr>
            <w:tcW w:w="344" w:type="pct"/>
            <w:vAlign w:val="center"/>
          </w:tcPr>
          <w:p w:rsidR="0051183A" w:rsidRDefault="0051183A" w14:paraId="4EED175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54.0</w:t>
            </w:r>
          </w:p>
        </w:tc>
        <w:tc>
          <w:tcPr>
            <w:tcW w:w="260" w:type="pct"/>
            <w:vAlign w:val="center"/>
          </w:tcPr>
          <w:p w:rsidRPr="00E97278" w:rsidR="0051183A" w:rsidRDefault="0051183A" w14:paraId="78A4738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Pr>
                <w:rFonts w:ascii="Times New Roman" w:hAnsi="Times New Roman"/>
                <w:sz w:val="20"/>
              </w:rPr>
              <w:t>277</w:t>
            </w:r>
          </w:p>
        </w:tc>
      </w:tr>
      <w:tr w:rsidRPr="006E18F0" w:rsidR="0051183A" w14:paraId="5AB706BF" w14:textId="7777777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642" w:type="pct"/>
            <w:vMerge/>
            <w:vAlign w:val="center"/>
          </w:tcPr>
          <w:p w:rsidRPr="006E18F0" w:rsidR="0051183A" w:rsidRDefault="0051183A" w14:paraId="5EE29E77" w14:textId="77777777">
            <w:pPr>
              <w:spacing w:line="276" w:lineRule="auto"/>
              <w:rPr>
                <w:rFonts w:ascii="Times New Roman" w:hAnsi="Times New Roman"/>
                <w:b w:val="0"/>
                <w:bCs w:val="0"/>
                <w:caps w:val="0"/>
                <w:sz w:val="20"/>
              </w:rPr>
            </w:pPr>
          </w:p>
        </w:tc>
        <w:tc>
          <w:tcPr>
            <w:tcW w:w="951" w:type="pct"/>
            <w:vAlign w:val="center"/>
          </w:tcPr>
          <w:p w:rsidRPr="006E18F0" w:rsidR="0051183A" w:rsidRDefault="0051183A" w14:paraId="36E61EBC"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6E18F0">
              <w:rPr>
                <w:rFonts w:ascii="Times New Roman" w:hAnsi="Times New Roman"/>
                <w:sz w:val="20"/>
                <w:lang w:val="en-GB"/>
              </w:rPr>
              <w:t>Rural (</w:t>
            </w:r>
            <w:r>
              <w:rPr>
                <w:rFonts w:ascii="Times New Roman" w:hAnsi="Times New Roman"/>
                <w:sz w:val="20"/>
                <w:lang w:val="en-GB"/>
              </w:rPr>
              <w:t>centrality class</w:t>
            </w:r>
            <w:r w:rsidRPr="006E18F0">
              <w:rPr>
                <w:rFonts w:ascii="Times New Roman" w:hAnsi="Times New Roman"/>
                <w:sz w:val="20"/>
                <w:lang w:val="en-GB"/>
              </w:rPr>
              <w:t xml:space="preserve"> </w:t>
            </w:r>
            <w:r>
              <w:rPr>
                <w:rFonts w:ascii="Times New Roman" w:hAnsi="Times New Roman"/>
                <w:sz w:val="20"/>
                <w:lang w:val="en-GB"/>
              </w:rPr>
              <w:t>5</w:t>
            </w:r>
            <w:r w:rsidRPr="006E18F0">
              <w:rPr>
                <w:rFonts w:ascii="Times New Roman" w:hAnsi="Times New Roman"/>
                <w:sz w:val="20"/>
                <w:lang w:val="en-GB"/>
              </w:rPr>
              <w:t>-6)</w:t>
            </w:r>
          </w:p>
        </w:tc>
        <w:tc>
          <w:tcPr>
            <w:tcW w:w="344" w:type="pct"/>
            <w:vAlign w:val="center"/>
          </w:tcPr>
          <w:p w:rsidRPr="00A302C8" w:rsidR="0051183A" w:rsidRDefault="0051183A" w14:paraId="3535F487"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36.6</w:t>
            </w:r>
          </w:p>
        </w:tc>
        <w:tc>
          <w:tcPr>
            <w:tcW w:w="209" w:type="pct"/>
            <w:vAlign w:val="center"/>
          </w:tcPr>
          <w:p w:rsidRPr="00A302C8" w:rsidR="0051183A" w:rsidRDefault="0051183A" w14:paraId="71F2BDE6"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91</w:t>
            </w:r>
          </w:p>
        </w:tc>
        <w:tc>
          <w:tcPr>
            <w:tcW w:w="344" w:type="pct"/>
            <w:vAlign w:val="center"/>
          </w:tcPr>
          <w:p w:rsidRPr="00A302C8" w:rsidR="0051183A" w:rsidRDefault="0051183A" w14:paraId="086C1F1D"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85.4</w:t>
            </w:r>
          </w:p>
        </w:tc>
        <w:tc>
          <w:tcPr>
            <w:tcW w:w="209" w:type="pct"/>
            <w:vAlign w:val="center"/>
          </w:tcPr>
          <w:p w:rsidRPr="00A302C8" w:rsidR="0051183A" w:rsidRDefault="0051183A" w14:paraId="36F24712"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280</w:t>
            </w:r>
          </w:p>
        </w:tc>
        <w:tc>
          <w:tcPr>
            <w:tcW w:w="344" w:type="pct"/>
            <w:vAlign w:val="center"/>
          </w:tcPr>
          <w:p w:rsidRPr="00A302C8" w:rsidR="0051183A" w:rsidRDefault="0051183A" w14:paraId="079D4579"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39.7</w:t>
            </w:r>
          </w:p>
        </w:tc>
        <w:tc>
          <w:tcPr>
            <w:tcW w:w="193" w:type="pct"/>
            <w:vAlign w:val="center"/>
          </w:tcPr>
          <w:p w:rsidRPr="00A302C8" w:rsidR="0051183A" w:rsidRDefault="0051183A" w14:paraId="377EF4D2"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25</w:t>
            </w:r>
          </w:p>
        </w:tc>
        <w:tc>
          <w:tcPr>
            <w:tcW w:w="344" w:type="pct"/>
            <w:vAlign w:val="center"/>
          </w:tcPr>
          <w:p w:rsidR="0051183A" w:rsidRDefault="0051183A" w14:paraId="1C82E92B"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33.5</w:t>
            </w:r>
          </w:p>
        </w:tc>
        <w:tc>
          <w:tcPr>
            <w:tcW w:w="239" w:type="pct"/>
            <w:vAlign w:val="center"/>
          </w:tcPr>
          <w:p w:rsidRPr="006E18F0" w:rsidR="0051183A" w:rsidRDefault="0051183A" w14:paraId="6537D808"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502</w:t>
            </w:r>
          </w:p>
        </w:tc>
        <w:tc>
          <w:tcPr>
            <w:tcW w:w="344" w:type="pct"/>
            <w:vAlign w:val="center"/>
          </w:tcPr>
          <w:p w:rsidR="0051183A" w:rsidRDefault="0051183A" w14:paraId="2A679AB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84.7</w:t>
            </w:r>
          </w:p>
        </w:tc>
        <w:tc>
          <w:tcPr>
            <w:tcW w:w="232" w:type="pct"/>
            <w:vAlign w:val="center"/>
          </w:tcPr>
          <w:p w:rsidRPr="00E97278" w:rsidR="0051183A" w:rsidRDefault="0051183A" w14:paraId="63A69F2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342</w:t>
            </w:r>
          </w:p>
        </w:tc>
        <w:tc>
          <w:tcPr>
            <w:tcW w:w="344" w:type="pct"/>
            <w:vAlign w:val="center"/>
          </w:tcPr>
          <w:p w:rsidR="0051183A" w:rsidRDefault="0051183A" w14:paraId="0A34FBCE"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rPr>
              <w:t>72.5</w:t>
            </w:r>
          </w:p>
        </w:tc>
        <w:tc>
          <w:tcPr>
            <w:tcW w:w="260" w:type="pct"/>
            <w:vAlign w:val="center"/>
          </w:tcPr>
          <w:p w:rsidRPr="00E97278" w:rsidR="0051183A" w:rsidRDefault="0051183A" w14:paraId="2DACD6BE"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Pr>
                <w:rFonts w:ascii="Times New Roman" w:hAnsi="Times New Roman"/>
                <w:sz w:val="20"/>
                <w:lang w:val="en-GB"/>
              </w:rPr>
              <w:t>105</w:t>
            </w:r>
          </w:p>
        </w:tc>
      </w:tr>
      <w:tr w:rsidRPr="006E18F0" w:rsidR="0051183A" w14:paraId="4B13264C" w14:textId="77777777">
        <w:trPr>
          <w:trHeight w:val="291"/>
        </w:trPr>
        <w:tc>
          <w:tcPr>
            <w:cnfStyle w:val="001000000000" w:firstRow="0" w:lastRow="0" w:firstColumn="1" w:lastColumn="0" w:oddVBand="0" w:evenVBand="0" w:oddHBand="0" w:evenHBand="0" w:firstRowFirstColumn="0" w:firstRowLastColumn="0" w:lastRowFirstColumn="0" w:lastRowLastColumn="0"/>
            <w:tcW w:w="642" w:type="pct"/>
            <w:vMerge w:val="restart"/>
            <w:vAlign w:val="center"/>
          </w:tcPr>
          <w:p w:rsidRPr="007A7057" w:rsidR="0051183A" w:rsidRDefault="0051183A" w14:paraId="3A8AB16B" w14:textId="77777777">
            <w:pPr>
              <w:spacing w:line="276" w:lineRule="auto"/>
              <w:rPr>
                <w:rFonts w:ascii="Times New Roman" w:hAnsi="Times New Roman"/>
                <w:caps w:val="0"/>
                <w:sz w:val="20"/>
                <w:lang w:val="en-GB"/>
              </w:rPr>
            </w:pPr>
            <w:r w:rsidRPr="007A7057">
              <w:rPr>
                <w:rFonts w:ascii="Times New Roman" w:hAnsi="Times New Roman"/>
                <w:caps w:val="0"/>
                <w:sz w:val="20"/>
                <w:lang w:val="en-GB"/>
              </w:rPr>
              <w:t>Marital status at the time of graduation</w:t>
            </w:r>
          </w:p>
        </w:tc>
        <w:tc>
          <w:tcPr>
            <w:tcW w:w="951" w:type="pct"/>
            <w:vAlign w:val="center"/>
          </w:tcPr>
          <w:p w:rsidRPr="007A7057" w:rsidR="0051183A" w:rsidRDefault="0051183A" w14:paraId="75C51C27"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lang w:val="en-GB"/>
              </w:rPr>
            </w:pPr>
            <w:r w:rsidRPr="007A7057">
              <w:rPr>
                <w:rFonts w:ascii="Times New Roman" w:hAnsi="Times New Roman"/>
                <w:sz w:val="20"/>
                <w:lang w:val="en-GB"/>
              </w:rPr>
              <w:t>Unmarried/divorced/separated</w:t>
            </w:r>
          </w:p>
        </w:tc>
        <w:tc>
          <w:tcPr>
            <w:tcW w:w="344" w:type="pct"/>
            <w:vAlign w:val="center"/>
          </w:tcPr>
          <w:p w:rsidRPr="00A302C8" w:rsidR="0051183A" w:rsidRDefault="0051183A" w14:paraId="25D5EC8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65.5</w:t>
            </w:r>
          </w:p>
        </w:tc>
        <w:tc>
          <w:tcPr>
            <w:tcW w:w="209" w:type="pct"/>
            <w:vAlign w:val="center"/>
          </w:tcPr>
          <w:p w:rsidRPr="00A302C8" w:rsidR="0051183A" w:rsidRDefault="0051183A" w14:paraId="1AE06B63"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175</w:t>
            </w:r>
          </w:p>
        </w:tc>
        <w:tc>
          <w:tcPr>
            <w:tcW w:w="344" w:type="pct"/>
            <w:vAlign w:val="center"/>
          </w:tcPr>
          <w:p w:rsidRPr="00A302C8" w:rsidR="0051183A" w:rsidRDefault="0051183A" w14:paraId="2E84751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55.7</w:t>
            </w:r>
          </w:p>
        </w:tc>
        <w:tc>
          <w:tcPr>
            <w:tcW w:w="209" w:type="pct"/>
            <w:vAlign w:val="center"/>
          </w:tcPr>
          <w:p w:rsidRPr="00A302C8" w:rsidR="0051183A" w:rsidRDefault="0051183A" w14:paraId="2A8D52D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199</w:t>
            </w:r>
          </w:p>
        </w:tc>
        <w:tc>
          <w:tcPr>
            <w:tcW w:w="344" w:type="pct"/>
            <w:vAlign w:val="center"/>
          </w:tcPr>
          <w:p w:rsidRPr="00A302C8" w:rsidR="0051183A" w:rsidRDefault="0051183A" w14:paraId="0AB0E21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73.9</w:t>
            </w:r>
          </w:p>
        </w:tc>
        <w:tc>
          <w:tcPr>
            <w:tcW w:w="193" w:type="pct"/>
            <w:vAlign w:val="center"/>
          </w:tcPr>
          <w:p w:rsidRPr="00A302C8" w:rsidR="0051183A" w:rsidRDefault="0051183A" w14:paraId="3EDF8013"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48</w:t>
            </w:r>
          </w:p>
        </w:tc>
        <w:tc>
          <w:tcPr>
            <w:tcW w:w="344" w:type="pct"/>
            <w:vAlign w:val="center"/>
          </w:tcPr>
          <w:p w:rsidRPr="006E18F0" w:rsidR="0051183A" w:rsidRDefault="0051183A" w14:paraId="1F41375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82.0</w:t>
            </w:r>
          </w:p>
        </w:tc>
        <w:tc>
          <w:tcPr>
            <w:tcW w:w="239" w:type="pct"/>
            <w:vAlign w:val="center"/>
          </w:tcPr>
          <w:p w:rsidRPr="006E18F0" w:rsidR="0051183A" w:rsidRDefault="0051183A" w14:paraId="23F3CCC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1,293</w:t>
            </w:r>
          </w:p>
        </w:tc>
        <w:tc>
          <w:tcPr>
            <w:tcW w:w="344" w:type="pct"/>
            <w:vAlign w:val="center"/>
          </w:tcPr>
          <w:p w:rsidRPr="006E18F0" w:rsidR="0051183A" w:rsidRDefault="0051183A" w14:paraId="5B04E56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80.4</w:t>
            </w:r>
          </w:p>
        </w:tc>
        <w:tc>
          <w:tcPr>
            <w:tcW w:w="232" w:type="pct"/>
            <w:vAlign w:val="center"/>
          </w:tcPr>
          <w:p w:rsidRPr="006E18F0" w:rsidR="0051183A" w:rsidRDefault="0051183A" w14:paraId="65E0C5A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en-GB"/>
              </w:rPr>
            </w:pPr>
            <w:r w:rsidRPr="00186D29">
              <w:rPr>
                <w:rFonts w:ascii="Times New Roman" w:hAnsi="Times New Roman"/>
                <w:sz w:val="20"/>
                <w:lang w:val="en-GB"/>
              </w:rPr>
              <w:t>3</w:t>
            </w:r>
            <w:r>
              <w:rPr>
                <w:rFonts w:ascii="Times New Roman" w:hAnsi="Times New Roman"/>
                <w:sz w:val="20"/>
                <w:lang w:val="en-GB"/>
              </w:rPr>
              <w:t>53</w:t>
            </w:r>
          </w:p>
        </w:tc>
        <w:tc>
          <w:tcPr>
            <w:tcW w:w="344" w:type="pct"/>
            <w:vAlign w:val="center"/>
          </w:tcPr>
          <w:p w:rsidRPr="006E18F0" w:rsidR="0051183A" w:rsidRDefault="0051183A" w14:paraId="7B0C7F5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90.2</w:t>
            </w:r>
          </w:p>
        </w:tc>
        <w:tc>
          <w:tcPr>
            <w:tcW w:w="260" w:type="pct"/>
            <w:vAlign w:val="center"/>
          </w:tcPr>
          <w:p w:rsidRPr="006E18F0" w:rsidR="0051183A" w:rsidRDefault="0051183A" w14:paraId="297D6833"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377</w:t>
            </w:r>
          </w:p>
        </w:tc>
      </w:tr>
      <w:tr w:rsidRPr="006E18F0" w:rsidR="0051183A" w14:paraId="46F8CB73" w14:textId="77777777">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642" w:type="pct"/>
            <w:vMerge/>
            <w:vAlign w:val="center"/>
          </w:tcPr>
          <w:p w:rsidRPr="007A7057" w:rsidR="0051183A" w:rsidRDefault="0051183A" w14:paraId="38B10D2C" w14:textId="77777777">
            <w:pPr>
              <w:spacing w:line="276" w:lineRule="auto"/>
              <w:rPr>
                <w:rFonts w:ascii="Times New Roman" w:hAnsi="Times New Roman"/>
                <w:caps w:val="0"/>
                <w:sz w:val="20"/>
                <w:lang w:val="en-GB"/>
              </w:rPr>
            </w:pPr>
          </w:p>
        </w:tc>
        <w:tc>
          <w:tcPr>
            <w:tcW w:w="951" w:type="pct"/>
            <w:vAlign w:val="center"/>
          </w:tcPr>
          <w:p w:rsidRPr="007A7057" w:rsidR="0051183A" w:rsidRDefault="0051183A" w14:paraId="7B532979"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lang w:val="en-GB"/>
              </w:rPr>
            </w:pPr>
            <w:r w:rsidRPr="007A7057">
              <w:rPr>
                <w:rFonts w:ascii="Times New Roman" w:hAnsi="Times New Roman"/>
                <w:sz w:val="20"/>
                <w:lang w:val="en-GB"/>
              </w:rPr>
              <w:t>Married</w:t>
            </w:r>
          </w:p>
        </w:tc>
        <w:tc>
          <w:tcPr>
            <w:tcW w:w="344" w:type="pct"/>
            <w:vAlign w:val="center"/>
          </w:tcPr>
          <w:p w:rsidRPr="00A302C8" w:rsidR="0051183A" w:rsidRDefault="0051183A" w14:paraId="406AF4A7"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34.1</w:t>
            </w:r>
          </w:p>
        </w:tc>
        <w:tc>
          <w:tcPr>
            <w:tcW w:w="209" w:type="pct"/>
            <w:vAlign w:val="center"/>
          </w:tcPr>
          <w:p w:rsidRPr="00A302C8" w:rsidR="0051183A" w:rsidRDefault="0051183A" w14:paraId="62388182"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91</w:t>
            </w:r>
          </w:p>
        </w:tc>
        <w:tc>
          <w:tcPr>
            <w:tcW w:w="344" w:type="pct"/>
            <w:vAlign w:val="center"/>
          </w:tcPr>
          <w:p w:rsidRPr="00A302C8" w:rsidR="0051183A" w:rsidRDefault="0051183A" w14:paraId="2CCD461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38.9</w:t>
            </w:r>
          </w:p>
        </w:tc>
        <w:tc>
          <w:tcPr>
            <w:tcW w:w="209" w:type="pct"/>
            <w:vAlign w:val="center"/>
          </w:tcPr>
          <w:p w:rsidRPr="00A302C8" w:rsidR="0051183A" w:rsidRDefault="0051183A" w14:paraId="5A060551"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139</w:t>
            </w:r>
          </w:p>
        </w:tc>
        <w:tc>
          <w:tcPr>
            <w:tcW w:w="344" w:type="pct"/>
            <w:vAlign w:val="center"/>
          </w:tcPr>
          <w:p w:rsidRPr="00A302C8" w:rsidR="0051183A" w:rsidRDefault="0051183A" w14:paraId="3406DA08"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23.1</w:t>
            </w:r>
          </w:p>
        </w:tc>
        <w:tc>
          <w:tcPr>
            <w:tcW w:w="193" w:type="pct"/>
            <w:vAlign w:val="center"/>
          </w:tcPr>
          <w:p w:rsidRPr="00A302C8" w:rsidR="0051183A" w:rsidRDefault="0051183A" w14:paraId="05E7241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15</w:t>
            </w:r>
          </w:p>
        </w:tc>
        <w:tc>
          <w:tcPr>
            <w:tcW w:w="344" w:type="pct"/>
            <w:vAlign w:val="center"/>
          </w:tcPr>
          <w:p w:rsidRPr="006E18F0" w:rsidR="0051183A" w:rsidRDefault="0051183A" w14:paraId="0F5FA51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16.1</w:t>
            </w:r>
          </w:p>
        </w:tc>
        <w:tc>
          <w:tcPr>
            <w:tcW w:w="239" w:type="pct"/>
            <w:vAlign w:val="center"/>
          </w:tcPr>
          <w:p w:rsidRPr="006E18F0" w:rsidR="0051183A" w:rsidRDefault="0051183A" w14:paraId="634D92C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253</w:t>
            </w:r>
          </w:p>
        </w:tc>
        <w:tc>
          <w:tcPr>
            <w:tcW w:w="344" w:type="pct"/>
            <w:vAlign w:val="center"/>
          </w:tcPr>
          <w:p w:rsidRPr="006E18F0" w:rsidR="0051183A" w:rsidRDefault="0051183A" w14:paraId="32042526"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17.5</w:t>
            </w:r>
          </w:p>
        </w:tc>
        <w:tc>
          <w:tcPr>
            <w:tcW w:w="232" w:type="pct"/>
            <w:vAlign w:val="center"/>
          </w:tcPr>
          <w:p w:rsidRPr="006E18F0" w:rsidR="0051183A" w:rsidRDefault="0051183A" w14:paraId="6411E24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77</w:t>
            </w:r>
          </w:p>
        </w:tc>
        <w:tc>
          <w:tcPr>
            <w:tcW w:w="344" w:type="pct"/>
            <w:vAlign w:val="center"/>
          </w:tcPr>
          <w:p w:rsidRPr="006E18F0" w:rsidR="0051183A" w:rsidRDefault="0051183A" w14:paraId="1D22452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8.1</w:t>
            </w:r>
          </w:p>
        </w:tc>
        <w:tc>
          <w:tcPr>
            <w:tcW w:w="260" w:type="pct"/>
            <w:vAlign w:val="center"/>
          </w:tcPr>
          <w:p w:rsidRPr="006E18F0" w:rsidR="0051183A" w:rsidRDefault="0051183A" w14:paraId="46C321E9"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GB"/>
              </w:rPr>
            </w:pPr>
            <w:r>
              <w:rPr>
                <w:rFonts w:ascii="Times New Roman" w:hAnsi="Times New Roman"/>
                <w:sz w:val="20"/>
                <w:lang w:val="en-GB"/>
              </w:rPr>
              <w:t>34</w:t>
            </w:r>
          </w:p>
        </w:tc>
      </w:tr>
      <w:tr w:rsidRPr="006E18F0" w:rsidR="0051183A" w14:paraId="42CF75DF" w14:textId="77777777">
        <w:trPr>
          <w:trHeight w:val="273"/>
        </w:trPr>
        <w:tc>
          <w:tcPr>
            <w:cnfStyle w:val="001000000000" w:firstRow="0" w:lastRow="0" w:firstColumn="1" w:lastColumn="0" w:oddVBand="0" w:evenVBand="0" w:oddHBand="0" w:evenHBand="0" w:firstRowFirstColumn="0" w:firstRowLastColumn="0" w:lastRowFirstColumn="0" w:lastRowLastColumn="0"/>
            <w:tcW w:w="642" w:type="pct"/>
            <w:vMerge/>
            <w:vAlign w:val="center"/>
          </w:tcPr>
          <w:p w:rsidRPr="007A7057" w:rsidR="0051183A" w:rsidRDefault="0051183A" w14:paraId="51A1D285" w14:textId="77777777">
            <w:pPr>
              <w:spacing w:line="276" w:lineRule="auto"/>
              <w:rPr>
                <w:rFonts w:ascii="Times New Roman" w:hAnsi="Times New Roman"/>
                <w:caps w:val="0"/>
                <w:sz w:val="20"/>
              </w:rPr>
            </w:pPr>
          </w:p>
        </w:tc>
        <w:tc>
          <w:tcPr>
            <w:tcW w:w="951" w:type="pct"/>
            <w:vAlign w:val="center"/>
          </w:tcPr>
          <w:p w:rsidRPr="007A7057" w:rsidR="0051183A" w:rsidRDefault="0051183A" w14:paraId="481606B1"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A7057">
              <w:rPr>
                <w:rFonts w:ascii="Times New Roman" w:hAnsi="Times New Roman"/>
                <w:sz w:val="20"/>
              </w:rPr>
              <w:t>Not registered</w:t>
            </w:r>
          </w:p>
        </w:tc>
        <w:tc>
          <w:tcPr>
            <w:tcW w:w="344" w:type="pct"/>
            <w:vAlign w:val="center"/>
          </w:tcPr>
          <w:p w:rsidRPr="00A302C8" w:rsidR="0051183A" w:rsidRDefault="0051183A" w14:paraId="100B8DF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0.4</w:t>
            </w:r>
          </w:p>
        </w:tc>
        <w:tc>
          <w:tcPr>
            <w:tcW w:w="209" w:type="pct"/>
            <w:vAlign w:val="center"/>
          </w:tcPr>
          <w:p w:rsidRPr="00A302C8" w:rsidR="0051183A" w:rsidRDefault="0051183A" w14:paraId="26530D03"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w:t>
            </w:r>
          </w:p>
        </w:tc>
        <w:tc>
          <w:tcPr>
            <w:tcW w:w="344" w:type="pct"/>
            <w:vAlign w:val="center"/>
          </w:tcPr>
          <w:p w:rsidRPr="00A302C8" w:rsidR="0051183A" w:rsidRDefault="0051183A" w14:paraId="5B26E75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5.3</w:t>
            </w:r>
          </w:p>
        </w:tc>
        <w:tc>
          <w:tcPr>
            <w:tcW w:w="209" w:type="pct"/>
            <w:vAlign w:val="center"/>
          </w:tcPr>
          <w:p w:rsidRPr="00A302C8" w:rsidR="0051183A" w:rsidRDefault="0051183A" w14:paraId="7E8681E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19</w:t>
            </w:r>
          </w:p>
        </w:tc>
        <w:tc>
          <w:tcPr>
            <w:tcW w:w="344" w:type="pct"/>
            <w:vAlign w:val="center"/>
          </w:tcPr>
          <w:p w:rsidRPr="00A302C8" w:rsidR="0051183A" w:rsidRDefault="0051183A" w14:paraId="0932275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3.1</w:t>
            </w:r>
          </w:p>
        </w:tc>
        <w:tc>
          <w:tcPr>
            <w:tcW w:w="193" w:type="pct"/>
            <w:vAlign w:val="center"/>
          </w:tcPr>
          <w:p w:rsidRPr="00A302C8" w:rsidR="0051183A" w:rsidRDefault="0051183A" w14:paraId="641C769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w:t>
            </w:r>
          </w:p>
        </w:tc>
        <w:tc>
          <w:tcPr>
            <w:tcW w:w="344" w:type="pct"/>
            <w:vAlign w:val="center"/>
          </w:tcPr>
          <w:p w:rsidRPr="000A5644" w:rsidR="0051183A" w:rsidRDefault="0051183A" w14:paraId="32FE8953"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A5644">
              <w:rPr>
                <w:rFonts w:ascii="Times New Roman" w:hAnsi="Times New Roman" w:cs="Times New Roman"/>
                <w:sz w:val="20"/>
              </w:rPr>
              <w:t>1.9</w:t>
            </w:r>
          </w:p>
        </w:tc>
        <w:tc>
          <w:tcPr>
            <w:tcW w:w="239" w:type="pct"/>
            <w:vAlign w:val="center"/>
          </w:tcPr>
          <w:p w:rsidRPr="000A5644" w:rsidR="0051183A" w:rsidRDefault="0051183A" w14:paraId="69E70267"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A5644">
              <w:rPr>
                <w:rFonts w:ascii="Times New Roman" w:hAnsi="Times New Roman" w:cs="Times New Roman"/>
                <w:sz w:val="20"/>
              </w:rPr>
              <w:t>30</w:t>
            </w:r>
          </w:p>
        </w:tc>
        <w:tc>
          <w:tcPr>
            <w:tcW w:w="344" w:type="pct"/>
            <w:vAlign w:val="center"/>
          </w:tcPr>
          <w:p w:rsidRPr="000A5644" w:rsidR="0051183A" w:rsidRDefault="0051183A" w14:paraId="5E540DA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A5644">
              <w:rPr>
                <w:rFonts w:ascii="Times New Roman" w:hAnsi="Times New Roman" w:cs="Times New Roman"/>
                <w:sz w:val="20"/>
              </w:rPr>
              <w:t>2.1</w:t>
            </w:r>
          </w:p>
        </w:tc>
        <w:tc>
          <w:tcPr>
            <w:tcW w:w="232" w:type="pct"/>
            <w:vAlign w:val="center"/>
          </w:tcPr>
          <w:p w:rsidRPr="000A5644" w:rsidR="0051183A" w:rsidRDefault="0051183A" w14:paraId="599D5AA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A5644">
              <w:rPr>
                <w:rFonts w:ascii="Times New Roman" w:hAnsi="Times New Roman" w:cs="Times New Roman"/>
                <w:sz w:val="20"/>
              </w:rPr>
              <w:t>9</w:t>
            </w:r>
          </w:p>
        </w:tc>
        <w:tc>
          <w:tcPr>
            <w:tcW w:w="344" w:type="pct"/>
            <w:vAlign w:val="center"/>
          </w:tcPr>
          <w:p w:rsidRPr="000A5644" w:rsidR="0051183A" w:rsidRDefault="0051183A" w14:paraId="04AC548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A5644">
              <w:rPr>
                <w:rFonts w:ascii="Times New Roman" w:hAnsi="Times New Roman" w:cs="Times New Roman"/>
                <w:sz w:val="20"/>
              </w:rPr>
              <w:t>1.7</w:t>
            </w:r>
          </w:p>
        </w:tc>
        <w:tc>
          <w:tcPr>
            <w:tcW w:w="260" w:type="pct"/>
            <w:vAlign w:val="center"/>
          </w:tcPr>
          <w:p w:rsidRPr="000A5644" w:rsidR="0051183A" w:rsidRDefault="0051183A" w14:paraId="6232681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A5644">
              <w:rPr>
                <w:rFonts w:ascii="Times New Roman" w:hAnsi="Times New Roman" w:cs="Times New Roman"/>
                <w:sz w:val="20"/>
              </w:rPr>
              <w:t>7</w:t>
            </w:r>
          </w:p>
        </w:tc>
      </w:tr>
      <w:tr w:rsidRPr="006E18F0" w:rsidR="0051183A" w14:paraId="7A7949DD" w14:textId="77777777">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642" w:type="pct"/>
            <w:vMerge w:val="restart"/>
            <w:vAlign w:val="center"/>
          </w:tcPr>
          <w:p w:rsidRPr="007A7057" w:rsidR="0051183A" w:rsidRDefault="0051183A" w14:paraId="2BE9C51A" w14:textId="77777777">
            <w:pPr>
              <w:spacing w:line="276" w:lineRule="auto"/>
              <w:rPr>
                <w:rFonts w:ascii="Times New Roman" w:hAnsi="Times New Roman"/>
                <w:caps w:val="0"/>
                <w:sz w:val="20"/>
                <w:lang w:val="en-GB"/>
              </w:rPr>
            </w:pPr>
            <w:r w:rsidRPr="007A7057">
              <w:rPr>
                <w:rFonts w:ascii="Times New Roman" w:hAnsi="Times New Roman"/>
                <w:caps w:val="0"/>
                <w:sz w:val="20"/>
                <w:lang w:val="en-GB"/>
              </w:rPr>
              <w:t>No. of children at the time of graduation</w:t>
            </w:r>
          </w:p>
        </w:tc>
        <w:tc>
          <w:tcPr>
            <w:tcW w:w="951" w:type="pct"/>
            <w:vAlign w:val="center"/>
          </w:tcPr>
          <w:p w:rsidRPr="007A7057" w:rsidR="0051183A" w:rsidRDefault="0051183A" w14:paraId="423B4F29"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lang w:val="en-GB"/>
              </w:rPr>
            </w:pPr>
            <w:r w:rsidRPr="007A7057">
              <w:rPr>
                <w:rFonts w:ascii="Times New Roman" w:hAnsi="Times New Roman"/>
                <w:sz w:val="20"/>
                <w:lang w:val="en-GB"/>
              </w:rPr>
              <w:t>None</w:t>
            </w:r>
          </w:p>
        </w:tc>
        <w:tc>
          <w:tcPr>
            <w:tcW w:w="344" w:type="pct"/>
            <w:vAlign w:val="center"/>
          </w:tcPr>
          <w:p w:rsidRPr="00A302C8" w:rsidR="0051183A" w:rsidRDefault="0051183A" w14:paraId="7858B421"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25.1</w:t>
            </w:r>
          </w:p>
        </w:tc>
        <w:tc>
          <w:tcPr>
            <w:tcW w:w="209" w:type="pct"/>
            <w:vAlign w:val="center"/>
          </w:tcPr>
          <w:p w:rsidRPr="00A302C8" w:rsidR="0051183A" w:rsidRDefault="0051183A" w14:paraId="7E0346D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67</w:t>
            </w:r>
          </w:p>
        </w:tc>
        <w:tc>
          <w:tcPr>
            <w:tcW w:w="344" w:type="pct"/>
            <w:vAlign w:val="center"/>
          </w:tcPr>
          <w:p w:rsidRPr="00A302C8" w:rsidR="0051183A" w:rsidRDefault="0051183A" w14:paraId="5EC121FC"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22.7</w:t>
            </w:r>
          </w:p>
        </w:tc>
        <w:tc>
          <w:tcPr>
            <w:tcW w:w="209" w:type="pct"/>
            <w:vAlign w:val="center"/>
          </w:tcPr>
          <w:p w:rsidRPr="00A302C8" w:rsidR="0051183A" w:rsidRDefault="0051183A" w14:paraId="32419AD6"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81</w:t>
            </w:r>
          </w:p>
        </w:tc>
        <w:tc>
          <w:tcPr>
            <w:tcW w:w="344" w:type="pct"/>
            <w:vAlign w:val="center"/>
          </w:tcPr>
          <w:p w:rsidRPr="00A302C8" w:rsidR="0051183A" w:rsidRDefault="0051183A" w14:paraId="19DDD8DD"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43.1</w:t>
            </w:r>
          </w:p>
        </w:tc>
        <w:tc>
          <w:tcPr>
            <w:tcW w:w="193" w:type="pct"/>
            <w:vAlign w:val="center"/>
          </w:tcPr>
          <w:p w:rsidRPr="00A302C8" w:rsidR="0051183A" w:rsidRDefault="0051183A" w14:paraId="6ED556F2"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28</w:t>
            </w:r>
          </w:p>
        </w:tc>
        <w:tc>
          <w:tcPr>
            <w:tcW w:w="344" w:type="pct"/>
            <w:vAlign w:val="center"/>
          </w:tcPr>
          <w:p w:rsidRPr="000A5644" w:rsidR="0051183A" w:rsidRDefault="0051183A" w14:paraId="097578C1"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44.5</w:t>
            </w:r>
          </w:p>
        </w:tc>
        <w:tc>
          <w:tcPr>
            <w:tcW w:w="239" w:type="pct"/>
            <w:vAlign w:val="center"/>
          </w:tcPr>
          <w:p w:rsidRPr="000A5644" w:rsidR="0051183A" w:rsidRDefault="0051183A" w14:paraId="7AA63ABC"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701</w:t>
            </w:r>
          </w:p>
        </w:tc>
        <w:tc>
          <w:tcPr>
            <w:tcW w:w="344" w:type="pct"/>
            <w:vAlign w:val="center"/>
          </w:tcPr>
          <w:p w:rsidRPr="000A5644" w:rsidR="0051183A" w:rsidRDefault="0051183A" w14:paraId="56282818"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41.0</w:t>
            </w:r>
          </w:p>
        </w:tc>
        <w:tc>
          <w:tcPr>
            <w:tcW w:w="232" w:type="pct"/>
            <w:vAlign w:val="center"/>
          </w:tcPr>
          <w:p w:rsidRPr="000A5644" w:rsidR="0051183A" w:rsidRDefault="0051183A" w14:paraId="5D970CD7"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180</w:t>
            </w:r>
          </w:p>
        </w:tc>
        <w:tc>
          <w:tcPr>
            <w:tcW w:w="344" w:type="pct"/>
            <w:vAlign w:val="center"/>
          </w:tcPr>
          <w:p w:rsidRPr="000A5644" w:rsidR="0051183A" w:rsidRDefault="0051183A" w14:paraId="06D47212"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65.8</w:t>
            </w:r>
          </w:p>
        </w:tc>
        <w:tc>
          <w:tcPr>
            <w:tcW w:w="260" w:type="pct"/>
            <w:vAlign w:val="center"/>
          </w:tcPr>
          <w:p w:rsidRPr="000A5644" w:rsidR="0051183A" w:rsidRDefault="0051183A" w14:paraId="1F28C77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275</w:t>
            </w:r>
          </w:p>
        </w:tc>
      </w:tr>
      <w:tr w:rsidRPr="006E18F0" w:rsidR="0051183A" w14:paraId="657F1596" w14:textId="77777777">
        <w:trPr>
          <w:trHeight w:val="275"/>
        </w:trPr>
        <w:tc>
          <w:tcPr>
            <w:cnfStyle w:val="001000000000" w:firstRow="0" w:lastRow="0" w:firstColumn="1" w:lastColumn="0" w:oddVBand="0" w:evenVBand="0" w:oddHBand="0" w:evenHBand="0" w:firstRowFirstColumn="0" w:firstRowLastColumn="0" w:lastRowFirstColumn="0" w:lastRowLastColumn="0"/>
            <w:tcW w:w="642" w:type="pct"/>
            <w:vMerge/>
            <w:vAlign w:val="center"/>
          </w:tcPr>
          <w:p w:rsidRPr="007A7057" w:rsidR="0051183A" w:rsidRDefault="0051183A" w14:paraId="1A13AC7B" w14:textId="77777777">
            <w:pPr>
              <w:spacing w:line="276" w:lineRule="auto"/>
              <w:rPr>
                <w:rFonts w:ascii="Times New Roman" w:hAnsi="Times New Roman"/>
                <w:caps w:val="0"/>
                <w:sz w:val="20"/>
                <w:lang w:val="en-GB"/>
              </w:rPr>
            </w:pPr>
          </w:p>
        </w:tc>
        <w:tc>
          <w:tcPr>
            <w:tcW w:w="951" w:type="pct"/>
            <w:vAlign w:val="center"/>
          </w:tcPr>
          <w:p w:rsidRPr="007A7057" w:rsidR="0051183A" w:rsidRDefault="0051183A" w14:paraId="7FCCB4A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lang w:val="en-GB"/>
              </w:rPr>
            </w:pPr>
            <w:r w:rsidRPr="007A7057">
              <w:rPr>
                <w:rFonts w:ascii="Times New Roman" w:hAnsi="Times New Roman"/>
                <w:sz w:val="20"/>
                <w:lang w:val="en-GB"/>
              </w:rPr>
              <w:t>One or more</w:t>
            </w:r>
          </w:p>
        </w:tc>
        <w:tc>
          <w:tcPr>
            <w:tcW w:w="344" w:type="pct"/>
            <w:vAlign w:val="center"/>
          </w:tcPr>
          <w:p w:rsidRPr="00A302C8" w:rsidR="0051183A" w:rsidRDefault="0051183A" w14:paraId="6B3AB5C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53.9</w:t>
            </w:r>
          </w:p>
        </w:tc>
        <w:tc>
          <w:tcPr>
            <w:tcW w:w="209" w:type="pct"/>
            <w:vAlign w:val="center"/>
          </w:tcPr>
          <w:p w:rsidRPr="00A302C8" w:rsidR="0051183A" w:rsidRDefault="0051183A" w14:paraId="465C174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144</w:t>
            </w:r>
          </w:p>
        </w:tc>
        <w:tc>
          <w:tcPr>
            <w:tcW w:w="344" w:type="pct"/>
            <w:vAlign w:val="center"/>
          </w:tcPr>
          <w:p w:rsidRPr="00A302C8" w:rsidR="0051183A" w:rsidRDefault="0051183A" w14:paraId="55F5574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61.9</w:t>
            </w:r>
          </w:p>
        </w:tc>
        <w:tc>
          <w:tcPr>
            <w:tcW w:w="209" w:type="pct"/>
            <w:vAlign w:val="center"/>
          </w:tcPr>
          <w:p w:rsidRPr="00A302C8" w:rsidR="0051183A" w:rsidRDefault="0051183A" w14:paraId="40232FB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221</w:t>
            </w:r>
          </w:p>
        </w:tc>
        <w:tc>
          <w:tcPr>
            <w:tcW w:w="344" w:type="pct"/>
            <w:vAlign w:val="center"/>
          </w:tcPr>
          <w:p w:rsidRPr="00A302C8" w:rsidR="0051183A" w:rsidRDefault="0051183A" w14:paraId="20EB4EC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38.5</w:t>
            </w:r>
          </w:p>
        </w:tc>
        <w:tc>
          <w:tcPr>
            <w:tcW w:w="193" w:type="pct"/>
            <w:vAlign w:val="center"/>
          </w:tcPr>
          <w:p w:rsidRPr="00A302C8" w:rsidR="0051183A" w:rsidRDefault="0051183A" w14:paraId="7E3A48C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25</w:t>
            </w:r>
          </w:p>
        </w:tc>
        <w:tc>
          <w:tcPr>
            <w:tcW w:w="344" w:type="pct"/>
            <w:vAlign w:val="center"/>
          </w:tcPr>
          <w:p w:rsidRPr="000A5644" w:rsidR="0051183A" w:rsidRDefault="0051183A" w14:paraId="1D074A1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37.6</w:t>
            </w:r>
          </w:p>
        </w:tc>
        <w:tc>
          <w:tcPr>
            <w:tcW w:w="239" w:type="pct"/>
            <w:vAlign w:val="center"/>
          </w:tcPr>
          <w:p w:rsidRPr="000A5644" w:rsidR="0051183A" w:rsidRDefault="0051183A" w14:paraId="3BB1628A"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593</w:t>
            </w:r>
          </w:p>
        </w:tc>
        <w:tc>
          <w:tcPr>
            <w:tcW w:w="344" w:type="pct"/>
            <w:vAlign w:val="center"/>
          </w:tcPr>
          <w:p w:rsidRPr="000A5644" w:rsidR="0051183A" w:rsidRDefault="0051183A" w14:paraId="1F1E255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38.5</w:t>
            </w:r>
          </w:p>
        </w:tc>
        <w:tc>
          <w:tcPr>
            <w:tcW w:w="232" w:type="pct"/>
            <w:vAlign w:val="center"/>
          </w:tcPr>
          <w:p w:rsidRPr="000A5644" w:rsidR="0051183A" w:rsidRDefault="0051183A" w14:paraId="628B794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169</w:t>
            </w:r>
          </w:p>
        </w:tc>
        <w:tc>
          <w:tcPr>
            <w:tcW w:w="344" w:type="pct"/>
            <w:vAlign w:val="center"/>
          </w:tcPr>
          <w:p w:rsidRPr="000A5644" w:rsidR="0051183A" w:rsidRDefault="0051183A" w14:paraId="1BB9AB76"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20.3</w:t>
            </w:r>
          </w:p>
        </w:tc>
        <w:tc>
          <w:tcPr>
            <w:tcW w:w="260" w:type="pct"/>
            <w:vAlign w:val="center"/>
          </w:tcPr>
          <w:p w:rsidRPr="000A5644" w:rsidR="0051183A" w:rsidRDefault="0051183A" w14:paraId="3CF38697"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A5644">
              <w:rPr>
                <w:rFonts w:ascii="Times New Roman" w:hAnsi="Times New Roman" w:cs="Times New Roman"/>
                <w:color w:val="000000"/>
                <w:sz w:val="20"/>
                <w:szCs w:val="20"/>
              </w:rPr>
              <w:t>85</w:t>
            </w:r>
          </w:p>
        </w:tc>
      </w:tr>
      <w:tr w:rsidRPr="006E18F0" w:rsidR="0051183A" w14:paraId="224A5F14" w14:textId="77777777">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642" w:type="pct"/>
            <w:vMerge/>
            <w:vAlign w:val="center"/>
          </w:tcPr>
          <w:p w:rsidRPr="007A7057" w:rsidR="0051183A" w:rsidRDefault="0051183A" w14:paraId="576C0750" w14:textId="77777777">
            <w:pPr>
              <w:spacing w:line="276" w:lineRule="auto"/>
              <w:rPr>
                <w:rFonts w:ascii="Times New Roman" w:hAnsi="Times New Roman"/>
                <w:caps w:val="0"/>
                <w:sz w:val="20"/>
              </w:rPr>
            </w:pPr>
          </w:p>
        </w:tc>
        <w:tc>
          <w:tcPr>
            <w:tcW w:w="951" w:type="pct"/>
            <w:vAlign w:val="center"/>
          </w:tcPr>
          <w:p w:rsidRPr="007A7057" w:rsidR="0051183A" w:rsidRDefault="0051183A" w14:paraId="6661708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7A7057">
              <w:rPr>
                <w:rFonts w:ascii="Times New Roman" w:hAnsi="Times New Roman"/>
                <w:sz w:val="20"/>
              </w:rPr>
              <w:t>Not registered</w:t>
            </w:r>
          </w:p>
        </w:tc>
        <w:tc>
          <w:tcPr>
            <w:tcW w:w="344" w:type="pct"/>
            <w:vAlign w:val="center"/>
          </w:tcPr>
          <w:p w:rsidRPr="00A302C8" w:rsidR="0051183A" w:rsidRDefault="0051183A" w14:paraId="4326335F"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21.0</w:t>
            </w:r>
          </w:p>
        </w:tc>
        <w:tc>
          <w:tcPr>
            <w:tcW w:w="209" w:type="pct"/>
            <w:vAlign w:val="center"/>
          </w:tcPr>
          <w:p w:rsidRPr="00A302C8" w:rsidR="0051183A" w:rsidRDefault="0051183A" w14:paraId="2B8D9EED"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56</w:t>
            </w:r>
          </w:p>
        </w:tc>
        <w:tc>
          <w:tcPr>
            <w:tcW w:w="344" w:type="pct"/>
            <w:vAlign w:val="center"/>
          </w:tcPr>
          <w:p w:rsidRPr="00A302C8" w:rsidR="0051183A" w:rsidRDefault="0051183A" w14:paraId="7316B4A6"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15.4</w:t>
            </w:r>
          </w:p>
        </w:tc>
        <w:tc>
          <w:tcPr>
            <w:tcW w:w="209" w:type="pct"/>
            <w:vAlign w:val="center"/>
          </w:tcPr>
          <w:p w:rsidRPr="00A302C8" w:rsidR="0051183A" w:rsidRDefault="0051183A" w14:paraId="491D3A3E"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55</w:t>
            </w:r>
          </w:p>
        </w:tc>
        <w:tc>
          <w:tcPr>
            <w:tcW w:w="344" w:type="pct"/>
            <w:vAlign w:val="center"/>
          </w:tcPr>
          <w:p w:rsidRPr="00A302C8" w:rsidR="0051183A" w:rsidRDefault="0051183A" w14:paraId="0150329F"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18.5</w:t>
            </w:r>
          </w:p>
        </w:tc>
        <w:tc>
          <w:tcPr>
            <w:tcW w:w="193" w:type="pct"/>
            <w:vAlign w:val="center"/>
          </w:tcPr>
          <w:p w:rsidRPr="00A302C8" w:rsidR="0051183A" w:rsidRDefault="0051183A" w14:paraId="7CB2A5EB"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12</w:t>
            </w:r>
          </w:p>
        </w:tc>
        <w:tc>
          <w:tcPr>
            <w:tcW w:w="344" w:type="pct"/>
            <w:vAlign w:val="center"/>
          </w:tcPr>
          <w:p w:rsidRPr="000A5644" w:rsidR="0051183A" w:rsidRDefault="0051183A" w14:paraId="6C94365C"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17.9</w:t>
            </w:r>
          </w:p>
        </w:tc>
        <w:tc>
          <w:tcPr>
            <w:tcW w:w="239" w:type="pct"/>
            <w:vAlign w:val="center"/>
          </w:tcPr>
          <w:p w:rsidRPr="000A5644" w:rsidR="0051183A" w:rsidRDefault="0051183A" w14:paraId="0CF654BF"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282</w:t>
            </w:r>
          </w:p>
        </w:tc>
        <w:tc>
          <w:tcPr>
            <w:tcW w:w="344" w:type="pct"/>
            <w:vAlign w:val="center"/>
          </w:tcPr>
          <w:p w:rsidRPr="000A5644" w:rsidR="0051183A" w:rsidRDefault="0051183A" w14:paraId="611DD776"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20.5</w:t>
            </w:r>
          </w:p>
        </w:tc>
        <w:tc>
          <w:tcPr>
            <w:tcW w:w="232" w:type="pct"/>
            <w:vAlign w:val="center"/>
          </w:tcPr>
          <w:p w:rsidRPr="000A5644" w:rsidR="0051183A" w:rsidRDefault="0051183A" w14:paraId="50DFACEC"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90</w:t>
            </w:r>
          </w:p>
        </w:tc>
        <w:tc>
          <w:tcPr>
            <w:tcW w:w="344" w:type="pct"/>
            <w:vAlign w:val="center"/>
          </w:tcPr>
          <w:p w:rsidRPr="000A5644" w:rsidR="0051183A" w:rsidRDefault="0051183A" w14:paraId="2FF9B885"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13.9</w:t>
            </w:r>
          </w:p>
        </w:tc>
        <w:tc>
          <w:tcPr>
            <w:tcW w:w="260" w:type="pct"/>
            <w:vAlign w:val="center"/>
          </w:tcPr>
          <w:p w:rsidRPr="000A5644" w:rsidR="0051183A" w:rsidRDefault="0051183A" w14:paraId="1A28978B"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58</w:t>
            </w:r>
          </w:p>
        </w:tc>
      </w:tr>
      <w:tr w:rsidRPr="003768A8" w:rsidR="0051183A" w14:paraId="45A2E50A" w14:textId="77777777">
        <w:trPr>
          <w:trHeight w:val="275"/>
        </w:trPr>
        <w:tc>
          <w:tcPr>
            <w:cnfStyle w:val="001000000000" w:firstRow="0" w:lastRow="0" w:firstColumn="1" w:lastColumn="0" w:oddVBand="0" w:evenVBand="0" w:oddHBand="0" w:evenHBand="0" w:firstRowFirstColumn="0" w:firstRowLastColumn="0" w:lastRowFirstColumn="0" w:lastRowLastColumn="0"/>
            <w:tcW w:w="642" w:type="pct"/>
            <w:vMerge w:val="restart"/>
            <w:vAlign w:val="center"/>
          </w:tcPr>
          <w:p w:rsidRPr="007A7057" w:rsidR="0051183A" w:rsidRDefault="0051183A" w14:paraId="1A2E42DB" w14:textId="77777777">
            <w:pPr>
              <w:spacing w:line="276" w:lineRule="auto"/>
              <w:rPr>
                <w:rFonts w:ascii="Times New Roman" w:hAnsi="Times New Roman"/>
                <w:caps w:val="0"/>
                <w:sz w:val="20"/>
              </w:rPr>
            </w:pPr>
            <w:r w:rsidRPr="007A7057">
              <w:rPr>
                <w:rFonts w:ascii="Times New Roman" w:hAnsi="Times New Roman"/>
                <w:caps w:val="0"/>
                <w:sz w:val="20"/>
              </w:rPr>
              <w:t>Graduation period</w:t>
            </w:r>
          </w:p>
        </w:tc>
        <w:tc>
          <w:tcPr>
            <w:tcW w:w="951" w:type="pct"/>
            <w:vAlign w:val="center"/>
          </w:tcPr>
          <w:p w:rsidRPr="007A7057" w:rsidR="0051183A" w:rsidRDefault="0051183A" w14:paraId="7BC7950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A7057">
              <w:rPr>
                <w:rFonts w:ascii="Times New Roman" w:hAnsi="Times New Roman"/>
                <w:sz w:val="20"/>
              </w:rPr>
              <w:t>Early: 2003-2008</w:t>
            </w:r>
          </w:p>
        </w:tc>
        <w:tc>
          <w:tcPr>
            <w:tcW w:w="344" w:type="pct"/>
            <w:vAlign w:val="center"/>
          </w:tcPr>
          <w:p w:rsidRPr="00A302C8" w:rsidR="0051183A" w:rsidRDefault="0051183A" w14:paraId="32AE67E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50.6</w:t>
            </w:r>
          </w:p>
        </w:tc>
        <w:tc>
          <w:tcPr>
            <w:tcW w:w="209" w:type="pct"/>
            <w:vAlign w:val="center"/>
          </w:tcPr>
          <w:p w:rsidRPr="00A302C8" w:rsidR="0051183A" w:rsidRDefault="0051183A" w14:paraId="67D58BC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135</w:t>
            </w:r>
          </w:p>
        </w:tc>
        <w:tc>
          <w:tcPr>
            <w:tcW w:w="344" w:type="pct"/>
            <w:vAlign w:val="center"/>
          </w:tcPr>
          <w:p w:rsidRPr="00A302C8" w:rsidR="0051183A" w:rsidRDefault="0051183A" w14:paraId="0660DA6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41.5</w:t>
            </w:r>
          </w:p>
        </w:tc>
        <w:tc>
          <w:tcPr>
            <w:tcW w:w="209" w:type="pct"/>
            <w:vAlign w:val="center"/>
          </w:tcPr>
          <w:p w:rsidRPr="00A302C8" w:rsidR="0051183A" w:rsidRDefault="0051183A" w14:paraId="4CA6FA8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148</w:t>
            </w:r>
          </w:p>
        </w:tc>
        <w:tc>
          <w:tcPr>
            <w:tcW w:w="344" w:type="pct"/>
            <w:vAlign w:val="center"/>
          </w:tcPr>
          <w:p w:rsidRPr="00A302C8" w:rsidR="0051183A" w:rsidRDefault="0051183A" w14:paraId="3CE602D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49.2</w:t>
            </w:r>
          </w:p>
        </w:tc>
        <w:tc>
          <w:tcPr>
            <w:tcW w:w="193" w:type="pct"/>
            <w:vAlign w:val="center"/>
          </w:tcPr>
          <w:p w:rsidRPr="00A302C8" w:rsidR="0051183A" w:rsidRDefault="0051183A" w14:paraId="5F076D8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32</w:t>
            </w:r>
          </w:p>
        </w:tc>
        <w:tc>
          <w:tcPr>
            <w:tcW w:w="344" w:type="pct"/>
            <w:vAlign w:val="center"/>
          </w:tcPr>
          <w:p w:rsidRPr="000A5644" w:rsidR="0051183A" w:rsidRDefault="0051183A" w14:paraId="3B01F78A"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50.8</w:t>
            </w:r>
          </w:p>
        </w:tc>
        <w:tc>
          <w:tcPr>
            <w:tcW w:w="239" w:type="pct"/>
            <w:vAlign w:val="center"/>
          </w:tcPr>
          <w:p w:rsidRPr="000A5644" w:rsidR="0051183A" w:rsidRDefault="0051183A" w14:paraId="558229A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801</w:t>
            </w:r>
          </w:p>
        </w:tc>
        <w:tc>
          <w:tcPr>
            <w:tcW w:w="344" w:type="pct"/>
            <w:vAlign w:val="center"/>
          </w:tcPr>
          <w:p w:rsidRPr="000A5644" w:rsidR="0051183A" w:rsidRDefault="0051183A" w14:paraId="7D8487D6"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49.9</w:t>
            </w:r>
          </w:p>
        </w:tc>
        <w:tc>
          <w:tcPr>
            <w:tcW w:w="232" w:type="pct"/>
            <w:vAlign w:val="center"/>
          </w:tcPr>
          <w:p w:rsidRPr="000A5644" w:rsidR="0051183A" w:rsidRDefault="0051183A" w14:paraId="605C285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219</w:t>
            </w:r>
          </w:p>
        </w:tc>
        <w:tc>
          <w:tcPr>
            <w:tcW w:w="344" w:type="pct"/>
            <w:vAlign w:val="center"/>
          </w:tcPr>
          <w:p w:rsidRPr="000A5644" w:rsidR="0051183A" w:rsidRDefault="0051183A" w14:paraId="4A842E01"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41.2</w:t>
            </w:r>
          </w:p>
        </w:tc>
        <w:tc>
          <w:tcPr>
            <w:tcW w:w="260" w:type="pct"/>
            <w:vAlign w:val="center"/>
          </w:tcPr>
          <w:p w:rsidRPr="000A5644" w:rsidR="0051183A" w:rsidRDefault="0051183A" w14:paraId="4BE5B022"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172</w:t>
            </w:r>
          </w:p>
        </w:tc>
      </w:tr>
      <w:tr w:rsidRPr="003768A8" w:rsidR="0051183A" w14:paraId="6F31A6D8" w14:textId="77777777">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642" w:type="pct"/>
            <w:vMerge/>
            <w:vAlign w:val="center"/>
          </w:tcPr>
          <w:p w:rsidRPr="003768A8" w:rsidR="0051183A" w:rsidRDefault="0051183A" w14:paraId="15397E90" w14:textId="77777777">
            <w:pPr>
              <w:spacing w:line="276" w:lineRule="auto"/>
              <w:rPr>
                <w:rFonts w:ascii="Times New Roman" w:hAnsi="Times New Roman"/>
                <w:caps w:val="0"/>
                <w:sz w:val="20"/>
              </w:rPr>
            </w:pPr>
          </w:p>
        </w:tc>
        <w:tc>
          <w:tcPr>
            <w:tcW w:w="951" w:type="pct"/>
            <w:vAlign w:val="center"/>
          </w:tcPr>
          <w:p w:rsidRPr="003768A8" w:rsidR="0051183A" w:rsidRDefault="0051183A" w14:paraId="59B90A31"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3768A8">
              <w:rPr>
                <w:rFonts w:ascii="Times New Roman" w:hAnsi="Times New Roman"/>
                <w:sz w:val="20"/>
              </w:rPr>
              <w:t>Late: 2009-2016</w:t>
            </w:r>
          </w:p>
        </w:tc>
        <w:tc>
          <w:tcPr>
            <w:tcW w:w="344" w:type="pct"/>
            <w:vAlign w:val="center"/>
          </w:tcPr>
          <w:p w:rsidRPr="00A302C8" w:rsidR="0051183A" w:rsidRDefault="0051183A" w14:paraId="2AC8D64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49.4</w:t>
            </w:r>
          </w:p>
        </w:tc>
        <w:tc>
          <w:tcPr>
            <w:tcW w:w="209" w:type="pct"/>
            <w:vAlign w:val="center"/>
          </w:tcPr>
          <w:p w:rsidRPr="00A302C8" w:rsidR="0051183A" w:rsidRDefault="0051183A" w14:paraId="75D0A7B8"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132</w:t>
            </w:r>
          </w:p>
        </w:tc>
        <w:tc>
          <w:tcPr>
            <w:tcW w:w="344" w:type="pct"/>
            <w:vAlign w:val="center"/>
          </w:tcPr>
          <w:p w:rsidRPr="00A302C8" w:rsidR="0051183A" w:rsidRDefault="0051183A" w14:paraId="60BF46D0"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58.5</w:t>
            </w:r>
          </w:p>
        </w:tc>
        <w:tc>
          <w:tcPr>
            <w:tcW w:w="209" w:type="pct"/>
            <w:vAlign w:val="center"/>
          </w:tcPr>
          <w:p w:rsidRPr="00A302C8" w:rsidR="0051183A" w:rsidRDefault="0051183A" w14:paraId="250C74E7"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209</w:t>
            </w:r>
          </w:p>
        </w:tc>
        <w:tc>
          <w:tcPr>
            <w:tcW w:w="344" w:type="pct"/>
            <w:vAlign w:val="center"/>
          </w:tcPr>
          <w:p w:rsidRPr="00A302C8" w:rsidR="0051183A" w:rsidRDefault="0051183A" w14:paraId="69ED8580"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50.8</w:t>
            </w:r>
          </w:p>
        </w:tc>
        <w:tc>
          <w:tcPr>
            <w:tcW w:w="193" w:type="pct"/>
            <w:vAlign w:val="center"/>
          </w:tcPr>
          <w:p w:rsidRPr="00A302C8" w:rsidR="0051183A" w:rsidRDefault="0051183A" w14:paraId="5827798F"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302C8">
              <w:rPr>
                <w:rFonts w:ascii="Times New Roman" w:hAnsi="Times New Roman" w:cs="Times New Roman"/>
                <w:color w:val="000000"/>
                <w:sz w:val="20"/>
                <w:szCs w:val="20"/>
              </w:rPr>
              <w:t>33</w:t>
            </w:r>
          </w:p>
        </w:tc>
        <w:tc>
          <w:tcPr>
            <w:tcW w:w="344" w:type="pct"/>
            <w:vAlign w:val="center"/>
          </w:tcPr>
          <w:p w:rsidRPr="000A5644" w:rsidR="0051183A" w:rsidRDefault="0051183A" w14:paraId="7D6F38A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49.2</w:t>
            </w:r>
          </w:p>
        </w:tc>
        <w:tc>
          <w:tcPr>
            <w:tcW w:w="239" w:type="pct"/>
            <w:vAlign w:val="center"/>
          </w:tcPr>
          <w:p w:rsidRPr="000A5644" w:rsidR="0051183A" w:rsidRDefault="0051183A" w14:paraId="2EDDCA2B"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775</w:t>
            </w:r>
          </w:p>
        </w:tc>
        <w:tc>
          <w:tcPr>
            <w:tcW w:w="344" w:type="pct"/>
            <w:vAlign w:val="center"/>
          </w:tcPr>
          <w:p w:rsidRPr="000A5644" w:rsidR="0051183A" w:rsidRDefault="0051183A" w14:paraId="0DA1A991"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50.1</w:t>
            </w:r>
          </w:p>
        </w:tc>
        <w:tc>
          <w:tcPr>
            <w:tcW w:w="232" w:type="pct"/>
            <w:vAlign w:val="center"/>
          </w:tcPr>
          <w:p w:rsidRPr="000A5644" w:rsidR="0051183A" w:rsidRDefault="0051183A" w14:paraId="0DF2E04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220</w:t>
            </w:r>
          </w:p>
        </w:tc>
        <w:tc>
          <w:tcPr>
            <w:tcW w:w="344" w:type="pct"/>
            <w:vAlign w:val="center"/>
          </w:tcPr>
          <w:p w:rsidRPr="000A5644" w:rsidR="0051183A" w:rsidRDefault="0051183A" w14:paraId="39925A35"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58.9</w:t>
            </w:r>
          </w:p>
        </w:tc>
        <w:tc>
          <w:tcPr>
            <w:tcW w:w="260" w:type="pct"/>
            <w:vAlign w:val="center"/>
          </w:tcPr>
          <w:p w:rsidRPr="000A5644" w:rsidR="0051183A" w:rsidRDefault="0051183A" w14:paraId="3E9B845D"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A5644">
              <w:rPr>
                <w:rFonts w:ascii="Times New Roman" w:hAnsi="Times New Roman" w:cs="Times New Roman"/>
                <w:color w:val="000000"/>
                <w:sz w:val="20"/>
                <w:szCs w:val="20"/>
              </w:rPr>
              <w:t>246</w:t>
            </w:r>
          </w:p>
        </w:tc>
      </w:tr>
    </w:tbl>
    <w:p w:rsidRPr="00911C6A" w:rsidR="0051183A" w:rsidP="0051183A" w:rsidRDefault="0051183A" w14:paraId="5EDA9C1C" w14:textId="77777777">
      <w:pPr>
        <w:sectPr w:rsidRPr="00911C6A" w:rsidR="0051183A" w:rsidSect="0051183A">
          <w:pgSz w:w="16838" w:h="11906" w:orient="landscape"/>
          <w:pgMar w:top="1440" w:right="1440" w:bottom="1440" w:left="1440" w:header="720" w:footer="720" w:gutter="0"/>
          <w:cols w:space="720"/>
          <w:docGrid w:linePitch="360"/>
        </w:sectPr>
      </w:pPr>
      <w:r w:rsidRPr="003768A8">
        <w:rPr>
          <w:rFonts w:ascii="Times New Roman" w:hAnsi="Times New Roman" w:eastAsia="Times New Roman" w:cs="Times New Roman"/>
          <w:sz w:val="22"/>
          <w:szCs w:val="22"/>
        </w:rPr>
        <w:t xml:space="preserve">Note: SD = standard </w:t>
      </w:r>
      <w:proofErr w:type="spellStart"/>
      <w:r w:rsidRPr="003768A8">
        <w:rPr>
          <w:rFonts w:ascii="Times New Roman" w:hAnsi="Times New Roman" w:eastAsia="Times New Roman" w:cs="Times New Roman"/>
          <w:sz w:val="22"/>
          <w:szCs w:val="22"/>
        </w:rPr>
        <w:t>deviation</w:t>
      </w:r>
      <w:proofErr w:type="spellEnd"/>
      <w:r>
        <w:rPr>
          <w:rFonts w:ascii="Times New Roman" w:hAnsi="Times New Roman" w:eastAsia="Times New Roman" w:cs="Times New Roman"/>
          <w:sz w:val="22"/>
          <w:szCs w:val="22"/>
        </w:rPr>
        <w:t xml:space="preserve"> </w:t>
      </w:r>
    </w:p>
    <w:p w:rsidR="0051183A" w:rsidP="0051183A" w:rsidRDefault="0051183A" w14:paraId="03A3D0BE" w14:textId="77777777">
      <w:r>
        <w:rPr>
          <w:noProof/>
        </w:rPr>
        <w:drawing>
          <wp:inline distT="0" distB="0" distL="0" distR="0" wp14:anchorId="190F3F99" wp14:editId="79078B19">
            <wp:extent cx="5731510" cy="3736975"/>
            <wp:effectExtent l="0" t="0" r="0" b="0"/>
            <wp:docPr id="214383960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839607" name="Picture 2143839607"/>
                    <pic:cNvPicPr/>
                  </pic:nvPicPr>
                  <pic:blipFill>
                    <a:blip r:embed="rId11"/>
                    <a:stretch>
                      <a:fillRect/>
                    </a:stretch>
                  </pic:blipFill>
                  <pic:spPr>
                    <a:xfrm>
                      <a:off x="0" y="0"/>
                      <a:ext cx="5731510" cy="3736975"/>
                    </a:xfrm>
                    <a:prstGeom prst="rect">
                      <a:avLst/>
                    </a:prstGeom>
                  </pic:spPr>
                </pic:pic>
              </a:graphicData>
            </a:graphic>
          </wp:inline>
        </w:drawing>
      </w:r>
    </w:p>
    <w:p w:rsidRPr="008A7258" w:rsidR="0051183A" w:rsidP="0051183A" w:rsidRDefault="0051183A" w14:paraId="3E8BB216" w14:textId="213C8C0B">
      <w:pPr>
        <w:rPr>
          <w:sz w:val="21"/>
          <w:szCs w:val="21"/>
          <w:lang w:val="en-GB"/>
        </w:rPr>
      </w:pPr>
      <w:r w:rsidRPr="0068291D">
        <w:rPr>
          <w:rFonts w:ascii="Times New Roman" w:hAnsi="Times New Roman" w:eastAsia="Times New Roman" w:cs="Times New Roman"/>
          <w:b/>
          <w:sz w:val="20"/>
          <w:szCs w:val="20"/>
          <w:lang w:val="en-GB"/>
        </w:rPr>
        <w:t xml:space="preserve">Figure </w:t>
      </w:r>
      <w:r w:rsidRPr="0068291D" w:rsidR="0068291D">
        <w:rPr>
          <w:rFonts w:ascii="Times New Roman" w:hAnsi="Times New Roman" w:eastAsia="Times New Roman" w:cs="Times New Roman"/>
          <w:b/>
          <w:sz w:val="20"/>
          <w:szCs w:val="20"/>
          <w:lang w:val="en-GB"/>
        </w:rPr>
        <w:t>S</w:t>
      </w:r>
      <w:r w:rsidRPr="0068291D">
        <w:rPr>
          <w:rFonts w:ascii="Times New Roman" w:hAnsi="Times New Roman" w:eastAsia="Times New Roman" w:cs="Times New Roman"/>
          <w:b/>
          <w:sz w:val="20"/>
          <w:szCs w:val="20"/>
          <w:lang w:val="en-GB"/>
        </w:rPr>
        <w:t>1</w:t>
      </w:r>
      <w:r w:rsidRPr="0051183A">
        <w:rPr>
          <w:rFonts w:ascii="Times New Roman" w:hAnsi="Times New Roman" w:eastAsia="Times New Roman" w:cs="Times New Roman"/>
          <w:b/>
          <w:sz w:val="20"/>
          <w:szCs w:val="20"/>
          <w:lang w:val="en-GB"/>
        </w:rPr>
        <w:t>a</w:t>
      </w:r>
      <w:r w:rsidR="00F54394">
        <w:rPr>
          <w:rFonts w:ascii="Times New Roman" w:hAnsi="Times New Roman" w:eastAsia="Times New Roman" w:cs="Times New Roman"/>
          <w:b/>
          <w:sz w:val="20"/>
          <w:szCs w:val="20"/>
          <w:lang w:val="en-GB"/>
        </w:rPr>
        <w:t>:</w:t>
      </w:r>
      <w:r w:rsidRPr="0051183A">
        <w:rPr>
          <w:rFonts w:ascii="Times New Roman" w:hAnsi="Times New Roman" w:eastAsia="Times New Roman" w:cs="Times New Roman"/>
          <w:b/>
          <w:sz w:val="20"/>
          <w:szCs w:val="20"/>
          <w:lang w:val="en-GB"/>
        </w:rPr>
        <w:t xml:space="preserve"> </w:t>
      </w:r>
      <w:r w:rsidRPr="0051183A">
        <w:rPr>
          <w:rFonts w:ascii="Times New Roman" w:hAnsi="Times New Roman" w:eastAsia="Times New Roman" w:cs="Times New Roman"/>
          <w:sz w:val="20"/>
          <w:szCs w:val="20"/>
          <w:lang w:val="en-GB"/>
        </w:rPr>
        <w:t>State distribution plot representing the cross-sectional state frequencies for each year for those who attende</w:t>
      </w:r>
      <w:r w:rsidRPr="008A7258">
        <w:rPr>
          <w:rFonts w:ascii="Times New Roman" w:hAnsi="Times New Roman" w:eastAsia="Times New Roman" w:cs="Times New Roman"/>
          <w:sz w:val="20"/>
          <w:szCs w:val="20"/>
          <w:lang w:val="en-GB"/>
        </w:rPr>
        <w:t>d a full-time study programme, rural workplace municipality defined as centrality classes 4-6</w:t>
      </w:r>
    </w:p>
    <w:p w:rsidR="0051183A" w:rsidP="0051183A" w:rsidRDefault="0051183A" w14:paraId="103BBE27" w14:textId="77777777">
      <w:pPr>
        <w:spacing w:after="0"/>
        <w:rPr>
          <w:rFonts w:ascii="Times New Roman" w:hAnsi="Times New Roman" w:eastAsia="Times New Roman" w:cs="Times New Roman"/>
          <w:b/>
          <w:bCs/>
          <w:sz w:val="22"/>
          <w:szCs w:val="22"/>
        </w:rPr>
      </w:pPr>
      <w:r>
        <w:rPr>
          <w:rFonts w:ascii="Times New Roman" w:hAnsi="Times New Roman" w:eastAsia="Times New Roman" w:cs="Times New Roman"/>
          <w:b/>
          <w:bCs/>
          <w:noProof/>
          <w:sz w:val="22"/>
          <w:szCs w:val="22"/>
        </w:rPr>
        <w:drawing>
          <wp:inline distT="0" distB="0" distL="0" distR="0" wp14:anchorId="317038F7" wp14:editId="39463160">
            <wp:extent cx="5731510" cy="3718560"/>
            <wp:effectExtent l="0" t="0" r="0" b="2540"/>
            <wp:docPr id="41351037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510377" name="Picture 413510377"/>
                    <pic:cNvPicPr/>
                  </pic:nvPicPr>
                  <pic:blipFill>
                    <a:blip r:embed="rId12"/>
                    <a:stretch>
                      <a:fillRect/>
                    </a:stretch>
                  </pic:blipFill>
                  <pic:spPr>
                    <a:xfrm>
                      <a:off x="0" y="0"/>
                      <a:ext cx="5731510" cy="3718560"/>
                    </a:xfrm>
                    <a:prstGeom prst="rect">
                      <a:avLst/>
                    </a:prstGeom>
                  </pic:spPr>
                </pic:pic>
              </a:graphicData>
            </a:graphic>
          </wp:inline>
        </w:drawing>
      </w:r>
    </w:p>
    <w:p w:rsidRPr="00511091" w:rsidR="0051183A" w:rsidP="0051183A" w:rsidRDefault="0051183A" w14:paraId="5EFA8E92" w14:textId="0F697C06">
      <w:pPr>
        <w:rPr>
          <w:sz w:val="21"/>
          <w:szCs w:val="21"/>
          <w:lang w:val="en-GB"/>
        </w:rPr>
      </w:pPr>
      <w:r w:rsidRPr="0068291D">
        <w:rPr>
          <w:rFonts w:ascii="Times New Roman" w:hAnsi="Times New Roman" w:eastAsia="Times New Roman" w:cs="Times New Roman"/>
          <w:b/>
          <w:sz w:val="20"/>
          <w:szCs w:val="20"/>
          <w:lang w:val="en-GB"/>
        </w:rPr>
        <w:t xml:space="preserve">Figure </w:t>
      </w:r>
      <w:r w:rsidRPr="0068291D" w:rsidR="0068291D">
        <w:rPr>
          <w:rFonts w:ascii="Times New Roman" w:hAnsi="Times New Roman" w:eastAsia="Times New Roman" w:cs="Times New Roman"/>
          <w:b/>
          <w:sz w:val="20"/>
          <w:szCs w:val="20"/>
          <w:lang w:val="en-GB"/>
        </w:rPr>
        <w:t>S</w:t>
      </w:r>
      <w:r w:rsidRPr="0068291D">
        <w:rPr>
          <w:rFonts w:ascii="Times New Roman" w:hAnsi="Times New Roman" w:eastAsia="Times New Roman" w:cs="Times New Roman"/>
          <w:b/>
          <w:sz w:val="20"/>
          <w:szCs w:val="20"/>
          <w:lang w:val="en-GB"/>
        </w:rPr>
        <w:t>1b</w:t>
      </w:r>
      <w:r w:rsidR="00F54394">
        <w:rPr>
          <w:rFonts w:ascii="Times New Roman" w:hAnsi="Times New Roman" w:eastAsia="Times New Roman" w:cs="Times New Roman"/>
          <w:b/>
          <w:sz w:val="20"/>
          <w:szCs w:val="20"/>
          <w:lang w:val="en-GB"/>
        </w:rPr>
        <w:t>:</w:t>
      </w:r>
      <w:r w:rsidRPr="0068291D">
        <w:rPr>
          <w:rFonts w:ascii="Times New Roman" w:hAnsi="Times New Roman" w:eastAsia="Times New Roman" w:cs="Times New Roman"/>
          <w:b/>
          <w:sz w:val="20"/>
          <w:szCs w:val="20"/>
          <w:lang w:val="en-GB"/>
        </w:rPr>
        <w:t xml:space="preserve"> </w:t>
      </w:r>
      <w:r w:rsidRPr="0068291D">
        <w:rPr>
          <w:rFonts w:ascii="Times New Roman" w:hAnsi="Times New Roman" w:eastAsia="Times New Roman" w:cs="Times New Roman"/>
          <w:sz w:val="20"/>
          <w:szCs w:val="20"/>
          <w:lang w:val="en-GB"/>
        </w:rPr>
        <w:t>State</w:t>
      </w:r>
      <w:r w:rsidRPr="0051183A">
        <w:rPr>
          <w:rFonts w:ascii="Times New Roman" w:hAnsi="Times New Roman" w:eastAsia="Times New Roman" w:cs="Times New Roman"/>
          <w:sz w:val="20"/>
          <w:szCs w:val="20"/>
          <w:lang w:val="en-GB"/>
        </w:rPr>
        <w:t xml:space="preserve"> distribution plot representing the cross-sectional state frequencies for each year for those who attended </w:t>
      </w:r>
      <w:r w:rsidRPr="00511091">
        <w:rPr>
          <w:rFonts w:ascii="Times New Roman" w:hAnsi="Times New Roman" w:eastAsia="Times New Roman" w:cs="Times New Roman"/>
          <w:sz w:val="20"/>
          <w:szCs w:val="20"/>
          <w:lang w:val="en-GB"/>
        </w:rPr>
        <w:t>a flexible study programme, rural workplace municipality defined as centrality classes 4-6</w:t>
      </w:r>
      <w:r w:rsidRPr="00511091">
        <w:rPr>
          <w:sz w:val="21"/>
          <w:szCs w:val="21"/>
          <w:lang w:val="en-GB"/>
        </w:rPr>
        <w:t xml:space="preserve"> </w:t>
      </w:r>
    </w:p>
    <w:p w:rsidR="0051183A" w:rsidP="0051183A" w:rsidRDefault="0051183A" w14:paraId="4D3C5DEA" w14:textId="77777777">
      <w:pPr>
        <w:spacing w:after="0"/>
      </w:pPr>
      <w:r>
        <w:rPr>
          <w:noProof/>
        </w:rPr>
        <w:drawing>
          <wp:inline distT="0" distB="0" distL="0" distR="0" wp14:anchorId="54E0FAF4" wp14:editId="56083CA1">
            <wp:extent cx="5731510" cy="3730625"/>
            <wp:effectExtent l="0" t="0" r="0" b="3175"/>
            <wp:docPr id="4403301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30123" name="Picture 4403301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730625"/>
                    </a:xfrm>
                    <a:prstGeom prst="rect">
                      <a:avLst/>
                    </a:prstGeom>
                  </pic:spPr>
                </pic:pic>
              </a:graphicData>
            </a:graphic>
          </wp:inline>
        </w:drawing>
      </w:r>
    </w:p>
    <w:p w:rsidRPr="00511091" w:rsidR="0051183A" w:rsidP="0051183A" w:rsidRDefault="0051183A" w14:paraId="1FEBC2E9" w14:textId="1F687F5D">
      <w:pPr>
        <w:rPr>
          <w:sz w:val="21"/>
          <w:szCs w:val="21"/>
          <w:lang w:val="en-GB"/>
        </w:rPr>
      </w:pPr>
      <w:r w:rsidRPr="0051183A">
        <w:rPr>
          <w:rFonts w:ascii="Times New Roman" w:hAnsi="Times New Roman" w:eastAsia="Times New Roman" w:cs="Times New Roman"/>
          <w:b/>
          <w:sz w:val="20"/>
          <w:szCs w:val="20"/>
          <w:lang w:val="en-GB"/>
        </w:rPr>
        <w:t xml:space="preserve">Figure </w:t>
      </w:r>
      <w:r w:rsidRPr="0068291D" w:rsidR="0068291D">
        <w:rPr>
          <w:rFonts w:ascii="Times New Roman" w:hAnsi="Times New Roman" w:eastAsia="Times New Roman" w:cs="Times New Roman"/>
          <w:b/>
          <w:sz w:val="20"/>
          <w:szCs w:val="20"/>
          <w:lang w:val="en-GB"/>
        </w:rPr>
        <w:t>S</w:t>
      </w:r>
      <w:r w:rsidRPr="0068291D">
        <w:rPr>
          <w:rFonts w:ascii="Times New Roman" w:hAnsi="Times New Roman" w:eastAsia="Times New Roman" w:cs="Times New Roman"/>
          <w:b/>
          <w:sz w:val="20"/>
          <w:szCs w:val="20"/>
          <w:lang w:val="en-GB"/>
        </w:rPr>
        <w:t>2</w:t>
      </w:r>
      <w:r w:rsidRPr="0051183A">
        <w:rPr>
          <w:rFonts w:ascii="Times New Roman" w:hAnsi="Times New Roman" w:eastAsia="Times New Roman" w:cs="Times New Roman"/>
          <w:b/>
          <w:sz w:val="20"/>
          <w:szCs w:val="20"/>
          <w:lang w:val="en-GB"/>
        </w:rPr>
        <w:t>a</w:t>
      </w:r>
      <w:r w:rsidR="00F54394">
        <w:rPr>
          <w:rFonts w:ascii="Times New Roman" w:hAnsi="Times New Roman" w:eastAsia="Times New Roman" w:cs="Times New Roman"/>
          <w:b/>
          <w:sz w:val="20"/>
          <w:szCs w:val="20"/>
          <w:lang w:val="en-GB"/>
        </w:rPr>
        <w:t>:</w:t>
      </w:r>
      <w:r w:rsidRPr="0051183A">
        <w:rPr>
          <w:rFonts w:ascii="Times New Roman" w:hAnsi="Times New Roman" w:eastAsia="Times New Roman" w:cs="Times New Roman"/>
          <w:b/>
          <w:sz w:val="20"/>
          <w:szCs w:val="20"/>
          <w:lang w:val="en-GB"/>
        </w:rPr>
        <w:t xml:space="preserve"> </w:t>
      </w:r>
      <w:r w:rsidRPr="0051183A">
        <w:rPr>
          <w:rFonts w:ascii="Times New Roman" w:hAnsi="Times New Roman" w:eastAsia="Times New Roman" w:cs="Times New Roman"/>
          <w:sz w:val="20"/>
          <w:szCs w:val="20"/>
          <w:lang w:val="en-GB"/>
        </w:rPr>
        <w:t xml:space="preserve">Sequence index plot in which individual sequences are shown as horizontally stacked bars depicting the states over time for those </w:t>
      </w:r>
      <w:r w:rsidRPr="00511091">
        <w:rPr>
          <w:rFonts w:ascii="Times New Roman" w:hAnsi="Times New Roman" w:eastAsia="Times New Roman" w:cs="Times New Roman"/>
          <w:sz w:val="20"/>
          <w:szCs w:val="20"/>
          <w:lang w:val="en-GB"/>
        </w:rPr>
        <w:t>who completed a full-time study programme, rural workplace municipality defined as centrality classes 4-6</w:t>
      </w:r>
    </w:p>
    <w:p w:rsidR="0051183A" w:rsidP="0051183A" w:rsidRDefault="0051183A" w14:paraId="32A12383" w14:textId="77777777">
      <w:pPr>
        <w:rPr>
          <w:rFonts w:eastAsia="Times New Roman"/>
        </w:rPr>
      </w:pPr>
      <w:r>
        <w:rPr>
          <w:rFonts w:eastAsia="Times New Roman" w:asciiTheme="majorHAnsi" w:hAnsiTheme="majorHAnsi" w:cstheme="majorBidi"/>
          <w:noProof/>
          <w:color w:val="0F4761" w:themeColor="accent1" w:themeShade="BF"/>
          <w:sz w:val="32"/>
          <w:szCs w:val="32"/>
        </w:rPr>
        <w:drawing>
          <wp:inline distT="0" distB="0" distL="0" distR="0" wp14:anchorId="150ACC1A" wp14:editId="5A44AC3A">
            <wp:extent cx="5731510" cy="3718560"/>
            <wp:effectExtent l="0" t="0" r="0" b="2540"/>
            <wp:docPr id="4409410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941099" name="Picture 4409410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718560"/>
                    </a:xfrm>
                    <a:prstGeom prst="rect">
                      <a:avLst/>
                    </a:prstGeom>
                  </pic:spPr>
                </pic:pic>
              </a:graphicData>
            </a:graphic>
          </wp:inline>
        </w:drawing>
      </w:r>
    </w:p>
    <w:p w:rsidRPr="00511091" w:rsidR="0051183A" w:rsidP="0051183A" w:rsidRDefault="0051183A" w14:paraId="6ADC1B46" w14:textId="4356A51D">
      <w:pPr>
        <w:rPr>
          <w:rFonts w:ascii="Times New Roman" w:hAnsi="Times New Roman" w:eastAsia="Times New Roman" w:cs="Times New Roman"/>
          <w:sz w:val="20"/>
          <w:szCs w:val="20"/>
          <w:lang w:val="en-GB"/>
        </w:rPr>
      </w:pPr>
      <w:r w:rsidRPr="0051183A">
        <w:rPr>
          <w:rFonts w:ascii="Times New Roman" w:hAnsi="Times New Roman" w:eastAsia="Times New Roman" w:cs="Times New Roman"/>
          <w:b/>
          <w:sz w:val="20"/>
          <w:szCs w:val="20"/>
          <w:lang w:val="en-GB"/>
        </w:rPr>
        <w:t xml:space="preserve">Figure </w:t>
      </w:r>
      <w:r w:rsidR="0068291D">
        <w:rPr>
          <w:rFonts w:ascii="Times New Roman" w:hAnsi="Times New Roman" w:eastAsia="Times New Roman" w:cs="Times New Roman"/>
          <w:b/>
          <w:sz w:val="20"/>
          <w:szCs w:val="20"/>
          <w:lang w:val="en-GB"/>
        </w:rPr>
        <w:t>S</w:t>
      </w:r>
      <w:r w:rsidRPr="0068291D">
        <w:rPr>
          <w:rFonts w:ascii="Times New Roman" w:hAnsi="Times New Roman" w:eastAsia="Times New Roman" w:cs="Times New Roman"/>
          <w:b/>
          <w:sz w:val="20"/>
          <w:szCs w:val="20"/>
          <w:lang w:val="en-GB"/>
        </w:rPr>
        <w:t>2</w:t>
      </w:r>
      <w:r w:rsidRPr="0051183A">
        <w:rPr>
          <w:rFonts w:ascii="Times New Roman" w:hAnsi="Times New Roman" w:eastAsia="Times New Roman" w:cs="Times New Roman"/>
          <w:b/>
          <w:sz w:val="20"/>
          <w:szCs w:val="20"/>
          <w:lang w:val="en-GB"/>
        </w:rPr>
        <w:t>b</w:t>
      </w:r>
      <w:r w:rsidR="00F54394">
        <w:rPr>
          <w:rFonts w:ascii="Times New Roman" w:hAnsi="Times New Roman" w:eastAsia="Times New Roman" w:cs="Times New Roman"/>
          <w:b/>
          <w:sz w:val="20"/>
          <w:szCs w:val="20"/>
          <w:lang w:val="en-GB"/>
        </w:rPr>
        <w:t>:</w:t>
      </w:r>
      <w:r w:rsidRPr="0051183A">
        <w:rPr>
          <w:rFonts w:ascii="Times New Roman" w:hAnsi="Times New Roman" w:eastAsia="Times New Roman" w:cs="Times New Roman"/>
          <w:b/>
          <w:sz w:val="20"/>
          <w:szCs w:val="20"/>
          <w:lang w:val="en-GB"/>
        </w:rPr>
        <w:t xml:space="preserve"> </w:t>
      </w:r>
      <w:r w:rsidRPr="0051183A">
        <w:rPr>
          <w:rFonts w:ascii="Times New Roman" w:hAnsi="Times New Roman" w:eastAsia="Times New Roman" w:cs="Times New Roman"/>
          <w:sz w:val="20"/>
          <w:szCs w:val="20"/>
          <w:lang w:val="en-GB"/>
        </w:rPr>
        <w:t>Sequence index plot in which individual sequences are shown as horizontally stacked bars depicting the states over time for those who co</w:t>
      </w:r>
      <w:r w:rsidRPr="00511091">
        <w:rPr>
          <w:rFonts w:ascii="Times New Roman" w:hAnsi="Times New Roman" w:eastAsia="Times New Roman" w:cs="Times New Roman"/>
          <w:sz w:val="20"/>
          <w:szCs w:val="20"/>
          <w:lang w:val="en-GB"/>
        </w:rPr>
        <w:t>mpleted a flexible study programme, rural workplace municipality defined as centrality classes 4-6</w:t>
      </w:r>
    </w:p>
    <w:p w:rsidR="00F553E5" w:rsidP="00EA6B4E" w:rsidRDefault="00EA6B4E" w14:paraId="2F9196CD" w14:textId="5C93A18A">
      <w:pPr>
        <w:pStyle w:val="Heading2"/>
        <w:rPr>
          <w:lang w:val="en-GB"/>
        </w:rPr>
      </w:pPr>
      <w:r>
        <w:rPr>
          <w:lang w:val="en-GB"/>
        </w:rPr>
        <w:t>References</w:t>
      </w:r>
    </w:p>
    <w:p w:rsidRPr="00F553E5" w:rsidR="00F553E5" w:rsidP="4A3EDF67" w:rsidRDefault="00F553E5" w14:paraId="3C2F25F6" w14:textId="77777777">
      <w:pPr>
        <w:pStyle w:val="EndNoteBibliography"/>
        <w:ind w:left="720" w:hanging="720"/>
        <w:rPr>
          <w:rFonts w:ascii="Times New Roman" w:hAnsi="Times New Roman" w:eastAsia="Times New Roman" w:cs="Times New Roman"/>
          <w:sz w:val="22"/>
          <w:szCs w:val="22"/>
        </w:rPr>
      </w:pPr>
      <w:r w:rsidRPr="4A3EDF67">
        <w:rPr>
          <w:lang w:val="en-GB"/>
        </w:rPr>
        <w:fldChar w:fldCharType="begin"/>
      </w:r>
      <w:r w:rsidRPr="4A3EDF67">
        <w:rPr>
          <w:lang w:val="en-GB"/>
        </w:rPr>
        <w:instrText xml:space="preserve"> ADDIN EN.REFLIST </w:instrText>
      </w:r>
      <w:r w:rsidRPr="4A3EDF67">
        <w:rPr>
          <w:lang w:val="en-GB"/>
        </w:rPr>
        <w:fldChar w:fldCharType="separate"/>
      </w:r>
      <w:r w:rsidR="00F553E5">
        <w:rPr/>
        <w:t>1.</w:t>
      </w:r>
      <w:r>
        <w:tab/>
      </w:r>
      <w:r w:rsidRPr="4A3EDF67" w:rsidR="00F553E5">
        <w:rPr>
          <w:rFonts w:ascii="Times New Roman" w:hAnsi="Times New Roman" w:eastAsia="Times New Roman" w:cs="Times New Roman"/>
          <w:sz w:val="22"/>
          <w:szCs w:val="22"/>
        </w:rPr>
        <w:t xml:space="preserve">Abelsen, B., et al., </w:t>
      </w:r>
      <w:r w:rsidRPr="4A3EDF67" w:rsidR="00F553E5">
        <w:rPr>
          <w:rFonts w:ascii="Times New Roman" w:hAnsi="Times New Roman" w:eastAsia="Times New Roman" w:cs="Times New Roman"/>
          <w:i w:val="1"/>
          <w:iCs w:val="1"/>
          <w:sz w:val="22"/>
          <w:szCs w:val="22"/>
        </w:rPr>
        <w:t>Educational interventions to ensure provision of doctors in rural areas - a systematic review.</w:t>
      </w:r>
      <w:r w:rsidRPr="4A3EDF67" w:rsidR="00F553E5">
        <w:rPr>
          <w:rFonts w:ascii="Times New Roman" w:hAnsi="Times New Roman" w:eastAsia="Times New Roman" w:cs="Times New Roman"/>
          <w:sz w:val="22"/>
          <w:szCs w:val="22"/>
        </w:rPr>
        <w:t xml:space="preserve"> Tidsskr Nor Laegeforen, 2022. </w:t>
      </w:r>
      <w:r w:rsidRPr="4A3EDF67" w:rsidR="00F553E5">
        <w:rPr>
          <w:rFonts w:ascii="Times New Roman" w:hAnsi="Times New Roman" w:eastAsia="Times New Roman" w:cs="Times New Roman"/>
          <w:b w:val="1"/>
          <w:bCs w:val="1"/>
          <w:sz w:val="22"/>
          <w:szCs w:val="22"/>
        </w:rPr>
        <w:t>142</w:t>
      </w:r>
      <w:r w:rsidRPr="4A3EDF67" w:rsidR="00F553E5">
        <w:rPr>
          <w:rFonts w:ascii="Times New Roman" w:hAnsi="Times New Roman" w:eastAsia="Times New Roman" w:cs="Times New Roman"/>
          <w:sz w:val="22"/>
          <w:szCs w:val="22"/>
        </w:rPr>
        <w:t>(1).</w:t>
      </w:r>
    </w:p>
    <w:p w:rsidRPr="002F690A" w:rsidR="00E25AAC" w:rsidP="00B801DA" w:rsidRDefault="00F553E5" w14:paraId="5227E0A1" w14:textId="25455E1E">
      <w:pPr>
        <w:rPr>
          <w:lang w:val="en-GB"/>
        </w:rPr>
      </w:pPr>
      <w:r>
        <w:rPr>
          <w:lang w:val="en-GB"/>
        </w:rPr>
        <w:fldChar w:fldCharType="end"/>
      </w:r>
    </w:p>
    <w:sectPr w:rsidRPr="002F690A" w:rsidR="00E25AAC">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A23B6"/>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356C2B"/>
    <w:multiLevelType w:val="multilevel"/>
    <w:tmpl w:val="F69A2E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67A57E2D"/>
    <w:multiLevelType w:val="hybridMultilevel"/>
    <w:tmpl w:val="BC34B08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num w:numId="1" w16cid:durableId="900753547">
    <w:abstractNumId w:val="2"/>
  </w:num>
  <w:num w:numId="2" w16cid:durableId="111630733">
    <w:abstractNumId w:val="1"/>
  </w:num>
  <w:num w:numId="3" w16cid:durableId="96720235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d59p5fge02pte9dxnvdpt4f9v5dr0ar09w&quot;&gt;Sykepleierartikkel&lt;record-ids&gt;&lt;item&gt;22&lt;/item&gt;&lt;/record-ids&gt;&lt;/item&gt;&lt;/Libraries&gt;"/>
  </w:docVars>
  <w:rsids>
    <w:rsidRoot w:val="00E25AAC"/>
    <w:rsid w:val="000173DC"/>
    <w:rsid w:val="00060B6F"/>
    <w:rsid w:val="00063A43"/>
    <w:rsid w:val="00093639"/>
    <w:rsid w:val="00097ADD"/>
    <w:rsid w:val="000B4835"/>
    <w:rsid w:val="000D6BB3"/>
    <w:rsid w:val="0011303C"/>
    <w:rsid w:val="00115471"/>
    <w:rsid w:val="00123597"/>
    <w:rsid w:val="00172956"/>
    <w:rsid w:val="0017323C"/>
    <w:rsid w:val="001E188B"/>
    <w:rsid w:val="001F2350"/>
    <w:rsid w:val="0024256F"/>
    <w:rsid w:val="002561B7"/>
    <w:rsid w:val="00267321"/>
    <w:rsid w:val="002A0F41"/>
    <w:rsid w:val="002B3A50"/>
    <w:rsid w:val="002B745B"/>
    <w:rsid w:val="002E14EE"/>
    <w:rsid w:val="002E4469"/>
    <w:rsid w:val="002F690A"/>
    <w:rsid w:val="003523AA"/>
    <w:rsid w:val="0035313C"/>
    <w:rsid w:val="00356E24"/>
    <w:rsid w:val="00365F71"/>
    <w:rsid w:val="00385404"/>
    <w:rsid w:val="003907D3"/>
    <w:rsid w:val="00391970"/>
    <w:rsid w:val="003C21DF"/>
    <w:rsid w:val="003E7F5E"/>
    <w:rsid w:val="00413774"/>
    <w:rsid w:val="004C500E"/>
    <w:rsid w:val="004C75B1"/>
    <w:rsid w:val="00504DDF"/>
    <w:rsid w:val="00506B74"/>
    <w:rsid w:val="00511091"/>
    <w:rsid w:val="0051183A"/>
    <w:rsid w:val="00511BE9"/>
    <w:rsid w:val="00516F38"/>
    <w:rsid w:val="00566BCA"/>
    <w:rsid w:val="005A55DB"/>
    <w:rsid w:val="005C0D76"/>
    <w:rsid w:val="005D0E2C"/>
    <w:rsid w:val="00607B1C"/>
    <w:rsid w:val="00644769"/>
    <w:rsid w:val="006640E5"/>
    <w:rsid w:val="00665247"/>
    <w:rsid w:val="006707BE"/>
    <w:rsid w:val="0068291D"/>
    <w:rsid w:val="0069396A"/>
    <w:rsid w:val="006A3D7E"/>
    <w:rsid w:val="006E224D"/>
    <w:rsid w:val="007017AD"/>
    <w:rsid w:val="00717265"/>
    <w:rsid w:val="007A58F9"/>
    <w:rsid w:val="007C0530"/>
    <w:rsid w:val="007C1466"/>
    <w:rsid w:val="007C498C"/>
    <w:rsid w:val="007D35A1"/>
    <w:rsid w:val="008557F3"/>
    <w:rsid w:val="0088587E"/>
    <w:rsid w:val="008A7258"/>
    <w:rsid w:val="008B505F"/>
    <w:rsid w:val="008D11EE"/>
    <w:rsid w:val="008E79C2"/>
    <w:rsid w:val="00903514"/>
    <w:rsid w:val="00924301"/>
    <w:rsid w:val="0092517E"/>
    <w:rsid w:val="009369D1"/>
    <w:rsid w:val="00966712"/>
    <w:rsid w:val="009A7D50"/>
    <w:rsid w:val="009C31BC"/>
    <w:rsid w:val="009C67E8"/>
    <w:rsid w:val="009E1A8B"/>
    <w:rsid w:val="00A15957"/>
    <w:rsid w:val="00A5208B"/>
    <w:rsid w:val="00A70AC0"/>
    <w:rsid w:val="00B120F3"/>
    <w:rsid w:val="00B5068B"/>
    <w:rsid w:val="00B801DA"/>
    <w:rsid w:val="00BA6ACA"/>
    <w:rsid w:val="00BF21BE"/>
    <w:rsid w:val="00C23282"/>
    <w:rsid w:val="00C375A0"/>
    <w:rsid w:val="00C5200E"/>
    <w:rsid w:val="00C91EFB"/>
    <w:rsid w:val="00C955D6"/>
    <w:rsid w:val="00CA315A"/>
    <w:rsid w:val="00CD62AD"/>
    <w:rsid w:val="00D050E2"/>
    <w:rsid w:val="00D3297C"/>
    <w:rsid w:val="00D457CF"/>
    <w:rsid w:val="00D509D8"/>
    <w:rsid w:val="00D57E26"/>
    <w:rsid w:val="00D7636F"/>
    <w:rsid w:val="00DA32F7"/>
    <w:rsid w:val="00DC1887"/>
    <w:rsid w:val="00DD46FA"/>
    <w:rsid w:val="00DF66BC"/>
    <w:rsid w:val="00E25AAC"/>
    <w:rsid w:val="00E33F02"/>
    <w:rsid w:val="00E343C2"/>
    <w:rsid w:val="00E374A2"/>
    <w:rsid w:val="00E43D04"/>
    <w:rsid w:val="00E446DE"/>
    <w:rsid w:val="00E464C9"/>
    <w:rsid w:val="00E51B7F"/>
    <w:rsid w:val="00E83D7A"/>
    <w:rsid w:val="00EA4B3A"/>
    <w:rsid w:val="00EA6B4E"/>
    <w:rsid w:val="00ED0038"/>
    <w:rsid w:val="00F00525"/>
    <w:rsid w:val="00F137EE"/>
    <w:rsid w:val="00F54394"/>
    <w:rsid w:val="00F553E5"/>
    <w:rsid w:val="00F84EBB"/>
    <w:rsid w:val="00F90ACE"/>
    <w:rsid w:val="00FB7E3E"/>
    <w:rsid w:val="00FC3095"/>
    <w:rsid w:val="00FD19A9"/>
    <w:rsid w:val="0F484428"/>
    <w:rsid w:val="1069877F"/>
    <w:rsid w:val="20FB53EE"/>
    <w:rsid w:val="23DFD518"/>
    <w:rsid w:val="3577B71E"/>
    <w:rsid w:val="380354DA"/>
    <w:rsid w:val="439BEC43"/>
    <w:rsid w:val="4A3EDF67"/>
    <w:rsid w:val="58E46F21"/>
    <w:rsid w:val="5904C8B2"/>
    <w:rsid w:val="5B086F6B"/>
    <w:rsid w:val="5DE37636"/>
    <w:rsid w:val="6E868AAE"/>
    <w:rsid w:val="7C75EB7E"/>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95175"/>
  <w15:chartTrackingRefBased/>
  <w15:docId w15:val="{453C5AD6-1EE3-4090-A8E0-498B03326F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25AA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5AA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A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A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A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A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A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A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AA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25AA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E25AA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25AA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25AA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25AA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25AA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25AA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25AA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25AAC"/>
    <w:rPr>
      <w:rFonts w:eastAsiaTheme="majorEastAsia" w:cstheme="majorBidi"/>
      <w:color w:val="272727" w:themeColor="text1" w:themeTint="D8"/>
    </w:rPr>
  </w:style>
  <w:style w:type="paragraph" w:styleId="Title">
    <w:name w:val="Title"/>
    <w:basedOn w:val="Normal"/>
    <w:next w:val="Normal"/>
    <w:link w:val="TitleChar"/>
    <w:uiPriority w:val="10"/>
    <w:qFormat/>
    <w:rsid w:val="00E25AA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25AA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25AA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25A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AAC"/>
    <w:pPr>
      <w:spacing w:before="160"/>
      <w:jc w:val="center"/>
    </w:pPr>
    <w:rPr>
      <w:i/>
      <w:iCs/>
      <w:color w:val="404040" w:themeColor="text1" w:themeTint="BF"/>
    </w:rPr>
  </w:style>
  <w:style w:type="character" w:styleId="QuoteChar" w:customStyle="1">
    <w:name w:val="Quote Char"/>
    <w:basedOn w:val="DefaultParagraphFont"/>
    <w:link w:val="Quote"/>
    <w:uiPriority w:val="29"/>
    <w:rsid w:val="00E25AAC"/>
    <w:rPr>
      <w:i/>
      <w:iCs/>
      <w:color w:val="404040" w:themeColor="text1" w:themeTint="BF"/>
    </w:rPr>
  </w:style>
  <w:style w:type="paragraph" w:styleId="ListParagraph">
    <w:name w:val="List Paragraph"/>
    <w:basedOn w:val="Normal"/>
    <w:uiPriority w:val="34"/>
    <w:qFormat/>
    <w:rsid w:val="00E25AAC"/>
    <w:pPr>
      <w:ind w:left="720"/>
      <w:contextualSpacing/>
    </w:pPr>
  </w:style>
  <w:style w:type="character" w:styleId="IntenseEmphasis">
    <w:name w:val="Intense Emphasis"/>
    <w:basedOn w:val="DefaultParagraphFont"/>
    <w:uiPriority w:val="21"/>
    <w:qFormat/>
    <w:rsid w:val="00E25AAC"/>
    <w:rPr>
      <w:i/>
      <w:iCs/>
      <w:color w:val="0F4761" w:themeColor="accent1" w:themeShade="BF"/>
    </w:rPr>
  </w:style>
  <w:style w:type="paragraph" w:styleId="IntenseQuote">
    <w:name w:val="Intense Quote"/>
    <w:basedOn w:val="Normal"/>
    <w:next w:val="Normal"/>
    <w:link w:val="IntenseQuoteChar"/>
    <w:uiPriority w:val="30"/>
    <w:qFormat/>
    <w:rsid w:val="00E25AA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25AAC"/>
    <w:rPr>
      <w:i/>
      <w:iCs/>
      <w:color w:val="0F4761" w:themeColor="accent1" w:themeShade="BF"/>
    </w:rPr>
  </w:style>
  <w:style w:type="character" w:styleId="IntenseReference">
    <w:name w:val="Intense Reference"/>
    <w:basedOn w:val="DefaultParagraphFont"/>
    <w:uiPriority w:val="32"/>
    <w:qFormat/>
    <w:rsid w:val="00E25AAC"/>
    <w:rPr>
      <w:b/>
      <w:bCs/>
      <w:smallCaps/>
      <w:color w:val="0F4761" w:themeColor="accent1" w:themeShade="BF"/>
      <w:spacing w:val="5"/>
    </w:rPr>
  </w:style>
  <w:style w:type="paragraph" w:styleId="EndNoteBibliographyTitle" w:customStyle="1">
    <w:name w:val="EndNote Bibliography Title"/>
    <w:basedOn w:val="Normal"/>
    <w:link w:val="EndNoteBibliographyTitleTegn"/>
    <w:rsid w:val="00F553E5"/>
    <w:pPr>
      <w:spacing w:after="0"/>
      <w:jc w:val="center"/>
    </w:pPr>
    <w:rPr>
      <w:rFonts w:ascii="Aptos" w:hAnsi="Aptos"/>
      <w:noProof/>
      <w:lang w:val="en-US"/>
    </w:rPr>
  </w:style>
  <w:style w:type="character" w:styleId="EndNoteBibliographyTitleTegn" w:customStyle="1">
    <w:name w:val="EndNote Bibliography Title Tegn"/>
    <w:basedOn w:val="DefaultParagraphFont"/>
    <w:link w:val="EndNoteBibliographyTitle"/>
    <w:rsid w:val="00F553E5"/>
    <w:rPr>
      <w:rFonts w:ascii="Aptos" w:hAnsi="Aptos"/>
      <w:noProof/>
      <w:lang w:val="en-US"/>
    </w:rPr>
  </w:style>
  <w:style w:type="paragraph" w:styleId="EndNoteBibliography" w:customStyle="1">
    <w:name w:val="EndNote Bibliography"/>
    <w:basedOn w:val="Normal"/>
    <w:link w:val="EndNoteBibliographyTegn"/>
    <w:rsid w:val="00F553E5"/>
    <w:pPr>
      <w:spacing w:line="240" w:lineRule="auto"/>
    </w:pPr>
    <w:rPr>
      <w:rFonts w:ascii="Aptos" w:hAnsi="Aptos"/>
      <w:noProof/>
      <w:lang w:val="en-US"/>
    </w:rPr>
  </w:style>
  <w:style w:type="character" w:styleId="EndNoteBibliographyTegn" w:customStyle="1">
    <w:name w:val="EndNote Bibliography Tegn"/>
    <w:basedOn w:val="DefaultParagraphFont"/>
    <w:link w:val="EndNoteBibliography"/>
    <w:rsid w:val="00F553E5"/>
    <w:rPr>
      <w:rFonts w:ascii="Aptos" w:hAnsi="Aptos"/>
      <w:noProof/>
      <w:lang w:val="en-US"/>
    </w:rPr>
  </w:style>
  <w:style w:type="table" w:styleId="PlainTable3">
    <w:name w:val="Plain Table 3"/>
    <w:basedOn w:val="TableNormal"/>
    <w:uiPriority w:val="43"/>
    <w:rsid w:val="0051183A"/>
    <w:pPr>
      <w:spacing w:after="0" w:line="240" w:lineRule="auto"/>
    </w:pPr>
    <w:rPr>
      <w:lang w:val="en-US"/>
    </w:r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607B1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557F3"/>
    <w:rPr>
      <w:color w:val="467886" w:themeColor="hyperlink"/>
      <w:u w:val="single"/>
    </w:rPr>
  </w:style>
  <w:style w:type="character" w:styleId="UnresolvedMention">
    <w:name w:val="Unresolved Mention"/>
    <w:basedOn w:val="DefaultParagraphFont"/>
    <w:uiPriority w:val="99"/>
    <w:semiHidden/>
    <w:unhideWhenUsed/>
    <w:rsid w:val="008557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4.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3.emf"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emf"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hyperlink" Target="https://www.ssb.no/klass/klassifikasjoner/7/koder" TargetMode="External" Id="rId10" /><Relationship Type="http://schemas.openxmlformats.org/officeDocument/2006/relationships/customXml" Target="../customXml/item4.xml" Id="rId4" /><Relationship Type="http://schemas.openxmlformats.org/officeDocument/2006/relationships/image" Target="media/image1.jpg" Id="rId9" /><Relationship Type="http://schemas.openxmlformats.org/officeDocument/2006/relationships/image" Target="media/image5.png" Id="rId14"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0a916d09-11b3-44b5-b5f4-9aae0c201370"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89AC8C711344144B93F8A62EC282F119" ma:contentTypeVersion="12" ma:contentTypeDescription="Create a new document." ma:contentTypeScope="" ma:versionID="8e720fa39169b23d0f5c3e93a469378f">
  <xsd:schema xmlns:xsd="http://www.w3.org/2001/XMLSchema" xmlns:xs="http://www.w3.org/2001/XMLSchema" xmlns:p="http://schemas.microsoft.com/office/2006/metadata/properties" xmlns:ns2="2ae92133-2fe5-4f3d-bcbb-cba8effb6f3a" xmlns:ns3="d8c74a3e-b56c-4296-bd43-f941311dd5f9" targetNamespace="http://schemas.microsoft.com/office/2006/metadata/properties" ma:root="true" ma:fieldsID="5cb1508d57ef72011a27a3207e076460" ns2:_="" ns3:_="">
    <xsd:import namespace="2ae92133-2fe5-4f3d-bcbb-cba8effb6f3a"/>
    <xsd:import namespace="d8c74a3e-b56c-4296-bd43-f941311dd5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92133-2fe5-4f3d-bcbb-cba8effb6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916d09-11b3-44b5-b5f4-9aae0c2013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c74a3e-b56c-4296-bd43-f941311dd5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2b25bc-494b-44cf-8d86-e239c4b877a8}" ma:internalName="TaxCatchAll" ma:showField="CatchAllData" ma:web="d8c74a3e-b56c-4296-bd43-f941311dd5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e92133-2fe5-4f3d-bcbb-cba8effb6f3a">
      <Terms xmlns="http://schemas.microsoft.com/office/infopath/2007/PartnerControls"/>
    </lcf76f155ced4ddcb4097134ff3c332f>
    <TaxCatchAll xmlns="d8c74a3e-b56c-4296-bd43-f941311dd5f9" xsi:nil="true"/>
  </documentManagement>
</p:properties>
</file>

<file path=customXml/itemProps1.xml><?xml version="1.0" encoding="utf-8"?>
<ds:datastoreItem xmlns:ds="http://schemas.openxmlformats.org/officeDocument/2006/customXml" ds:itemID="{A037D268-8138-4939-A213-01D8CF0CB972}">
  <ds:schemaRefs>
    <ds:schemaRef ds:uri="Microsoft.SharePoint.Taxonomy.ContentTypeSync"/>
  </ds:schemaRefs>
</ds:datastoreItem>
</file>

<file path=customXml/itemProps2.xml><?xml version="1.0" encoding="utf-8"?>
<ds:datastoreItem xmlns:ds="http://schemas.openxmlformats.org/officeDocument/2006/customXml" ds:itemID="{17F890A7-895E-46DE-88A2-7C51366F7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92133-2fe5-4f3d-bcbb-cba8effb6f3a"/>
    <ds:schemaRef ds:uri="d8c74a3e-b56c-4296-bd43-f941311dd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E5CDAD-FC12-4653-A531-492EFA7000D0}">
  <ds:schemaRefs>
    <ds:schemaRef ds:uri="http://schemas.microsoft.com/sharepoint/v3/contenttype/forms"/>
  </ds:schemaRefs>
</ds:datastoreItem>
</file>

<file path=customXml/itemProps4.xml><?xml version="1.0" encoding="utf-8"?>
<ds:datastoreItem xmlns:ds="http://schemas.openxmlformats.org/officeDocument/2006/customXml" ds:itemID="{DC4A60F0-29C6-4E5C-85B2-EFAD64CFBC46}">
  <ds:schemaRefs>
    <ds:schemaRef ds:uri="http://schemas.microsoft.com/office/2006/metadata/properties"/>
    <ds:schemaRef ds:uri="http://schemas.microsoft.com/office/infopath/2007/PartnerControls"/>
    <ds:schemaRef ds:uri="2ae92133-2fe5-4f3d-bcbb-cba8effb6f3a"/>
    <ds:schemaRef ds:uri="d8c74a3e-b56c-4296-bd43-f941311dd5f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UiT The Arctic University of Norway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Birgit Abelsen</dc:creator>
  <keywords/>
  <dc:description/>
  <lastModifiedBy>Birgit Abelsen</lastModifiedBy>
  <revision>10</revision>
  <dcterms:created xsi:type="dcterms:W3CDTF">2026-08-04T19:17:00.0000000Z</dcterms:created>
  <dcterms:modified xsi:type="dcterms:W3CDTF">2026-08-16T10:39:41.8027797Z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0x01010089AC8C711344144B93F8A62EC282F119</vt:lpwstr>
  </property>
  <property fmtid="{D5CDD505-2E9C-101B-9397-08002B2CF9AE}" pid="3" name="MediaServiceImageTags">
    <vt:lpwstr/>
  </property>
</Properties>
</file>