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0CA" w:rsidRDefault="000F40CA" w:rsidP="000F40CA">
      <w:pPr>
        <w:pStyle w:val="Heading1"/>
        <w:spacing w:after="240" w:line="276" w:lineRule="auto"/>
      </w:pPr>
      <w:r>
        <w:t>Appendix: Papers included in review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Arras J. Rationing Vaccine During an Avian Influenza Pandemic: Why It Won't Be Easy. Yale Journal of Biology and Medicine. 2005;78:283-96.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Bambery B, Douglas T, Selgelid MJ, Maslen H, Giubilini A, Pollard AJ, et al. Influenza Vaccination Strategies Should Target Children. Public Health Ethics. 2017.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Baylis F, Kenny NP, Sherwin S. A Relational Account of Public Health Ethics. Public Health Ethics. 2008;1(3):196-209.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Berkman BE. Incorporating explicit ethical reasoning into pandemic influenza policies. Journal of Contemporary Health Law and Policy. 2009;26(1):1-19.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Bhatia P. The H1N1 influenza pandemic: need for solutions to ethical problems. Indian Journal of Medical Ethics. 2013;X(4):259-63.</w:t>
      </w:r>
    </w:p>
    <w:p w:rsidR="000F40CA" w:rsidRDefault="000F40CA" w:rsidP="000F40CA">
      <w:pPr>
        <w:pStyle w:val="EndNoteBibliography"/>
        <w:spacing w:after="240" w:line="276" w:lineRule="auto"/>
      </w:pPr>
      <w:r w:rsidRPr="00224BAE">
        <w:t>Blumenshine P, Reingold A, Egeter S, Mockenhaupt R, Braveman P, Marks J. Pandemic Influenza Planning in the United States from a Health Disparities Perspective. Emerging Infectious Diseases. 2008;14(5):709-15.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Buccieri K, Gaetz S. Ethical Vaccine Distribution Planning for Pandemic Influenza: Prioritizing Homeless and Hard-to-Reach Populations. Public Health Ethics. 2013;6(2):185-96.</w:t>
      </w:r>
    </w:p>
    <w:p w:rsidR="000F40CA" w:rsidRDefault="000F40CA" w:rsidP="000F40CA">
      <w:pPr>
        <w:pStyle w:val="EndNoteBibliography"/>
        <w:spacing w:after="240" w:line="276" w:lineRule="auto"/>
      </w:pPr>
      <w:r w:rsidRPr="00224BAE">
        <w:t>Devnani M, Gupta AK, Devnani B. Planning and response to the influenza A (H1N1) pandemic: ethics, equity and justice. Indian Journal of Medical Ethics. 2011;4(Oct-Dec):237-40.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Draper H, Sorell T, Ives J, Damery S, Greenfield S, Parry J, et al. Non-Professional Healthcare Workers and Ethical Obligations to Work during Pandemic Influenza. Public Health Ethics. 2009;3(1):23-34.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Emanuel E, Wertheimer A. Who Should Get Influenza Vaccine When Not All Can? Science. 2006;312(5775):854-5.</w:t>
      </w:r>
    </w:p>
    <w:p w:rsidR="000F40CA" w:rsidRDefault="000F40CA" w:rsidP="000F40CA">
      <w:pPr>
        <w:pStyle w:val="EndNoteBibliography"/>
        <w:spacing w:after="240" w:line="276" w:lineRule="auto"/>
      </w:pPr>
      <w:r w:rsidRPr="00224BAE">
        <w:t>French PE, Raymond ES. Pandemic Influenza Planning: An Extraordinary Ethical Dilemma for Local Government Officials. Public Administration Review. 2009;69(5):823-30.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Gostin L. Medical Countermeasures for Pandemic Influenza: Ethics and the Law. JAMA. 2006;295(5):554-6.</w:t>
      </w:r>
    </w:p>
    <w:p w:rsidR="000F40CA" w:rsidRDefault="000F40CA" w:rsidP="000F40CA">
      <w:pPr>
        <w:pStyle w:val="EndNoteBibliography"/>
        <w:spacing w:after="240" w:line="276" w:lineRule="auto"/>
      </w:pPr>
      <w:r w:rsidRPr="00224BAE">
        <w:t>Hirose I. Should we select people randomly? Bioethics. 2010;24(1):45-6.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Kaposy C, Bandrauk N. Prioritizing Vaccine Access for Vulnerable but Stigmatized Groups. Public Health Ethics. 2012;5(3):283-95.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Kass NE, Otto J, O'Brien D, Minson M. Ethics and severe pandemic influenza: maintaining essential functions through a fair and considered response. Biosecur Bioterror. 2008;6(3):227-36.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lastRenderedPageBreak/>
        <w:t>Kayman H, Ablorh-Odjidja A. Revisiting Public Health Preparedness: Incorporating Social Justice Principles Into Pandemic Preparedness Planning for Influenza. Journal of Public Health Management and Practice. 2006;12(4):373-80.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Kinlaw K, Barrett DH, Levine RJ. Ethical guidelines in pandemic influenza: recommendations of the Ethics Subcommittee of the Advisory Committee of the Director, Centers for Disease Control and Prevention. Disaster Med Public Health Prep. 2009;3 Suppl 2:S185-92.</w:t>
      </w:r>
    </w:p>
    <w:p w:rsidR="000F40CA" w:rsidRDefault="000F40CA" w:rsidP="000F40CA">
      <w:pPr>
        <w:pStyle w:val="EndNoteBibliography"/>
        <w:spacing w:after="240" w:line="276" w:lineRule="auto"/>
      </w:pPr>
      <w:r w:rsidRPr="00224BAE">
        <w:t>Kotalik J. Preparing for an Influenza Pandemic: Ethical Issues. 19. 2005;4(422-431).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Lee C, Rogers WA, Braunack-Mayer A. Social Justice and Pandemic Influenza Planning: The Role of Communication Strategies. Public Health Ethics. 2008;1(3):223-34.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Littman J. Distributing Vaccine Fairly During Influenza Pandemics - A Case Study from Berlin. 2013. In: Ethics in Public Health and Health Policy: Concepts, Methods, Case Studies [Internet]. Springer; [1175-192].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Littmann J. How high is a high risk? Prioritising high-risk individuals in an influenza pandemic. Vaccine. 2014;32(52):7167-70.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McLachlan HV. A proposed non-consequentialist policy for the ethical distribution of scarce vaccination in the face of an influenza pandemic. J Med Ethics. 2012;38(5):317-8.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McLachlan HV. On the random distribution of scarce doses of vaccine in response to the threat of an influenza pandemic: a response to Wardrope. Journal of Medical Ethics. 2015;41(2):191-4.</w:t>
      </w:r>
    </w:p>
    <w:p w:rsidR="000F40CA" w:rsidRDefault="000F40CA" w:rsidP="000F40CA">
      <w:pPr>
        <w:pStyle w:val="EndNoteBibliography"/>
        <w:spacing w:after="240" w:line="276" w:lineRule="auto"/>
      </w:pPr>
      <w:r w:rsidRPr="00224BAE">
        <w:t>Miller MA, Viboud C, Olson DR, Grais RF, Rabaa MA, Simonsen L. Prioritization of influenza pandemic vaccination to minimize years of life lost. J Infect Dis. 2008;198(3):305-11.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Persad G, Wertheimer A, Emanuel E. Principles for allocation of scarce medical interventions. The Lancet. 2009;373:423-31.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Peterson M. The moral importance of selecting people randomly. Bioethics. 2008;22(6):321-7.</w:t>
      </w:r>
    </w:p>
    <w:p w:rsidR="000F40CA" w:rsidRDefault="000F40CA" w:rsidP="000F40CA">
      <w:pPr>
        <w:pStyle w:val="EndNoteBibliography"/>
        <w:spacing w:after="240" w:line="276" w:lineRule="auto"/>
      </w:pPr>
      <w:r w:rsidRPr="00224BAE">
        <w:t>Peterson M. Pandemic influenza and utilitarianism. Bioethics. 2011;25(5):290-1.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Pierce R. The Expressive Function of Public Health Policy: The Case of Pandemic Planning. Public Health Ethics. 2011;4(1):53-62.</w:t>
      </w:r>
    </w:p>
    <w:p w:rsidR="000F40CA" w:rsidRDefault="000F40CA" w:rsidP="000F40CA">
      <w:pPr>
        <w:pStyle w:val="EndNoteBibliography"/>
        <w:spacing w:after="240" w:line="276" w:lineRule="auto"/>
      </w:pPr>
      <w:r w:rsidRPr="00224BAE">
        <w:t>Rebmann T, Zelicoff A. Vaccination against influenza: role and limitations in pandemic intervention plans. Expert Rev Vaccines. 2012;11(8):1009-19.</w:t>
      </w:r>
    </w:p>
    <w:p w:rsidR="000F40CA" w:rsidRDefault="000F40CA" w:rsidP="000F40CA">
      <w:pPr>
        <w:pStyle w:val="EndNoteBibliography"/>
        <w:spacing w:after="240" w:line="276" w:lineRule="auto"/>
      </w:pPr>
      <w:r w:rsidRPr="00CD344D">
        <w:t>Riley S, Wu JT, Leung GM. Optimizing the dose of pre-pandemic influenza vaccines to reduce the infection attack rate. PLoS Med. 2007;4(6):e218.</w:t>
      </w:r>
    </w:p>
    <w:p w:rsidR="000F40CA" w:rsidRDefault="000F40CA" w:rsidP="000F40CA">
      <w:pPr>
        <w:pStyle w:val="EndNoteBibliography"/>
        <w:spacing w:after="240" w:line="276" w:lineRule="auto"/>
      </w:pPr>
      <w:r w:rsidRPr="00224BAE">
        <w:t>Rothstein MA. Currents in Contemporary Ethics: Should Health Care Providers Get Treatment Priority in an Influenza Pandemic? Journal of Law, Medicine &amp; Ethics. 2010;38:412-9.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lastRenderedPageBreak/>
        <w:t>Schwartz B, Orenstein WA. Prioritization of pandemic influenza vaccine: rationale and strategy for decision making. Curr Top Microbiol Immunol. 2009;333:495-507.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Selgelid MJ. Pandethics. Public Health. 2009;123(3):255-9.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Sheather J. Ethics in the face of uncertainty: preparing for pandemic flu. Clinical Ethics. 2006;1(4):224-7.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Thompson AK, Faith K, Gibson JL, Upshur RE. Pandemic influenza preparedness: an ethical framework to guide decision-making. BMC Med Ethics. 2006;7:E12.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Vawter DE, Gervais KG, Garrett JE, Pandemic Influenza Ethics Work G. Allocating pandemic influenza vaccines in Minnesota: recommendations of the Pandemic Influenza Ethics Work Group. Vaccine. 2007;25(35):6522-36.</w:t>
      </w:r>
    </w:p>
    <w:p w:rsidR="000F40CA" w:rsidRDefault="000F40CA" w:rsidP="000F40CA">
      <w:pPr>
        <w:pStyle w:val="EndNoteBibliography"/>
        <w:spacing w:after="240" w:line="276" w:lineRule="auto"/>
      </w:pPr>
      <w:r w:rsidRPr="00224BAE">
        <w:t>Verweij M. Moral Principles for Allocating Scarce Medical Resources in an Influenza Pandemic. Journal of Bioethical Inquiry. 2009;6(2):159-69.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994FD7">
        <w:t>Wardrope A. Scarce vaccine supplies in an influenza pandemic should not be distributed randomly: reply to McLachlan. J Med Ethics. 2012;38(12):765-7.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Wynia MK. Ethics and public health emergencies: rationing vaccines. Am J Bioeth. 2006;6(6):4-7.</w:t>
      </w:r>
    </w:p>
    <w:p w:rsidR="000F40CA" w:rsidRPr="00224BAE" w:rsidRDefault="000F40CA" w:rsidP="000F40CA">
      <w:pPr>
        <w:pStyle w:val="EndNoteBibliography"/>
        <w:spacing w:after="240" w:line="276" w:lineRule="auto"/>
      </w:pPr>
      <w:r w:rsidRPr="00224BAE">
        <w:t>Zimmerman RK. Rationing of influenza vaccine during a pandemic: ethical analyses. Vaccine. 2007;25(11):2019-26.</w:t>
      </w:r>
    </w:p>
    <w:p w:rsidR="000F40CA" w:rsidRPr="00B9400F" w:rsidRDefault="000F40CA" w:rsidP="000F40CA">
      <w:pPr>
        <w:spacing w:after="240" w:line="276" w:lineRule="auto"/>
      </w:pPr>
    </w:p>
    <w:p w:rsidR="000F40CA" w:rsidRDefault="000F40CA" w:rsidP="000F40CA">
      <w:pPr>
        <w:spacing w:after="240" w:line="276" w:lineRule="auto"/>
      </w:pPr>
    </w:p>
    <w:p w:rsidR="000F40CA" w:rsidRDefault="000F40CA" w:rsidP="000F40CA">
      <w:pPr>
        <w:spacing w:line="360" w:lineRule="auto"/>
      </w:pPr>
    </w:p>
    <w:p w:rsidR="006710FB" w:rsidRDefault="000F40CA"/>
    <w:sectPr w:rsidR="006710FB" w:rsidSect="000A7535">
      <w:headerReference w:type="default" r:id="rId4"/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6179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3333" w:rsidRDefault="000F40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73333" w:rsidRDefault="000F40C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333" w:rsidRDefault="000F40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0CA"/>
    <w:rsid w:val="00025C46"/>
    <w:rsid w:val="000F40CA"/>
    <w:rsid w:val="001F7F07"/>
    <w:rsid w:val="003B7B3C"/>
    <w:rsid w:val="004D5CA8"/>
    <w:rsid w:val="006D3D87"/>
    <w:rsid w:val="007A481C"/>
    <w:rsid w:val="0086158E"/>
    <w:rsid w:val="008B7DFA"/>
    <w:rsid w:val="008C0A58"/>
    <w:rsid w:val="009B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9835D4C-6313-C44C-A091-4D7683093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0CA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40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0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EndNoteBibliography">
    <w:name w:val="EndNote Bibliography"/>
    <w:basedOn w:val="Normal"/>
    <w:link w:val="EndNoteBibliographyChar"/>
    <w:rsid w:val="000F40C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F40CA"/>
    <w:rPr>
      <w:rFonts w:ascii="Calibri" w:hAnsi="Calibri" w:cs="Calibri"/>
      <w:noProof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F40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0C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F40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0C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891</Words>
  <Characters>5082</Characters>
  <Application>Microsoft Office Word</Application>
  <DocSecurity>0</DocSecurity>
  <Lines>42</Lines>
  <Paragraphs>11</Paragraphs>
  <ScaleCrop>false</ScaleCrop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Angus Dawson</dc:creator>
  <cp:keywords/>
  <dc:description/>
  <cp:lastModifiedBy>Angus Dawson</cp:lastModifiedBy>
  <cp:revision>1</cp:revision>
  <dcterms:created xsi:type="dcterms:W3CDTF">2020-04-20T03:36:00Z</dcterms:created>
  <dcterms:modified xsi:type="dcterms:W3CDTF">2020-04-20T03:37:00Z</dcterms:modified>
</cp:coreProperties>
</file>