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108" w:rsidRPr="00934FBE" w:rsidRDefault="00F61108" w:rsidP="00F61108">
      <w:pPr>
        <w:spacing w:line="480" w:lineRule="auto"/>
        <w:rPr>
          <w:color w:val="333333"/>
        </w:rPr>
      </w:pPr>
      <w:r w:rsidRPr="00934FBE">
        <w:rPr>
          <w:rFonts w:eastAsia="Cambria"/>
          <w:i/>
          <w:color w:val="000000"/>
        </w:rPr>
        <w:t>File name:</w:t>
      </w:r>
      <w:r w:rsidRPr="00934FBE">
        <w:rPr>
          <w:rFonts w:eastAsia="Cambria"/>
          <w:color w:val="000000"/>
        </w:rPr>
        <w:t xml:space="preserve"> </w:t>
      </w:r>
      <w:r w:rsidRPr="00934FBE">
        <w:rPr>
          <w:rFonts w:eastAsia="Cambria"/>
          <w:b/>
          <w:color w:val="000000"/>
        </w:rPr>
        <w:t>Additional File 2</w:t>
      </w:r>
    </w:p>
    <w:p w:rsidR="00F61108" w:rsidRPr="00934FBE" w:rsidRDefault="00F61108" w:rsidP="00F61108">
      <w:pPr>
        <w:spacing w:line="480" w:lineRule="auto"/>
        <w:rPr>
          <w:color w:val="333333"/>
        </w:rPr>
      </w:pPr>
      <w:r w:rsidRPr="00934FBE">
        <w:rPr>
          <w:rFonts w:eastAsia="Cambria"/>
          <w:i/>
          <w:color w:val="000000"/>
        </w:rPr>
        <w:t>File format:</w:t>
      </w:r>
      <w:r w:rsidRPr="00934FBE">
        <w:rPr>
          <w:rFonts w:eastAsia="Cambria"/>
          <w:color w:val="000000"/>
        </w:rPr>
        <w:t xml:space="preserve"> Word document (.</w:t>
      </w:r>
      <w:proofErr w:type="spellStart"/>
      <w:r w:rsidRPr="00934FBE">
        <w:rPr>
          <w:rFonts w:eastAsia="Cambria"/>
          <w:color w:val="000000"/>
        </w:rPr>
        <w:t>docx</w:t>
      </w:r>
      <w:proofErr w:type="spellEnd"/>
      <w:r w:rsidRPr="00934FBE">
        <w:rPr>
          <w:rFonts w:eastAsia="Cambria"/>
          <w:color w:val="000000"/>
        </w:rPr>
        <w:t>)</w:t>
      </w:r>
    </w:p>
    <w:p w:rsidR="00F61108" w:rsidRPr="00934FBE" w:rsidRDefault="00F61108" w:rsidP="00F61108">
      <w:pPr>
        <w:spacing w:line="480" w:lineRule="auto"/>
        <w:rPr>
          <w:rFonts w:eastAsia="Cambria"/>
          <w:color w:val="000000"/>
        </w:rPr>
      </w:pPr>
      <w:r w:rsidRPr="00934FBE">
        <w:rPr>
          <w:rFonts w:eastAsia="Cambria"/>
          <w:i/>
          <w:color w:val="000000"/>
        </w:rPr>
        <w:t>Title of data:</w:t>
      </w:r>
      <w:r w:rsidRPr="00934FBE">
        <w:rPr>
          <w:rFonts w:eastAsia="Cambria"/>
          <w:color w:val="000000"/>
        </w:rPr>
        <w:t xml:space="preserve"> </w:t>
      </w:r>
      <w:r w:rsidRPr="00934FBE">
        <w:rPr>
          <w:rFonts w:eastAsia="Cambria"/>
          <w:b/>
          <w:color w:val="000000"/>
        </w:rPr>
        <w:t>Search Strategy and Results of Grey Literature Search</w:t>
      </w:r>
    </w:p>
    <w:p w:rsidR="00F61108" w:rsidRPr="00934FBE" w:rsidRDefault="00F61108" w:rsidP="00F61108">
      <w:pPr>
        <w:spacing w:line="480" w:lineRule="auto"/>
        <w:rPr>
          <w:rFonts w:eastAsia="Cambria"/>
          <w:color w:val="000000"/>
        </w:rPr>
      </w:pPr>
      <w:r w:rsidRPr="00934FBE">
        <w:rPr>
          <w:rFonts w:eastAsia="Cambria"/>
          <w:i/>
          <w:color w:val="000000"/>
        </w:rPr>
        <w:t>Description of data:</w:t>
      </w:r>
      <w:r w:rsidRPr="00934FBE">
        <w:rPr>
          <w:rFonts w:eastAsia="Cambria"/>
          <w:color w:val="000000"/>
        </w:rPr>
        <w:t xml:space="preserve"> Search Strategy and Results of Grey Literature Search</w:t>
      </w:r>
    </w:p>
    <w:p w:rsidR="00F61108" w:rsidRPr="00934FBE" w:rsidRDefault="00F61108" w:rsidP="00F61108">
      <w:pPr>
        <w:spacing w:line="480" w:lineRule="auto"/>
        <w:jc w:val="center"/>
        <w:rPr>
          <w:rFonts w:eastAsia="-webkit-standard"/>
          <w:color w:val="000000"/>
        </w:rPr>
      </w:pP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b/>
          <w:color w:val="000000"/>
        </w:rPr>
        <w:t xml:space="preserve">Grey Literature Databases </w:t>
      </w:r>
      <w:r w:rsidRPr="00934FBE">
        <w:rPr>
          <w:color w:val="000000"/>
        </w:rPr>
        <w:t>(May 10, 2018)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color w:val="000000"/>
        </w:rPr>
        <w:t>Total # Records before de-duplication: 22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color w:val="000000"/>
        </w:rPr>
        <w:t xml:space="preserve">Total # Records after de-duplication: 21 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</w:p>
    <w:tbl>
      <w:tblPr>
        <w:tblStyle w:val="3"/>
        <w:tblW w:w="9350" w:type="dxa"/>
        <w:tblLayout w:type="fixed"/>
        <w:tblLook w:val="0400" w:firstRow="0" w:lastRow="0" w:firstColumn="0" w:lastColumn="0" w:noHBand="0" w:noVBand="1"/>
      </w:tblPr>
      <w:tblGrid>
        <w:gridCol w:w="2284"/>
        <w:gridCol w:w="2111"/>
        <w:gridCol w:w="1284"/>
        <w:gridCol w:w="2014"/>
        <w:gridCol w:w="1657"/>
      </w:tblGrid>
      <w:tr w:rsidR="00F61108" w:rsidRPr="00934FBE" w:rsidTr="003F5D08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Database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Search Strategy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# Records Screened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# New Potentially Relevant Records (after de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#Records after de-duplication</w:t>
            </w:r>
          </w:p>
        </w:tc>
      </w:tr>
      <w:tr w:rsidR="00F61108" w:rsidRPr="00934FBE" w:rsidTr="003F5D08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Google Scholar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Artificial Intelligence and health and ethics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50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20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19</w:t>
            </w:r>
          </w:p>
        </w:tc>
      </w:tr>
      <w:tr w:rsidR="00F61108" w:rsidRPr="00934FBE" w:rsidTr="003F5D08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Des </w:t>
            </w:r>
            <w:proofErr w:type="spellStart"/>
            <w:r w:rsidRPr="00934FBE">
              <w:rPr>
                <w:color w:val="000000"/>
              </w:rPr>
              <w:t>Lebris</w:t>
            </w:r>
            <w:proofErr w:type="spellEnd"/>
            <w:r w:rsidRPr="00934FBE">
              <w:rPr>
                <w:color w:val="000000"/>
              </w:rPr>
              <w:t xml:space="preserve">/Canadian Electronic Library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Artificial Intelligence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rPr>
          <w:trHeight w:val="340"/>
        </w:trPr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Canadian Institute for Health Information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Artificial Intelligence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rPr>
          <w:trHeight w:val="340"/>
        </w:trPr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Machine Learning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5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roofErr w:type="spellStart"/>
            <w:r w:rsidRPr="00934FBE">
              <w:rPr>
                <w:color w:val="000000"/>
              </w:rPr>
              <w:t>OAIster</w:t>
            </w:r>
            <w:proofErr w:type="spellEnd"/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Artificial Intelligence AND health AND ethics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13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2</w:t>
            </w:r>
          </w:p>
        </w:tc>
      </w:tr>
    </w:tbl>
    <w:p w:rsidR="00F61108" w:rsidRPr="00934FBE" w:rsidRDefault="00F61108" w:rsidP="00F61108">
      <w:pPr>
        <w:spacing w:after="240" w:line="480" w:lineRule="auto"/>
        <w:rPr>
          <w:rFonts w:eastAsia="-webkit-standard"/>
          <w:color w:val="000000"/>
        </w:rPr>
      </w:pP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b/>
          <w:color w:val="000000"/>
        </w:rPr>
        <w:t xml:space="preserve">Customized Google Search Engines </w:t>
      </w:r>
      <w:r w:rsidRPr="00934FBE">
        <w:rPr>
          <w:color w:val="000000"/>
        </w:rPr>
        <w:t>(May 13, 2018)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color w:val="000000"/>
        </w:rPr>
        <w:t>Total # Records before de-duplication: 26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color w:val="000000"/>
        </w:rPr>
        <w:t>Total # Records after de-duplication: 24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color w:val="000000"/>
        </w:rPr>
        <w:lastRenderedPageBreak/>
        <w:tab/>
      </w:r>
    </w:p>
    <w:tbl>
      <w:tblPr>
        <w:tblStyle w:val="2"/>
        <w:tblW w:w="9350" w:type="dxa"/>
        <w:tblLayout w:type="fixed"/>
        <w:tblLook w:val="0400" w:firstRow="0" w:lastRow="0" w:firstColumn="0" w:lastColumn="0" w:noHBand="0" w:noVBand="1"/>
      </w:tblPr>
      <w:tblGrid>
        <w:gridCol w:w="1892"/>
        <w:gridCol w:w="1892"/>
        <w:gridCol w:w="1956"/>
        <w:gridCol w:w="326"/>
        <w:gridCol w:w="1697"/>
        <w:gridCol w:w="1587"/>
      </w:tblGrid>
      <w:tr w:rsidR="00F61108" w:rsidRPr="00934FBE" w:rsidTr="003F5D08"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Search Engine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Search Strategy 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# Records Screened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# New Potentially Relevant Records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#Records after de-duplication</w:t>
            </w:r>
          </w:p>
        </w:tc>
      </w:tr>
      <w:tr w:rsidR="00F61108" w:rsidRPr="00934FBE" w:rsidTr="003F5D08"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Think Tanks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Artificial intelligence and health and ethics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50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7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7</w:t>
            </w:r>
          </w:p>
        </w:tc>
      </w:tr>
      <w:tr w:rsidR="00F61108" w:rsidRPr="00934FBE" w:rsidTr="003F5D08"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Non-Governmental Organizations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Artificial intelligence and health and ethics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50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rPr>
          <w:trHeight w:val="160"/>
        </w:trPr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Canadian Government Documents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Artificial intelligence and health and ethics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Federal Documents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rPr>
          <w:trHeight w:val="160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Provincial Documents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rPr>
          <w:trHeight w:val="160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Municipal Documents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rPr>
          <w:trHeight w:val="160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Depository Publications (Online Catalogue)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2</w:t>
            </w:r>
          </w:p>
        </w:tc>
      </w:tr>
      <w:tr w:rsidR="00F61108" w:rsidRPr="00934FBE" w:rsidTr="003F5D08"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Google Search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Artificial intelligence and health and ethics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45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17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15</w:t>
            </w:r>
          </w:p>
        </w:tc>
      </w:tr>
    </w:tbl>
    <w:p w:rsidR="00F61108" w:rsidRPr="00934FBE" w:rsidRDefault="00F61108" w:rsidP="00F61108">
      <w:pPr>
        <w:spacing w:after="240" w:line="480" w:lineRule="auto"/>
        <w:rPr>
          <w:rFonts w:eastAsia="-webkit-standard"/>
          <w:color w:val="000000"/>
        </w:rPr>
      </w:pPr>
      <w:r w:rsidRPr="00934FBE">
        <w:rPr>
          <w:rFonts w:eastAsia="-webkit-standard"/>
          <w:color w:val="000000"/>
        </w:rPr>
        <w:br/>
      </w:r>
    </w:p>
    <w:p w:rsidR="00F61108" w:rsidRPr="00934FBE" w:rsidRDefault="00F61108" w:rsidP="00F61108">
      <w:pPr>
        <w:spacing w:after="240" w:line="480" w:lineRule="auto"/>
        <w:rPr>
          <w:rFonts w:eastAsia="-webkit-standard"/>
          <w:color w:val="000000"/>
        </w:rPr>
      </w:pPr>
      <w:r w:rsidRPr="00934FBE">
        <w:rPr>
          <w:b/>
          <w:color w:val="000000"/>
        </w:rPr>
        <w:t xml:space="preserve">Targeted Websites 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color w:val="000000"/>
        </w:rPr>
        <w:t>Total # Records before de-duplication: 37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color w:val="000000"/>
        </w:rPr>
        <w:t>Total # Records after de-duplication: 35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</w:p>
    <w:tbl>
      <w:tblPr>
        <w:tblStyle w:val="1"/>
        <w:tblW w:w="9350" w:type="dxa"/>
        <w:tblLayout w:type="fixed"/>
        <w:tblLook w:val="0400" w:firstRow="0" w:lastRow="0" w:firstColumn="0" w:lastColumn="0" w:noHBand="0" w:noVBand="1"/>
      </w:tblPr>
      <w:tblGrid>
        <w:gridCol w:w="2689"/>
        <w:gridCol w:w="2693"/>
        <w:gridCol w:w="1134"/>
        <w:gridCol w:w="1559"/>
        <w:gridCol w:w="1275"/>
      </w:tblGrid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Websites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URL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# Records Identified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Date Accessed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#Records after de-duplication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roofErr w:type="spellStart"/>
            <w:r w:rsidRPr="00934FBE">
              <w:rPr>
                <w:color w:val="000000"/>
              </w:rPr>
              <w:t>MacArther</w:t>
            </w:r>
            <w:proofErr w:type="spellEnd"/>
            <w:r w:rsidRPr="00934FBE">
              <w:rPr>
                <w:color w:val="000000"/>
              </w:rPr>
              <w:t xml:space="preserve"> Foundation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https://www.macfound.org/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13,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Peterson Institute for International Economics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https://piie.com/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13,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lastRenderedPageBreak/>
              <w:t xml:space="preserve">American Civil Liberties Union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https://www.aclu.org/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13,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UC Berkeley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https://www.berkeley.edu/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13,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Association for the Advancement of Artificial Intelligence at ASU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https://www.aaai.org/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13,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roofErr w:type="spellStart"/>
            <w:r w:rsidRPr="00934FBE">
              <w:rPr>
                <w:color w:val="000000"/>
              </w:rPr>
              <w:t>OpenAI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https://openai.com/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April 30,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Artificial Intelligence in Medicine Inc.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http://www.aim.ca/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13,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AI Now Institute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https://ainowinstitute.org/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13,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4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roofErr w:type="spellStart"/>
            <w:r w:rsidRPr="00934FBE">
              <w:rPr>
                <w:color w:val="000000"/>
              </w:rPr>
              <w:t>Mowat</w:t>
            </w:r>
            <w:proofErr w:type="spellEnd"/>
            <w:r w:rsidRPr="00934FBE">
              <w:rPr>
                <w:color w:val="000000"/>
              </w:rPr>
              <w:t xml:space="preserve"> Centre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https://mowatcentre.ca/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13,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Nuffield Council on Bioethics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http://nuffieldbioethics.org/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April 25, 2018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European Data Protection Supervisor - Ethics Advisory Group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https://royalsociety.org/~/media/policy/projects/data-governance/data-management-governance.pdf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April 25,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Stanford University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https://ai100.stanford.edu/2016-report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April 25,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The AI Initiative and The Future Society - Harvard Kennedy School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http://ai-initiative.org/wp-content/uploads/2017/08/Making-the-AI-Revolution-work-for-everyone.-Report-to-OECD.-MARCH-2017.pdf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April 25,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Centre for Internet and Society (CIS)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https://cis-india.org/internet-governance/files/ai-and-healtchare-report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rFonts w:eastAsia="Cambria"/>
                <w:color w:val="000000"/>
              </w:rPr>
              <w:t>April 25,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rFonts w:eastAsia="Cambria"/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IEEE Global Initiative on Ethics of Autonomous and Intelligent Systems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https://standards.ieee.org/develop/indconn/ec/autonomous_systems.html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April 25,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The Alan Turing Institute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https://www.turing.ac.uk/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Canadian Institute for Advanced Research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https://www.cifar.ca/ai/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McKinsey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https://www.mckinsey.com/~/media/mckinsey/global%20themes/china/artificial%20intelligence%20implications%20for%20china/mgi-artificial-intelligence-implications-for-china.ashx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>
              <w:t>April 20,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lastRenderedPageBreak/>
              <w:t>Deloitte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https://www2.deloitte.com/insights/us/en/deloitte-review/issue-21/artificial-intelligence-and-the-future-of-work.html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CBI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http://www.cbi.org.uk/about/about-us/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Vector Institute for Artificial Intelligence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https://vectorinstitute.ai/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Accenture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https://www.accenture.com/t20180227T215953Z__w__/us-en/_acnmedia/Accenture/next-gen-7/tech-vision-2018/pdf/Accenture-TechVision-2018-Tech-Trends-Report.pdf</w:t>
            </w:r>
          </w:p>
          <w:p w:rsidR="00F61108" w:rsidRPr="00934FBE" w:rsidRDefault="00F61108" w:rsidP="003F5D0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Future of Humanities Institute, University of Oxford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https://www.fhi.ox.ac.uk/publications/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Centre for International Governance Innovation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https://www.cigionline.org/search?search_api_fulltext=A%20National%20Data%20&amp;sort_by=search_api_relevance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Access Now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https://www.accessnow.org/the-toronto-declaration-protecting-the-rights-to-equality-and-non-discrimination-in-machine-learning-systems/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UK Government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https://www.gov.uk/government/publications/code-of-conduct-for-data-driven-health-and-care-technology/initial-code-of-conduct-for-data-driven-health-and-care-technology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Sept 12,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British Standards Institution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https://drive.google.com/file/d/0B0McUk5vAotHcDYzbzh2Y0c4aUE/view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Sept 12,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Information Technology Industry Council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https://www.itic.org/public-policy/ITIAIPolicyPrinciplesFINAL.pdf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>
              <w:t>Sept 12,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lastRenderedPageBreak/>
              <w:t>Other (government websites, conferences, journal articles)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(Results from Environmental Scan)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April 25,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16</w:t>
            </w:r>
          </w:p>
        </w:tc>
      </w:tr>
    </w:tbl>
    <w:p w:rsidR="00F61108" w:rsidRPr="00934FBE" w:rsidRDefault="00F61108" w:rsidP="00F61108">
      <w:pPr>
        <w:spacing w:line="480" w:lineRule="auto"/>
      </w:pPr>
    </w:p>
    <w:p w:rsidR="00F61108" w:rsidRPr="00934FBE" w:rsidRDefault="00F61108" w:rsidP="00F61108">
      <w:pPr>
        <w:spacing w:line="480" w:lineRule="auto"/>
        <w:rPr>
          <w:color w:val="333333"/>
        </w:rPr>
      </w:pPr>
      <w:r w:rsidRPr="00934FBE">
        <w:rPr>
          <w:rFonts w:eastAsia="Cambria"/>
          <w:i/>
          <w:color w:val="000000"/>
        </w:rPr>
        <w:t>File name:</w:t>
      </w:r>
      <w:r w:rsidRPr="00934FBE">
        <w:rPr>
          <w:rFonts w:eastAsia="Cambria"/>
          <w:color w:val="000000"/>
        </w:rPr>
        <w:t xml:space="preserve"> </w:t>
      </w:r>
      <w:r w:rsidRPr="00934FBE">
        <w:rPr>
          <w:rFonts w:eastAsia="Cambria"/>
          <w:b/>
          <w:color w:val="000000"/>
        </w:rPr>
        <w:t>Additional File 2</w:t>
      </w:r>
    </w:p>
    <w:p w:rsidR="00F61108" w:rsidRPr="00934FBE" w:rsidRDefault="00F61108" w:rsidP="00F61108">
      <w:pPr>
        <w:spacing w:line="480" w:lineRule="auto"/>
        <w:rPr>
          <w:color w:val="333333"/>
        </w:rPr>
      </w:pPr>
      <w:r w:rsidRPr="00934FBE">
        <w:rPr>
          <w:rFonts w:eastAsia="Cambria"/>
          <w:i/>
          <w:color w:val="000000"/>
        </w:rPr>
        <w:t>File format:</w:t>
      </w:r>
      <w:r w:rsidRPr="00934FBE">
        <w:rPr>
          <w:rFonts w:eastAsia="Cambria"/>
          <w:color w:val="000000"/>
        </w:rPr>
        <w:t xml:space="preserve"> Word document (.</w:t>
      </w:r>
      <w:proofErr w:type="spellStart"/>
      <w:r w:rsidRPr="00934FBE">
        <w:rPr>
          <w:rFonts w:eastAsia="Cambria"/>
          <w:color w:val="000000"/>
        </w:rPr>
        <w:t>docx</w:t>
      </w:r>
      <w:proofErr w:type="spellEnd"/>
      <w:r w:rsidRPr="00934FBE">
        <w:rPr>
          <w:rFonts w:eastAsia="Cambria"/>
          <w:color w:val="000000"/>
        </w:rPr>
        <w:t>)</w:t>
      </w:r>
    </w:p>
    <w:p w:rsidR="00F61108" w:rsidRPr="00934FBE" w:rsidRDefault="00F61108" w:rsidP="00F61108">
      <w:pPr>
        <w:spacing w:line="480" w:lineRule="auto"/>
        <w:rPr>
          <w:rFonts w:eastAsia="Cambria"/>
          <w:color w:val="000000"/>
        </w:rPr>
      </w:pPr>
      <w:r w:rsidRPr="00934FBE">
        <w:rPr>
          <w:rFonts w:eastAsia="Cambria"/>
          <w:i/>
          <w:color w:val="000000"/>
        </w:rPr>
        <w:t>Title of data:</w:t>
      </w:r>
      <w:r w:rsidRPr="00934FBE">
        <w:rPr>
          <w:rFonts w:eastAsia="Cambria"/>
          <w:color w:val="000000"/>
        </w:rPr>
        <w:t xml:space="preserve"> </w:t>
      </w:r>
      <w:r w:rsidRPr="00934FBE">
        <w:rPr>
          <w:rFonts w:eastAsia="Cambria"/>
          <w:b/>
          <w:color w:val="000000"/>
        </w:rPr>
        <w:t>Search Strategy and Results of Grey Literature Search</w:t>
      </w:r>
    </w:p>
    <w:p w:rsidR="00F61108" w:rsidRPr="00934FBE" w:rsidRDefault="00F61108" w:rsidP="00F61108">
      <w:pPr>
        <w:spacing w:line="480" w:lineRule="auto"/>
        <w:rPr>
          <w:rFonts w:eastAsia="Cambria"/>
          <w:color w:val="000000"/>
        </w:rPr>
      </w:pPr>
      <w:r w:rsidRPr="00934FBE">
        <w:rPr>
          <w:rFonts w:eastAsia="Cambria"/>
          <w:i/>
          <w:color w:val="000000"/>
        </w:rPr>
        <w:t>Description of data:</w:t>
      </w:r>
      <w:r w:rsidRPr="00934FBE">
        <w:rPr>
          <w:rFonts w:eastAsia="Cambria"/>
          <w:color w:val="000000"/>
        </w:rPr>
        <w:t xml:space="preserve"> Search Strategy and Results of Grey Literature Search</w:t>
      </w:r>
    </w:p>
    <w:p w:rsidR="00F61108" w:rsidRPr="00934FBE" w:rsidRDefault="00F61108" w:rsidP="00F61108">
      <w:pPr>
        <w:spacing w:line="480" w:lineRule="auto"/>
        <w:jc w:val="center"/>
        <w:rPr>
          <w:rFonts w:eastAsia="-webkit-standard"/>
          <w:color w:val="000000"/>
        </w:rPr>
      </w:pP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b/>
          <w:color w:val="000000"/>
        </w:rPr>
        <w:t xml:space="preserve">Grey Literature Databases </w:t>
      </w:r>
      <w:r w:rsidRPr="00934FBE">
        <w:rPr>
          <w:color w:val="000000"/>
        </w:rPr>
        <w:t>(May 10, 2018)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color w:val="000000"/>
        </w:rPr>
        <w:t>Total # Records before de-duplication: 22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color w:val="000000"/>
        </w:rPr>
        <w:t xml:space="preserve">Total # Records after de-duplication: 21 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</w:p>
    <w:tbl>
      <w:tblPr>
        <w:tblStyle w:val="3"/>
        <w:tblW w:w="9350" w:type="dxa"/>
        <w:tblLayout w:type="fixed"/>
        <w:tblLook w:val="0400" w:firstRow="0" w:lastRow="0" w:firstColumn="0" w:lastColumn="0" w:noHBand="0" w:noVBand="1"/>
      </w:tblPr>
      <w:tblGrid>
        <w:gridCol w:w="2284"/>
        <w:gridCol w:w="2111"/>
        <w:gridCol w:w="1284"/>
        <w:gridCol w:w="2014"/>
        <w:gridCol w:w="1657"/>
      </w:tblGrid>
      <w:tr w:rsidR="00F61108" w:rsidRPr="00934FBE" w:rsidTr="003F5D08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Database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Search Strategy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# Records Screened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# New Potentially Relevant Records (after de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#Records after de-duplication</w:t>
            </w:r>
          </w:p>
        </w:tc>
      </w:tr>
      <w:tr w:rsidR="00F61108" w:rsidRPr="00934FBE" w:rsidTr="003F5D08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Google Scholar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Artificial Intelligence and health and ethics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50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20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19</w:t>
            </w:r>
          </w:p>
        </w:tc>
      </w:tr>
      <w:tr w:rsidR="00F61108" w:rsidRPr="00934FBE" w:rsidTr="003F5D08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Des </w:t>
            </w:r>
            <w:proofErr w:type="spellStart"/>
            <w:r w:rsidRPr="00934FBE">
              <w:rPr>
                <w:color w:val="000000"/>
              </w:rPr>
              <w:t>Lebris</w:t>
            </w:r>
            <w:proofErr w:type="spellEnd"/>
            <w:r w:rsidRPr="00934FBE">
              <w:rPr>
                <w:color w:val="000000"/>
              </w:rPr>
              <w:t xml:space="preserve">/Canadian Electronic Library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Artificial Intelligence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rPr>
          <w:trHeight w:val="340"/>
        </w:trPr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Canadian Institute for Health Information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Artificial Intelligence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rPr>
          <w:trHeight w:val="340"/>
        </w:trPr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Machine Learning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5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roofErr w:type="spellStart"/>
            <w:r w:rsidRPr="00934FBE">
              <w:rPr>
                <w:color w:val="000000"/>
              </w:rPr>
              <w:t>OAIster</w:t>
            </w:r>
            <w:proofErr w:type="spellEnd"/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Artificial Intelligence AND health AND ethics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13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2</w:t>
            </w:r>
          </w:p>
        </w:tc>
      </w:tr>
    </w:tbl>
    <w:p w:rsidR="00F61108" w:rsidRPr="00934FBE" w:rsidRDefault="00F61108" w:rsidP="00F61108">
      <w:pPr>
        <w:spacing w:after="240" w:line="480" w:lineRule="auto"/>
        <w:rPr>
          <w:rFonts w:eastAsia="-webkit-standard"/>
          <w:color w:val="000000"/>
        </w:rPr>
      </w:pP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b/>
          <w:color w:val="000000"/>
        </w:rPr>
        <w:t xml:space="preserve">Customized Google Search Engines </w:t>
      </w:r>
      <w:r w:rsidRPr="00934FBE">
        <w:rPr>
          <w:color w:val="000000"/>
        </w:rPr>
        <w:t>(May 13, 2018)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color w:val="000000"/>
        </w:rPr>
        <w:lastRenderedPageBreak/>
        <w:t>Total # Records before de-duplication: 26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color w:val="000000"/>
        </w:rPr>
        <w:t>Total # Records after de-duplication: 24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color w:val="000000"/>
        </w:rPr>
        <w:tab/>
      </w:r>
    </w:p>
    <w:tbl>
      <w:tblPr>
        <w:tblStyle w:val="2"/>
        <w:tblW w:w="9350" w:type="dxa"/>
        <w:tblLayout w:type="fixed"/>
        <w:tblLook w:val="0400" w:firstRow="0" w:lastRow="0" w:firstColumn="0" w:lastColumn="0" w:noHBand="0" w:noVBand="1"/>
      </w:tblPr>
      <w:tblGrid>
        <w:gridCol w:w="1892"/>
        <w:gridCol w:w="1892"/>
        <w:gridCol w:w="1956"/>
        <w:gridCol w:w="326"/>
        <w:gridCol w:w="1697"/>
        <w:gridCol w:w="1587"/>
      </w:tblGrid>
      <w:tr w:rsidR="00F61108" w:rsidRPr="00934FBE" w:rsidTr="003F5D08"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Search Engine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Search Strategy 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# Records Screened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# New Potentially Relevant Records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#Records after de-duplication</w:t>
            </w:r>
          </w:p>
        </w:tc>
      </w:tr>
      <w:tr w:rsidR="00F61108" w:rsidRPr="00934FBE" w:rsidTr="003F5D08"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Think Tanks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Artificial intelligence and health and ethics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50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7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7</w:t>
            </w:r>
          </w:p>
        </w:tc>
      </w:tr>
      <w:tr w:rsidR="00F61108" w:rsidRPr="00934FBE" w:rsidTr="003F5D08"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Non-Governmental Organizations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Artificial intelligence and health and ethics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50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rPr>
          <w:trHeight w:val="160"/>
        </w:trPr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Canadian Government Documents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Artificial intelligence and health and ethics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Federal Documents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rPr>
          <w:trHeight w:val="160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Provincial Documents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rPr>
          <w:trHeight w:val="160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Municipal Documents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rPr>
          <w:trHeight w:val="160"/>
        </w:trPr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Depository Publications (Online Catalogue)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2</w:t>
            </w:r>
          </w:p>
        </w:tc>
      </w:tr>
      <w:tr w:rsidR="00F61108" w:rsidRPr="00934FBE" w:rsidTr="003F5D08"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Google Search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Artificial intelligence and health and ethics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45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17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15</w:t>
            </w:r>
          </w:p>
        </w:tc>
      </w:tr>
    </w:tbl>
    <w:p w:rsidR="00F61108" w:rsidRPr="00934FBE" w:rsidRDefault="00F61108" w:rsidP="00F61108">
      <w:pPr>
        <w:spacing w:after="240" w:line="480" w:lineRule="auto"/>
        <w:rPr>
          <w:rFonts w:eastAsia="-webkit-standard"/>
          <w:color w:val="000000"/>
        </w:rPr>
      </w:pPr>
      <w:r w:rsidRPr="00934FBE">
        <w:rPr>
          <w:rFonts w:eastAsia="-webkit-standard"/>
          <w:color w:val="000000"/>
        </w:rPr>
        <w:br/>
      </w:r>
    </w:p>
    <w:p w:rsidR="00F61108" w:rsidRPr="00934FBE" w:rsidRDefault="00F61108" w:rsidP="00F61108">
      <w:pPr>
        <w:spacing w:after="240" w:line="480" w:lineRule="auto"/>
        <w:rPr>
          <w:rFonts w:eastAsia="-webkit-standard"/>
          <w:color w:val="000000"/>
        </w:rPr>
      </w:pPr>
      <w:r w:rsidRPr="00934FBE">
        <w:rPr>
          <w:b/>
          <w:color w:val="000000"/>
        </w:rPr>
        <w:t xml:space="preserve">Targeted Websites 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color w:val="000000"/>
        </w:rPr>
        <w:t>Total # Records before de-duplication: 37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  <w:r w:rsidRPr="00934FBE">
        <w:rPr>
          <w:color w:val="000000"/>
        </w:rPr>
        <w:t>Total # Records after de-duplication: 35</w:t>
      </w:r>
    </w:p>
    <w:p w:rsidR="00F61108" w:rsidRPr="00934FBE" w:rsidRDefault="00F61108" w:rsidP="00F61108">
      <w:pPr>
        <w:spacing w:line="480" w:lineRule="auto"/>
        <w:rPr>
          <w:rFonts w:eastAsia="-webkit-standard"/>
          <w:color w:val="000000"/>
        </w:rPr>
      </w:pPr>
    </w:p>
    <w:tbl>
      <w:tblPr>
        <w:tblStyle w:val="1"/>
        <w:tblW w:w="9350" w:type="dxa"/>
        <w:tblLayout w:type="fixed"/>
        <w:tblLook w:val="0400" w:firstRow="0" w:lastRow="0" w:firstColumn="0" w:lastColumn="0" w:noHBand="0" w:noVBand="1"/>
      </w:tblPr>
      <w:tblGrid>
        <w:gridCol w:w="2689"/>
        <w:gridCol w:w="2693"/>
        <w:gridCol w:w="1134"/>
        <w:gridCol w:w="1559"/>
        <w:gridCol w:w="1275"/>
      </w:tblGrid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Websites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URL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# Records Identified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Date Accessed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#Records after de-duplication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roofErr w:type="spellStart"/>
            <w:r w:rsidRPr="00934FBE">
              <w:rPr>
                <w:color w:val="000000"/>
              </w:rPr>
              <w:lastRenderedPageBreak/>
              <w:t>MacArther</w:t>
            </w:r>
            <w:proofErr w:type="spellEnd"/>
            <w:r w:rsidRPr="00934FBE">
              <w:rPr>
                <w:color w:val="000000"/>
              </w:rPr>
              <w:t xml:space="preserve"> Foundation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https://www.macfound.org/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13,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Peterson Institute for International Economics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https://piie.com/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13,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American Civil Liberties Union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https://www.aclu.org/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13,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UC Berkeley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https://www.berkeley.edu/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13,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Association for the Advancement of Artificial Intelligence at ASU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https://www.aaai.org/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13,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roofErr w:type="spellStart"/>
            <w:r w:rsidRPr="00934FBE">
              <w:rPr>
                <w:color w:val="000000"/>
              </w:rPr>
              <w:t>OpenAI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https://openai.com/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April 30,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Artificial Intelligence in Medicine Inc.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http://www.aim.ca/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13,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AI Now Institute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https://ainowinstitute.org/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13,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4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proofErr w:type="spellStart"/>
            <w:r w:rsidRPr="00934FBE">
              <w:rPr>
                <w:color w:val="000000"/>
              </w:rPr>
              <w:t>Mowat</w:t>
            </w:r>
            <w:proofErr w:type="spellEnd"/>
            <w:r w:rsidRPr="00934FBE">
              <w:rPr>
                <w:color w:val="000000"/>
              </w:rPr>
              <w:t xml:space="preserve"> Centre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https://mowatcentre.ca/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13,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Nuffield Council on Bioethics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http://nuffieldbioethics.org/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April 25, 2018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European Data Protection Supervisor - Ethics Advisory Group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https://royalsociety.org/~/media/policy/projects/data-governance/data-management-governance.pdf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April 25,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Stanford University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https://ai100.stanford.edu/2016-report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April 25,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The AI Initiative and The Future Society - Harvard Kennedy School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http://ai-initiative.org/wp-content/uploads/2017/08/Making-the-AI-Revolution-work-for-everyone.-Report-to-OECD.-MARCH-2017.pdf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April 25,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Centre for Internet and Society (CIS)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https://cis-india.org/internet-governance/files/ai-and-healtchare-report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rFonts w:eastAsia="Cambria"/>
                <w:color w:val="000000"/>
              </w:rPr>
              <w:t>April 25,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rFonts w:eastAsia="Cambria"/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IEEE Global Initiative on Ethics of Autonomous and Intelligent Systems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https://standards.ieee.org/develop/indconn/ec/autonomous_systems.html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April 25,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The Alan Turing Institute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https://www.turing.ac.uk/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Canadian Institute for Advanced Research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https://www.cifar.ca/ai/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McKinsey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https://www.mckinsey.com/~/media/mckinsey/global%20themes/china/artificial%20intelligence%20</w:t>
            </w:r>
            <w:r w:rsidRPr="00934FBE">
              <w:rPr>
                <w:color w:val="000000"/>
              </w:rPr>
              <w:lastRenderedPageBreak/>
              <w:t>implications%20for%20china/mgi-artificial-intelligence-implications-for-china.ashx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>
              <w:t>April 20,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lastRenderedPageBreak/>
              <w:t>Deloitte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https://www2.deloitte.com/insights/us/en/deloitte-review/issue-21/artificial-intelligence-and-the-future-of-work.html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CBI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http://www.cbi.org.uk/about/about-us/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Vector Institute for Artificial Intelligence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https://vectorinstitute.ai/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0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Accenture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https://www.accenture.com/t20180227T215953Z__w__/us-en/_acnmedia/Accenture/next-gen-7/tech-vision-2018/pdf/Accenture-TechVision-2018-Tech-Trends-Report.pdf</w:t>
            </w:r>
          </w:p>
          <w:p w:rsidR="00F61108" w:rsidRPr="00934FBE" w:rsidRDefault="00F61108" w:rsidP="003F5D0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Future of Humanities Institute, University of Oxford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https://www.fhi.ox.ac.uk/publications/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Centre for International Governance Innovation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https://www.cigionline.org/search?search_api_fulltext=A%20National%20Data%20&amp;sort_by=search_api_relevance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Access Now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https://www.accessnow.org/the-toronto-declaration-protecting-the-rights-to-equality-and-non-discrimination-in-machine-learning-systems/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>
              <w:t>May 14,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UK Government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https://www.gov.uk/government/publications/code-of-conduct-for-data-driven-health-and-care-technology/initial-code-of-conduct-for-data-driven-health-and-care-technology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Sept 12,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British Standards Institution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https://drive.google.com/file/d/0B0McUk5vAotHcDYzbzh2Y0c4aUE/view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Sept 12,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lastRenderedPageBreak/>
              <w:t>Information Technology Industry Council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https://www.itic.org/public-policy/ITIAIPolicyPrinciplesFINAL.pdf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>
              <w:t>Sept 12,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</w:t>
            </w:r>
          </w:p>
        </w:tc>
      </w:tr>
      <w:tr w:rsidR="00F61108" w:rsidRPr="00934FBE" w:rsidTr="003F5D0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Other (government websites, conferences, journal articles)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 xml:space="preserve">(Results from Environmental Scan)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April 25,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108" w:rsidRPr="00934FBE" w:rsidRDefault="00F61108" w:rsidP="003F5D08">
            <w:r w:rsidRPr="00934FBE">
              <w:rPr>
                <w:color w:val="000000"/>
              </w:rPr>
              <w:t>16</w:t>
            </w:r>
          </w:p>
        </w:tc>
      </w:tr>
    </w:tbl>
    <w:p w:rsidR="00F61108" w:rsidRPr="00934FBE" w:rsidRDefault="00F61108" w:rsidP="00F61108">
      <w:pPr>
        <w:spacing w:line="480" w:lineRule="auto"/>
      </w:pPr>
    </w:p>
    <w:p w:rsidR="00D71C94" w:rsidRDefault="00D71C94">
      <w:bookmarkStart w:id="0" w:name="_GoBack"/>
      <w:bookmarkEnd w:id="0"/>
    </w:p>
    <w:sectPr w:rsidR="00D71C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-webkit-standard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108"/>
    <w:rsid w:val="00436BA2"/>
    <w:rsid w:val="0049563F"/>
    <w:rsid w:val="00591568"/>
    <w:rsid w:val="00732E63"/>
    <w:rsid w:val="00834B52"/>
    <w:rsid w:val="009524E9"/>
    <w:rsid w:val="00D16BA4"/>
    <w:rsid w:val="00D71C94"/>
    <w:rsid w:val="00F6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928DD6-B22E-4FA5-8065-0745BA1A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3">
    <w:name w:val="3"/>
    <w:basedOn w:val="TableNormal"/>
    <w:rsid w:val="00F61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">
    <w:name w:val="2"/>
    <w:basedOn w:val="TableNormal"/>
    <w:rsid w:val="00F61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">
    <w:name w:val="1"/>
    <w:basedOn w:val="TableNormal"/>
    <w:rsid w:val="00F61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Manikandan B.</dc:creator>
  <cp:keywords/>
  <dc:description/>
  <cp:lastModifiedBy>Manikandan B.</cp:lastModifiedBy>
  <cp:revision>1</cp:revision>
  <dcterms:created xsi:type="dcterms:W3CDTF">2021-01-23T11:13:00Z</dcterms:created>
  <dcterms:modified xsi:type="dcterms:W3CDTF">2021-01-23T11:14:00Z</dcterms:modified>
</cp:coreProperties>
</file>