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DA6DA" w14:textId="05236C22" w:rsidR="000C3F76" w:rsidRDefault="000C3F76" w:rsidP="000C3F76">
      <w:pPr>
        <w:pStyle w:val="Heading1"/>
      </w:pPr>
      <w:r>
        <w:t>A</w:t>
      </w:r>
      <w:r w:rsidR="007217D0">
        <w:t>dditional File</w:t>
      </w:r>
      <w:r>
        <w:t xml:space="preserve"> 1 – </w:t>
      </w:r>
      <w:r w:rsidR="007217D0">
        <w:t xml:space="preserve">Detailed </w:t>
      </w:r>
      <w:r>
        <w:t>Methods</w:t>
      </w:r>
    </w:p>
    <w:p w14:paraId="2B009A10" w14:textId="77777777" w:rsidR="000C3F76" w:rsidRDefault="000C3F76" w:rsidP="000C3F76">
      <w:pPr>
        <w:pStyle w:val="Heading3"/>
        <w:rPr>
          <w:lang w:val="en-US"/>
        </w:rPr>
      </w:pPr>
      <w:r>
        <w:rPr>
          <w:lang w:val="en-US"/>
        </w:rPr>
        <w:t>Research objectives and keywords</w:t>
      </w:r>
    </w:p>
    <w:p w14:paraId="51232EBB" w14:textId="77777777" w:rsidR="000C3F76" w:rsidRDefault="000C3F76" w:rsidP="000C3F76">
      <w:pPr>
        <w:rPr>
          <w:lang w:val="en-US"/>
        </w:rPr>
      </w:pPr>
      <w:r>
        <w:rPr>
          <w:lang w:val="en-US"/>
        </w:rPr>
        <w:t xml:space="preserve">The research aimed to map theoretical understandings of best interests that inform arguments about best interests in bioethics. </w:t>
      </w:r>
      <w:proofErr w:type="gramStart"/>
      <w:r>
        <w:rPr>
          <w:lang w:val="en-US"/>
        </w:rPr>
        <w:t>In order to</w:t>
      </w:r>
      <w:proofErr w:type="gramEnd"/>
      <w:r>
        <w:rPr>
          <w:lang w:val="en-US"/>
        </w:rPr>
        <w:t xml:space="preserve"> satisfy this objective, the following research question was devised to guide the review process:</w:t>
      </w:r>
    </w:p>
    <w:p w14:paraId="4DC48A62" w14:textId="77777777" w:rsidR="000C3F76" w:rsidRDefault="000C3F76" w:rsidP="000C3F76">
      <w:pPr>
        <w:ind w:left="720"/>
      </w:pPr>
      <w:r>
        <w:t xml:space="preserve">“How </w:t>
      </w:r>
      <w:proofErr w:type="gramStart"/>
      <w:r>
        <w:t>was</w:t>
      </w:r>
      <w:proofErr w:type="gramEnd"/>
      <w:r>
        <w:t xml:space="preserve"> best interests understood in arguments about the best interests standard in relation to medical treatment decisions found in theoretical studies?”</w:t>
      </w:r>
    </w:p>
    <w:p w14:paraId="31469852" w14:textId="4DF1A57B" w:rsidR="00511A9D" w:rsidRDefault="000C3F76" w:rsidP="000C3F76">
      <w:r>
        <w:t xml:space="preserve">The research focus was on ‘best interests’ as a concept, about which I wished to access multiple theoretical framings. While aware from </w:t>
      </w:r>
      <w:proofErr w:type="gramStart"/>
      <w:r>
        <w:t>past experience</w:t>
      </w:r>
      <w:proofErr w:type="gramEnd"/>
      <w:r>
        <w:t xml:space="preserve"> of a vast literature on medical decision-making per se, I wished to filter out wider discussions, and actively rejected (potentially synonymous) terms such as ‘Welfare’, ‘Wellbeing’ and ‘Value theory’, which assumed specific theoretical backgrounds. Instead, I focused my search using a narrow set of keywords (table 1), connected by Boolean modifiers (AND/OR), and using wildcards (*) to capture wider uses of the root term.</w:t>
      </w:r>
      <w:r w:rsidRPr="00420093">
        <w:t xml:space="preserve"> </w:t>
      </w:r>
      <w:r>
        <w:t xml:space="preserve">The </w:t>
      </w:r>
      <w:proofErr w:type="spellStart"/>
      <w:r>
        <w:t>Pubmed</w:t>
      </w:r>
      <w:proofErr w:type="spellEnd"/>
      <w:r>
        <w:t xml:space="preserve"> and JSTOR databases were searched. </w:t>
      </w:r>
      <w:r w:rsidR="007A4E58">
        <w:t xml:space="preserve">A further question was how to account for differences between national perspectives, given that best interests is a legal as well as an ethical concept that is important in </w:t>
      </w:r>
      <w:r w:rsidR="003E70C4">
        <w:t xml:space="preserve">many different </w:t>
      </w:r>
      <w:r w:rsidR="007A4E58">
        <w:t xml:space="preserve">common law jurisdictions. </w:t>
      </w:r>
      <w:r w:rsidR="003E70C4">
        <w:t xml:space="preserve">The decision was made to keep the focus international: </w:t>
      </w:r>
      <w:r w:rsidR="00511A9D" w:rsidRPr="00511A9D">
        <w:t xml:space="preserve">there is much influence, particularly between English law and different sources of commonwealth law, but also US law in this area. </w:t>
      </w:r>
      <w:proofErr w:type="gramStart"/>
      <w:r w:rsidR="00511A9D" w:rsidRPr="00511A9D">
        <w:t>Moreover</w:t>
      </w:r>
      <w:proofErr w:type="gramEnd"/>
      <w:r w:rsidR="00511A9D" w:rsidRPr="00511A9D">
        <w:t xml:space="preserve"> bioethics is an international endeavour which claims to offer a generalisable account of ethical principles and theories that should influence healthcare delivery and policy</w:t>
      </w:r>
      <w:r w:rsidR="003E70C4">
        <w:t>, thus it did not seem justifiable to place national boundaries on the review beyond those already imposed by searchi</w:t>
      </w:r>
      <w:r w:rsidR="00945617">
        <w:t>ng for English language texts.</w:t>
      </w:r>
    </w:p>
    <w:p w14:paraId="07FDB243" w14:textId="7C4E3CAE" w:rsidR="000C3F76" w:rsidRDefault="000C3F76" w:rsidP="000C3F76">
      <w:r>
        <w:t xml:space="preserve">The following limits were applied where the database allowed: – Since 1960, English language, Humans. </w:t>
      </w:r>
    </w:p>
    <w:tbl>
      <w:tblPr>
        <w:tblStyle w:val="TableGrid"/>
        <w:tblpPr w:leftFromText="180" w:rightFromText="180" w:vertAnchor="text" w:horzAnchor="margin" w:tblpY="132"/>
        <w:tblW w:w="0" w:type="auto"/>
        <w:tblLook w:val="04A0" w:firstRow="1" w:lastRow="0" w:firstColumn="1" w:lastColumn="0" w:noHBand="0" w:noVBand="1"/>
      </w:tblPr>
      <w:tblGrid>
        <w:gridCol w:w="621"/>
        <w:gridCol w:w="8395"/>
      </w:tblGrid>
      <w:tr w:rsidR="000C3F76" w:rsidRPr="00705A79" w14:paraId="34E939A6" w14:textId="77777777" w:rsidTr="00DA6DFE">
        <w:tc>
          <w:tcPr>
            <w:tcW w:w="0" w:type="auto"/>
            <w:gridSpan w:val="2"/>
          </w:tcPr>
          <w:p w14:paraId="2AAC73F5" w14:textId="77777777" w:rsidR="000C3F76" w:rsidRPr="00424B82" w:rsidRDefault="000C3F76" w:rsidP="00DA6DFE">
            <w:pPr>
              <w:rPr>
                <w:b/>
                <w:bCs/>
              </w:rPr>
            </w:pPr>
            <w:r w:rsidRPr="00424B82">
              <w:rPr>
                <w:b/>
                <w:bCs/>
              </w:rPr>
              <w:t>Search Keywords</w:t>
            </w:r>
          </w:p>
        </w:tc>
      </w:tr>
      <w:tr w:rsidR="000C3F76" w:rsidRPr="00705A79" w14:paraId="01427142" w14:textId="77777777" w:rsidTr="00DA6DFE">
        <w:tc>
          <w:tcPr>
            <w:tcW w:w="0" w:type="auto"/>
          </w:tcPr>
          <w:p w14:paraId="72555F42" w14:textId="77777777" w:rsidR="000C3F76" w:rsidRPr="00705A79" w:rsidRDefault="000C3F76" w:rsidP="00DA6DFE"/>
        </w:tc>
        <w:tc>
          <w:tcPr>
            <w:tcW w:w="0" w:type="auto"/>
          </w:tcPr>
          <w:p w14:paraId="50344B88" w14:textId="77777777" w:rsidR="000C3F76" w:rsidRPr="00705A79" w:rsidRDefault="000C3F76" w:rsidP="00DA6DFE">
            <w:r w:rsidRPr="00705A79">
              <w:t>“Best interests”</w:t>
            </w:r>
          </w:p>
        </w:tc>
      </w:tr>
      <w:tr w:rsidR="000C3F76" w:rsidRPr="00705A79" w14:paraId="76224A1C" w14:textId="77777777" w:rsidTr="00DA6DFE">
        <w:tc>
          <w:tcPr>
            <w:tcW w:w="0" w:type="auto"/>
          </w:tcPr>
          <w:p w14:paraId="6CFFA413" w14:textId="77777777" w:rsidR="000C3F76" w:rsidRPr="00705A79" w:rsidRDefault="000C3F76" w:rsidP="00DA6DFE">
            <w:r>
              <w:t>AND</w:t>
            </w:r>
          </w:p>
        </w:tc>
        <w:tc>
          <w:tcPr>
            <w:tcW w:w="0" w:type="auto"/>
          </w:tcPr>
          <w:p w14:paraId="26466876" w14:textId="77777777" w:rsidR="000C3F76" w:rsidRPr="00705A79" w:rsidRDefault="000C3F76" w:rsidP="00DA6DFE">
            <w:proofErr w:type="spellStart"/>
            <w:r w:rsidRPr="00705A79">
              <w:t>Theor</w:t>
            </w:r>
            <w:proofErr w:type="spellEnd"/>
            <w:r w:rsidRPr="00705A79">
              <w:t>* OR idea OR model OR concept OR scheme OR thesis OR account OR reflection OR observation OR point of view OR critic* OR argument</w:t>
            </w:r>
          </w:p>
        </w:tc>
      </w:tr>
      <w:tr w:rsidR="000C3F76" w:rsidRPr="00705A79" w14:paraId="52DF6508" w14:textId="77777777" w:rsidTr="00DA6DFE">
        <w:tc>
          <w:tcPr>
            <w:tcW w:w="0" w:type="auto"/>
          </w:tcPr>
          <w:p w14:paraId="1C820CCF" w14:textId="77777777" w:rsidR="000C3F76" w:rsidRPr="00705A79" w:rsidRDefault="000C3F76" w:rsidP="00DA6DFE">
            <w:r>
              <w:t>AND</w:t>
            </w:r>
          </w:p>
        </w:tc>
        <w:tc>
          <w:tcPr>
            <w:tcW w:w="0" w:type="auto"/>
          </w:tcPr>
          <w:p w14:paraId="443225C2" w14:textId="77777777" w:rsidR="000C3F76" w:rsidRPr="00705A79" w:rsidRDefault="000C3F76" w:rsidP="00DA6DFE">
            <w:r w:rsidRPr="00705A79">
              <w:t xml:space="preserve">Health OR care OR medic* OR </w:t>
            </w:r>
            <w:proofErr w:type="spellStart"/>
            <w:r w:rsidRPr="00705A79">
              <w:t>nurs</w:t>
            </w:r>
            <w:proofErr w:type="spellEnd"/>
            <w:r w:rsidRPr="00705A79">
              <w:t>* OR therapy</w:t>
            </w:r>
          </w:p>
        </w:tc>
      </w:tr>
    </w:tbl>
    <w:p w14:paraId="5F33D0C7" w14:textId="77777777" w:rsidR="000C3F76" w:rsidRPr="00A70D0A" w:rsidRDefault="000C3F76" w:rsidP="000C3F76">
      <w:pPr>
        <w:rPr>
          <w:i/>
          <w:iCs/>
        </w:rPr>
      </w:pPr>
      <w:r w:rsidRPr="00A70D0A">
        <w:rPr>
          <w:i/>
          <w:iCs/>
        </w:rPr>
        <w:t>Table 1: Search Keywords</w:t>
      </w:r>
    </w:p>
    <w:p w14:paraId="61DD3935" w14:textId="77777777" w:rsidR="000C3F76" w:rsidRDefault="000C3F76" w:rsidP="000C3F76">
      <w:pPr>
        <w:pStyle w:val="Heading3"/>
      </w:pPr>
      <w:r>
        <w:t>Screening</w:t>
      </w:r>
    </w:p>
    <w:p w14:paraId="7EE89B10" w14:textId="77777777" w:rsidR="000C3F76" w:rsidRDefault="000C3F76" w:rsidP="000C3F76">
      <w:r>
        <w:t>Articles were screened according to the criteria given in Table 2.</w:t>
      </w:r>
    </w:p>
    <w:tbl>
      <w:tblPr>
        <w:tblStyle w:val="TableGrid"/>
        <w:tblW w:w="0" w:type="auto"/>
        <w:tblLook w:val="04A0" w:firstRow="1" w:lastRow="0" w:firstColumn="1" w:lastColumn="0" w:noHBand="0" w:noVBand="1"/>
      </w:tblPr>
      <w:tblGrid>
        <w:gridCol w:w="1555"/>
        <w:gridCol w:w="7461"/>
      </w:tblGrid>
      <w:tr w:rsidR="000C3F76" w:rsidRPr="00007911" w14:paraId="3DDFC082" w14:textId="77777777" w:rsidTr="00DA6DFE">
        <w:tc>
          <w:tcPr>
            <w:tcW w:w="9016" w:type="dxa"/>
            <w:gridSpan w:val="2"/>
          </w:tcPr>
          <w:p w14:paraId="3C91BBD5" w14:textId="77777777" w:rsidR="000C3F76" w:rsidRPr="00A70D0A" w:rsidRDefault="000C3F76" w:rsidP="00DA6DFE">
            <w:pPr>
              <w:rPr>
                <w:b/>
                <w:bCs/>
              </w:rPr>
            </w:pPr>
            <w:r w:rsidRPr="00A70D0A">
              <w:rPr>
                <w:b/>
                <w:bCs/>
              </w:rPr>
              <w:t>Screening criteria</w:t>
            </w:r>
          </w:p>
        </w:tc>
      </w:tr>
      <w:tr w:rsidR="000C3F76" w:rsidRPr="00007911" w14:paraId="1762E1F3" w14:textId="77777777" w:rsidTr="00DA6DFE">
        <w:tc>
          <w:tcPr>
            <w:tcW w:w="1555" w:type="dxa"/>
            <w:vMerge w:val="restart"/>
          </w:tcPr>
          <w:p w14:paraId="4BE904CE" w14:textId="77777777" w:rsidR="000C3F76" w:rsidRPr="00007911" w:rsidRDefault="000C3F76" w:rsidP="00DA6DFE">
            <w:pPr>
              <w:rPr>
                <w:u w:val="single"/>
              </w:rPr>
            </w:pPr>
            <w:r>
              <w:rPr>
                <w:u w:val="single"/>
              </w:rPr>
              <w:t>Include</w:t>
            </w:r>
          </w:p>
        </w:tc>
        <w:tc>
          <w:tcPr>
            <w:tcW w:w="7461" w:type="dxa"/>
          </w:tcPr>
          <w:p w14:paraId="456A3AE9" w14:textId="77777777" w:rsidR="000C3F76" w:rsidRPr="00007911" w:rsidRDefault="000C3F76" w:rsidP="00DA6DFE">
            <w:pPr>
              <w:rPr>
                <w:u w:val="single"/>
              </w:rPr>
            </w:pPr>
            <w:r w:rsidRPr="00007911">
              <w:t>Papers, books, book chapters.</w:t>
            </w:r>
          </w:p>
        </w:tc>
      </w:tr>
      <w:tr w:rsidR="000C3F76" w:rsidRPr="00007911" w14:paraId="137C3B0C" w14:textId="77777777" w:rsidTr="00DA6DFE">
        <w:tc>
          <w:tcPr>
            <w:tcW w:w="1555" w:type="dxa"/>
            <w:vMerge/>
          </w:tcPr>
          <w:p w14:paraId="4782F0EF" w14:textId="77777777" w:rsidR="000C3F76" w:rsidRPr="00007911" w:rsidRDefault="000C3F76" w:rsidP="00DA6DFE"/>
        </w:tc>
        <w:tc>
          <w:tcPr>
            <w:tcW w:w="7461" w:type="dxa"/>
          </w:tcPr>
          <w:p w14:paraId="0561C982" w14:textId="77777777" w:rsidR="000C3F76" w:rsidRPr="00007911" w:rsidRDefault="000C3F76" w:rsidP="00DA6DFE">
            <w:r w:rsidRPr="00007911">
              <w:t xml:space="preserve">Articles that provide arguments for and against the best </w:t>
            </w:r>
            <w:proofErr w:type="gramStart"/>
            <w:r w:rsidRPr="00007911">
              <w:t>interests</w:t>
            </w:r>
            <w:proofErr w:type="gramEnd"/>
            <w:r w:rsidRPr="00007911">
              <w:t xml:space="preserve"> standard</w:t>
            </w:r>
          </w:p>
        </w:tc>
      </w:tr>
      <w:tr w:rsidR="000C3F76" w:rsidRPr="00007911" w14:paraId="109191FD" w14:textId="77777777" w:rsidTr="00DA6DFE">
        <w:tc>
          <w:tcPr>
            <w:tcW w:w="1555" w:type="dxa"/>
            <w:vMerge/>
          </w:tcPr>
          <w:p w14:paraId="1FF20564" w14:textId="77777777" w:rsidR="000C3F76" w:rsidRPr="00007911" w:rsidRDefault="000C3F76" w:rsidP="00DA6DFE"/>
        </w:tc>
        <w:tc>
          <w:tcPr>
            <w:tcW w:w="7461" w:type="dxa"/>
          </w:tcPr>
          <w:p w14:paraId="22C5927D" w14:textId="77777777" w:rsidR="000C3F76" w:rsidRPr="00007911" w:rsidRDefault="000C3F76" w:rsidP="00DA6DFE">
            <w:r w:rsidRPr="00007911">
              <w:t>Articles that consider adults and/or children, with or without mental capacity or maturity</w:t>
            </w:r>
          </w:p>
        </w:tc>
      </w:tr>
      <w:tr w:rsidR="000C3F76" w:rsidRPr="00007911" w14:paraId="676BE3F5" w14:textId="77777777" w:rsidTr="00DA6DFE">
        <w:tc>
          <w:tcPr>
            <w:tcW w:w="1555" w:type="dxa"/>
            <w:vMerge/>
          </w:tcPr>
          <w:p w14:paraId="3B9A62D0" w14:textId="77777777" w:rsidR="000C3F76" w:rsidRPr="00007911" w:rsidRDefault="000C3F76" w:rsidP="00DA6DFE"/>
        </w:tc>
        <w:tc>
          <w:tcPr>
            <w:tcW w:w="7461" w:type="dxa"/>
          </w:tcPr>
          <w:p w14:paraId="2CCD9F7A" w14:textId="77777777" w:rsidR="000C3F76" w:rsidRPr="00007911" w:rsidRDefault="000C3F76" w:rsidP="00DA6DFE">
            <w:r w:rsidRPr="00007911">
              <w:t>Articles that consider healthcare decisions, including research</w:t>
            </w:r>
          </w:p>
        </w:tc>
      </w:tr>
      <w:tr w:rsidR="000C3F76" w:rsidRPr="00007911" w14:paraId="3E56BA28" w14:textId="77777777" w:rsidTr="00DA6DFE">
        <w:tc>
          <w:tcPr>
            <w:tcW w:w="1555" w:type="dxa"/>
            <w:vMerge w:val="restart"/>
          </w:tcPr>
          <w:p w14:paraId="311529A3" w14:textId="77777777" w:rsidR="000C3F76" w:rsidRPr="00007911" w:rsidRDefault="000C3F76" w:rsidP="00DA6DFE">
            <w:r w:rsidRPr="00F93EEE">
              <w:rPr>
                <w:u w:val="single"/>
              </w:rPr>
              <w:t>Exclude</w:t>
            </w:r>
          </w:p>
        </w:tc>
        <w:tc>
          <w:tcPr>
            <w:tcW w:w="7461" w:type="dxa"/>
          </w:tcPr>
          <w:p w14:paraId="13EB20D1" w14:textId="77777777" w:rsidR="000C3F76" w:rsidRPr="00007911" w:rsidRDefault="000C3F76" w:rsidP="00DA6DFE">
            <w:r w:rsidRPr="00007911">
              <w:t>Grey literature including theses, journalism, news reports.</w:t>
            </w:r>
          </w:p>
        </w:tc>
      </w:tr>
      <w:tr w:rsidR="000C3F76" w:rsidRPr="00007911" w14:paraId="788EB6C6" w14:textId="77777777" w:rsidTr="00DA6DFE">
        <w:tc>
          <w:tcPr>
            <w:tcW w:w="1555" w:type="dxa"/>
            <w:vMerge/>
          </w:tcPr>
          <w:p w14:paraId="20306E45" w14:textId="77777777" w:rsidR="000C3F76" w:rsidRPr="00E57FD7" w:rsidRDefault="000C3F76" w:rsidP="00DA6DFE">
            <w:pPr>
              <w:rPr>
                <w:u w:val="single"/>
              </w:rPr>
            </w:pPr>
          </w:p>
        </w:tc>
        <w:tc>
          <w:tcPr>
            <w:tcW w:w="7461" w:type="dxa"/>
          </w:tcPr>
          <w:p w14:paraId="7D030975" w14:textId="77777777" w:rsidR="000C3F76" w:rsidRPr="00E57FD7" w:rsidRDefault="000C3F76" w:rsidP="00DA6DFE">
            <w:pPr>
              <w:rPr>
                <w:u w:val="single"/>
              </w:rPr>
            </w:pPr>
            <w:r w:rsidRPr="00007911">
              <w:t>Articles that do not make theoretical claims about best interests</w:t>
            </w:r>
          </w:p>
        </w:tc>
      </w:tr>
      <w:tr w:rsidR="000C3F76" w:rsidRPr="00007911" w14:paraId="46ED13DA" w14:textId="77777777" w:rsidTr="00DA6DFE">
        <w:tc>
          <w:tcPr>
            <w:tcW w:w="1555" w:type="dxa"/>
            <w:vMerge/>
          </w:tcPr>
          <w:p w14:paraId="1606D214" w14:textId="77777777" w:rsidR="000C3F76" w:rsidRPr="00007911" w:rsidRDefault="000C3F76" w:rsidP="00DA6DFE"/>
        </w:tc>
        <w:tc>
          <w:tcPr>
            <w:tcW w:w="7461" w:type="dxa"/>
          </w:tcPr>
          <w:p w14:paraId="1EB5FE64" w14:textId="77777777" w:rsidR="000C3F76" w:rsidRPr="00007911" w:rsidRDefault="000C3F76" w:rsidP="00DA6DFE">
            <w:r w:rsidRPr="00007911">
              <w:t>Articles that do not critically engage, but merely mention or report best interests (</w:t>
            </w:r>
            <w:proofErr w:type="gramStart"/>
            <w:r w:rsidRPr="00007911">
              <w:t>e.g.</w:t>
            </w:r>
            <w:proofErr w:type="gramEnd"/>
            <w:r w:rsidRPr="00007911">
              <w:t xml:space="preserve"> presuppose the self-evidence of best interests)</w:t>
            </w:r>
          </w:p>
        </w:tc>
      </w:tr>
    </w:tbl>
    <w:p w14:paraId="101F5DA7" w14:textId="77777777" w:rsidR="000C3F76" w:rsidRPr="00A70D0A" w:rsidRDefault="000C3F76" w:rsidP="000C3F76">
      <w:pPr>
        <w:rPr>
          <w:i/>
          <w:iCs/>
        </w:rPr>
      </w:pPr>
      <w:r w:rsidRPr="00A70D0A">
        <w:rPr>
          <w:i/>
          <w:iCs/>
        </w:rPr>
        <w:t>Table 2: Screening Criteria</w:t>
      </w:r>
    </w:p>
    <w:p w14:paraId="1E587FC6" w14:textId="409B5886" w:rsidR="000C3F76" w:rsidRDefault="000C3F76" w:rsidP="000C3F76">
      <w:pPr>
        <w:rPr>
          <w:lang w:val="en-US"/>
        </w:rPr>
      </w:pPr>
      <w:r>
        <w:lastRenderedPageBreak/>
        <w:t xml:space="preserve">The search results were imported into Endnote software with their sources carefully tracked. Duplicate papers were identified with the software and removed. References were screened by title into ‘include’, ‘exclude’ and ‘unsure’ groups based on the perceived relevance of the title of the paper to the areas of enquiry noted above. Two articles in the ‘unsure’ group which focused on social aspects of best interests were retained, as, on balance, they offered important context that may have been otherwise missing from the discussion. </w:t>
      </w:r>
      <w:r>
        <w:rPr>
          <w:lang w:val="en-US"/>
        </w:rPr>
        <w:t xml:space="preserve">In total, 53 sources were identified from two databases. Despite experimenting with modified keywords, I was unable to capture </w:t>
      </w:r>
      <w:proofErr w:type="gramStart"/>
      <w:r>
        <w:rPr>
          <w:lang w:val="en-US"/>
        </w:rPr>
        <w:t>all of</w:t>
      </w:r>
      <w:proofErr w:type="gramEnd"/>
      <w:r>
        <w:rPr>
          <w:lang w:val="en-US"/>
        </w:rPr>
        <w:t xml:space="preserve"> the sources I considered relevant while still keeping results in manageable limits. </w:t>
      </w:r>
      <w:proofErr w:type="gramStart"/>
      <w:r>
        <w:rPr>
          <w:lang w:val="en-US"/>
        </w:rPr>
        <w:t>Thus</w:t>
      </w:r>
      <w:proofErr w:type="gramEnd"/>
      <w:r>
        <w:rPr>
          <w:lang w:val="en-US"/>
        </w:rPr>
        <w:t xml:space="preserve"> four additional studies that contained important theoretical discussions of best interests were added to the systematic results, bringing the total to 57 studies (Table 3).</w:t>
      </w:r>
    </w:p>
    <w:p w14:paraId="098EAADC" w14:textId="4CB967C1" w:rsidR="000C3F76" w:rsidRDefault="000C3F76" w:rsidP="000C3F76">
      <w:pPr>
        <w:rPr>
          <w:lang w:val="en-US"/>
        </w:rPr>
      </w:pPr>
      <w:r>
        <w:rPr>
          <w:lang w:val="en-US"/>
        </w:rPr>
        <w:t>Table 3: Articles reviewed</w:t>
      </w:r>
    </w:p>
    <w:tbl>
      <w:tblPr>
        <w:tblStyle w:val="TableGrid"/>
        <w:tblW w:w="0" w:type="auto"/>
        <w:tblLook w:val="04A0" w:firstRow="1" w:lastRow="0" w:firstColumn="1" w:lastColumn="0" w:noHBand="0" w:noVBand="1"/>
      </w:tblPr>
      <w:tblGrid>
        <w:gridCol w:w="8784"/>
      </w:tblGrid>
      <w:tr w:rsidR="000C3F76" w14:paraId="291525CA" w14:textId="77777777" w:rsidTr="00DA6DFE">
        <w:tc>
          <w:tcPr>
            <w:tcW w:w="8784" w:type="dxa"/>
          </w:tcPr>
          <w:p w14:paraId="5032CE77" w14:textId="4F0082CF" w:rsidR="000C3F76" w:rsidRDefault="000C3F76" w:rsidP="00DA6DFE">
            <w:pPr>
              <w:rPr>
                <w:lang w:val="en-US"/>
              </w:rPr>
            </w:pPr>
            <w:r w:rsidRPr="00B83157">
              <w:rPr>
                <w:rFonts w:ascii="Segoe UI" w:hAnsi="Segoe UI" w:cs="Segoe UI"/>
                <w:sz w:val="18"/>
                <w:szCs w:val="18"/>
              </w:rPr>
              <w:t xml:space="preserve">1. </w:t>
            </w:r>
            <w:proofErr w:type="spellStart"/>
            <w:r w:rsidRPr="00B83157">
              <w:rPr>
                <w:rFonts w:ascii="Segoe UI" w:hAnsi="Segoe UI" w:cs="Segoe UI"/>
                <w:sz w:val="18"/>
                <w:szCs w:val="18"/>
              </w:rPr>
              <w:t>Allmark</w:t>
            </w:r>
            <w:proofErr w:type="spellEnd"/>
            <w:r w:rsidRPr="00B83157">
              <w:rPr>
                <w:rFonts w:ascii="Segoe UI" w:hAnsi="Segoe UI" w:cs="Segoe UI"/>
                <w:sz w:val="18"/>
                <w:szCs w:val="18"/>
              </w:rPr>
              <w:t xml:space="preserve"> P, Mason S, Gill AB, </w:t>
            </w:r>
            <w:proofErr w:type="spellStart"/>
            <w:r w:rsidRPr="00B83157">
              <w:rPr>
                <w:rFonts w:ascii="Segoe UI" w:hAnsi="Segoe UI" w:cs="Segoe UI"/>
                <w:sz w:val="18"/>
                <w:szCs w:val="18"/>
              </w:rPr>
              <w:t>Megone</w:t>
            </w:r>
            <w:proofErr w:type="spellEnd"/>
            <w:r w:rsidRPr="00B83157">
              <w:rPr>
                <w:rFonts w:ascii="Segoe UI" w:hAnsi="Segoe UI" w:cs="Segoe UI"/>
                <w:sz w:val="18"/>
                <w:szCs w:val="18"/>
              </w:rPr>
              <w:t xml:space="preserve"> C. Is It in a Neonate's Best Interest to Enter a Randomised Controlled Trial? Journal of Medical Ethics. 2001;27(2):110-3. doi:10.1136/jme.27.2.110.</w:t>
            </w:r>
          </w:p>
        </w:tc>
      </w:tr>
      <w:tr w:rsidR="000C3F76" w14:paraId="1A032638" w14:textId="77777777" w:rsidTr="00DA6DFE">
        <w:tc>
          <w:tcPr>
            <w:tcW w:w="8784" w:type="dxa"/>
          </w:tcPr>
          <w:p w14:paraId="6771F64F" w14:textId="694E1E01" w:rsidR="000C3F76" w:rsidRPr="00B83157" w:rsidRDefault="000C3F76" w:rsidP="00DA6DFE">
            <w:pPr>
              <w:rPr>
                <w:rFonts w:ascii="Segoe UI" w:hAnsi="Segoe UI" w:cs="Segoe UI"/>
                <w:sz w:val="18"/>
                <w:szCs w:val="18"/>
              </w:rPr>
            </w:pPr>
            <w:r>
              <w:rPr>
                <w:rFonts w:ascii="Segoe UI" w:hAnsi="Segoe UI" w:cs="Segoe UI"/>
                <w:sz w:val="18"/>
                <w:szCs w:val="18"/>
              </w:rPr>
              <w:t>2</w:t>
            </w:r>
            <w:r w:rsidRPr="00835E92">
              <w:rPr>
                <w:rFonts w:ascii="Segoe UI" w:hAnsi="Segoe UI" w:cs="Segoe UI"/>
                <w:sz w:val="18"/>
                <w:szCs w:val="18"/>
              </w:rPr>
              <w:t xml:space="preserve">. Archard D. Children, Adults, Best Interests and Rights. Medical law international. 2013;13(1):55-74. </w:t>
            </w:r>
          </w:p>
        </w:tc>
      </w:tr>
      <w:tr w:rsidR="000C3F76" w14:paraId="44512750" w14:textId="77777777" w:rsidTr="00DA6DFE">
        <w:tc>
          <w:tcPr>
            <w:tcW w:w="8784" w:type="dxa"/>
          </w:tcPr>
          <w:p w14:paraId="2B57855C" w14:textId="1BCA2DBA" w:rsidR="000C3F76" w:rsidRDefault="000C3F76" w:rsidP="00DA6DFE">
            <w:pPr>
              <w:rPr>
                <w:lang w:val="en-US"/>
              </w:rPr>
            </w:pPr>
            <w:r>
              <w:rPr>
                <w:rFonts w:ascii="Segoe UI" w:hAnsi="Segoe UI" w:cs="Segoe UI"/>
                <w:sz w:val="18"/>
                <w:szCs w:val="18"/>
              </w:rPr>
              <w:t>3</w:t>
            </w:r>
            <w:r w:rsidRPr="00B83157">
              <w:rPr>
                <w:rFonts w:ascii="Segoe UI" w:hAnsi="Segoe UI" w:cs="Segoe UI"/>
                <w:sz w:val="18"/>
                <w:szCs w:val="18"/>
              </w:rPr>
              <w:t xml:space="preserve">. Bailey RS. In whose interests? The best </w:t>
            </w:r>
            <w:proofErr w:type="gramStart"/>
            <w:r w:rsidRPr="00B83157">
              <w:rPr>
                <w:rFonts w:ascii="Segoe UI" w:hAnsi="Segoe UI" w:cs="Segoe UI"/>
                <w:sz w:val="18"/>
                <w:szCs w:val="18"/>
              </w:rPr>
              <w:t>interests</w:t>
            </w:r>
            <w:proofErr w:type="gramEnd"/>
            <w:r w:rsidRPr="00B83157">
              <w:rPr>
                <w:rFonts w:ascii="Segoe UI" w:hAnsi="Segoe UI" w:cs="Segoe UI"/>
                <w:sz w:val="18"/>
                <w:szCs w:val="18"/>
              </w:rPr>
              <w:t xml:space="preserve"> principle under ethical scrutiny. Australian critical </w:t>
            </w:r>
            <w:proofErr w:type="gramStart"/>
            <w:r w:rsidRPr="00B83157">
              <w:rPr>
                <w:rFonts w:ascii="Segoe UI" w:hAnsi="Segoe UI" w:cs="Segoe UI"/>
                <w:sz w:val="18"/>
                <w:szCs w:val="18"/>
              </w:rPr>
              <w:t>care :</w:t>
            </w:r>
            <w:proofErr w:type="gramEnd"/>
            <w:r w:rsidRPr="00B83157">
              <w:rPr>
                <w:rFonts w:ascii="Segoe UI" w:hAnsi="Segoe UI" w:cs="Segoe UI"/>
                <w:sz w:val="18"/>
                <w:szCs w:val="18"/>
              </w:rPr>
              <w:t xml:space="preserve"> official journal of the Confederation of Australian Critical Care Nurses. 2001;14(4):161-4. </w:t>
            </w:r>
          </w:p>
        </w:tc>
      </w:tr>
      <w:tr w:rsidR="000C3F76" w14:paraId="2742871B" w14:textId="77777777" w:rsidTr="00DA6DFE">
        <w:tc>
          <w:tcPr>
            <w:tcW w:w="8784" w:type="dxa"/>
          </w:tcPr>
          <w:p w14:paraId="785DFFBA" w14:textId="26C817B5" w:rsidR="000C3F76" w:rsidRDefault="000C3F76" w:rsidP="00DA6DFE">
            <w:pPr>
              <w:rPr>
                <w:lang w:val="en-US"/>
              </w:rPr>
            </w:pPr>
            <w:r>
              <w:rPr>
                <w:rFonts w:ascii="Segoe UI" w:hAnsi="Segoe UI" w:cs="Segoe UI"/>
                <w:sz w:val="18"/>
                <w:szCs w:val="18"/>
              </w:rPr>
              <w:t>4</w:t>
            </w:r>
            <w:r w:rsidRPr="00B83157">
              <w:rPr>
                <w:rFonts w:ascii="Segoe UI" w:hAnsi="Segoe UI" w:cs="Segoe UI"/>
                <w:sz w:val="18"/>
                <w:szCs w:val="18"/>
              </w:rPr>
              <w:t>. Baines P. Family interests and medical decisions for children. Bioethics. 2017;31(8):599-607. doi:10.1111/bioe.12376.</w:t>
            </w:r>
          </w:p>
        </w:tc>
      </w:tr>
      <w:tr w:rsidR="000C3F76" w14:paraId="765C4A7D" w14:textId="77777777" w:rsidTr="00DA6DFE">
        <w:tc>
          <w:tcPr>
            <w:tcW w:w="8784" w:type="dxa"/>
          </w:tcPr>
          <w:p w14:paraId="3E45D17A" w14:textId="3744DB7C" w:rsidR="000C3F76" w:rsidRDefault="000C3F76" w:rsidP="00DA6DFE">
            <w:pPr>
              <w:rPr>
                <w:lang w:val="en-US"/>
              </w:rPr>
            </w:pPr>
            <w:r>
              <w:rPr>
                <w:rFonts w:ascii="Segoe UI" w:hAnsi="Segoe UI" w:cs="Segoe UI"/>
                <w:sz w:val="18"/>
                <w:szCs w:val="18"/>
              </w:rPr>
              <w:t>5</w:t>
            </w:r>
            <w:r w:rsidRPr="00B83157">
              <w:rPr>
                <w:rFonts w:ascii="Segoe UI" w:hAnsi="Segoe UI" w:cs="Segoe UI"/>
                <w:sz w:val="18"/>
                <w:szCs w:val="18"/>
              </w:rPr>
              <w:t xml:space="preserve">. Berger JT. </w:t>
            </w:r>
            <w:proofErr w:type="gramStart"/>
            <w:r w:rsidRPr="00B83157">
              <w:rPr>
                <w:rFonts w:ascii="Segoe UI" w:hAnsi="Segoe UI" w:cs="Segoe UI"/>
                <w:sz w:val="18"/>
                <w:szCs w:val="18"/>
              </w:rPr>
              <w:t>Is</w:t>
            </w:r>
            <w:proofErr w:type="gramEnd"/>
            <w:r w:rsidRPr="00B83157">
              <w:rPr>
                <w:rFonts w:ascii="Segoe UI" w:hAnsi="Segoe UI" w:cs="Segoe UI"/>
                <w:sz w:val="18"/>
                <w:szCs w:val="18"/>
              </w:rPr>
              <w:t xml:space="preserve"> best interests a relevant decision making standard for enrolling non-capacitated subjects into clinical research? J Med Ethics. 2011;37(1):45-9. doi:10.1136/jme.2010.037515.</w:t>
            </w:r>
          </w:p>
        </w:tc>
      </w:tr>
      <w:tr w:rsidR="000C3F76" w14:paraId="6EFC2FA2" w14:textId="77777777" w:rsidTr="00DA6DFE">
        <w:tc>
          <w:tcPr>
            <w:tcW w:w="8784" w:type="dxa"/>
          </w:tcPr>
          <w:p w14:paraId="1DDE29F4" w14:textId="3F90006E" w:rsidR="000C3F76" w:rsidRPr="00B83157" w:rsidRDefault="000C3F76" w:rsidP="00DA6DFE">
            <w:pPr>
              <w:rPr>
                <w:rFonts w:ascii="Segoe UI" w:hAnsi="Segoe UI" w:cs="Segoe UI"/>
                <w:sz w:val="18"/>
                <w:szCs w:val="18"/>
              </w:rPr>
            </w:pPr>
            <w:r>
              <w:rPr>
                <w:rFonts w:ascii="Segoe UI" w:hAnsi="Segoe UI" w:cs="Segoe UI"/>
                <w:sz w:val="18"/>
                <w:szCs w:val="18"/>
              </w:rPr>
              <w:t>6</w:t>
            </w:r>
            <w:r w:rsidRPr="00835E92">
              <w:rPr>
                <w:rFonts w:ascii="Segoe UI" w:hAnsi="Segoe UI" w:cs="Segoe UI"/>
                <w:sz w:val="18"/>
                <w:szCs w:val="18"/>
              </w:rPr>
              <w:t>. Bester JC. The best interest standard and children: clarifying a concept and responding to its critics. J Med Ethics. 2019;45(2):117-24. doi:10.1136/medethics-2018-105036.</w:t>
            </w:r>
          </w:p>
        </w:tc>
      </w:tr>
      <w:tr w:rsidR="000C3F76" w14:paraId="68BD8F0D" w14:textId="77777777" w:rsidTr="00DA6DFE">
        <w:tc>
          <w:tcPr>
            <w:tcW w:w="8784" w:type="dxa"/>
          </w:tcPr>
          <w:p w14:paraId="4DA296B8" w14:textId="07DD6703" w:rsidR="000C3F76" w:rsidRDefault="000C3F76" w:rsidP="00DA6DFE">
            <w:pPr>
              <w:rPr>
                <w:lang w:val="en-US"/>
              </w:rPr>
            </w:pPr>
            <w:r>
              <w:rPr>
                <w:rFonts w:ascii="Segoe UI" w:hAnsi="Segoe UI" w:cs="Segoe UI"/>
                <w:sz w:val="18"/>
                <w:szCs w:val="18"/>
              </w:rPr>
              <w:t>7</w:t>
            </w:r>
            <w:r w:rsidRPr="00B83157">
              <w:rPr>
                <w:rFonts w:ascii="Segoe UI" w:hAnsi="Segoe UI" w:cs="Segoe UI"/>
                <w:sz w:val="18"/>
                <w:szCs w:val="18"/>
              </w:rPr>
              <w:t xml:space="preserve">. Birchley G. What limits, if any, should be placed on a parent's right to consent and/or refuse to consent to medical treatment for their child? Nursing </w:t>
            </w:r>
            <w:proofErr w:type="gramStart"/>
            <w:r w:rsidRPr="00B83157">
              <w:rPr>
                <w:rFonts w:ascii="Segoe UI" w:hAnsi="Segoe UI" w:cs="Segoe UI"/>
                <w:sz w:val="18"/>
                <w:szCs w:val="18"/>
              </w:rPr>
              <w:t>philosophy :</w:t>
            </w:r>
            <w:proofErr w:type="gramEnd"/>
            <w:r w:rsidRPr="00B83157">
              <w:rPr>
                <w:rFonts w:ascii="Segoe UI" w:hAnsi="Segoe UI" w:cs="Segoe UI"/>
                <w:sz w:val="18"/>
                <w:szCs w:val="18"/>
              </w:rPr>
              <w:t xml:space="preserve"> an international journal for healthcare professionals. 2010;11(4):280-5. doi:10.1111/j.1466-769X.2010.</w:t>
            </w:r>
            <w:proofErr w:type="gramStart"/>
            <w:r w:rsidRPr="00B83157">
              <w:rPr>
                <w:rFonts w:ascii="Segoe UI" w:hAnsi="Segoe UI" w:cs="Segoe UI"/>
                <w:sz w:val="18"/>
                <w:szCs w:val="18"/>
              </w:rPr>
              <w:t>00456.x.</w:t>
            </w:r>
            <w:proofErr w:type="gramEnd"/>
          </w:p>
        </w:tc>
      </w:tr>
      <w:tr w:rsidR="000C3F76" w14:paraId="691ED840" w14:textId="77777777" w:rsidTr="00DA6DFE">
        <w:tc>
          <w:tcPr>
            <w:tcW w:w="8784" w:type="dxa"/>
          </w:tcPr>
          <w:p w14:paraId="4B25D0DF" w14:textId="5AD91717" w:rsidR="000C3F76" w:rsidRDefault="000C3F76" w:rsidP="00DA6DFE">
            <w:pPr>
              <w:rPr>
                <w:lang w:val="en-US"/>
              </w:rPr>
            </w:pPr>
            <w:r>
              <w:rPr>
                <w:rFonts w:ascii="Segoe UI" w:hAnsi="Segoe UI" w:cs="Segoe UI"/>
                <w:sz w:val="18"/>
                <w:szCs w:val="18"/>
              </w:rPr>
              <w:t>8</w:t>
            </w:r>
            <w:r w:rsidRPr="00B83157">
              <w:rPr>
                <w:rFonts w:ascii="Segoe UI" w:hAnsi="Segoe UI" w:cs="Segoe UI"/>
                <w:sz w:val="18"/>
                <w:szCs w:val="18"/>
              </w:rPr>
              <w:t>. Brierley J, Shaw D. Premortem interventions in dying children to optimise organ donation: an ethical analysis. J Med Ethics. 2016;42(7):424-8. doi:10.1136/medethics-2015-103098.</w:t>
            </w:r>
          </w:p>
        </w:tc>
      </w:tr>
      <w:tr w:rsidR="000C3F76" w14:paraId="4097ADA9" w14:textId="77777777" w:rsidTr="00DA6DFE">
        <w:tc>
          <w:tcPr>
            <w:tcW w:w="8784" w:type="dxa"/>
          </w:tcPr>
          <w:p w14:paraId="5F5AF992" w14:textId="22B54CCC" w:rsidR="000C3F76" w:rsidRDefault="000C3F76" w:rsidP="00DA6DFE">
            <w:pPr>
              <w:rPr>
                <w:lang w:val="en-US"/>
              </w:rPr>
            </w:pPr>
            <w:r>
              <w:rPr>
                <w:rFonts w:ascii="Segoe UI" w:hAnsi="Segoe UI" w:cs="Segoe UI"/>
                <w:sz w:val="18"/>
                <w:szCs w:val="18"/>
              </w:rPr>
              <w:t>9</w:t>
            </w:r>
            <w:r w:rsidRPr="00B83157">
              <w:rPr>
                <w:rFonts w:ascii="Segoe UI" w:hAnsi="Segoe UI" w:cs="Segoe UI"/>
                <w:sz w:val="18"/>
                <w:szCs w:val="18"/>
              </w:rPr>
              <w:t xml:space="preserve">. Brody H, </w:t>
            </w:r>
            <w:proofErr w:type="spellStart"/>
            <w:r w:rsidRPr="00B83157">
              <w:rPr>
                <w:rFonts w:ascii="Segoe UI" w:hAnsi="Segoe UI" w:cs="Segoe UI"/>
                <w:sz w:val="18"/>
                <w:szCs w:val="18"/>
              </w:rPr>
              <w:t>Bartholome</w:t>
            </w:r>
            <w:proofErr w:type="spellEnd"/>
            <w:r w:rsidRPr="00B83157">
              <w:rPr>
                <w:rFonts w:ascii="Segoe UI" w:hAnsi="Segoe UI" w:cs="Segoe UI"/>
                <w:sz w:val="18"/>
                <w:szCs w:val="18"/>
              </w:rPr>
              <w:t xml:space="preserve"> WG. In the best interests of. Hastings Cent Rep. 1988;18(6):37-40. </w:t>
            </w:r>
            <w:proofErr w:type="spellStart"/>
            <w:proofErr w:type="gramStart"/>
            <w:r w:rsidRPr="00B83157">
              <w:rPr>
                <w:rFonts w:ascii="Segoe UI" w:hAnsi="Segoe UI" w:cs="Segoe UI"/>
                <w:sz w:val="18"/>
                <w:szCs w:val="18"/>
              </w:rPr>
              <w:t>doi:</w:t>
            </w:r>
            <w:r w:rsidRPr="00B83157">
              <w:rPr>
                <w:rFonts w:ascii="Segoe UI" w:hAnsi="Segoe UI" w:cs="Segoe UI"/>
                <w:sz w:val="18"/>
                <w:szCs w:val="18"/>
                <w:u w:val="single"/>
              </w:rPr>
              <w:t>https</w:t>
            </w:r>
            <w:proofErr w:type="spellEnd"/>
            <w:r w:rsidRPr="00B83157">
              <w:rPr>
                <w:rFonts w:ascii="Segoe UI" w:hAnsi="Segoe UI" w:cs="Segoe UI"/>
                <w:sz w:val="18"/>
                <w:szCs w:val="18"/>
                <w:u w:val="single"/>
              </w:rPr>
              <w:t>://doi.org/10.2307/3563048</w:t>
            </w:r>
            <w:proofErr w:type="gramEnd"/>
            <w:r w:rsidRPr="00B83157">
              <w:rPr>
                <w:rFonts w:ascii="Segoe UI" w:hAnsi="Segoe UI" w:cs="Segoe UI"/>
                <w:sz w:val="18"/>
                <w:szCs w:val="18"/>
              </w:rPr>
              <w:t>.</w:t>
            </w:r>
          </w:p>
        </w:tc>
      </w:tr>
      <w:tr w:rsidR="000C3F76" w14:paraId="764C005F" w14:textId="77777777" w:rsidTr="00DA6DFE">
        <w:tc>
          <w:tcPr>
            <w:tcW w:w="8784" w:type="dxa"/>
          </w:tcPr>
          <w:p w14:paraId="15EDF0A8" w14:textId="78146BE1" w:rsidR="000C3F76" w:rsidRDefault="000C3F76" w:rsidP="00DA6DFE">
            <w:pPr>
              <w:rPr>
                <w:lang w:val="en-US"/>
              </w:rPr>
            </w:pPr>
            <w:r>
              <w:rPr>
                <w:rFonts w:ascii="Segoe UI" w:hAnsi="Segoe UI" w:cs="Segoe UI"/>
                <w:sz w:val="18"/>
                <w:szCs w:val="18"/>
              </w:rPr>
              <w:t>10</w:t>
            </w:r>
            <w:r w:rsidRPr="00B83157">
              <w:rPr>
                <w:rFonts w:ascii="Segoe UI" w:hAnsi="Segoe UI" w:cs="Segoe UI"/>
                <w:sz w:val="18"/>
                <w:szCs w:val="18"/>
              </w:rPr>
              <w:t>. Cave E, Nottingham E. Who Knows Best (Interests)? The Case of Charlie Gard. Med Law Rev. 2018;26(3):500-13. doi:10.1093/</w:t>
            </w:r>
            <w:proofErr w:type="spellStart"/>
            <w:r w:rsidRPr="00B83157">
              <w:rPr>
                <w:rFonts w:ascii="Segoe UI" w:hAnsi="Segoe UI" w:cs="Segoe UI"/>
                <w:sz w:val="18"/>
                <w:szCs w:val="18"/>
              </w:rPr>
              <w:t>medlaw</w:t>
            </w:r>
            <w:proofErr w:type="spellEnd"/>
            <w:r w:rsidRPr="00B83157">
              <w:rPr>
                <w:rFonts w:ascii="Segoe UI" w:hAnsi="Segoe UI" w:cs="Segoe UI"/>
                <w:sz w:val="18"/>
                <w:szCs w:val="18"/>
              </w:rPr>
              <w:t>/fwx060.</w:t>
            </w:r>
          </w:p>
        </w:tc>
      </w:tr>
      <w:tr w:rsidR="000C3F76" w14:paraId="18098EFE" w14:textId="77777777" w:rsidTr="00DA6DFE">
        <w:tc>
          <w:tcPr>
            <w:tcW w:w="8784" w:type="dxa"/>
          </w:tcPr>
          <w:p w14:paraId="51071484" w14:textId="638B8ADF" w:rsidR="000C3F76" w:rsidRDefault="000C3F76" w:rsidP="00DA6DFE">
            <w:pPr>
              <w:rPr>
                <w:lang w:val="en-US"/>
              </w:rPr>
            </w:pPr>
            <w:r>
              <w:rPr>
                <w:rFonts w:ascii="Segoe UI" w:hAnsi="Segoe UI" w:cs="Segoe UI"/>
                <w:sz w:val="18"/>
                <w:szCs w:val="18"/>
              </w:rPr>
              <w:t>11</w:t>
            </w:r>
            <w:r w:rsidRPr="00B83157">
              <w:rPr>
                <w:rFonts w:ascii="Segoe UI" w:hAnsi="Segoe UI" w:cs="Segoe UI"/>
                <w:sz w:val="18"/>
                <w:szCs w:val="18"/>
              </w:rPr>
              <w:t xml:space="preserve">. Chan TK, </w:t>
            </w:r>
            <w:proofErr w:type="spellStart"/>
            <w:r w:rsidRPr="00B83157">
              <w:rPr>
                <w:rFonts w:ascii="Segoe UI" w:hAnsi="Segoe UI" w:cs="Segoe UI"/>
                <w:sz w:val="18"/>
                <w:szCs w:val="18"/>
              </w:rPr>
              <w:t>Tipoe</w:t>
            </w:r>
            <w:proofErr w:type="spellEnd"/>
            <w:r w:rsidRPr="00B83157">
              <w:rPr>
                <w:rFonts w:ascii="Segoe UI" w:hAnsi="Segoe UI" w:cs="Segoe UI"/>
                <w:sz w:val="18"/>
                <w:szCs w:val="18"/>
              </w:rPr>
              <w:t xml:space="preserve"> GL. The best interests of persistently vegetative patients: to die rather that to live? Journal of Medical Ethics. 2014;40(3):202-4. </w:t>
            </w:r>
          </w:p>
        </w:tc>
      </w:tr>
      <w:tr w:rsidR="000C3F76" w14:paraId="319FBBEE" w14:textId="77777777" w:rsidTr="00DA6DFE">
        <w:tc>
          <w:tcPr>
            <w:tcW w:w="8784" w:type="dxa"/>
          </w:tcPr>
          <w:p w14:paraId="6D48916F" w14:textId="0017A1BF" w:rsidR="000C3F76" w:rsidRDefault="000C3F76" w:rsidP="00DA6DFE">
            <w:pPr>
              <w:rPr>
                <w:lang w:val="en-US"/>
              </w:rPr>
            </w:pPr>
            <w:r w:rsidRPr="00B83157">
              <w:rPr>
                <w:rFonts w:ascii="Segoe UI" w:hAnsi="Segoe UI" w:cs="Segoe UI"/>
                <w:sz w:val="18"/>
                <w:szCs w:val="18"/>
              </w:rPr>
              <w:t>1</w:t>
            </w:r>
            <w:r>
              <w:rPr>
                <w:rFonts w:ascii="Segoe UI" w:hAnsi="Segoe UI" w:cs="Segoe UI"/>
                <w:sz w:val="18"/>
                <w:szCs w:val="18"/>
              </w:rPr>
              <w:t>2</w:t>
            </w:r>
            <w:r w:rsidRPr="00B83157">
              <w:rPr>
                <w:rFonts w:ascii="Segoe UI" w:hAnsi="Segoe UI" w:cs="Segoe UI"/>
                <w:sz w:val="18"/>
                <w:szCs w:val="18"/>
              </w:rPr>
              <w:t>. Coggon J. Mental Capacity Law, Autonomy, and best Interests: An Argument for Conceptual and Practical Clarity in the Court of Protection. Med Law Rev. 2016;24(3):396-414. doi:10.1093/</w:t>
            </w:r>
            <w:proofErr w:type="spellStart"/>
            <w:r w:rsidRPr="00B83157">
              <w:rPr>
                <w:rFonts w:ascii="Segoe UI" w:hAnsi="Segoe UI" w:cs="Segoe UI"/>
                <w:sz w:val="18"/>
                <w:szCs w:val="18"/>
              </w:rPr>
              <w:t>medlaw</w:t>
            </w:r>
            <w:proofErr w:type="spellEnd"/>
            <w:r w:rsidRPr="00B83157">
              <w:rPr>
                <w:rFonts w:ascii="Segoe UI" w:hAnsi="Segoe UI" w:cs="Segoe UI"/>
                <w:sz w:val="18"/>
                <w:szCs w:val="18"/>
              </w:rPr>
              <w:t>/fww034.</w:t>
            </w:r>
          </w:p>
        </w:tc>
      </w:tr>
      <w:tr w:rsidR="000C3F76" w14:paraId="78D7DC9E" w14:textId="77777777" w:rsidTr="00DA6DFE">
        <w:tc>
          <w:tcPr>
            <w:tcW w:w="8784" w:type="dxa"/>
          </w:tcPr>
          <w:p w14:paraId="3C2B668A" w14:textId="3DCA2E57" w:rsidR="000C3F76" w:rsidRDefault="000C3F76" w:rsidP="00DA6DFE">
            <w:pPr>
              <w:rPr>
                <w:lang w:val="en-US"/>
              </w:rPr>
            </w:pPr>
            <w:r w:rsidRPr="00B83157">
              <w:rPr>
                <w:rFonts w:ascii="Segoe UI" w:hAnsi="Segoe UI" w:cs="Segoe UI"/>
                <w:sz w:val="18"/>
                <w:szCs w:val="18"/>
              </w:rPr>
              <w:t>1</w:t>
            </w:r>
            <w:r>
              <w:rPr>
                <w:rFonts w:ascii="Segoe UI" w:hAnsi="Segoe UI" w:cs="Segoe UI"/>
                <w:sz w:val="18"/>
                <w:szCs w:val="18"/>
              </w:rPr>
              <w:t>3</w:t>
            </w:r>
            <w:r w:rsidRPr="00B83157">
              <w:rPr>
                <w:rFonts w:ascii="Segoe UI" w:hAnsi="Segoe UI" w:cs="Segoe UI"/>
                <w:sz w:val="18"/>
                <w:szCs w:val="18"/>
              </w:rPr>
              <w:t xml:space="preserve">. Cooper R, Koch KA. Neonatal and </w:t>
            </w:r>
            <w:proofErr w:type="spellStart"/>
            <w:r w:rsidRPr="00B83157">
              <w:rPr>
                <w:rFonts w:ascii="Segoe UI" w:hAnsi="Segoe UI" w:cs="Segoe UI"/>
                <w:sz w:val="18"/>
                <w:szCs w:val="18"/>
              </w:rPr>
              <w:t>pediatric</w:t>
            </w:r>
            <w:proofErr w:type="spellEnd"/>
            <w:r w:rsidRPr="00B83157">
              <w:rPr>
                <w:rFonts w:ascii="Segoe UI" w:hAnsi="Segoe UI" w:cs="Segoe UI"/>
                <w:sz w:val="18"/>
                <w:szCs w:val="18"/>
              </w:rPr>
              <w:t xml:space="preserve"> critical care: ethical decision making. Critical care clinics. 1996;12(1):149-64. </w:t>
            </w:r>
          </w:p>
        </w:tc>
      </w:tr>
      <w:tr w:rsidR="000C3F76" w14:paraId="6CF4F158" w14:textId="77777777" w:rsidTr="00DA6DFE">
        <w:tc>
          <w:tcPr>
            <w:tcW w:w="8784" w:type="dxa"/>
          </w:tcPr>
          <w:p w14:paraId="1185D87F" w14:textId="63C08989" w:rsidR="000C3F76" w:rsidRDefault="000C3F76" w:rsidP="00DA6DFE">
            <w:pPr>
              <w:rPr>
                <w:lang w:val="en-US"/>
              </w:rPr>
            </w:pPr>
            <w:r w:rsidRPr="00AA5B5E">
              <w:rPr>
                <w:rFonts w:ascii="Segoe UI" w:hAnsi="Segoe UI" w:cs="Segoe UI"/>
                <w:sz w:val="18"/>
                <w:szCs w:val="18"/>
                <w:lang w:val="de-DE"/>
              </w:rPr>
              <w:t xml:space="preserve">14. Daniels KR, Blyth E, Hall D, Hanson KM. </w:t>
            </w:r>
            <w:r w:rsidRPr="00B83157">
              <w:rPr>
                <w:rFonts w:ascii="Segoe UI" w:hAnsi="Segoe UI" w:cs="Segoe UI"/>
                <w:sz w:val="18"/>
                <w:szCs w:val="18"/>
              </w:rPr>
              <w:t xml:space="preserve">The best interests of the child in assisted human reproduction: The interplay between the state, professionals, and parents. Politics and the Life Sciences. 2000;19(1):33-44. </w:t>
            </w:r>
            <w:proofErr w:type="spellStart"/>
            <w:proofErr w:type="gramStart"/>
            <w:r w:rsidRPr="00B83157">
              <w:rPr>
                <w:rFonts w:ascii="Segoe UI" w:hAnsi="Segoe UI" w:cs="Segoe UI"/>
                <w:sz w:val="18"/>
                <w:szCs w:val="18"/>
              </w:rPr>
              <w:t>doi:</w:t>
            </w:r>
            <w:r w:rsidRPr="00B83157">
              <w:rPr>
                <w:rFonts w:ascii="Segoe UI" w:hAnsi="Segoe UI" w:cs="Segoe UI"/>
                <w:sz w:val="18"/>
                <w:szCs w:val="18"/>
                <w:u w:val="single"/>
              </w:rPr>
              <w:t>https</w:t>
            </w:r>
            <w:proofErr w:type="spellEnd"/>
            <w:r w:rsidRPr="00B83157">
              <w:rPr>
                <w:rFonts w:ascii="Segoe UI" w:hAnsi="Segoe UI" w:cs="Segoe UI"/>
                <w:sz w:val="18"/>
                <w:szCs w:val="18"/>
                <w:u w:val="single"/>
              </w:rPr>
              <w:t>://doi.org/10.1017/S0730938400008881</w:t>
            </w:r>
            <w:proofErr w:type="gramEnd"/>
            <w:r w:rsidRPr="00B83157">
              <w:rPr>
                <w:rFonts w:ascii="Segoe UI" w:hAnsi="Segoe UI" w:cs="Segoe UI"/>
                <w:sz w:val="18"/>
                <w:szCs w:val="18"/>
              </w:rPr>
              <w:t>.</w:t>
            </w:r>
          </w:p>
        </w:tc>
      </w:tr>
      <w:tr w:rsidR="000C3F76" w14:paraId="06CAD407" w14:textId="77777777" w:rsidTr="00DA6DFE">
        <w:tc>
          <w:tcPr>
            <w:tcW w:w="8784" w:type="dxa"/>
          </w:tcPr>
          <w:p w14:paraId="1B3257AF" w14:textId="19E6B5BE" w:rsidR="000C3F76" w:rsidRDefault="000C3F76" w:rsidP="00DA6DFE">
            <w:pPr>
              <w:rPr>
                <w:lang w:val="en-US"/>
              </w:rPr>
            </w:pPr>
            <w:r w:rsidRPr="00B83157">
              <w:rPr>
                <w:rFonts w:ascii="Segoe UI" w:hAnsi="Segoe UI" w:cs="Segoe UI"/>
                <w:sz w:val="18"/>
                <w:szCs w:val="18"/>
              </w:rPr>
              <w:t>1</w:t>
            </w:r>
            <w:r>
              <w:rPr>
                <w:rFonts w:ascii="Segoe UI" w:hAnsi="Segoe UI" w:cs="Segoe UI"/>
                <w:sz w:val="18"/>
                <w:szCs w:val="18"/>
              </w:rPr>
              <w:t>5</w:t>
            </w:r>
            <w:r w:rsidRPr="00B83157">
              <w:rPr>
                <w:rFonts w:ascii="Segoe UI" w:hAnsi="Segoe UI" w:cs="Segoe UI"/>
                <w:sz w:val="18"/>
                <w:szCs w:val="18"/>
              </w:rPr>
              <w:t xml:space="preserve">. Dawson A. The determination of 'best interests' in relation to childhood vaccinations. Bioethics. 2005;19(2):188-205. </w:t>
            </w:r>
          </w:p>
        </w:tc>
      </w:tr>
      <w:tr w:rsidR="000C3F76" w14:paraId="15ED2FB6" w14:textId="77777777" w:rsidTr="00DA6DFE">
        <w:tc>
          <w:tcPr>
            <w:tcW w:w="8784" w:type="dxa"/>
          </w:tcPr>
          <w:p w14:paraId="08EA0C79" w14:textId="51BA9450" w:rsidR="000C3F76" w:rsidRPr="00B83157" w:rsidRDefault="000C3F76" w:rsidP="00DA6DFE">
            <w:pPr>
              <w:rPr>
                <w:rFonts w:ascii="Segoe UI" w:hAnsi="Segoe UI" w:cs="Segoe UI"/>
                <w:sz w:val="18"/>
                <w:szCs w:val="18"/>
              </w:rPr>
            </w:pPr>
            <w:r>
              <w:rPr>
                <w:rFonts w:ascii="Segoe UI" w:hAnsi="Segoe UI" w:cs="Segoe UI"/>
                <w:sz w:val="18"/>
                <w:szCs w:val="18"/>
              </w:rPr>
              <w:t>16</w:t>
            </w:r>
            <w:r w:rsidRPr="00835E92">
              <w:rPr>
                <w:rFonts w:ascii="Segoe UI" w:hAnsi="Segoe UI" w:cs="Segoe UI"/>
                <w:sz w:val="18"/>
                <w:szCs w:val="18"/>
              </w:rPr>
              <w:t xml:space="preserve">. DeGrazia D. Value theory and the best </w:t>
            </w:r>
            <w:proofErr w:type="gramStart"/>
            <w:r w:rsidRPr="00835E92">
              <w:rPr>
                <w:rFonts w:ascii="Segoe UI" w:hAnsi="Segoe UI" w:cs="Segoe UI"/>
                <w:sz w:val="18"/>
                <w:szCs w:val="18"/>
              </w:rPr>
              <w:t>interests</w:t>
            </w:r>
            <w:proofErr w:type="gramEnd"/>
            <w:r w:rsidRPr="00835E92">
              <w:rPr>
                <w:rFonts w:ascii="Segoe UI" w:hAnsi="Segoe UI" w:cs="Segoe UI"/>
                <w:sz w:val="18"/>
                <w:szCs w:val="18"/>
              </w:rPr>
              <w:t xml:space="preserve"> standard. Bioethics. 1995;9(1):50-61. doi:10.1111/j.1467-</w:t>
            </w:r>
            <w:proofErr w:type="gramStart"/>
            <w:r w:rsidRPr="00835E92">
              <w:rPr>
                <w:rFonts w:ascii="Segoe UI" w:hAnsi="Segoe UI" w:cs="Segoe UI"/>
                <w:sz w:val="18"/>
                <w:szCs w:val="18"/>
              </w:rPr>
              <w:t>8519.1995.tb</w:t>
            </w:r>
            <w:proofErr w:type="gramEnd"/>
            <w:r w:rsidRPr="00835E92">
              <w:rPr>
                <w:rFonts w:ascii="Segoe UI" w:hAnsi="Segoe UI" w:cs="Segoe UI"/>
                <w:sz w:val="18"/>
                <w:szCs w:val="18"/>
              </w:rPr>
              <w:t>00300.x.</w:t>
            </w:r>
          </w:p>
        </w:tc>
      </w:tr>
      <w:tr w:rsidR="000C3F76" w14:paraId="48AD0D92" w14:textId="77777777" w:rsidTr="00DA6DFE">
        <w:tc>
          <w:tcPr>
            <w:tcW w:w="8784" w:type="dxa"/>
          </w:tcPr>
          <w:p w14:paraId="29F61DCD" w14:textId="7D281A24" w:rsidR="000C3F76" w:rsidRDefault="000C3F76" w:rsidP="00DA6DFE">
            <w:pPr>
              <w:rPr>
                <w:lang w:val="en-US"/>
              </w:rPr>
            </w:pPr>
            <w:r w:rsidRPr="00B83157">
              <w:rPr>
                <w:rFonts w:ascii="Segoe UI" w:hAnsi="Segoe UI" w:cs="Segoe UI"/>
                <w:sz w:val="18"/>
                <w:szCs w:val="18"/>
              </w:rPr>
              <w:t>1</w:t>
            </w:r>
            <w:r>
              <w:rPr>
                <w:rFonts w:ascii="Segoe UI" w:hAnsi="Segoe UI" w:cs="Segoe UI"/>
                <w:sz w:val="18"/>
                <w:szCs w:val="18"/>
              </w:rPr>
              <w:t>7</w:t>
            </w:r>
            <w:r w:rsidRPr="00B83157">
              <w:rPr>
                <w:rFonts w:ascii="Segoe UI" w:hAnsi="Segoe UI" w:cs="Segoe UI"/>
                <w:sz w:val="18"/>
                <w:szCs w:val="18"/>
              </w:rPr>
              <w:t xml:space="preserve">. Donnelly M. Decision-making for mentally incompetent people: the empty formula of best interests? Medicine and law. 2001;20(3):405-16. </w:t>
            </w:r>
          </w:p>
        </w:tc>
      </w:tr>
      <w:tr w:rsidR="000C3F76" w14:paraId="225E8080" w14:textId="77777777" w:rsidTr="00DA6DFE">
        <w:tc>
          <w:tcPr>
            <w:tcW w:w="8784" w:type="dxa"/>
          </w:tcPr>
          <w:p w14:paraId="3F93C0F6" w14:textId="50C79798" w:rsidR="000C3F76" w:rsidRPr="00B83157" w:rsidRDefault="000C3F76" w:rsidP="00DA6DFE">
            <w:pPr>
              <w:rPr>
                <w:rFonts w:ascii="Segoe UI" w:hAnsi="Segoe UI" w:cs="Segoe UI"/>
                <w:sz w:val="18"/>
                <w:szCs w:val="18"/>
              </w:rPr>
            </w:pPr>
            <w:r>
              <w:rPr>
                <w:rFonts w:ascii="Segoe UI" w:hAnsi="Segoe UI" w:cs="Segoe UI"/>
                <w:sz w:val="18"/>
                <w:szCs w:val="18"/>
              </w:rPr>
              <w:t>18</w:t>
            </w:r>
            <w:r w:rsidRPr="00835E92">
              <w:rPr>
                <w:rFonts w:ascii="Segoe UI" w:hAnsi="Segoe UI" w:cs="Segoe UI"/>
                <w:sz w:val="18"/>
                <w:szCs w:val="18"/>
              </w:rPr>
              <w:t xml:space="preserve">. Dworkin R. Consent, representation, and proxy consent. In: </w:t>
            </w:r>
            <w:proofErr w:type="spellStart"/>
            <w:r w:rsidRPr="00835E92">
              <w:rPr>
                <w:rFonts w:ascii="Segoe UI" w:hAnsi="Segoe UI" w:cs="Segoe UI"/>
                <w:sz w:val="18"/>
                <w:szCs w:val="18"/>
              </w:rPr>
              <w:t>Gaylin</w:t>
            </w:r>
            <w:proofErr w:type="spellEnd"/>
            <w:r w:rsidRPr="00835E92">
              <w:rPr>
                <w:rFonts w:ascii="Segoe UI" w:hAnsi="Segoe UI" w:cs="Segoe UI"/>
                <w:sz w:val="18"/>
                <w:szCs w:val="18"/>
              </w:rPr>
              <w:t xml:space="preserve"> W, Macklin R, editors. Who Speaks for the Child? Hastings-on-Hudson, N.Y.: The Hastings </w:t>
            </w:r>
            <w:proofErr w:type="spellStart"/>
            <w:r w:rsidRPr="00835E92">
              <w:rPr>
                <w:rFonts w:ascii="Segoe UI" w:hAnsi="Segoe UI" w:cs="Segoe UI"/>
                <w:sz w:val="18"/>
                <w:szCs w:val="18"/>
              </w:rPr>
              <w:t>Center</w:t>
            </w:r>
            <w:proofErr w:type="spellEnd"/>
            <w:r w:rsidRPr="00835E92">
              <w:rPr>
                <w:rFonts w:ascii="Segoe UI" w:hAnsi="Segoe UI" w:cs="Segoe UI"/>
                <w:sz w:val="18"/>
                <w:szCs w:val="18"/>
              </w:rPr>
              <w:t>; 1982. p. 191-208.</w:t>
            </w:r>
          </w:p>
        </w:tc>
      </w:tr>
      <w:tr w:rsidR="000C3F76" w14:paraId="712F9BEF" w14:textId="77777777" w:rsidTr="00DA6DFE">
        <w:tc>
          <w:tcPr>
            <w:tcW w:w="8784" w:type="dxa"/>
          </w:tcPr>
          <w:p w14:paraId="0D2D558F" w14:textId="53436902" w:rsidR="000C3F76" w:rsidRDefault="000C3F76" w:rsidP="00DA6DFE">
            <w:pPr>
              <w:rPr>
                <w:lang w:val="en-US"/>
              </w:rPr>
            </w:pPr>
            <w:r w:rsidRPr="00B83157">
              <w:rPr>
                <w:rFonts w:ascii="Segoe UI" w:hAnsi="Segoe UI" w:cs="Segoe UI"/>
                <w:sz w:val="18"/>
                <w:szCs w:val="18"/>
              </w:rPr>
              <w:t>1</w:t>
            </w:r>
            <w:r>
              <w:rPr>
                <w:rFonts w:ascii="Segoe UI" w:hAnsi="Segoe UI" w:cs="Segoe UI"/>
                <w:sz w:val="18"/>
                <w:szCs w:val="18"/>
              </w:rPr>
              <w:t>9</w:t>
            </w:r>
            <w:r w:rsidRPr="00B83157">
              <w:rPr>
                <w:rFonts w:ascii="Segoe UI" w:hAnsi="Segoe UI" w:cs="Segoe UI"/>
                <w:sz w:val="18"/>
                <w:szCs w:val="18"/>
              </w:rPr>
              <w:t xml:space="preserve">. Fenwick AJ. Applying Best Interests to Persistent Vegetative State: A Principled Distortion? Journal of Medical Ethics. 1998;24(2):86-92. </w:t>
            </w:r>
          </w:p>
        </w:tc>
      </w:tr>
      <w:tr w:rsidR="000C3F76" w14:paraId="41F56A13" w14:textId="77777777" w:rsidTr="00DA6DFE">
        <w:tc>
          <w:tcPr>
            <w:tcW w:w="8784" w:type="dxa"/>
          </w:tcPr>
          <w:p w14:paraId="05545261" w14:textId="55B3A401" w:rsidR="000C3F76" w:rsidRDefault="000C3F76" w:rsidP="00DA6DFE">
            <w:pPr>
              <w:rPr>
                <w:lang w:val="en-US"/>
              </w:rPr>
            </w:pPr>
            <w:r>
              <w:rPr>
                <w:rFonts w:ascii="Segoe UI" w:hAnsi="Segoe UI" w:cs="Segoe UI"/>
                <w:sz w:val="18"/>
                <w:szCs w:val="18"/>
              </w:rPr>
              <w:t>20</w:t>
            </w:r>
            <w:r w:rsidRPr="00B83157">
              <w:rPr>
                <w:rFonts w:ascii="Segoe UI" w:hAnsi="Segoe UI" w:cs="Segoe UI"/>
                <w:sz w:val="18"/>
                <w:szCs w:val="18"/>
              </w:rPr>
              <w:t xml:space="preserve">. </w:t>
            </w:r>
            <w:proofErr w:type="spellStart"/>
            <w:r w:rsidRPr="00B83157">
              <w:rPr>
                <w:rFonts w:ascii="Segoe UI" w:hAnsi="Segoe UI" w:cs="Segoe UI"/>
                <w:sz w:val="18"/>
                <w:szCs w:val="18"/>
              </w:rPr>
              <w:t>Groll</w:t>
            </w:r>
            <w:proofErr w:type="spellEnd"/>
            <w:r w:rsidRPr="00B83157">
              <w:rPr>
                <w:rFonts w:ascii="Segoe UI" w:hAnsi="Segoe UI" w:cs="Segoe UI"/>
                <w:sz w:val="18"/>
                <w:szCs w:val="18"/>
              </w:rPr>
              <w:t xml:space="preserve"> D. Four models of family interests. </w:t>
            </w:r>
            <w:proofErr w:type="spellStart"/>
            <w:r w:rsidRPr="00B83157">
              <w:rPr>
                <w:rFonts w:ascii="Segoe UI" w:hAnsi="Segoe UI" w:cs="Segoe UI"/>
                <w:sz w:val="18"/>
                <w:szCs w:val="18"/>
              </w:rPr>
              <w:t>Pediatrics</w:t>
            </w:r>
            <w:proofErr w:type="spellEnd"/>
            <w:r w:rsidRPr="00B83157">
              <w:rPr>
                <w:rFonts w:ascii="Segoe UI" w:hAnsi="Segoe UI" w:cs="Segoe UI"/>
                <w:sz w:val="18"/>
                <w:szCs w:val="18"/>
              </w:rPr>
              <w:t xml:space="preserve">. 2014;134 </w:t>
            </w:r>
            <w:proofErr w:type="spellStart"/>
            <w:r w:rsidRPr="00B83157">
              <w:rPr>
                <w:rFonts w:ascii="Segoe UI" w:hAnsi="Segoe UI" w:cs="Segoe UI"/>
                <w:sz w:val="18"/>
                <w:szCs w:val="18"/>
              </w:rPr>
              <w:t>Suppl</w:t>
            </w:r>
            <w:proofErr w:type="spellEnd"/>
            <w:r w:rsidRPr="00B83157">
              <w:rPr>
                <w:rFonts w:ascii="Segoe UI" w:hAnsi="Segoe UI" w:cs="Segoe UI"/>
                <w:sz w:val="18"/>
                <w:szCs w:val="18"/>
              </w:rPr>
              <w:t xml:space="preserve"> </w:t>
            </w:r>
            <w:proofErr w:type="gramStart"/>
            <w:r w:rsidRPr="00B83157">
              <w:rPr>
                <w:rFonts w:ascii="Segoe UI" w:hAnsi="Segoe UI" w:cs="Segoe UI"/>
                <w:sz w:val="18"/>
                <w:szCs w:val="18"/>
              </w:rPr>
              <w:t>2:S</w:t>
            </w:r>
            <w:proofErr w:type="gramEnd"/>
            <w:r w:rsidRPr="00B83157">
              <w:rPr>
                <w:rFonts w:ascii="Segoe UI" w:hAnsi="Segoe UI" w:cs="Segoe UI"/>
                <w:sz w:val="18"/>
                <w:szCs w:val="18"/>
              </w:rPr>
              <w:t>81-6. doi:10.1542/peds.2014-1394C.</w:t>
            </w:r>
          </w:p>
        </w:tc>
      </w:tr>
      <w:tr w:rsidR="000C3F76" w14:paraId="2B40E519" w14:textId="77777777" w:rsidTr="00DA6DFE">
        <w:tc>
          <w:tcPr>
            <w:tcW w:w="8784" w:type="dxa"/>
          </w:tcPr>
          <w:p w14:paraId="383F1C91" w14:textId="245A54E0" w:rsidR="000C3F76" w:rsidRDefault="000C3F76" w:rsidP="00DA6DFE">
            <w:pPr>
              <w:rPr>
                <w:lang w:val="en-US"/>
              </w:rPr>
            </w:pPr>
            <w:r>
              <w:rPr>
                <w:rFonts w:ascii="Segoe UI" w:hAnsi="Segoe UI" w:cs="Segoe UI"/>
                <w:sz w:val="18"/>
                <w:szCs w:val="18"/>
              </w:rPr>
              <w:lastRenderedPageBreak/>
              <w:t>21</w:t>
            </w:r>
            <w:r w:rsidRPr="00B83157">
              <w:rPr>
                <w:rFonts w:ascii="Segoe UI" w:hAnsi="Segoe UI" w:cs="Segoe UI"/>
                <w:sz w:val="18"/>
                <w:szCs w:val="18"/>
              </w:rPr>
              <w:t xml:space="preserve">. Gutheil TG, Appelbaum PS. Substituted judgment: best interests in disguise. Hastings Cent Rep. 1983;13(3):8-11. </w:t>
            </w:r>
          </w:p>
        </w:tc>
      </w:tr>
      <w:tr w:rsidR="000C3F76" w14:paraId="011686D4" w14:textId="77777777" w:rsidTr="00DA6DFE">
        <w:tc>
          <w:tcPr>
            <w:tcW w:w="8784" w:type="dxa"/>
          </w:tcPr>
          <w:p w14:paraId="141F46FB" w14:textId="27B4910F" w:rsidR="000C3F76" w:rsidRDefault="000C3F76" w:rsidP="00DA6DFE">
            <w:pPr>
              <w:rPr>
                <w:lang w:val="en-US"/>
              </w:rPr>
            </w:pPr>
            <w:r>
              <w:rPr>
                <w:rFonts w:ascii="Segoe UI" w:hAnsi="Segoe UI" w:cs="Segoe UI"/>
                <w:sz w:val="18"/>
                <w:szCs w:val="18"/>
              </w:rPr>
              <w:t>22</w:t>
            </w:r>
            <w:r w:rsidRPr="00B83157">
              <w:rPr>
                <w:rFonts w:ascii="Segoe UI" w:hAnsi="Segoe UI" w:cs="Segoe UI"/>
                <w:sz w:val="18"/>
                <w:szCs w:val="18"/>
              </w:rPr>
              <w:t xml:space="preserve">. Hall A. Making good choices: toward a theory of well-being in medicine. </w:t>
            </w:r>
            <w:proofErr w:type="spellStart"/>
            <w:r w:rsidRPr="00B83157">
              <w:rPr>
                <w:rFonts w:ascii="Segoe UI" w:hAnsi="Segoe UI" w:cs="Segoe UI"/>
                <w:sz w:val="18"/>
                <w:szCs w:val="18"/>
              </w:rPr>
              <w:t>Theor</w:t>
            </w:r>
            <w:proofErr w:type="spellEnd"/>
            <w:r w:rsidRPr="00B83157">
              <w:rPr>
                <w:rFonts w:ascii="Segoe UI" w:hAnsi="Segoe UI" w:cs="Segoe UI"/>
                <w:sz w:val="18"/>
                <w:szCs w:val="18"/>
              </w:rPr>
              <w:t xml:space="preserve"> Med </w:t>
            </w:r>
            <w:proofErr w:type="spellStart"/>
            <w:r w:rsidRPr="00B83157">
              <w:rPr>
                <w:rFonts w:ascii="Segoe UI" w:hAnsi="Segoe UI" w:cs="Segoe UI"/>
                <w:sz w:val="18"/>
                <w:szCs w:val="18"/>
              </w:rPr>
              <w:t>Bioeth</w:t>
            </w:r>
            <w:proofErr w:type="spellEnd"/>
            <w:r w:rsidRPr="00B83157">
              <w:rPr>
                <w:rFonts w:ascii="Segoe UI" w:hAnsi="Segoe UI" w:cs="Segoe UI"/>
                <w:sz w:val="18"/>
                <w:szCs w:val="18"/>
              </w:rPr>
              <w:t>. 2016;37(5):383-400. doi:10.1007/s11017-016-9378-4.</w:t>
            </w:r>
          </w:p>
        </w:tc>
      </w:tr>
      <w:tr w:rsidR="000C3F76" w14:paraId="7C86BDF6" w14:textId="77777777" w:rsidTr="00DA6DFE">
        <w:tc>
          <w:tcPr>
            <w:tcW w:w="8784" w:type="dxa"/>
          </w:tcPr>
          <w:p w14:paraId="5E01ECF9" w14:textId="571116BB" w:rsidR="000C3F76" w:rsidRDefault="000C3F76" w:rsidP="00DA6DFE">
            <w:pPr>
              <w:rPr>
                <w:lang w:val="en-US"/>
              </w:rPr>
            </w:pPr>
            <w:r>
              <w:rPr>
                <w:rFonts w:ascii="Segoe UI" w:hAnsi="Segoe UI" w:cs="Segoe UI"/>
                <w:sz w:val="18"/>
                <w:szCs w:val="18"/>
              </w:rPr>
              <w:t>23</w:t>
            </w:r>
            <w:r w:rsidRPr="00B83157">
              <w:rPr>
                <w:rFonts w:ascii="Segoe UI" w:hAnsi="Segoe UI" w:cs="Segoe UI"/>
                <w:sz w:val="18"/>
                <w:szCs w:val="18"/>
              </w:rPr>
              <w:t xml:space="preserve">. Halliday S, </w:t>
            </w:r>
            <w:proofErr w:type="spellStart"/>
            <w:r w:rsidRPr="00B83157">
              <w:rPr>
                <w:rFonts w:ascii="Segoe UI" w:hAnsi="Segoe UI" w:cs="Segoe UI"/>
                <w:sz w:val="18"/>
                <w:szCs w:val="18"/>
              </w:rPr>
              <w:t>Witteck</w:t>
            </w:r>
            <w:proofErr w:type="spellEnd"/>
            <w:r w:rsidRPr="00B83157">
              <w:rPr>
                <w:rFonts w:ascii="Segoe UI" w:hAnsi="Segoe UI" w:cs="Segoe UI"/>
                <w:sz w:val="18"/>
                <w:szCs w:val="18"/>
              </w:rPr>
              <w:t xml:space="preserve"> L. Decision-making at the end-of-life and the incompetent patient: a comparative approach. Medicine and law. 2003;22(3):533-42. </w:t>
            </w:r>
          </w:p>
        </w:tc>
      </w:tr>
      <w:tr w:rsidR="000C3F76" w14:paraId="05747346" w14:textId="77777777" w:rsidTr="00DA6DFE">
        <w:tc>
          <w:tcPr>
            <w:tcW w:w="8784" w:type="dxa"/>
          </w:tcPr>
          <w:p w14:paraId="1043C77B" w14:textId="6F9771A6" w:rsidR="000C3F76" w:rsidRDefault="000C3F76" w:rsidP="00DA6DFE">
            <w:pPr>
              <w:rPr>
                <w:lang w:val="en-US"/>
              </w:rPr>
            </w:pPr>
            <w:r w:rsidRPr="00B83157">
              <w:rPr>
                <w:rFonts w:ascii="Segoe UI" w:hAnsi="Segoe UI" w:cs="Segoe UI"/>
                <w:sz w:val="18"/>
                <w:szCs w:val="18"/>
              </w:rPr>
              <w:t>2</w:t>
            </w:r>
            <w:r>
              <w:rPr>
                <w:rFonts w:ascii="Segoe UI" w:hAnsi="Segoe UI" w:cs="Segoe UI"/>
                <w:sz w:val="18"/>
                <w:szCs w:val="18"/>
              </w:rPr>
              <w:t>4</w:t>
            </w:r>
            <w:r w:rsidRPr="00B83157">
              <w:rPr>
                <w:rFonts w:ascii="Segoe UI" w:hAnsi="Segoe UI" w:cs="Segoe UI"/>
                <w:sz w:val="18"/>
                <w:szCs w:val="18"/>
              </w:rPr>
              <w:t>. Harvey M. Advance directives and the severely demented. J Med Philos. 2006;31(1):47-64. doi:10.1080/03605310500499195.</w:t>
            </w:r>
          </w:p>
        </w:tc>
      </w:tr>
      <w:tr w:rsidR="000C3F76" w14:paraId="27E30923" w14:textId="77777777" w:rsidTr="00DA6DFE">
        <w:tc>
          <w:tcPr>
            <w:tcW w:w="8784" w:type="dxa"/>
          </w:tcPr>
          <w:p w14:paraId="442FC983" w14:textId="50160164" w:rsidR="000C3F76" w:rsidRDefault="000C3F76" w:rsidP="00DA6DFE">
            <w:pPr>
              <w:rPr>
                <w:lang w:val="en-US"/>
              </w:rPr>
            </w:pPr>
            <w:r w:rsidRPr="00B83157">
              <w:rPr>
                <w:rFonts w:ascii="Segoe UI" w:hAnsi="Segoe UI" w:cs="Segoe UI"/>
                <w:sz w:val="18"/>
                <w:szCs w:val="18"/>
              </w:rPr>
              <w:t>2</w:t>
            </w:r>
            <w:r>
              <w:rPr>
                <w:rFonts w:ascii="Segoe UI" w:hAnsi="Segoe UI" w:cs="Segoe UI"/>
                <w:sz w:val="18"/>
                <w:szCs w:val="18"/>
              </w:rPr>
              <w:t>5</w:t>
            </w:r>
            <w:r w:rsidRPr="00B83157">
              <w:rPr>
                <w:rFonts w:ascii="Segoe UI" w:hAnsi="Segoe UI" w:cs="Segoe UI"/>
                <w:sz w:val="18"/>
                <w:szCs w:val="18"/>
              </w:rPr>
              <w:t xml:space="preserve">. Hester DM. Interests and neonates: there is more to the story than we explicitly acknowledge. </w:t>
            </w:r>
            <w:proofErr w:type="spellStart"/>
            <w:r w:rsidRPr="00B83157">
              <w:rPr>
                <w:rFonts w:ascii="Segoe UI" w:hAnsi="Segoe UI" w:cs="Segoe UI"/>
                <w:sz w:val="18"/>
                <w:szCs w:val="18"/>
              </w:rPr>
              <w:t>Theor</w:t>
            </w:r>
            <w:proofErr w:type="spellEnd"/>
            <w:r w:rsidRPr="00B83157">
              <w:rPr>
                <w:rFonts w:ascii="Segoe UI" w:hAnsi="Segoe UI" w:cs="Segoe UI"/>
                <w:sz w:val="18"/>
                <w:szCs w:val="18"/>
              </w:rPr>
              <w:t xml:space="preserve"> Med </w:t>
            </w:r>
            <w:proofErr w:type="spellStart"/>
            <w:r w:rsidRPr="00B83157">
              <w:rPr>
                <w:rFonts w:ascii="Segoe UI" w:hAnsi="Segoe UI" w:cs="Segoe UI"/>
                <w:sz w:val="18"/>
                <w:szCs w:val="18"/>
              </w:rPr>
              <w:t>Bioeth</w:t>
            </w:r>
            <w:proofErr w:type="spellEnd"/>
            <w:r w:rsidRPr="00B83157">
              <w:rPr>
                <w:rFonts w:ascii="Segoe UI" w:hAnsi="Segoe UI" w:cs="Segoe UI"/>
                <w:sz w:val="18"/>
                <w:szCs w:val="18"/>
              </w:rPr>
              <w:t>. 2007;28(5):357-72. doi:10.1007/s11017-007-9048-7.</w:t>
            </w:r>
          </w:p>
        </w:tc>
      </w:tr>
      <w:tr w:rsidR="000C3F76" w14:paraId="2A5EAFC7" w14:textId="77777777" w:rsidTr="00DA6DFE">
        <w:tc>
          <w:tcPr>
            <w:tcW w:w="8784" w:type="dxa"/>
          </w:tcPr>
          <w:p w14:paraId="26F68B7C" w14:textId="74A46E0A" w:rsidR="000C3F76" w:rsidRDefault="000C3F76" w:rsidP="00DA6DFE">
            <w:pPr>
              <w:rPr>
                <w:lang w:val="en-US"/>
              </w:rPr>
            </w:pPr>
            <w:r w:rsidRPr="00B83157">
              <w:rPr>
                <w:rFonts w:ascii="Segoe UI" w:hAnsi="Segoe UI" w:cs="Segoe UI"/>
                <w:sz w:val="18"/>
                <w:szCs w:val="18"/>
              </w:rPr>
              <w:t>2</w:t>
            </w:r>
            <w:r>
              <w:rPr>
                <w:rFonts w:ascii="Segoe UI" w:hAnsi="Segoe UI" w:cs="Segoe UI"/>
                <w:sz w:val="18"/>
                <w:szCs w:val="18"/>
              </w:rPr>
              <w:t>6</w:t>
            </w:r>
            <w:r w:rsidRPr="00B83157">
              <w:rPr>
                <w:rFonts w:ascii="Segoe UI" w:hAnsi="Segoe UI" w:cs="Segoe UI"/>
                <w:sz w:val="18"/>
                <w:szCs w:val="18"/>
              </w:rPr>
              <w:t xml:space="preserve">. Hester DM, Lew CD, </w:t>
            </w:r>
            <w:proofErr w:type="spellStart"/>
            <w:r w:rsidRPr="00B83157">
              <w:rPr>
                <w:rFonts w:ascii="Segoe UI" w:hAnsi="Segoe UI" w:cs="Segoe UI"/>
                <w:sz w:val="18"/>
                <w:szCs w:val="18"/>
              </w:rPr>
              <w:t>Swota</w:t>
            </w:r>
            <w:proofErr w:type="spellEnd"/>
            <w:r w:rsidRPr="00B83157">
              <w:rPr>
                <w:rFonts w:ascii="Segoe UI" w:hAnsi="Segoe UI" w:cs="Segoe UI"/>
                <w:sz w:val="18"/>
                <w:szCs w:val="18"/>
              </w:rPr>
              <w:t xml:space="preserve"> A. When Rights Just Won't Do: Ethical Considerations When Making Decisions for Severely Disabled </w:t>
            </w:r>
            <w:proofErr w:type="spellStart"/>
            <w:proofErr w:type="gramStart"/>
            <w:r w:rsidRPr="00B83157">
              <w:rPr>
                <w:rFonts w:ascii="Segoe UI" w:hAnsi="Segoe UI" w:cs="Segoe UI"/>
                <w:sz w:val="18"/>
                <w:szCs w:val="18"/>
              </w:rPr>
              <w:t>Newborns</w:t>
            </w:r>
            <w:proofErr w:type="spellEnd"/>
            <w:r w:rsidRPr="00B83157">
              <w:rPr>
                <w:rFonts w:ascii="Segoe UI" w:hAnsi="Segoe UI" w:cs="Segoe UI"/>
                <w:sz w:val="18"/>
                <w:szCs w:val="18"/>
              </w:rPr>
              <w:t>.</w:t>
            </w:r>
            <w:proofErr w:type="gramEnd"/>
            <w:r w:rsidRPr="00B83157">
              <w:rPr>
                <w:rFonts w:ascii="Segoe UI" w:hAnsi="Segoe UI" w:cs="Segoe UI"/>
                <w:sz w:val="18"/>
                <w:szCs w:val="18"/>
              </w:rPr>
              <w:t xml:space="preserve"> Perspectives in biology and medicine. 2016;58(3):322-7. doi:10.1353/pbm.2016.0004.</w:t>
            </w:r>
          </w:p>
        </w:tc>
      </w:tr>
      <w:tr w:rsidR="000C3F76" w14:paraId="0CFF8B85" w14:textId="77777777" w:rsidTr="00DA6DFE">
        <w:tc>
          <w:tcPr>
            <w:tcW w:w="8784" w:type="dxa"/>
          </w:tcPr>
          <w:p w14:paraId="4F18E9FE" w14:textId="23369D82" w:rsidR="000C3F76" w:rsidRDefault="000C3F76" w:rsidP="00DA6DFE">
            <w:pPr>
              <w:rPr>
                <w:lang w:val="en-US"/>
              </w:rPr>
            </w:pPr>
            <w:r w:rsidRPr="00B83157">
              <w:rPr>
                <w:rFonts w:ascii="Segoe UI" w:hAnsi="Segoe UI" w:cs="Segoe UI"/>
                <w:sz w:val="18"/>
                <w:szCs w:val="18"/>
              </w:rPr>
              <w:t>2</w:t>
            </w:r>
            <w:r>
              <w:rPr>
                <w:rFonts w:ascii="Segoe UI" w:hAnsi="Segoe UI" w:cs="Segoe UI"/>
                <w:sz w:val="18"/>
                <w:szCs w:val="18"/>
              </w:rPr>
              <w:t>7</w:t>
            </w:r>
            <w:r w:rsidRPr="00B83157">
              <w:rPr>
                <w:rFonts w:ascii="Segoe UI" w:hAnsi="Segoe UI" w:cs="Segoe UI"/>
                <w:sz w:val="18"/>
                <w:szCs w:val="18"/>
              </w:rPr>
              <w:t xml:space="preserve">. High DM. Surrogate decision making. Who will make decisions for me when I </w:t>
            </w:r>
            <w:proofErr w:type="gramStart"/>
            <w:r w:rsidRPr="00B83157">
              <w:rPr>
                <w:rFonts w:ascii="Segoe UI" w:hAnsi="Segoe UI" w:cs="Segoe UI"/>
                <w:sz w:val="18"/>
                <w:szCs w:val="18"/>
              </w:rPr>
              <w:t>can't</w:t>
            </w:r>
            <w:proofErr w:type="gramEnd"/>
            <w:r w:rsidRPr="00B83157">
              <w:rPr>
                <w:rFonts w:ascii="Segoe UI" w:hAnsi="Segoe UI" w:cs="Segoe UI"/>
                <w:sz w:val="18"/>
                <w:szCs w:val="18"/>
              </w:rPr>
              <w:t xml:space="preserve">? Clinics in geriatric medicine. 1994;10(3):445-62. </w:t>
            </w:r>
            <w:proofErr w:type="spellStart"/>
            <w:proofErr w:type="gramStart"/>
            <w:r w:rsidRPr="00B83157">
              <w:rPr>
                <w:rFonts w:ascii="Segoe UI" w:hAnsi="Segoe UI" w:cs="Segoe UI"/>
                <w:sz w:val="18"/>
                <w:szCs w:val="18"/>
              </w:rPr>
              <w:t>doi:</w:t>
            </w:r>
            <w:r w:rsidRPr="00B83157">
              <w:rPr>
                <w:rFonts w:ascii="Segoe UI" w:hAnsi="Segoe UI" w:cs="Segoe UI"/>
                <w:sz w:val="18"/>
                <w:szCs w:val="18"/>
                <w:u w:val="single"/>
              </w:rPr>
              <w:t>https</w:t>
            </w:r>
            <w:proofErr w:type="spellEnd"/>
            <w:r w:rsidRPr="00B83157">
              <w:rPr>
                <w:rFonts w:ascii="Segoe UI" w:hAnsi="Segoe UI" w:cs="Segoe UI"/>
                <w:sz w:val="18"/>
                <w:szCs w:val="18"/>
                <w:u w:val="single"/>
              </w:rPr>
              <w:t>://doi.org/10.1016/S0749-0690(18)30332-X</w:t>
            </w:r>
            <w:proofErr w:type="gramEnd"/>
            <w:r w:rsidRPr="00B83157">
              <w:rPr>
                <w:rFonts w:ascii="Segoe UI" w:hAnsi="Segoe UI" w:cs="Segoe UI"/>
                <w:sz w:val="18"/>
                <w:szCs w:val="18"/>
              </w:rPr>
              <w:t>.</w:t>
            </w:r>
          </w:p>
        </w:tc>
      </w:tr>
      <w:tr w:rsidR="000C3F76" w14:paraId="238BEB9C" w14:textId="77777777" w:rsidTr="00DA6DFE">
        <w:tc>
          <w:tcPr>
            <w:tcW w:w="8784" w:type="dxa"/>
          </w:tcPr>
          <w:p w14:paraId="7E3086F4" w14:textId="59960D9E" w:rsidR="000C3F76" w:rsidRDefault="000C3F76" w:rsidP="00DA6DFE">
            <w:pPr>
              <w:rPr>
                <w:lang w:val="en-US"/>
              </w:rPr>
            </w:pPr>
            <w:r w:rsidRPr="00B83157">
              <w:rPr>
                <w:rFonts w:ascii="Segoe UI" w:hAnsi="Segoe UI" w:cs="Segoe UI"/>
                <w:sz w:val="18"/>
                <w:szCs w:val="18"/>
              </w:rPr>
              <w:t>2</w:t>
            </w:r>
            <w:r>
              <w:rPr>
                <w:rFonts w:ascii="Segoe UI" w:hAnsi="Segoe UI" w:cs="Segoe UI"/>
                <w:sz w:val="18"/>
                <w:szCs w:val="18"/>
              </w:rPr>
              <w:t>8</w:t>
            </w:r>
            <w:r w:rsidRPr="00B83157">
              <w:rPr>
                <w:rFonts w:ascii="Segoe UI" w:hAnsi="Segoe UI" w:cs="Segoe UI"/>
                <w:sz w:val="18"/>
                <w:szCs w:val="18"/>
              </w:rPr>
              <w:t xml:space="preserve">. Hope T, Slowther A, Eccles J. Best interests, </w:t>
            </w:r>
            <w:proofErr w:type="gramStart"/>
            <w:r w:rsidRPr="00B83157">
              <w:rPr>
                <w:rFonts w:ascii="Segoe UI" w:hAnsi="Segoe UI" w:cs="Segoe UI"/>
                <w:sz w:val="18"/>
                <w:szCs w:val="18"/>
              </w:rPr>
              <w:t>dementia</w:t>
            </w:r>
            <w:proofErr w:type="gramEnd"/>
            <w:r w:rsidRPr="00B83157">
              <w:rPr>
                <w:rFonts w:ascii="Segoe UI" w:hAnsi="Segoe UI" w:cs="Segoe UI"/>
                <w:sz w:val="18"/>
                <w:szCs w:val="18"/>
              </w:rPr>
              <w:t xml:space="preserve"> and the Mental Capacity Act (2005). J Med Ethics. 2009;35(12):733-8. doi:10.1136/jme.2009.030783.</w:t>
            </w:r>
          </w:p>
        </w:tc>
      </w:tr>
      <w:tr w:rsidR="000C3F76" w14:paraId="2258B9CE" w14:textId="77777777" w:rsidTr="00DA6DFE">
        <w:tc>
          <w:tcPr>
            <w:tcW w:w="8784" w:type="dxa"/>
          </w:tcPr>
          <w:p w14:paraId="34176415" w14:textId="38BF33E7" w:rsidR="000C3F76" w:rsidRDefault="000C3F76" w:rsidP="00DA6DFE">
            <w:pPr>
              <w:rPr>
                <w:lang w:val="en-US"/>
              </w:rPr>
            </w:pPr>
            <w:r w:rsidRPr="00B83157">
              <w:rPr>
                <w:rFonts w:ascii="Segoe UI" w:hAnsi="Segoe UI" w:cs="Segoe UI"/>
                <w:sz w:val="18"/>
                <w:szCs w:val="18"/>
              </w:rPr>
              <w:t>2</w:t>
            </w:r>
            <w:r>
              <w:rPr>
                <w:rFonts w:ascii="Segoe UI" w:hAnsi="Segoe UI" w:cs="Segoe UI"/>
                <w:sz w:val="18"/>
                <w:szCs w:val="18"/>
              </w:rPr>
              <w:t>9</w:t>
            </w:r>
            <w:r w:rsidRPr="00B83157">
              <w:rPr>
                <w:rFonts w:ascii="Segoe UI" w:hAnsi="Segoe UI" w:cs="Segoe UI"/>
                <w:sz w:val="18"/>
                <w:szCs w:val="18"/>
              </w:rPr>
              <w:t xml:space="preserve">. </w:t>
            </w:r>
            <w:proofErr w:type="spellStart"/>
            <w:r w:rsidRPr="00B83157">
              <w:rPr>
                <w:rFonts w:ascii="Segoe UI" w:hAnsi="Segoe UI" w:cs="Segoe UI"/>
                <w:sz w:val="18"/>
                <w:szCs w:val="18"/>
              </w:rPr>
              <w:t>Inwald</w:t>
            </w:r>
            <w:proofErr w:type="spellEnd"/>
            <w:r w:rsidRPr="00B83157">
              <w:rPr>
                <w:rFonts w:ascii="Segoe UI" w:hAnsi="Segoe UI" w:cs="Segoe UI"/>
                <w:sz w:val="18"/>
                <w:szCs w:val="18"/>
              </w:rPr>
              <w:t xml:space="preserve"> D. The best interests test at the end of life on PICU: a plea for a family centred approach. Archives of disease in childhood. 2008;93(3):248-50. doi:10.1136/adc.2006.111120.</w:t>
            </w:r>
          </w:p>
        </w:tc>
      </w:tr>
      <w:tr w:rsidR="000C3F76" w14:paraId="097C82F3" w14:textId="77777777" w:rsidTr="00DA6DFE">
        <w:tc>
          <w:tcPr>
            <w:tcW w:w="8784" w:type="dxa"/>
          </w:tcPr>
          <w:p w14:paraId="2D8CAF9A" w14:textId="661A4D7F" w:rsidR="000C3F76" w:rsidRDefault="000C3F76" w:rsidP="00DA6DFE">
            <w:pPr>
              <w:rPr>
                <w:lang w:val="en-US"/>
              </w:rPr>
            </w:pPr>
            <w:r>
              <w:rPr>
                <w:rFonts w:ascii="Segoe UI" w:hAnsi="Segoe UI" w:cs="Segoe UI"/>
                <w:sz w:val="18"/>
                <w:szCs w:val="18"/>
              </w:rPr>
              <w:t>30</w:t>
            </w:r>
            <w:r w:rsidRPr="00B83157">
              <w:rPr>
                <w:rFonts w:ascii="Segoe UI" w:hAnsi="Segoe UI" w:cs="Segoe UI"/>
                <w:sz w:val="18"/>
                <w:szCs w:val="18"/>
              </w:rPr>
              <w:t xml:space="preserve">. </w:t>
            </w:r>
            <w:proofErr w:type="spellStart"/>
            <w:r w:rsidRPr="00B83157">
              <w:rPr>
                <w:rFonts w:ascii="Segoe UI" w:hAnsi="Segoe UI" w:cs="Segoe UI"/>
                <w:sz w:val="18"/>
                <w:szCs w:val="18"/>
              </w:rPr>
              <w:t>Kadish</w:t>
            </w:r>
            <w:proofErr w:type="spellEnd"/>
            <w:r w:rsidRPr="00B83157">
              <w:rPr>
                <w:rFonts w:ascii="Segoe UI" w:hAnsi="Segoe UI" w:cs="Segoe UI"/>
                <w:sz w:val="18"/>
                <w:szCs w:val="18"/>
              </w:rPr>
              <w:t xml:space="preserve"> SH. Letting Patients Die: Legal and Moral Reflections. California Law Review. 1992;80(4):857-88. doi:10.2307/3480699.</w:t>
            </w:r>
          </w:p>
        </w:tc>
      </w:tr>
      <w:tr w:rsidR="000C3F76" w14:paraId="4EE08D4F" w14:textId="77777777" w:rsidTr="00DA6DFE">
        <w:tc>
          <w:tcPr>
            <w:tcW w:w="8784" w:type="dxa"/>
          </w:tcPr>
          <w:p w14:paraId="56602899" w14:textId="2683F63F" w:rsidR="000C3F76" w:rsidRDefault="000C3F76" w:rsidP="00DA6DFE">
            <w:pPr>
              <w:rPr>
                <w:lang w:val="en-US"/>
              </w:rPr>
            </w:pPr>
            <w:r>
              <w:rPr>
                <w:rFonts w:ascii="Segoe UI" w:hAnsi="Segoe UI" w:cs="Segoe UI"/>
                <w:sz w:val="18"/>
                <w:szCs w:val="18"/>
              </w:rPr>
              <w:t>31</w:t>
            </w:r>
            <w:r w:rsidRPr="00B83157">
              <w:rPr>
                <w:rFonts w:ascii="Segoe UI" w:hAnsi="Segoe UI" w:cs="Segoe UI"/>
                <w:sz w:val="18"/>
                <w:szCs w:val="18"/>
              </w:rPr>
              <w:t xml:space="preserve">. Keating RF, Moss AH, Sorkin MI, Paris JJ. Stopping dialysis of an incompetent patient over the family's objection: is it ever ethical and legal? Journal of the American Society of </w:t>
            </w:r>
            <w:proofErr w:type="gramStart"/>
            <w:r w:rsidRPr="00B83157">
              <w:rPr>
                <w:rFonts w:ascii="Segoe UI" w:hAnsi="Segoe UI" w:cs="Segoe UI"/>
                <w:sz w:val="18"/>
                <w:szCs w:val="18"/>
              </w:rPr>
              <w:t>Nephrology :</w:t>
            </w:r>
            <w:proofErr w:type="gramEnd"/>
            <w:r w:rsidRPr="00B83157">
              <w:rPr>
                <w:rFonts w:ascii="Segoe UI" w:hAnsi="Segoe UI" w:cs="Segoe UI"/>
                <w:sz w:val="18"/>
                <w:szCs w:val="18"/>
              </w:rPr>
              <w:t xml:space="preserve"> JASN. 1994;4(11):1879-83. </w:t>
            </w:r>
          </w:p>
        </w:tc>
      </w:tr>
      <w:tr w:rsidR="000C3F76" w14:paraId="373787B7" w14:textId="77777777" w:rsidTr="00DA6DFE">
        <w:tc>
          <w:tcPr>
            <w:tcW w:w="8784" w:type="dxa"/>
          </w:tcPr>
          <w:p w14:paraId="6A2B1199" w14:textId="5FECA027" w:rsidR="000C3F76" w:rsidRDefault="000C3F76" w:rsidP="00DA6DFE">
            <w:pPr>
              <w:rPr>
                <w:lang w:val="en-US"/>
              </w:rPr>
            </w:pPr>
            <w:r>
              <w:rPr>
                <w:rFonts w:ascii="Segoe UI" w:hAnsi="Segoe UI" w:cs="Segoe UI"/>
                <w:sz w:val="18"/>
                <w:szCs w:val="18"/>
              </w:rPr>
              <w:t>32</w:t>
            </w:r>
            <w:r w:rsidRPr="00B83157">
              <w:rPr>
                <w:rFonts w:ascii="Segoe UI" w:hAnsi="Segoe UI" w:cs="Segoe UI"/>
                <w:sz w:val="18"/>
                <w:szCs w:val="18"/>
              </w:rPr>
              <w:t>. Kopelman LM. Using the Best Interests Standard to decide whether to test children for untreatable, late-onset genetic diseases. J Med Philos. 2007;32(4):375-94. doi:10.1080/03605310701515252.</w:t>
            </w:r>
          </w:p>
        </w:tc>
      </w:tr>
      <w:tr w:rsidR="000C3F76" w14:paraId="0021A41C" w14:textId="77777777" w:rsidTr="00DA6DFE">
        <w:tc>
          <w:tcPr>
            <w:tcW w:w="8784" w:type="dxa"/>
          </w:tcPr>
          <w:p w14:paraId="4B72511E" w14:textId="775A86F2" w:rsidR="000C3F76" w:rsidRDefault="000C3F76" w:rsidP="00DA6DFE">
            <w:pPr>
              <w:rPr>
                <w:lang w:val="en-US"/>
              </w:rPr>
            </w:pPr>
            <w:r>
              <w:rPr>
                <w:rFonts w:ascii="Segoe UI" w:hAnsi="Segoe UI" w:cs="Segoe UI"/>
                <w:sz w:val="18"/>
                <w:szCs w:val="18"/>
              </w:rPr>
              <w:t>33</w:t>
            </w:r>
            <w:r w:rsidRPr="00B83157">
              <w:rPr>
                <w:rFonts w:ascii="Segoe UI" w:hAnsi="Segoe UI" w:cs="Segoe UI"/>
                <w:sz w:val="18"/>
                <w:szCs w:val="18"/>
              </w:rPr>
              <w:t xml:space="preserve">. Lachance D. In re Grady: the mentally retarded individual's right to choose sterilization. American journal of law &amp; medicine. 1981;6(4):559-90. </w:t>
            </w:r>
          </w:p>
        </w:tc>
      </w:tr>
      <w:tr w:rsidR="000C3F76" w14:paraId="18549F99" w14:textId="77777777" w:rsidTr="00DA6DFE">
        <w:tc>
          <w:tcPr>
            <w:tcW w:w="8784" w:type="dxa"/>
          </w:tcPr>
          <w:p w14:paraId="0DDB3717" w14:textId="500AA657" w:rsidR="000C3F76" w:rsidRDefault="000C3F76" w:rsidP="00DA6DFE">
            <w:pPr>
              <w:rPr>
                <w:lang w:val="en-US"/>
              </w:rPr>
            </w:pPr>
            <w:r w:rsidRPr="00B83157">
              <w:rPr>
                <w:rFonts w:ascii="Segoe UI" w:hAnsi="Segoe UI" w:cs="Segoe UI"/>
                <w:sz w:val="18"/>
                <w:szCs w:val="18"/>
              </w:rPr>
              <w:t>3</w:t>
            </w:r>
            <w:r>
              <w:rPr>
                <w:rFonts w:ascii="Segoe UI" w:hAnsi="Segoe UI" w:cs="Segoe UI"/>
                <w:sz w:val="18"/>
                <w:szCs w:val="18"/>
              </w:rPr>
              <w:t>4</w:t>
            </w:r>
            <w:r w:rsidRPr="00B83157">
              <w:rPr>
                <w:rFonts w:ascii="Segoe UI" w:hAnsi="Segoe UI" w:cs="Segoe UI"/>
                <w:sz w:val="18"/>
                <w:szCs w:val="18"/>
              </w:rPr>
              <w:t xml:space="preserve">. </w:t>
            </w:r>
            <w:proofErr w:type="spellStart"/>
            <w:r w:rsidRPr="00B83157">
              <w:rPr>
                <w:rFonts w:ascii="Segoe UI" w:hAnsi="Segoe UI" w:cs="Segoe UI"/>
                <w:sz w:val="18"/>
                <w:szCs w:val="18"/>
              </w:rPr>
              <w:t>Leuthner</w:t>
            </w:r>
            <w:proofErr w:type="spellEnd"/>
            <w:r w:rsidRPr="00B83157">
              <w:rPr>
                <w:rFonts w:ascii="Segoe UI" w:hAnsi="Segoe UI" w:cs="Segoe UI"/>
                <w:sz w:val="18"/>
                <w:szCs w:val="18"/>
              </w:rPr>
              <w:t xml:space="preserve"> SR. Decisions regarding resuscitation of the extremely premature infant and models of best interest. Journal of </w:t>
            </w:r>
            <w:proofErr w:type="gramStart"/>
            <w:r w:rsidRPr="00B83157">
              <w:rPr>
                <w:rFonts w:ascii="Segoe UI" w:hAnsi="Segoe UI" w:cs="Segoe UI"/>
                <w:sz w:val="18"/>
                <w:szCs w:val="18"/>
              </w:rPr>
              <w:t>perinatology :</w:t>
            </w:r>
            <w:proofErr w:type="gramEnd"/>
            <w:r w:rsidRPr="00B83157">
              <w:rPr>
                <w:rFonts w:ascii="Segoe UI" w:hAnsi="Segoe UI" w:cs="Segoe UI"/>
                <w:sz w:val="18"/>
                <w:szCs w:val="18"/>
              </w:rPr>
              <w:t xml:space="preserve"> official journal of the California Perinatal Association. 2001;21(3):193-8. doi:10.1038/sj.jp.7200523.</w:t>
            </w:r>
          </w:p>
        </w:tc>
      </w:tr>
      <w:tr w:rsidR="000C3F76" w14:paraId="157DA49F" w14:textId="77777777" w:rsidTr="00DA6DFE">
        <w:tc>
          <w:tcPr>
            <w:tcW w:w="8784" w:type="dxa"/>
          </w:tcPr>
          <w:p w14:paraId="656E9253" w14:textId="58C5E3BC" w:rsidR="000C3F76" w:rsidRDefault="000C3F76" w:rsidP="00DA6DFE">
            <w:pPr>
              <w:rPr>
                <w:lang w:val="en-US"/>
              </w:rPr>
            </w:pPr>
            <w:r w:rsidRPr="00AA5B5E">
              <w:rPr>
                <w:rFonts w:ascii="Segoe UI" w:hAnsi="Segoe UI" w:cs="Segoe UI"/>
                <w:sz w:val="18"/>
                <w:szCs w:val="18"/>
                <w:lang w:val="de-DE"/>
              </w:rPr>
              <w:t>3</w:t>
            </w:r>
            <w:r>
              <w:rPr>
                <w:rFonts w:ascii="Segoe UI" w:hAnsi="Segoe UI" w:cs="Segoe UI"/>
                <w:sz w:val="18"/>
                <w:szCs w:val="18"/>
                <w:lang w:val="de-DE"/>
              </w:rPr>
              <w:t>5</w:t>
            </w:r>
            <w:r w:rsidRPr="00AA5B5E">
              <w:rPr>
                <w:rFonts w:ascii="Segoe UI" w:hAnsi="Segoe UI" w:cs="Segoe UI"/>
                <w:sz w:val="18"/>
                <w:szCs w:val="18"/>
                <w:lang w:val="de-DE"/>
              </w:rPr>
              <w:t xml:space="preserve">. Lim CM, Dunn MC, Chin JJ. </w:t>
            </w:r>
            <w:r w:rsidRPr="00B83157">
              <w:rPr>
                <w:rFonts w:ascii="Segoe UI" w:hAnsi="Segoe UI" w:cs="Segoe UI"/>
                <w:sz w:val="18"/>
                <w:szCs w:val="18"/>
              </w:rPr>
              <w:t xml:space="preserve">Clarifying the best </w:t>
            </w:r>
            <w:proofErr w:type="gramStart"/>
            <w:r w:rsidRPr="00B83157">
              <w:rPr>
                <w:rFonts w:ascii="Segoe UI" w:hAnsi="Segoe UI" w:cs="Segoe UI"/>
                <w:sz w:val="18"/>
                <w:szCs w:val="18"/>
              </w:rPr>
              <w:t>interests</w:t>
            </w:r>
            <w:proofErr w:type="gramEnd"/>
            <w:r w:rsidRPr="00B83157">
              <w:rPr>
                <w:rFonts w:ascii="Segoe UI" w:hAnsi="Segoe UI" w:cs="Segoe UI"/>
                <w:sz w:val="18"/>
                <w:szCs w:val="18"/>
              </w:rPr>
              <w:t xml:space="preserve"> standard: the elaborative and enumerative strategies in public policy-making. J Med Ethics. 2016;42(8):542-9. doi:10.1136/medethics-2016-103454.</w:t>
            </w:r>
          </w:p>
        </w:tc>
      </w:tr>
      <w:tr w:rsidR="000C3F76" w14:paraId="36611692" w14:textId="77777777" w:rsidTr="00DA6DFE">
        <w:tc>
          <w:tcPr>
            <w:tcW w:w="8784" w:type="dxa"/>
          </w:tcPr>
          <w:p w14:paraId="731C1E00" w14:textId="38BF5A4B" w:rsidR="000C3F76" w:rsidRDefault="000C3F76" w:rsidP="00DA6DFE">
            <w:pPr>
              <w:rPr>
                <w:lang w:val="en-US"/>
              </w:rPr>
            </w:pPr>
            <w:r w:rsidRPr="00B83157">
              <w:rPr>
                <w:rFonts w:ascii="Segoe UI" w:hAnsi="Segoe UI" w:cs="Segoe UI"/>
                <w:sz w:val="18"/>
                <w:szCs w:val="18"/>
              </w:rPr>
              <w:t>3</w:t>
            </w:r>
            <w:r>
              <w:rPr>
                <w:rFonts w:ascii="Segoe UI" w:hAnsi="Segoe UI" w:cs="Segoe UI"/>
                <w:sz w:val="18"/>
                <w:szCs w:val="18"/>
              </w:rPr>
              <w:t>6</w:t>
            </w:r>
            <w:r w:rsidRPr="00B83157">
              <w:rPr>
                <w:rFonts w:ascii="Segoe UI" w:hAnsi="Segoe UI" w:cs="Segoe UI"/>
                <w:sz w:val="18"/>
                <w:szCs w:val="18"/>
              </w:rPr>
              <w:t xml:space="preserve">. McDougall RJ, </w:t>
            </w:r>
            <w:proofErr w:type="spellStart"/>
            <w:r w:rsidRPr="00B83157">
              <w:rPr>
                <w:rFonts w:ascii="Segoe UI" w:hAnsi="Segoe UI" w:cs="Segoe UI"/>
                <w:sz w:val="18"/>
                <w:szCs w:val="18"/>
              </w:rPr>
              <w:t>Notini</w:t>
            </w:r>
            <w:proofErr w:type="spellEnd"/>
            <w:r w:rsidRPr="00B83157">
              <w:rPr>
                <w:rFonts w:ascii="Segoe UI" w:hAnsi="Segoe UI" w:cs="Segoe UI"/>
                <w:sz w:val="18"/>
                <w:szCs w:val="18"/>
              </w:rPr>
              <w:t xml:space="preserve"> L. Overriding parents' medical decisions for their children: a systematic review of normative literature. J Med Ethics. 2014;40(7):448-52. doi:10.1136/medethics-2013-101446.</w:t>
            </w:r>
          </w:p>
        </w:tc>
      </w:tr>
      <w:tr w:rsidR="000C3F76" w14:paraId="313E6370" w14:textId="77777777" w:rsidTr="00DA6DFE">
        <w:tc>
          <w:tcPr>
            <w:tcW w:w="8784" w:type="dxa"/>
          </w:tcPr>
          <w:p w14:paraId="0D0CFC59" w14:textId="7E6BD3DC" w:rsidR="000C3F76" w:rsidRDefault="000C3F76" w:rsidP="00DA6DFE">
            <w:pPr>
              <w:rPr>
                <w:lang w:val="en-US"/>
              </w:rPr>
            </w:pPr>
            <w:r w:rsidRPr="00B83157">
              <w:rPr>
                <w:rFonts w:ascii="Segoe UI" w:hAnsi="Segoe UI" w:cs="Segoe UI"/>
                <w:sz w:val="18"/>
                <w:szCs w:val="18"/>
              </w:rPr>
              <w:t>3</w:t>
            </w:r>
            <w:r>
              <w:rPr>
                <w:rFonts w:ascii="Segoe UI" w:hAnsi="Segoe UI" w:cs="Segoe UI"/>
                <w:sz w:val="18"/>
                <w:szCs w:val="18"/>
              </w:rPr>
              <w:t>7</w:t>
            </w:r>
            <w:r w:rsidRPr="00B83157">
              <w:rPr>
                <w:rFonts w:ascii="Segoe UI" w:hAnsi="Segoe UI" w:cs="Segoe UI"/>
                <w:sz w:val="18"/>
                <w:szCs w:val="18"/>
              </w:rPr>
              <w:t>. McGee AJ, White BP. Is providing elective ventilation in the best interests of potential donors? J Med Ethics. 2013;39(3):135-8. doi:10.1136/medethics-2012-100991.</w:t>
            </w:r>
          </w:p>
        </w:tc>
      </w:tr>
      <w:tr w:rsidR="000C3F76" w14:paraId="7EAF0028" w14:textId="77777777" w:rsidTr="00DA6DFE">
        <w:tc>
          <w:tcPr>
            <w:tcW w:w="8784" w:type="dxa"/>
          </w:tcPr>
          <w:p w14:paraId="4B8B7003" w14:textId="1999AE11" w:rsidR="000C3F76" w:rsidRDefault="000C3F76" w:rsidP="00DA6DFE">
            <w:pPr>
              <w:rPr>
                <w:lang w:val="en-US"/>
              </w:rPr>
            </w:pPr>
            <w:r w:rsidRPr="00B83157">
              <w:rPr>
                <w:rFonts w:ascii="Segoe UI" w:hAnsi="Segoe UI" w:cs="Segoe UI"/>
                <w:sz w:val="18"/>
                <w:szCs w:val="18"/>
              </w:rPr>
              <w:t>3</w:t>
            </w:r>
            <w:r>
              <w:rPr>
                <w:rFonts w:ascii="Segoe UI" w:hAnsi="Segoe UI" w:cs="Segoe UI"/>
                <w:sz w:val="18"/>
                <w:szCs w:val="18"/>
              </w:rPr>
              <w:t>8</w:t>
            </w:r>
            <w:r w:rsidRPr="00B83157">
              <w:rPr>
                <w:rFonts w:ascii="Segoe UI" w:hAnsi="Segoe UI" w:cs="Segoe UI"/>
                <w:sz w:val="18"/>
                <w:szCs w:val="18"/>
              </w:rPr>
              <w:t xml:space="preserve">. McGuinness S. Best interests and pragmatism. Health care </w:t>
            </w:r>
            <w:proofErr w:type="gramStart"/>
            <w:r w:rsidRPr="00B83157">
              <w:rPr>
                <w:rFonts w:ascii="Segoe UI" w:hAnsi="Segoe UI" w:cs="Segoe UI"/>
                <w:sz w:val="18"/>
                <w:szCs w:val="18"/>
              </w:rPr>
              <w:t>analysis :</w:t>
            </w:r>
            <w:proofErr w:type="gramEnd"/>
            <w:r w:rsidRPr="00B83157">
              <w:rPr>
                <w:rFonts w:ascii="Segoe UI" w:hAnsi="Segoe UI" w:cs="Segoe UI"/>
                <w:sz w:val="18"/>
                <w:szCs w:val="18"/>
              </w:rPr>
              <w:t xml:space="preserve"> HCA : journal of health philosophy and policy. 2008;16(3):208-18. doi:10.1007/s10728-008-0089-5.</w:t>
            </w:r>
          </w:p>
        </w:tc>
      </w:tr>
      <w:tr w:rsidR="000C3F76" w14:paraId="13ADF17C" w14:textId="77777777" w:rsidTr="00DA6DFE">
        <w:tc>
          <w:tcPr>
            <w:tcW w:w="8784" w:type="dxa"/>
          </w:tcPr>
          <w:p w14:paraId="614FB9A2" w14:textId="134083D1" w:rsidR="000C3F76" w:rsidRDefault="000C3F76" w:rsidP="00DA6DFE">
            <w:pPr>
              <w:rPr>
                <w:lang w:val="en-US"/>
              </w:rPr>
            </w:pPr>
            <w:r w:rsidRPr="00B83157">
              <w:rPr>
                <w:rFonts w:ascii="Segoe UI" w:hAnsi="Segoe UI" w:cs="Segoe UI"/>
                <w:sz w:val="18"/>
                <w:szCs w:val="18"/>
              </w:rPr>
              <w:t>3</w:t>
            </w:r>
            <w:r>
              <w:rPr>
                <w:rFonts w:ascii="Segoe UI" w:hAnsi="Segoe UI" w:cs="Segoe UI"/>
                <w:sz w:val="18"/>
                <w:szCs w:val="18"/>
              </w:rPr>
              <w:t>9</w:t>
            </w:r>
            <w:r w:rsidRPr="00B83157">
              <w:rPr>
                <w:rFonts w:ascii="Segoe UI" w:hAnsi="Segoe UI" w:cs="Segoe UI"/>
                <w:sz w:val="18"/>
                <w:szCs w:val="18"/>
              </w:rPr>
              <w:t>. McMath A. Infant male circumcision and the autonomy of the child: two ethical questions. J Med Ethics. 2015;41(8):687-90. doi:10.1136/medethics-2014-102319.</w:t>
            </w:r>
          </w:p>
        </w:tc>
      </w:tr>
      <w:tr w:rsidR="000C3F76" w14:paraId="3475B0D3" w14:textId="77777777" w:rsidTr="00DA6DFE">
        <w:tc>
          <w:tcPr>
            <w:tcW w:w="8784" w:type="dxa"/>
          </w:tcPr>
          <w:p w14:paraId="6A97643F" w14:textId="22C15931" w:rsidR="000C3F76" w:rsidRDefault="000C3F76" w:rsidP="00DA6DFE">
            <w:pPr>
              <w:rPr>
                <w:lang w:val="en-US"/>
              </w:rPr>
            </w:pPr>
            <w:r>
              <w:rPr>
                <w:rFonts w:ascii="Segoe UI" w:hAnsi="Segoe UI" w:cs="Segoe UI"/>
                <w:sz w:val="18"/>
                <w:szCs w:val="18"/>
              </w:rPr>
              <w:t>40</w:t>
            </w:r>
            <w:r w:rsidRPr="00B83157">
              <w:rPr>
                <w:rFonts w:ascii="Segoe UI" w:hAnsi="Segoe UI" w:cs="Segoe UI"/>
                <w:sz w:val="18"/>
                <w:szCs w:val="18"/>
              </w:rPr>
              <w:t xml:space="preserve">. </w:t>
            </w:r>
            <w:proofErr w:type="spellStart"/>
            <w:r w:rsidRPr="00B83157">
              <w:rPr>
                <w:rFonts w:ascii="Segoe UI" w:hAnsi="Segoe UI" w:cs="Segoe UI"/>
                <w:sz w:val="18"/>
                <w:szCs w:val="18"/>
              </w:rPr>
              <w:t>Mercurio</w:t>
            </w:r>
            <w:proofErr w:type="spellEnd"/>
            <w:r w:rsidRPr="00B83157">
              <w:rPr>
                <w:rFonts w:ascii="Segoe UI" w:hAnsi="Segoe UI" w:cs="Segoe UI"/>
                <w:sz w:val="18"/>
                <w:szCs w:val="18"/>
              </w:rPr>
              <w:t xml:space="preserve"> MR. Parental authority, patient's best interest and refusal of resuscitation at borderline gestational age. Journal of </w:t>
            </w:r>
            <w:proofErr w:type="gramStart"/>
            <w:r w:rsidRPr="00B83157">
              <w:rPr>
                <w:rFonts w:ascii="Segoe UI" w:hAnsi="Segoe UI" w:cs="Segoe UI"/>
                <w:sz w:val="18"/>
                <w:szCs w:val="18"/>
              </w:rPr>
              <w:t>perinatology :</w:t>
            </w:r>
            <w:proofErr w:type="gramEnd"/>
            <w:r w:rsidRPr="00B83157">
              <w:rPr>
                <w:rFonts w:ascii="Segoe UI" w:hAnsi="Segoe UI" w:cs="Segoe UI"/>
                <w:sz w:val="18"/>
                <w:szCs w:val="18"/>
              </w:rPr>
              <w:t xml:space="preserve"> official journal of the California Perinatal Association. 2006;26(8):452-7. doi:10.1038/sj.jp.7211547.</w:t>
            </w:r>
          </w:p>
        </w:tc>
      </w:tr>
      <w:tr w:rsidR="000C3F76" w14:paraId="7AA25595" w14:textId="77777777" w:rsidTr="00DA6DFE">
        <w:tc>
          <w:tcPr>
            <w:tcW w:w="8784" w:type="dxa"/>
          </w:tcPr>
          <w:p w14:paraId="1335B7B9" w14:textId="2456FDFB" w:rsidR="000C3F76" w:rsidRDefault="000C3F76" w:rsidP="00DA6DFE">
            <w:pPr>
              <w:rPr>
                <w:lang w:val="en-US"/>
              </w:rPr>
            </w:pPr>
            <w:r>
              <w:rPr>
                <w:rFonts w:ascii="Segoe UI" w:hAnsi="Segoe UI" w:cs="Segoe UI"/>
                <w:sz w:val="18"/>
                <w:szCs w:val="18"/>
              </w:rPr>
              <w:t>41</w:t>
            </w:r>
            <w:r w:rsidRPr="00B83157">
              <w:rPr>
                <w:rFonts w:ascii="Segoe UI" w:hAnsi="Segoe UI" w:cs="Segoe UI"/>
                <w:sz w:val="18"/>
                <w:szCs w:val="18"/>
              </w:rPr>
              <w:t xml:space="preserve">. Morris MC. </w:t>
            </w:r>
            <w:proofErr w:type="spellStart"/>
            <w:r w:rsidRPr="00B83157">
              <w:rPr>
                <w:rFonts w:ascii="Segoe UI" w:hAnsi="Segoe UI" w:cs="Segoe UI"/>
                <w:sz w:val="18"/>
                <w:szCs w:val="18"/>
              </w:rPr>
              <w:t>Pediatric</w:t>
            </w:r>
            <w:proofErr w:type="spellEnd"/>
            <w:r w:rsidRPr="00B83157">
              <w:rPr>
                <w:rFonts w:ascii="Segoe UI" w:hAnsi="Segoe UI" w:cs="Segoe UI"/>
                <w:sz w:val="18"/>
                <w:szCs w:val="18"/>
              </w:rPr>
              <w:t xml:space="preserve"> participation in non-therapeutic research. The Journal of law, medicine &amp; </w:t>
            </w:r>
            <w:proofErr w:type="gramStart"/>
            <w:r w:rsidRPr="00B83157">
              <w:rPr>
                <w:rFonts w:ascii="Segoe UI" w:hAnsi="Segoe UI" w:cs="Segoe UI"/>
                <w:sz w:val="18"/>
                <w:szCs w:val="18"/>
              </w:rPr>
              <w:t>ethics :</w:t>
            </w:r>
            <w:proofErr w:type="gramEnd"/>
            <w:r w:rsidRPr="00B83157">
              <w:rPr>
                <w:rFonts w:ascii="Segoe UI" w:hAnsi="Segoe UI" w:cs="Segoe UI"/>
                <w:sz w:val="18"/>
                <w:szCs w:val="18"/>
              </w:rPr>
              <w:t xml:space="preserve"> a journal of the American Society of Law, Medicine &amp; Ethics. 2012;40(3):665-72. doi:10.1111/j.1748-720X.2012.</w:t>
            </w:r>
            <w:proofErr w:type="gramStart"/>
            <w:r w:rsidRPr="00B83157">
              <w:rPr>
                <w:rFonts w:ascii="Segoe UI" w:hAnsi="Segoe UI" w:cs="Segoe UI"/>
                <w:sz w:val="18"/>
                <w:szCs w:val="18"/>
              </w:rPr>
              <w:t>00697.x.</w:t>
            </w:r>
            <w:proofErr w:type="gramEnd"/>
          </w:p>
        </w:tc>
      </w:tr>
      <w:tr w:rsidR="000C3F76" w14:paraId="4703722E" w14:textId="77777777" w:rsidTr="00DA6DFE">
        <w:tc>
          <w:tcPr>
            <w:tcW w:w="8784" w:type="dxa"/>
          </w:tcPr>
          <w:p w14:paraId="6C62B068" w14:textId="48D16A77" w:rsidR="000C3F76" w:rsidRDefault="000C3F76" w:rsidP="00DA6DFE">
            <w:pPr>
              <w:rPr>
                <w:lang w:val="en-US"/>
              </w:rPr>
            </w:pPr>
            <w:r>
              <w:rPr>
                <w:rFonts w:ascii="Segoe UI" w:hAnsi="Segoe UI" w:cs="Segoe UI"/>
                <w:sz w:val="18"/>
                <w:szCs w:val="18"/>
              </w:rPr>
              <w:t>42</w:t>
            </w:r>
            <w:r w:rsidRPr="00B83157">
              <w:rPr>
                <w:rFonts w:ascii="Segoe UI" w:hAnsi="Segoe UI" w:cs="Segoe UI"/>
                <w:sz w:val="18"/>
                <w:szCs w:val="18"/>
              </w:rPr>
              <w:t xml:space="preserve">. Prendergast TJ. Resolving conflicts surrounding end-of-life care. New horizons (Baltimore, Md). 1997;5(1):62-71. </w:t>
            </w:r>
          </w:p>
        </w:tc>
      </w:tr>
      <w:tr w:rsidR="000C3F76" w14:paraId="551A8421" w14:textId="77777777" w:rsidTr="00DA6DFE">
        <w:tc>
          <w:tcPr>
            <w:tcW w:w="8784" w:type="dxa"/>
          </w:tcPr>
          <w:p w14:paraId="3E3F2161" w14:textId="1F38842E" w:rsidR="000C3F76" w:rsidRDefault="000C3F76" w:rsidP="00DA6DFE">
            <w:pPr>
              <w:rPr>
                <w:lang w:val="en-US"/>
              </w:rPr>
            </w:pPr>
            <w:r>
              <w:rPr>
                <w:rFonts w:ascii="Segoe UI" w:hAnsi="Segoe UI" w:cs="Segoe UI"/>
                <w:sz w:val="18"/>
                <w:szCs w:val="18"/>
              </w:rPr>
              <w:t>43</w:t>
            </w:r>
            <w:r w:rsidRPr="00B83157">
              <w:rPr>
                <w:rFonts w:ascii="Segoe UI" w:hAnsi="Segoe UI" w:cs="Segoe UI"/>
                <w:sz w:val="18"/>
                <w:szCs w:val="18"/>
              </w:rPr>
              <w:t xml:space="preserve">. Raines D. Deciding what to do when the patient </w:t>
            </w:r>
            <w:proofErr w:type="gramStart"/>
            <w:r w:rsidRPr="00B83157">
              <w:rPr>
                <w:rFonts w:ascii="Segoe UI" w:hAnsi="Segoe UI" w:cs="Segoe UI"/>
                <w:sz w:val="18"/>
                <w:szCs w:val="18"/>
              </w:rPr>
              <w:t>can't</w:t>
            </w:r>
            <w:proofErr w:type="gramEnd"/>
            <w:r w:rsidRPr="00B83157">
              <w:rPr>
                <w:rFonts w:ascii="Segoe UI" w:hAnsi="Segoe UI" w:cs="Segoe UI"/>
                <w:sz w:val="18"/>
                <w:szCs w:val="18"/>
              </w:rPr>
              <w:t xml:space="preserve"> speak: a preliminary analysis of an ethnographic study of professional nurses in the neonatal intensive care unit. Neonatal </w:t>
            </w:r>
            <w:proofErr w:type="gramStart"/>
            <w:r w:rsidRPr="00B83157">
              <w:rPr>
                <w:rFonts w:ascii="Segoe UI" w:hAnsi="Segoe UI" w:cs="Segoe UI"/>
                <w:sz w:val="18"/>
                <w:szCs w:val="18"/>
              </w:rPr>
              <w:t>network :</w:t>
            </w:r>
            <w:proofErr w:type="gramEnd"/>
            <w:r w:rsidRPr="00B83157">
              <w:rPr>
                <w:rFonts w:ascii="Segoe UI" w:hAnsi="Segoe UI" w:cs="Segoe UI"/>
                <w:sz w:val="18"/>
                <w:szCs w:val="18"/>
              </w:rPr>
              <w:t xml:space="preserve"> NN. 1993;12(6):43-8. </w:t>
            </w:r>
          </w:p>
        </w:tc>
      </w:tr>
      <w:tr w:rsidR="000C3F76" w14:paraId="7BF4FE35" w14:textId="77777777" w:rsidTr="00DA6DFE">
        <w:tc>
          <w:tcPr>
            <w:tcW w:w="8784" w:type="dxa"/>
          </w:tcPr>
          <w:p w14:paraId="69566338" w14:textId="14FA3A92" w:rsidR="000C3F76" w:rsidRDefault="000C3F76" w:rsidP="00DA6DFE">
            <w:pPr>
              <w:rPr>
                <w:lang w:val="en-US"/>
              </w:rPr>
            </w:pPr>
            <w:r w:rsidRPr="00B83157">
              <w:rPr>
                <w:rFonts w:ascii="Segoe UI" w:hAnsi="Segoe UI" w:cs="Segoe UI"/>
                <w:sz w:val="18"/>
                <w:szCs w:val="18"/>
              </w:rPr>
              <w:t>4</w:t>
            </w:r>
            <w:r>
              <w:rPr>
                <w:rFonts w:ascii="Segoe UI" w:hAnsi="Segoe UI" w:cs="Segoe UI"/>
                <w:sz w:val="18"/>
                <w:szCs w:val="18"/>
              </w:rPr>
              <w:t>4</w:t>
            </w:r>
            <w:r w:rsidRPr="00B83157">
              <w:rPr>
                <w:rFonts w:ascii="Segoe UI" w:hAnsi="Segoe UI" w:cs="Segoe UI"/>
                <w:sz w:val="18"/>
                <w:szCs w:val="18"/>
              </w:rPr>
              <w:t xml:space="preserve">. Rivers D. "in the Best Interests of the Child": Lesbian and Gay Parenting Custody Cases, 1967-1985. Journal of Social History. 2010;43(4):917-+. </w:t>
            </w:r>
            <w:proofErr w:type="spellStart"/>
            <w:proofErr w:type="gramStart"/>
            <w:r w:rsidRPr="00B83157">
              <w:rPr>
                <w:rFonts w:ascii="Segoe UI" w:hAnsi="Segoe UI" w:cs="Segoe UI"/>
                <w:sz w:val="18"/>
                <w:szCs w:val="18"/>
              </w:rPr>
              <w:t>doi:DOI</w:t>
            </w:r>
            <w:proofErr w:type="spellEnd"/>
            <w:proofErr w:type="gramEnd"/>
            <w:r w:rsidRPr="00B83157">
              <w:rPr>
                <w:rFonts w:ascii="Segoe UI" w:hAnsi="Segoe UI" w:cs="Segoe UI"/>
                <w:sz w:val="18"/>
                <w:szCs w:val="18"/>
              </w:rPr>
              <w:t xml:space="preserve"> 10.1353/jsh.0.0355.</w:t>
            </w:r>
          </w:p>
        </w:tc>
      </w:tr>
      <w:tr w:rsidR="000C3F76" w14:paraId="653B7049" w14:textId="77777777" w:rsidTr="00DA6DFE">
        <w:tc>
          <w:tcPr>
            <w:tcW w:w="8784" w:type="dxa"/>
          </w:tcPr>
          <w:p w14:paraId="2AA34E9C" w14:textId="1334302A" w:rsidR="000C3F76" w:rsidRDefault="000C3F76" w:rsidP="00DA6DFE">
            <w:pPr>
              <w:rPr>
                <w:lang w:val="en-US"/>
              </w:rPr>
            </w:pPr>
            <w:r w:rsidRPr="00B83157">
              <w:rPr>
                <w:rFonts w:ascii="Segoe UI" w:hAnsi="Segoe UI" w:cs="Segoe UI"/>
                <w:sz w:val="18"/>
                <w:szCs w:val="18"/>
              </w:rPr>
              <w:t>4</w:t>
            </w:r>
            <w:r>
              <w:rPr>
                <w:rFonts w:ascii="Segoe UI" w:hAnsi="Segoe UI" w:cs="Segoe UI"/>
                <w:sz w:val="18"/>
                <w:szCs w:val="18"/>
              </w:rPr>
              <w:t>5</w:t>
            </w:r>
            <w:r w:rsidRPr="00B83157">
              <w:rPr>
                <w:rFonts w:ascii="Segoe UI" w:hAnsi="Segoe UI" w:cs="Segoe UI"/>
                <w:sz w:val="18"/>
                <w:szCs w:val="18"/>
              </w:rPr>
              <w:t>. Rose P. Best interests: a concept analysis and its implications for ethical decision-making in nursing. Nursing ethics. 1995;2(2):149-60. doi:10.1177/096973309500200207.</w:t>
            </w:r>
          </w:p>
        </w:tc>
      </w:tr>
      <w:tr w:rsidR="000C3F76" w14:paraId="68DAABFC" w14:textId="77777777" w:rsidTr="00DA6DFE">
        <w:tc>
          <w:tcPr>
            <w:tcW w:w="8784" w:type="dxa"/>
          </w:tcPr>
          <w:p w14:paraId="52608209" w14:textId="2E9FEECC" w:rsidR="000C3F76" w:rsidRDefault="000C3F76" w:rsidP="00DA6DFE">
            <w:pPr>
              <w:rPr>
                <w:lang w:val="en-US"/>
              </w:rPr>
            </w:pPr>
            <w:r w:rsidRPr="00B83157">
              <w:rPr>
                <w:rFonts w:ascii="Segoe UI" w:hAnsi="Segoe UI" w:cs="Segoe UI"/>
                <w:sz w:val="18"/>
                <w:szCs w:val="18"/>
              </w:rPr>
              <w:t>4</w:t>
            </w:r>
            <w:r>
              <w:rPr>
                <w:rFonts w:ascii="Segoe UI" w:hAnsi="Segoe UI" w:cs="Segoe UI"/>
                <w:sz w:val="18"/>
                <w:szCs w:val="18"/>
              </w:rPr>
              <w:t>6</w:t>
            </w:r>
            <w:r w:rsidRPr="00B83157">
              <w:rPr>
                <w:rFonts w:ascii="Segoe UI" w:hAnsi="Segoe UI" w:cs="Segoe UI"/>
                <w:sz w:val="18"/>
                <w:szCs w:val="18"/>
              </w:rPr>
              <w:t xml:space="preserve">. </w:t>
            </w:r>
            <w:proofErr w:type="spellStart"/>
            <w:r w:rsidRPr="00B83157">
              <w:rPr>
                <w:rFonts w:ascii="Segoe UI" w:hAnsi="Segoe UI" w:cs="Segoe UI"/>
                <w:sz w:val="18"/>
                <w:szCs w:val="18"/>
              </w:rPr>
              <w:t>Samanta</w:t>
            </w:r>
            <w:proofErr w:type="spellEnd"/>
            <w:r w:rsidRPr="00B83157">
              <w:rPr>
                <w:rFonts w:ascii="Segoe UI" w:hAnsi="Segoe UI" w:cs="Segoe UI"/>
                <w:sz w:val="18"/>
                <w:szCs w:val="18"/>
              </w:rPr>
              <w:t xml:space="preserve"> A, </w:t>
            </w:r>
            <w:proofErr w:type="spellStart"/>
            <w:r w:rsidRPr="00B83157">
              <w:rPr>
                <w:rFonts w:ascii="Segoe UI" w:hAnsi="Segoe UI" w:cs="Segoe UI"/>
                <w:sz w:val="18"/>
                <w:szCs w:val="18"/>
              </w:rPr>
              <w:t>Samanta</w:t>
            </w:r>
            <w:proofErr w:type="spellEnd"/>
            <w:r w:rsidRPr="00B83157">
              <w:rPr>
                <w:rFonts w:ascii="Segoe UI" w:hAnsi="Segoe UI" w:cs="Segoe UI"/>
                <w:sz w:val="18"/>
                <w:szCs w:val="18"/>
              </w:rPr>
              <w:t xml:space="preserve"> J. Advance directives, best </w:t>
            </w:r>
            <w:proofErr w:type="gramStart"/>
            <w:r w:rsidRPr="00B83157">
              <w:rPr>
                <w:rFonts w:ascii="Segoe UI" w:hAnsi="Segoe UI" w:cs="Segoe UI"/>
                <w:sz w:val="18"/>
                <w:szCs w:val="18"/>
              </w:rPr>
              <w:t>interests</w:t>
            </w:r>
            <w:proofErr w:type="gramEnd"/>
            <w:r w:rsidRPr="00B83157">
              <w:rPr>
                <w:rFonts w:ascii="Segoe UI" w:hAnsi="Segoe UI" w:cs="Segoe UI"/>
                <w:sz w:val="18"/>
                <w:szCs w:val="18"/>
              </w:rPr>
              <w:t xml:space="preserve"> and clinical judgement: shifting sands at the end of life. Clinical medicine (London, England). 2006;6(3):274-8. </w:t>
            </w:r>
          </w:p>
        </w:tc>
      </w:tr>
      <w:tr w:rsidR="000C3F76" w14:paraId="18085184" w14:textId="77777777" w:rsidTr="00DA6DFE">
        <w:tc>
          <w:tcPr>
            <w:tcW w:w="8784" w:type="dxa"/>
          </w:tcPr>
          <w:p w14:paraId="6273CB4D" w14:textId="2A5ACD62" w:rsidR="000C3F76" w:rsidRDefault="000C3F76" w:rsidP="00DA6DFE">
            <w:pPr>
              <w:rPr>
                <w:lang w:val="en-US"/>
              </w:rPr>
            </w:pPr>
            <w:r w:rsidRPr="00B83157">
              <w:rPr>
                <w:rFonts w:ascii="Segoe UI" w:hAnsi="Segoe UI" w:cs="Segoe UI"/>
                <w:sz w:val="18"/>
                <w:szCs w:val="18"/>
              </w:rPr>
              <w:lastRenderedPageBreak/>
              <w:t>4</w:t>
            </w:r>
            <w:r>
              <w:rPr>
                <w:rFonts w:ascii="Segoe UI" w:hAnsi="Segoe UI" w:cs="Segoe UI"/>
                <w:sz w:val="18"/>
                <w:szCs w:val="18"/>
              </w:rPr>
              <w:t>7</w:t>
            </w:r>
            <w:r w:rsidRPr="00B83157">
              <w:rPr>
                <w:rFonts w:ascii="Segoe UI" w:hAnsi="Segoe UI" w:cs="Segoe UI"/>
                <w:sz w:val="18"/>
                <w:szCs w:val="18"/>
              </w:rPr>
              <w:t xml:space="preserve">. Shewchuk TR. The uncertain 'best interests' of neonates: decision making in the neonatal intensive care unit. Medicine and law. 1995;14(5-6):331-58. </w:t>
            </w:r>
          </w:p>
        </w:tc>
      </w:tr>
      <w:tr w:rsidR="000C3F76" w14:paraId="48CEF517" w14:textId="77777777" w:rsidTr="00DA6DFE">
        <w:tc>
          <w:tcPr>
            <w:tcW w:w="8784" w:type="dxa"/>
          </w:tcPr>
          <w:p w14:paraId="66A9A804" w14:textId="47DEFD4F" w:rsidR="000C3F76" w:rsidRDefault="000C3F76" w:rsidP="00DA6DFE">
            <w:pPr>
              <w:rPr>
                <w:lang w:val="en-US"/>
              </w:rPr>
            </w:pPr>
            <w:r w:rsidRPr="00B83157">
              <w:rPr>
                <w:rFonts w:ascii="Segoe UI" w:hAnsi="Segoe UI" w:cs="Segoe UI"/>
                <w:sz w:val="18"/>
                <w:szCs w:val="18"/>
              </w:rPr>
              <w:t>4</w:t>
            </w:r>
            <w:r>
              <w:rPr>
                <w:rFonts w:ascii="Segoe UI" w:hAnsi="Segoe UI" w:cs="Segoe UI"/>
                <w:sz w:val="18"/>
                <w:szCs w:val="18"/>
              </w:rPr>
              <w:t>8</w:t>
            </w:r>
            <w:r w:rsidRPr="00B83157">
              <w:rPr>
                <w:rFonts w:ascii="Segoe UI" w:hAnsi="Segoe UI" w:cs="Segoe UI"/>
                <w:sz w:val="18"/>
                <w:szCs w:val="18"/>
              </w:rPr>
              <w:t xml:space="preserve">. Snelling J. Minors and Contested Medical-Surgical Treatment. Cambridge quarterly of healthcare </w:t>
            </w:r>
            <w:proofErr w:type="gramStart"/>
            <w:r w:rsidRPr="00B83157">
              <w:rPr>
                <w:rFonts w:ascii="Segoe UI" w:hAnsi="Segoe UI" w:cs="Segoe UI"/>
                <w:sz w:val="18"/>
                <w:szCs w:val="18"/>
              </w:rPr>
              <w:t>ethics :</w:t>
            </w:r>
            <w:proofErr w:type="gramEnd"/>
            <w:r w:rsidRPr="00B83157">
              <w:rPr>
                <w:rFonts w:ascii="Segoe UI" w:hAnsi="Segoe UI" w:cs="Segoe UI"/>
                <w:sz w:val="18"/>
                <w:szCs w:val="18"/>
              </w:rPr>
              <w:t xml:space="preserve"> CQ : the international journal of healthcare ethics committees. 2016;25(1):50-62. doi:10.1017/s0963180115000286.</w:t>
            </w:r>
          </w:p>
        </w:tc>
      </w:tr>
      <w:tr w:rsidR="000C3F76" w14:paraId="710AE04C" w14:textId="77777777" w:rsidTr="00DA6DFE">
        <w:tc>
          <w:tcPr>
            <w:tcW w:w="8784" w:type="dxa"/>
          </w:tcPr>
          <w:p w14:paraId="027BCBFF" w14:textId="6FE60B7E" w:rsidR="000C3F76" w:rsidRDefault="000C3F76" w:rsidP="00DA6DFE">
            <w:pPr>
              <w:rPr>
                <w:lang w:val="en-US"/>
              </w:rPr>
            </w:pPr>
            <w:r w:rsidRPr="00B83157">
              <w:rPr>
                <w:rFonts w:ascii="Segoe UI" w:hAnsi="Segoe UI" w:cs="Segoe UI"/>
                <w:sz w:val="18"/>
                <w:szCs w:val="18"/>
              </w:rPr>
              <w:t>4</w:t>
            </w:r>
            <w:r>
              <w:rPr>
                <w:rFonts w:ascii="Segoe UI" w:hAnsi="Segoe UI" w:cs="Segoe UI"/>
                <w:sz w:val="18"/>
                <w:szCs w:val="18"/>
              </w:rPr>
              <w:t>9</w:t>
            </w:r>
            <w:r w:rsidRPr="00B83157">
              <w:rPr>
                <w:rFonts w:ascii="Segoe UI" w:hAnsi="Segoe UI" w:cs="Segoe UI"/>
                <w:sz w:val="18"/>
                <w:szCs w:val="18"/>
              </w:rPr>
              <w:t xml:space="preserve">. Spence K. The best interest principle as a standard for decision making in the care of neonates. J Adv </w:t>
            </w:r>
            <w:proofErr w:type="spellStart"/>
            <w:r w:rsidRPr="00B83157">
              <w:rPr>
                <w:rFonts w:ascii="Segoe UI" w:hAnsi="Segoe UI" w:cs="Segoe UI"/>
                <w:sz w:val="18"/>
                <w:szCs w:val="18"/>
              </w:rPr>
              <w:t>Nurs</w:t>
            </w:r>
            <w:proofErr w:type="spellEnd"/>
            <w:r w:rsidRPr="00B83157">
              <w:rPr>
                <w:rFonts w:ascii="Segoe UI" w:hAnsi="Segoe UI" w:cs="Segoe UI"/>
                <w:sz w:val="18"/>
                <w:szCs w:val="18"/>
              </w:rPr>
              <w:t xml:space="preserve">. 2000;31(6):1286-92. </w:t>
            </w:r>
          </w:p>
        </w:tc>
      </w:tr>
      <w:tr w:rsidR="000C3F76" w14:paraId="578AD8DB" w14:textId="77777777" w:rsidTr="00DA6DFE">
        <w:tc>
          <w:tcPr>
            <w:tcW w:w="8784" w:type="dxa"/>
          </w:tcPr>
          <w:p w14:paraId="105D4171" w14:textId="0B08ACEC" w:rsidR="000C3F76" w:rsidRDefault="000C3F76" w:rsidP="00DA6DFE">
            <w:pPr>
              <w:rPr>
                <w:lang w:val="en-US"/>
              </w:rPr>
            </w:pPr>
            <w:r>
              <w:rPr>
                <w:rFonts w:ascii="Segoe UI" w:hAnsi="Segoe UI" w:cs="Segoe UI"/>
                <w:sz w:val="18"/>
                <w:szCs w:val="18"/>
              </w:rPr>
              <w:t>50</w:t>
            </w:r>
            <w:r w:rsidRPr="00B83157">
              <w:rPr>
                <w:rFonts w:ascii="Segoe UI" w:hAnsi="Segoe UI" w:cs="Segoe UI"/>
                <w:sz w:val="18"/>
                <w:szCs w:val="18"/>
              </w:rPr>
              <w:t>. Taylor HJ. WHAT ARE 'BEST INTERESTS'? A CRITICAL EVALUATION OF 'BEST INTERESTS' DECISION-MAKING IN CLINICAL PRACTICE. Med Law Rev. 2016;24(2):176-205. doi:10.1093/</w:t>
            </w:r>
            <w:proofErr w:type="spellStart"/>
            <w:r w:rsidRPr="00B83157">
              <w:rPr>
                <w:rFonts w:ascii="Segoe UI" w:hAnsi="Segoe UI" w:cs="Segoe UI"/>
                <w:sz w:val="18"/>
                <w:szCs w:val="18"/>
              </w:rPr>
              <w:t>medlaw</w:t>
            </w:r>
            <w:proofErr w:type="spellEnd"/>
            <w:r w:rsidRPr="00B83157">
              <w:rPr>
                <w:rFonts w:ascii="Segoe UI" w:hAnsi="Segoe UI" w:cs="Segoe UI"/>
                <w:sz w:val="18"/>
                <w:szCs w:val="18"/>
              </w:rPr>
              <w:t>/fww007.</w:t>
            </w:r>
          </w:p>
        </w:tc>
      </w:tr>
      <w:tr w:rsidR="000C3F76" w14:paraId="7B524F9C" w14:textId="77777777" w:rsidTr="00DA6DFE">
        <w:tc>
          <w:tcPr>
            <w:tcW w:w="8784" w:type="dxa"/>
          </w:tcPr>
          <w:p w14:paraId="7A1334EC" w14:textId="36EF7F72" w:rsidR="000C3F76" w:rsidRDefault="000C3F76" w:rsidP="00DA6DFE">
            <w:pPr>
              <w:rPr>
                <w:lang w:val="en-US"/>
              </w:rPr>
            </w:pPr>
            <w:r>
              <w:rPr>
                <w:rFonts w:ascii="Segoe UI" w:hAnsi="Segoe UI" w:cs="Segoe UI"/>
                <w:sz w:val="18"/>
                <w:szCs w:val="18"/>
              </w:rPr>
              <w:t>51</w:t>
            </w:r>
            <w:r w:rsidRPr="00B83157">
              <w:rPr>
                <w:rFonts w:ascii="Segoe UI" w:hAnsi="Segoe UI" w:cs="Segoe UI"/>
                <w:sz w:val="18"/>
                <w:szCs w:val="18"/>
              </w:rPr>
              <w:t xml:space="preserve">. </w:t>
            </w:r>
            <w:proofErr w:type="spellStart"/>
            <w:r w:rsidRPr="00B83157">
              <w:rPr>
                <w:rFonts w:ascii="Segoe UI" w:hAnsi="Segoe UI" w:cs="Segoe UI"/>
                <w:sz w:val="18"/>
                <w:szCs w:val="18"/>
              </w:rPr>
              <w:t>Tuckett</w:t>
            </w:r>
            <w:proofErr w:type="spellEnd"/>
            <w:r w:rsidRPr="00B83157">
              <w:rPr>
                <w:rFonts w:ascii="Segoe UI" w:hAnsi="Segoe UI" w:cs="Segoe UI"/>
                <w:sz w:val="18"/>
                <w:szCs w:val="18"/>
              </w:rPr>
              <w:t xml:space="preserve"> AG. On paternalism, </w:t>
            </w:r>
            <w:proofErr w:type="gramStart"/>
            <w:r w:rsidRPr="00B83157">
              <w:rPr>
                <w:rFonts w:ascii="Segoe UI" w:hAnsi="Segoe UI" w:cs="Segoe UI"/>
                <w:sz w:val="18"/>
                <w:szCs w:val="18"/>
              </w:rPr>
              <w:t>autonomy</w:t>
            </w:r>
            <w:proofErr w:type="gramEnd"/>
            <w:r w:rsidRPr="00B83157">
              <w:rPr>
                <w:rFonts w:ascii="Segoe UI" w:hAnsi="Segoe UI" w:cs="Segoe UI"/>
                <w:sz w:val="18"/>
                <w:szCs w:val="18"/>
              </w:rPr>
              <w:t xml:space="preserve"> and best interests: telling the (competent) aged-care resident what they want to know. International journal of nursing practice. 2006;12(3):166-73. doi:10.1111/j.1440-172X.2006.</w:t>
            </w:r>
            <w:proofErr w:type="gramStart"/>
            <w:r w:rsidRPr="00B83157">
              <w:rPr>
                <w:rFonts w:ascii="Segoe UI" w:hAnsi="Segoe UI" w:cs="Segoe UI"/>
                <w:sz w:val="18"/>
                <w:szCs w:val="18"/>
              </w:rPr>
              <w:t>00565.x.</w:t>
            </w:r>
            <w:proofErr w:type="gramEnd"/>
          </w:p>
        </w:tc>
      </w:tr>
      <w:tr w:rsidR="000C3F76" w14:paraId="28B322B3" w14:textId="77777777" w:rsidTr="00DA6DFE">
        <w:tc>
          <w:tcPr>
            <w:tcW w:w="8784" w:type="dxa"/>
          </w:tcPr>
          <w:p w14:paraId="1F90A79D" w14:textId="0BC4A97A" w:rsidR="000C3F76" w:rsidRDefault="000C3F76" w:rsidP="00DA6DFE">
            <w:pPr>
              <w:rPr>
                <w:lang w:val="en-US"/>
              </w:rPr>
            </w:pPr>
            <w:r>
              <w:rPr>
                <w:rFonts w:ascii="Segoe UI" w:hAnsi="Segoe UI" w:cs="Segoe UI"/>
                <w:sz w:val="18"/>
                <w:szCs w:val="18"/>
              </w:rPr>
              <w:t>52</w:t>
            </w:r>
            <w:r w:rsidRPr="00B83157">
              <w:rPr>
                <w:rFonts w:ascii="Segoe UI" w:hAnsi="Segoe UI" w:cs="Segoe UI"/>
                <w:sz w:val="18"/>
                <w:szCs w:val="18"/>
              </w:rPr>
              <w:t xml:space="preserve">. Walton R. The Best Interests of the Child. The British Journal of Social Work. 1976;6(3):307-13. </w:t>
            </w:r>
          </w:p>
        </w:tc>
      </w:tr>
      <w:tr w:rsidR="000C3F76" w14:paraId="49582725" w14:textId="77777777" w:rsidTr="00DA6DFE">
        <w:tc>
          <w:tcPr>
            <w:tcW w:w="8784" w:type="dxa"/>
          </w:tcPr>
          <w:p w14:paraId="6A4CD92D" w14:textId="42D4C4DD" w:rsidR="000C3F76" w:rsidRDefault="000C3F76" w:rsidP="00DA6DFE">
            <w:pPr>
              <w:rPr>
                <w:lang w:val="en-US"/>
              </w:rPr>
            </w:pPr>
            <w:r>
              <w:rPr>
                <w:rFonts w:ascii="Segoe UI" w:hAnsi="Segoe UI" w:cs="Segoe UI"/>
                <w:sz w:val="18"/>
                <w:szCs w:val="18"/>
              </w:rPr>
              <w:t>53</w:t>
            </w:r>
            <w:r w:rsidRPr="00B83157">
              <w:rPr>
                <w:rFonts w:ascii="Segoe UI" w:hAnsi="Segoe UI" w:cs="Segoe UI"/>
                <w:sz w:val="18"/>
                <w:szCs w:val="18"/>
              </w:rPr>
              <w:t xml:space="preserve">. </w:t>
            </w:r>
            <w:proofErr w:type="spellStart"/>
            <w:r w:rsidRPr="00B83157">
              <w:rPr>
                <w:rFonts w:ascii="Segoe UI" w:hAnsi="Segoe UI" w:cs="Segoe UI"/>
                <w:sz w:val="18"/>
                <w:szCs w:val="18"/>
              </w:rPr>
              <w:t>Welie</w:t>
            </w:r>
            <w:proofErr w:type="spellEnd"/>
            <w:r w:rsidRPr="00B83157">
              <w:rPr>
                <w:rFonts w:ascii="Segoe UI" w:hAnsi="Segoe UI" w:cs="Segoe UI"/>
                <w:sz w:val="18"/>
                <w:szCs w:val="18"/>
              </w:rPr>
              <w:t xml:space="preserve"> JV. Living wills and substituted judgments: a critical analysis. Med Health Care Philos. 2001;4(2):169-83. </w:t>
            </w:r>
          </w:p>
        </w:tc>
      </w:tr>
      <w:tr w:rsidR="000C3F76" w14:paraId="10055AC9" w14:textId="77777777" w:rsidTr="00DA6DFE">
        <w:tc>
          <w:tcPr>
            <w:tcW w:w="8784" w:type="dxa"/>
          </w:tcPr>
          <w:p w14:paraId="15B851EA" w14:textId="790F50CC" w:rsidR="000C3F76" w:rsidRDefault="000C3F76" w:rsidP="00DA6DFE">
            <w:pPr>
              <w:rPr>
                <w:lang w:val="en-US"/>
              </w:rPr>
            </w:pPr>
            <w:r w:rsidRPr="00B83157">
              <w:rPr>
                <w:rFonts w:ascii="Segoe UI" w:hAnsi="Segoe UI" w:cs="Segoe UI"/>
                <w:sz w:val="18"/>
                <w:szCs w:val="18"/>
              </w:rPr>
              <w:t>5</w:t>
            </w:r>
            <w:r>
              <w:rPr>
                <w:rFonts w:ascii="Segoe UI" w:hAnsi="Segoe UI" w:cs="Segoe UI"/>
                <w:sz w:val="18"/>
                <w:szCs w:val="18"/>
              </w:rPr>
              <w:t>4</w:t>
            </w:r>
            <w:r w:rsidRPr="00B83157">
              <w:rPr>
                <w:rFonts w:ascii="Segoe UI" w:hAnsi="Segoe UI" w:cs="Segoe UI"/>
                <w:sz w:val="18"/>
                <w:szCs w:val="18"/>
              </w:rPr>
              <w:t>. Wendler D. Are physicians obligated always to act in the patient's best interests? J Med Ethics. 2010;36(2):66-70. doi:10.1136/jme.2009.033001.</w:t>
            </w:r>
          </w:p>
        </w:tc>
      </w:tr>
      <w:tr w:rsidR="000C3F76" w14:paraId="74933E45" w14:textId="77777777" w:rsidTr="00DA6DFE">
        <w:tc>
          <w:tcPr>
            <w:tcW w:w="8784" w:type="dxa"/>
          </w:tcPr>
          <w:p w14:paraId="0E73E679" w14:textId="7A9520EA" w:rsidR="000C3F76" w:rsidRDefault="000C3F76" w:rsidP="00DA6DFE">
            <w:pPr>
              <w:rPr>
                <w:lang w:val="en-US"/>
              </w:rPr>
            </w:pPr>
            <w:r w:rsidRPr="00B83157">
              <w:rPr>
                <w:rFonts w:ascii="Segoe UI" w:hAnsi="Segoe UI" w:cs="Segoe UI"/>
                <w:sz w:val="18"/>
                <w:szCs w:val="18"/>
              </w:rPr>
              <w:t>5</w:t>
            </w:r>
            <w:r>
              <w:rPr>
                <w:rFonts w:ascii="Segoe UI" w:hAnsi="Segoe UI" w:cs="Segoe UI"/>
                <w:sz w:val="18"/>
                <w:szCs w:val="18"/>
              </w:rPr>
              <w:t>5</w:t>
            </w:r>
            <w:r w:rsidRPr="00B83157">
              <w:rPr>
                <w:rFonts w:ascii="Segoe UI" w:hAnsi="Segoe UI" w:cs="Segoe UI"/>
                <w:sz w:val="18"/>
                <w:szCs w:val="18"/>
              </w:rPr>
              <w:t xml:space="preserve">. Wilkinson D. Is It in the Best Interests of an Intellectually Disabled Infant to Die? Journal of Medical Ethics. 2006;32(8):454-9. </w:t>
            </w:r>
          </w:p>
        </w:tc>
      </w:tr>
      <w:tr w:rsidR="000C3F76" w14:paraId="019D54A2" w14:textId="77777777" w:rsidTr="00DA6DFE">
        <w:tc>
          <w:tcPr>
            <w:tcW w:w="8784" w:type="dxa"/>
          </w:tcPr>
          <w:p w14:paraId="5052DCC9" w14:textId="56375165" w:rsidR="000C3F76" w:rsidRDefault="000C3F76" w:rsidP="00DA6DFE">
            <w:pPr>
              <w:rPr>
                <w:lang w:val="en-US"/>
              </w:rPr>
            </w:pPr>
            <w:r w:rsidRPr="00B83157">
              <w:rPr>
                <w:rFonts w:ascii="Segoe UI" w:hAnsi="Segoe UI" w:cs="Segoe UI"/>
                <w:sz w:val="18"/>
                <w:szCs w:val="18"/>
              </w:rPr>
              <w:t>5</w:t>
            </w:r>
            <w:r>
              <w:rPr>
                <w:rFonts w:ascii="Segoe UI" w:hAnsi="Segoe UI" w:cs="Segoe UI"/>
                <w:sz w:val="18"/>
                <w:szCs w:val="18"/>
              </w:rPr>
              <w:t>6</w:t>
            </w:r>
            <w:r w:rsidRPr="00B83157">
              <w:rPr>
                <w:rFonts w:ascii="Segoe UI" w:hAnsi="Segoe UI" w:cs="Segoe UI"/>
                <w:sz w:val="18"/>
                <w:szCs w:val="18"/>
              </w:rPr>
              <w:t xml:space="preserve">. Willmott L, White B, Smith MK, Wilkinson DJ. Withholding and withdrawing life-sustaining treatment in a patient's best interests: Australian judicial deliberations. The Medical journal of Australia. 2014;201(9):545-7. </w:t>
            </w:r>
          </w:p>
        </w:tc>
      </w:tr>
      <w:tr w:rsidR="000C3F76" w14:paraId="740F0F6C" w14:textId="77777777" w:rsidTr="00DA6DFE">
        <w:tc>
          <w:tcPr>
            <w:tcW w:w="8784" w:type="dxa"/>
          </w:tcPr>
          <w:p w14:paraId="6008330A" w14:textId="13DDED59" w:rsidR="000C3F76" w:rsidRDefault="000C3F76" w:rsidP="00DA6DFE">
            <w:pPr>
              <w:rPr>
                <w:lang w:val="en-US"/>
              </w:rPr>
            </w:pPr>
            <w:r w:rsidRPr="00B83157">
              <w:rPr>
                <w:rFonts w:ascii="Segoe UI" w:hAnsi="Segoe UI" w:cs="Segoe UI"/>
                <w:sz w:val="18"/>
                <w:szCs w:val="18"/>
              </w:rPr>
              <w:t>5</w:t>
            </w:r>
            <w:r>
              <w:rPr>
                <w:rFonts w:ascii="Segoe UI" w:hAnsi="Segoe UI" w:cs="Segoe UI"/>
                <w:sz w:val="18"/>
                <w:szCs w:val="18"/>
              </w:rPr>
              <w:t>7</w:t>
            </w:r>
            <w:r w:rsidRPr="00B83157">
              <w:rPr>
                <w:rFonts w:ascii="Segoe UI" w:hAnsi="Segoe UI" w:cs="Segoe UI"/>
                <w:sz w:val="18"/>
                <w:szCs w:val="18"/>
              </w:rPr>
              <w:t xml:space="preserve">. Wilson J. Patients' wants versus patients' interests. J Med Ethics. 1986;12(3):127-32. </w:t>
            </w:r>
          </w:p>
        </w:tc>
      </w:tr>
    </w:tbl>
    <w:p w14:paraId="42F9232F" w14:textId="6AC7A414" w:rsidR="000C3F76" w:rsidRDefault="000C3F76" w:rsidP="000C3F76">
      <w:pPr>
        <w:rPr>
          <w:lang w:val="en-US"/>
        </w:rPr>
      </w:pPr>
    </w:p>
    <w:p w14:paraId="43C8C778" w14:textId="77777777" w:rsidR="000C3F76" w:rsidRDefault="000C3F76" w:rsidP="000C3F76">
      <w:pPr>
        <w:pStyle w:val="Heading3"/>
      </w:pPr>
      <w:r>
        <w:t>Analysis</w:t>
      </w:r>
    </w:p>
    <w:p w14:paraId="08991FE9" w14:textId="3835ED34" w:rsidR="000C3F76" w:rsidRPr="001A6432" w:rsidRDefault="000C3F76" w:rsidP="000C3F76">
      <w:pPr>
        <w:rPr>
          <w:lang w:val="en-US"/>
        </w:rPr>
      </w:pPr>
      <w:r w:rsidRPr="004F01D6">
        <w:t xml:space="preserve">In order to capture the rich web of arguments emerging from the literature </w:t>
      </w:r>
      <w:r>
        <w:t>I</w:t>
      </w:r>
      <w:r w:rsidRPr="004F01D6">
        <w:t xml:space="preserve"> began inductive coding of the sources </w:t>
      </w:r>
      <w:r>
        <w:t xml:space="preserve">using thematic analysis. The method involves first reading and familiarising oneself with the sources, then undertaking line by line coding using NVivo 12 software. Codes were inductively developed to group key ideas, </w:t>
      </w:r>
      <w:proofErr w:type="gramStart"/>
      <w:r>
        <w:t>concepts</w:t>
      </w:r>
      <w:proofErr w:type="gramEnd"/>
      <w:r>
        <w:t xml:space="preserve"> and arguments within multiple sources. As codes matured, they were grouped into broader themes, which were written up. Once themes were written and established, they were checked against the original sources to ensure they correctly represented them.</w:t>
      </w:r>
      <w:r>
        <w:rPr>
          <w:lang w:val="en-US"/>
        </w:rPr>
        <w:t xml:space="preserve"> 32 codes were developed from which three themes emerged.</w:t>
      </w:r>
    </w:p>
    <w:p w14:paraId="58C092CD" w14:textId="07017DD0" w:rsidR="00A41D63" w:rsidRPr="000C3F76" w:rsidRDefault="00A41D63" w:rsidP="000C3F76"/>
    <w:sectPr w:rsidR="00A41D63" w:rsidRPr="000C3F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C3A12" w14:textId="77777777" w:rsidR="00594E13" w:rsidRDefault="00594E13" w:rsidP="00CB58A0">
      <w:pPr>
        <w:spacing w:after="0" w:line="240" w:lineRule="auto"/>
      </w:pPr>
      <w:r>
        <w:separator/>
      </w:r>
    </w:p>
  </w:endnote>
  <w:endnote w:type="continuationSeparator" w:id="0">
    <w:p w14:paraId="6959B367" w14:textId="77777777" w:rsidR="00594E13" w:rsidRDefault="00594E13" w:rsidP="00CB58A0">
      <w:pPr>
        <w:spacing w:after="0" w:line="240" w:lineRule="auto"/>
      </w:pPr>
      <w:r>
        <w:continuationSeparator/>
      </w:r>
    </w:p>
  </w:endnote>
  <w:endnote w:type="continuationNotice" w:id="1">
    <w:p w14:paraId="26CA4E80" w14:textId="77777777" w:rsidR="00594E13" w:rsidRDefault="00594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04A25" w14:textId="77777777" w:rsidR="00594E13" w:rsidRDefault="00594E13" w:rsidP="00CB58A0">
      <w:pPr>
        <w:spacing w:after="0" w:line="240" w:lineRule="auto"/>
      </w:pPr>
      <w:r>
        <w:separator/>
      </w:r>
    </w:p>
  </w:footnote>
  <w:footnote w:type="continuationSeparator" w:id="0">
    <w:p w14:paraId="37DF61D8" w14:textId="77777777" w:rsidR="00594E13" w:rsidRDefault="00594E13" w:rsidP="00CB58A0">
      <w:pPr>
        <w:spacing w:after="0" w:line="240" w:lineRule="auto"/>
      </w:pPr>
      <w:r>
        <w:continuationSeparator/>
      </w:r>
    </w:p>
  </w:footnote>
  <w:footnote w:type="continuationNotice" w:id="1">
    <w:p w14:paraId="57B9962C" w14:textId="77777777" w:rsidR="00594E13" w:rsidRDefault="00594E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787A"/>
    <w:multiLevelType w:val="hybridMultilevel"/>
    <w:tmpl w:val="273A6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9D3C69"/>
    <w:multiLevelType w:val="hybridMultilevel"/>
    <w:tmpl w:val="BF42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96505"/>
    <w:multiLevelType w:val="hybridMultilevel"/>
    <w:tmpl w:val="616E3266"/>
    <w:lvl w:ilvl="0" w:tplc="C88C3CEC">
      <w:start w:val="1"/>
      <w:numFmt w:val="bullet"/>
      <w:lvlText w:val="•"/>
      <w:lvlJc w:val="left"/>
      <w:pPr>
        <w:tabs>
          <w:tab w:val="num" w:pos="720"/>
        </w:tabs>
        <w:ind w:left="720" w:hanging="360"/>
      </w:pPr>
      <w:rPr>
        <w:rFonts w:ascii="Times New Roman" w:hAnsi="Times New Roman" w:hint="default"/>
      </w:rPr>
    </w:lvl>
    <w:lvl w:ilvl="1" w:tplc="94C4979A" w:tentative="1">
      <w:start w:val="1"/>
      <w:numFmt w:val="bullet"/>
      <w:lvlText w:val="•"/>
      <w:lvlJc w:val="left"/>
      <w:pPr>
        <w:tabs>
          <w:tab w:val="num" w:pos="1440"/>
        </w:tabs>
        <w:ind w:left="1440" w:hanging="360"/>
      </w:pPr>
      <w:rPr>
        <w:rFonts w:ascii="Times New Roman" w:hAnsi="Times New Roman" w:hint="default"/>
      </w:rPr>
    </w:lvl>
    <w:lvl w:ilvl="2" w:tplc="5C24305C" w:tentative="1">
      <w:start w:val="1"/>
      <w:numFmt w:val="bullet"/>
      <w:lvlText w:val="•"/>
      <w:lvlJc w:val="left"/>
      <w:pPr>
        <w:tabs>
          <w:tab w:val="num" w:pos="2160"/>
        </w:tabs>
        <w:ind w:left="2160" w:hanging="360"/>
      </w:pPr>
      <w:rPr>
        <w:rFonts w:ascii="Times New Roman" w:hAnsi="Times New Roman" w:hint="default"/>
      </w:rPr>
    </w:lvl>
    <w:lvl w:ilvl="3" w:tplc="B0264634" w:tentative="1">
      <w:start w:val="1"/>
      <w:numFmt w:val="bullet"/>
      <w:lvlText w:val="•"/>
      <w:lvlJc w:val="left"/>
      <w:pPr>
        <w:tabs>
          <w:tab w:val="num" w:pos="2880"/>
        </w:tabs>
        <w:ind w:left="2880" w:hanging="360"/>
      </w:pPr>
      <w:rPr>
        <w:rFonts w:ascii="Times New Roman" w:hAnsi="Times New Roman" w:hint="default"/>
      </w:rPr>
    </w:lvl>
    <w:lvl w:ilvl="4" w:tplc="87CC2F7E" w:tentative="1">
      <w:start w:val="1"/>
      <w:numFmt w:val="bullet"/>
      <w:lvlText w:val="•"/>
      <w:lvlJc w:val="left"/>
      <w:pPr>
        <w:tabs>
          <w:tab w:val="num" w:pos="3600"/>
        </w:tabs>
        <w:ind w:left="3600" w:hanging="360"/>
      </w:pPr>
      <w:rPr>
        <w:rFonts w:ascii="Times New Roman" w:hAnsi="Times New Roman" w:hint="default"/>
      </w:rPr>
    </w:lvl>
    <w:lvl w:ilvl="5" w:tplc="6E229C26" w:tentative="1">
      <w:start w:val="1"/>
      <w:numFmt w:val="bullet"/>
      <w:lvlText w:val="•"/>
      <w:lvlJc w:val="left"/>
      <w:pPr>
        <w:tabs>
          <w:tab w:val="num" w:pos="4320"/>
        </w:tabs>
        <w:ind w:left="4320" w:hanging="360"/>
      </w:pPr>
      <w:rPr>
        <w:rFonts w:ascii="Times New Roman" w:hAnsi="Times New Roman" w:hint="default"/>
      </w:rPr>
    </w:lvl>
    <w:lvl w:ilvl="6" w:tplc="C76882CE" w:tentative="1">
      <w:start w:val="1"/>
      <w:numFmt w:val="bullet"/>
      <w:lvlText w:val="•"/>
      <w:lvlJc w:val="left"/>
      <w:pPr>
        <w:tabs>
          <w:tab w:val="num" w:pos="5040"/>
        </w:tabs>
        <w:ind w:left="5040" w:hanging="360"/>
      </w:pPr>
      <w:rPr>
        <w:rFonts w:ascii="Times New Roman" w:hAnsi="Times New Roman" w:hint="default"/>
      </w:rPr>
    </w:lvl>
    <w:lvl w:ilvl="7" w:tplc="B2947ECA" w:tentative="1">
      <w:start w:val="1"/>
      <w:numFmt w:val="bullet"/>
      <w:lvlText w:val="•"/>
      <w:lvlJc w:val="left"/>
      <w:pPr>
        <w:tabs>
          <w:tab w:val="num" w:pos="5760"/>
        </w:tabs>
        <w:ind w:left="5760" w:hanging="360"/>
      </w:pPr>
      <w:rPr>
        <w:rFonts w:ascii="Times New Roman" w:hAnsi="Times New Roman" w:hint="default"/>
      </w:rPr>
    </w:lvl>
    <w:lvl w:ilvl="8" w:tplc="A94C711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1CF023B"/>
    <w:multiLevelType w:val="hybridMultilevel"/>
    <w:tmpl w:val="86E4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C87241"/>
    <w:multiLevelType w:val="hybridMultilevel"/>
    <w:tmpl w:val="0F1CF2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D711D65"/>
    <w:multiLevelType w:val="hybridMultilevel"/>
    <w:tmpl w:val="480A12D4"/>
    <w:lvl w:ilvl="0" w:tplc="08090001">
      <w:start w:val="1"/>
      <w:numFmt w:val="bullet"/>
      <w:lvlText w:val=""/>
      <w:lvlJc w:val="left"/>
      <w:pPr>
        <w:ind w:left="1440" w:hanging="360"/>
      </w:pPr>
      <w:rPr>
        <w:rFonts w:ascii="Symbol" w:hAnsi="Symbol" w:hint="default"/>
      </w:rPr>
    </w:lvl>
    <w:lvl w:ilvl="1" w:tplc="8C2E240E">
      <w:numFmt w:val="bullet"/>
      <w:lvlText w:val="•"/>
      <w:lvlJc w:val="left"/>
      <w:pPr>
        <w:ind w:left="2520" w:hanging="720"/>
      </w:pPr>
      <w:rPr>
        <w:rFonts w:ascii="Calibri" w:eastAsiaTheme="minorHAnsi" w:hAnsi="Calibri" w:cstheme="minorBid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14111D"/>
    <w:multiLevelType w:val="hybridMultilevel"/>
    <w:tmpl w:val="3CD6546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C4932EB"/>
    <w:multiLevelType w:val="hybridMultilevel"/>
    <w:tmpl w:val="3FC6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22296"/>
    <w:multiLevelType w:val="hybridMultilevel"/>
    <w:tmpl w:val="A036E78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9606074"/>
    <w:multiLevelType w:val="hybridMultilevel"/>
    <w:tmpl w:val="14381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D50D43"/>
    <w:multiLevelType w:val="hybridMultilevel"/>
    <w:tmpl w:val="7180CA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E770F4"/>
    <w:multiLevelType w:val="hybridMultilevel"/>
    <w:tmpl w:val="5B342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346A51"/>
    <w:multiLevelType w:val="hybridMultilevel"/>
    <w:tmpl w:val="4AC006D0"/>
    <w:lvl w:ilvl="0" w:tplc="B1D81970">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EC4F4A"/>
    <w:multiLevelType w:val="hybridMultilevel"/>
    <w:tmpl w:val="26EEF3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0"/>
  </w:num>
  <w:num w:numId="4">
    <w:abstractNumId w:val="4"/>
  </w:num>
  <w:num w:numId="5">
    <w:abstractNumId w:val="6"/>
  </w:num>
  <w:num w:numId="6">
    <w:abstractNumId w:val="12"/>
  </w:num>
  <w:num w:numId="7">
    <w:abstractNumId w:val="2"/>
  </w:num>
  <w:num w:numId="8">
    <w:abstractNumId w:val="5"/>
  </w:num>
  <w:num w:numId="9">
    <w:abstractNumId w:val="13"/>
  </w:num>
  <w:num w:numId="10">
    <w:abstractNumId w:val="11"/>
  </w:num>
  <w:num w:numId="11">
    <w:abstractNumId w:val="9"/>
  </w:num>
  <w:num w:numId="12">
    <w:abstractNumId w:val="1"/>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Medical Eth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s0ppr0ftwfwpep0dcpvpse0eaapwpeptx2&quot;&gt;BABEL WS1 BI Theory review 2021 copy-Saved-Converted&lt;record-ids&gt;&lt;item&gt;510&lt;/item&gt;&lt;item&gt;524&lt;/item&gt;&lt;item&gt;540&lt;/item&gt;&lt;item&gt;561&lt;/item&gt;&lt;item&gt;603&lt;/item&gt;&lt;item&gt;606&lt;/item&gt;&lt;item&gt;627&lt;/item&gt;&lt;item&gt;636&lt;/item&gt;&lt;item&gt;661&lt;/item&gt;&lt;item&gt;674&lt;/item&gt;&lt;item&gt;683&lt;/item&gt;&lt;item&gt;684&lt;/item&gt;&lt;item&gt;685&lt;/item&gt;&lt;item&gt;687&lt;/item&gt;&lt;item&gt;691&lt;/item&gt;&lt;item&gt;724&lt;/item&gt;&lt;item&gt;739&lt;/item&gt;&lt;item&gt;741&lt;/item&gt;&lt;item&gt;795&lt;/item&gt;&lt;item&gt;815&lt;/item&gt;&lt;item&gt;864&lt;/item&gt;&lt;item&gt;870&lt;/item&gt;&lt;item&gt;892&lt;/item&gt;&lt;item&gt;924&lt;/item&gt;&lt;item&gt;940&lt;/item&gt;&lt;item&gt;942&lt;/item&gt;&lt;item&gt;945&lt;/item&gt;&lt;item&gt;966&lt;/item&gt;&lt;item&gt;970&lt;/item&gt;&lt;item&gt;975&lt;/item&gt;&lt;item&gt;978&lt;/item&gt;&lt;item&gt;991&lt;/item&gt;&lt;item&gt;1023&lt;/item&gt;&lt;item&gt;1057&lt;/item&gt;&lt;item&gt;1060&lt;/item&gt;&lt;item&gt;1063&lt;/item&gt;&lt;item&gt;1064&lt;/item&gt;&lt;item&gt;1081&lt;/item&gt;&lt;item&gt;1135&lt;/item&gt;&lt;item&gt;1137&lt;/item&gt;&lt;item&gt;1140&lt;/item&gt;&lt;item&gt;1143&lt;/item&gt;&lt;item&gt;1148&lt;/item&gt;&lt;item&gt;1174&lt;/item&gt;&lt;item&gt;1178&lt;/item&gt;&lt;item&gt;1190&lt;/item&gt;&lt;item&gt;1195&lt;/item&gt;&lt;item&gt;1202&lt;/item&gt;&lt;item&gt;1204&lt;/item&gt;&lt;item&gt;1206&lt;/item&gt;&lt;item&gt;1207&lt;/item&gt;&lt;item&gt;1211&lt;/item&gt;&lt;item&gt;1214&lt;/item&gt;&lt;item&gt;1218&lt;/item&gt;&lt;item&gt;1219&lt;/item&gt;&lt;item&gt;1223&lt;/item&gt;&lt;item&gt;1225&lt;/item&gt;&lt;item&gt;1226&lt;/item&gt;&lt;item&gt;1229&lt;/item&gt;&lt;item&gt;1230&lt;/item&gt;&lt;item&gt;1231&lt;/item&gt;&lt;item&gt;1232&lt;/item&gt;&lt;item&gt;1233&lt;/item&gt;&lt;item&gt;1235&lt;/item&gt;&lt;item&gt;1236&lt;/item&gt;&lt;item&gt;1237&lt;/item&gt;&lt;item&gt;1241&lt;/item&gt;&lt;item&gt;1243&lt;/item&gt;&lt;item&gt;1244&lt;/item&gt;&lt;item&gt;1246&lt;/item&gt;&lt;item&gt;1247&lt;/item&gt;&lt;item&gt;1250&lt;/item&gt;&lt;item&gt;1251&lt;/item&gt;&lt;item&gt;1252&lt;/item&gt;&lt;item&gt;1253&lt;/item&gt;&lt;item&gt;1256&lt;/item&gt;&lt;item&gt;1257&lt;/item&gt;&lt;item&gt;1258&lt;/item&gt;&lt;item&gt;1260&lt;/item&gt;&lt;item&gt;1261&lt;/item&gt;&lt;item&gt;1262&lt;/item&gt;&lt;item&gt;1264&lt;/item&gt;&lt;item&gt;1265&lt;/item&gt;&lt;item&gt;1266&lt;/item&gt;&lt;item&gt;1267&lt;/item&gt;&lt;item&gt;1268&lt;/item&gt;&lt;item&gt;1269&lt;/item&gt;&lt;item&gt;1270&lt;/item&gt;&lt;item&gt;1271&lt;/item&gt;&lt;item&gt;1272&lt;/item&gt;&lt;item&gt;1273&lt;/item&gt;&lt;item&gt;1274&lt;/item&gt;&lt;item&gt;1275&lt;/item&gt;&lt;item&gt;1276&lt;/item&gt;&lt;item&gt;1277&lt;/item&gt;&lt;item&gt;1279&lt;/item&gt;&lt;item&gt;1281&lt;/item&gt;&lt;item&gt;1282&lt;/item&gt;&lt;item&gt;1287&lt;/item&gt;&lt;item&gt;1288&lt;/item&gt;&lt;item&gt;1291&lt;/item&gt;&lt;item&gt;1292&lt;/item&gt;&lt;item&gt;1293&lt;/item&gt;&lt;item&gt;1294&lt;/item&gt;&lt;item&gt;1295&lt;/item&gt;&lt;item&gt;1297&lt;/item&gt;&lt;item&gt;1300&lt;/item&gt;&lt;item&gt;1302&lt;/item&gt;&lt;item&gt;1303&lt;/item&gt;&lt;item&gt;1304&lt;/item&gt;&lt;item&gt;1306&lt;/item&gt;&lt;item&gt;1307&lt;/item&gt;&lt;item&gt;1308&lt;/item&gt;&lt;item&gt;1310&lt;/item&gt;&lt;item&gt;1311&lt;/item&gt;&lt;item&gt;1312&lt;/item&gt;&lt;item&gt;1313&lt;/item&gt;&lt;item&gt;1314&lt;/item&gt;&lt;item&gt;1316&lt;/item&gt;&lt;item&gt;1317&lt;/item&gt;&lt;item&gt;1318&lt;/item&gt;&lt;item&gt;1319&lt;/item&gt;&lt;item&gt;1320&lt;/item&gt;&lt;item&gt;1321&lt;/item&gt;&lt;item&gt;1322&lt;/item&gt;&lt;item&gt;1323&lt;/item&gt;&lt;item&gt;1324&lt;/item&gt;&lt;item&gt;1326&lt;/item&gt;&lt;item&gt;1327&lt;/item&gt;&lt;item&gt;1328&lt;/item&gt;&lt;item&gt;1329&lt;/item&gt;&lt;item&gt;1331&lt;/item&gt;&lt;item&gt;1332&lt;/item&gt;&lt;item&gt;1333&lt;/item&gt;&lt;item&gt;1334&lt;/item&gt;&lt;item&gt;1335&lt;/item&gt;&lt;item&gt;1336&lt;/item&gt;&lt;/record-ids&gt;&lt;/item&gt;&lt;/Libraries&gt;"/>
  </w:docVars>
  <w:rsids>
    <w:rsidRoot w:val="003A570A"/>
    <w:rsid w:val="00000537"/>
    <w:rsid w:val="00000862"/>
    <w:rsid w:val="00000AA1"/>
    <w:rsid w:val="00000BEC"/>
    <w:rsid w:val="00000BF0"/>
    <w:rsid w:val="000010E8"/>
    <w:rsid w:val="000010E9"/>
    <w:rsid w:val="000016E5"/>
    <w:rsid w:val="00001F7C"/>
    <w:rsid w:val="000020AE"/>
    <w:rsid w:val="000021AF"/>
    <w:rsid w:val="00002387"/>
    <w:rsid w:val="00002467"/>
    <w:rsid w:val="000024FC"/>
    <w:rsid w:val="0000254A"/>
    <w:rsid w:val="000027D5"/>
    <w:rsid w:val="00002A83"/>
    <w:rsid w:val="000030F6"/>
    <w:rsid w:val="0000327D"/>
    <w:rsid w:val="00003303"/>
    <w:rsid w:val="00003330"/>
    <w:rsid w:val="000033FD"/>
    <w:rsid w:val="00003598"/>
    <w:rsid w:val="000037C5"/>
    <w:rsid w:val="0000394E"/>
    <w:rsid w:val="00004001"/>
    <w:rsid w:val="00004131"/>
    <w:rsid w:val="0000449A"/>
    <w:rsid w:val="000048A9"/>
    <w:rsid w:val="00004B19"/>
    <w:rsid w:val="00004DAC"/>
    <w:rsid w:val="00004EEC"/>
    <w:rsid w:val="00005224"/>
    <w:rsid w:val="000056CD"/>
    <w:rsid w:val="0000578B"/>
    <w:rsid w:val="00005CA8"/>
    <w:rsid w:val="00005D47"/>
    <w:rsid w:val="00005DDD"/>
    <w:rsid w:val="000069CB"/>
    <w:rsid w:val="00006AC7"/>
    <w:rsid w:val="00006B63"/>
    <w:rsid w:val="00006B7B"/>
    <w:rsid w:val="00006BE3"/>
    <w:rsid w:val="00006C34"/>
    <w:rsid w:val="00006E2B"/>
    <w:rsid w:val="00006EEF"/>
    <w:rsid w:val="00006F4D"/>
    <w:rsid w:val="000070FB"/>
    <w:rsid w:val="000072F1"/>
    <w:rsid w:val="000074F3"/>
    <w:rsid w:val="00007839"/>
    <w:rsid w:val="00007A85"/>
    <w:rsid w:val="00007FD2"/>
    <w:rsid w:val="0001004B"/>
    <w:rsid w:val="000103A6"/>
    <w:rsid w:val="000103B5"/>
    <w:rsid w:val="00010AC5"/>
    <w:rsid w:val="00010B21"/>
    <w:rsid w:val="00010DF4"/>
    <w:rsid w:val="00011288"/>
    <w:rsid w:val="00011640"/>
    <w:rsid w:val="00011800"/>
    <w:rsid w:val="0001193D"/>
    <w:rsid w:val="00012020"/>
    <w:rsid w:val="00012307"/>
    <w:rsid w:val="000125AC"/>
    <w:rsid w:val="0001263B"/>
    <w:rsid w:val="000127A5"/>
    <w:rsid w:val="0001296A"/>
    <w:rsid w:val="00012B3F"/>
    <w:rsid w:val="00012B9D"/>
    <w:rsid w:val="00012C61"/>
    <w:rsid w:val="00012CD9"/>
    <w:rsid w:val="00012CE1"/>
    <w:rsid w:val="0001332D"/>
    <w:rsid w:val="0001390E"/>
    <w:rsid w:val="00013CD0"/>
    <w:rsid w:val="00013F9A"/>
    <w:rsid w:val="000147EA"/>
    <w:rsid w:val="00014A24"/>
    <w:rsid w:val="00014A97"/>
    <w:rsid w:val="00014B13"/>
    <w:rsid w:val="0001504A"/>
    <w:rsid w:val="0001519E"/>
    <w:rsid w:val="0001533A"/>
    <w:rsid w:val="0001542C"/>
    <w:rsid w:val="000156ED"/>
    <w:rsid w:val="0001588E"/>
    <w:rsid w:val="00015A63"/>
    <w:rsid w:val="00016192"/>
    <w:rsid w:val="00016422"/>
    <w:rsid w:val="0001670A"/>
    <w:rsid w:val="0001674B"/>
    <w:rsid w:val="00016A2C"/>
    <w:rsid w:val="00016C54"/>
    <w:rsid w:val="00016D92"/>
    <w:rsid w:val="00017115"/>
    <w:rsid w:val="0001761A"/>
    <w:rsid w:val="00017634"/>
    <w:rsid w:val="0001776E"/>
    <w:rsid w:val="00017CC5"/>
    <w:rsid w:val="00017FB1"/>
    <w:rsid w:val="0002058E"/>
    <w:rsid w:val="00020741"/>
    <w:rsid w:val="00020768"/>
    <w:rsid w:val="00020884"/>
    <w:rsid w:val="00020B2F"/>
    <w:rsid w:val="00020C50"/>
    <w:rsid w:val="0002104C"/>
    <w:rsid w:val="00021150"/>
    <w:rsid w:val="00021734"/>
    <w:rsid w:val="00021A68"/>
    <w:rsid w:val="00021C8E"/>
    <w:rsid w:val="000222CE"/>
    <w:rsid w:val="00022385"/>
    <w:rsid w:val="00022495"/>
    <w:rsid w:val="00022C6F"/>
    <w:rsid w:val="00022CD6"/>
    <w:rsid w:val="00022E22"/>
    <w:rsid w:val="00022F55"/>
    <w:rsid w:val="0002305F"/>
    <w:rsid w:val="00023202"/>
    <w:rsid w:val="0002342E"/>
    <w:rsid w:val="000238BD"/>
    <w:rsid w:val="000238CE"/>
    <w:rsid w:val="00023B8B"/>
    <w:rsid w:val="00023E62"/>
    <w:rsid w:val="00023F6C"/>
    <w:rsid w:val="00023F83"/>
    <w:rsid w:val="000240FC"/>
    <w:rsid w:val="0002426A"/>
    <w:rsid w:val="00024424"/>
    <w:rsid w:val="000245E5"/>
    <w:rsid w:val="000246BA"/>
    <w:rsid w:val="00024727"/>
    <w:rsid w:val="00024828"/>
    <w:rsid w:val="00024B27"/>
    <w:rsid w:val="00024C6A"/>
    <w:rsid w:val="00024D00"/>
    <w:rsid w:val="00024FDD"/>
    <w:rsid w:val="00024FFE"/>
    <w:rsid w:val="000250FF"/>
    <w:rsid w:val="0002521E"/>
    <w:rsid w:val="0002556C"/>
    <w:rsid w:val="0002579F"/>
    <w:rsid w:val="000258D0"/>
    <w:rsid w:val="000258F4"/>
    <w:rsid w:val="00025FCE"/>
    <w:rsid w:val="000260A3"/>
    <w:rsid w:val="000263CD"/>
    <w:rsid w:val="00026844"/>
    <w:rsid w:val="00026B4B"/>
    <w:rsid w:val="00026C94"/>
    <w:rsid w:val="00026F9E"/>
    <w:rsid w:val="00027068"/>
    <w:rsid w:val="000274B7"/>
    <w:rsid w:val="0002762E"/>
    <w:rsid w:val="000277E7"/>
    <w:rsid w:val="000278AE"/>
    <w:rsid w:val="00027AAF"/>
    <w:rsid w:val="00027B61"/>
    <w:rsid w:val="0003005E"/>
    <w:rsid w:val="000300A6"/>
    <w:rsid w:val="00030604"/>
    <w:rsid w:val="0003092C"/>
    <w:rsid w:val="00030941"/>
    <w:rsid w:val="00030AAD"/>
    <w:rsid w:val="00030E83"/>
    <w:rsid w:val="00031163"/>
    <w:rsid w:val="0003135A"/>
    <w:rsid w:val="00031701"/>
    <w:rsid w:val="00031E81"/>
    <w:rsid w:val="00031EE5"/>
    <w:rsid w:val="00032589"/>
    <w:rsid w:val="000325E3"/>
    <w:rsid w:val="000326C9"/>
    <w:rsid w:val="000329EC"/>
    <w:rsid w:val="00032BBF"/>
    <w:rsid w:val="00032D64"/>
    <w:rsid w:val="0003315F"/>
    <w:rsid w:val="00033198"/>
    <w:rsid w:val="00033202"/>
    <w:rsid w:val="00033683"/>
    <w:rsid w:val="0003371A"/>
    <w:rsid w:val="0003376F"/>
    <w:rsid w:val="000337A1"/>
    <w:rsid w:val="00033A8F"/>
    <w:rsid w:val="00033C61"/>
    <w:rsid w:val="00033CEE"/>
    <w:rsid w:val="00034001"/>
    <w:rsid w:val="00034174"/>
    <w:rsid w:val="00034176"/>
    <w:rsid w:val="0003424B"/>
    <w:rsid w:val="00034366"/>
    <w:rsid w:val="000348B9"/>
    <w:rsid w:val="00034CFA"/>
    <w:rsid w:val="00034FB1"/>
    <w:rsid w:val="00034FF7"/>
    <w:rsid w:val="00035019"/>
    <w:rsid w:val="0003520B"/>
    <w:rsid w:val="00035BA7"/>
    <w:rsid w:val="00035BB1"/>
    <w:rsid w:val="00035C71"/>
    <w:rsid w:val="00035EB0"/>
    <w:rsid w:val="0003619B"/>
    <w:rsid w:val="00036253"/>
    <w:rsid w:val="00036352"/>
    <w:rsid w:val="000368D9"/>
    <w:rsid w:val="000369A8"/>
    <w:rsid w:val="000369C5"/>
    <w:rsid w:val="00036BA5"/>
    <w:rsid w:val="00036BDC"/>
    <w:rsid w:val="000372DD"/>
    <w:rsid w:val="0003757D"/>
    <w:rsid w:val="00037855"/>
    <w:rsid w:val="00037880"/>
    <w:rsid w:val="000379F4"/>
    <w:rsid w:val="00037AE8"/>
    <w:rsid w:val="00037C4D"/>
    <w:rsid w:val="00037DCA"/>
    <w:rsid w:val="00040208"/>
    <w:rsid w:val="000404F0"/>
    <w:rsid w:val="000406C7"/>
    <w:rsid w:val="00040A79"/>
    <w:rsid w:val="00040AC3"/>
    <w:rsid w:val="00040CDD"/>
    <w:rsid w:val="000410EF"/>
    <w:rsid w:val="00041959"/>
    <w:rsid w:val="00041B67"/>
    <w:rsid w:val="00041F6E"/>
    <w:rsid w:val="00042074"/>
    <w:rsid w:val="00042308"/>
    <w:rsid w:val="000423FA"/>
    <w:rsid w:val="0004246C"/>
    <w:rsid w:val="00042672"/>
    <w:rsid w:val="000427E7"/>
    <w:rsid w:val="0004289F"/>
    <w:rsid w:val="00042A9D"/>
    <w:rsid w:val="000430B7"/>
    <w:rsid w:val="0004313E"/>
    <w:rsid w:val="000431FC"/>
    <w:rsid w:val="0004327C"/>
    <w:rsid w:val="00043C9E"/>
    <w:rsid w:val="0004404A"/>
    <w:rsid w:val="0004406F"/>
    <w:rsid w:val="000440CD"/>
    <w:rsid w:val="000440E1"/>
    <w:rsid w:val="00044146"/>
    <w:rsid w:val="0004419E"/>
    <w:rsid w:val="0004428C"/>
    <w:rsid w:val="00044A93"/>
    <w:rsid w:val="00044AE5"/>
    <w:rsid w:val="00044C6F"/>
    <w:rsid w:val="00044E4D"/>
    <w:rsid w:val="00044E59"/>
    <w:rsid w:val="00044E6E"/>
    <w:rsid w:val="000450C2"/>
    <w:rsid w:val="0004511D"/>
    <w:rsid w:val="000453F1"/>
    <w:rsid w:val="00045745"/>
    <w:rsid w:val="00045E80"/>
    <w:rsid w:val="0004607F"/>
    <w:rsid w:val="000462E7"/>
    <w:rsid w:val="000462FF"/>
    <w:rsid w:val="000464AE"/>
    <w:rsid w:val="0004656E"/>
    <w:rsid w:val="000465E4"/>
    <w:rsid w:val="00046760"/>
    <w:rsid w:val="00046870"/>
    <w:rsid w:val="000468C9"/>
    <w:rsid w:val="00046923"/>
    <w:rsid w:val="00046FFD"/>
    <w:rsid w:val="0004736C"/>
    <w:rsid w:val="000473C3"/>
    <w:rsid w:val="00047418"/>
    <w:rsid w:val="00047501"/>
    <w:rsid w:val="000476B8"/>
    <w:rsid w:val="00047752"/>
    <w:rsid w:val="00047B20"/>
    <w:rsid w:val="00047B53"/>
    <w:rsid w:val="000501A6"/>
    <w:rsid w:val="00050286"/>
    <w:rsid w:val="000506C1"/>
    <w:rsid w:val="000507E6"/>
    <w:rsid w:val="00050878"/>
    <w:rsid w:val="00050968"/>
    <w:rsid w:val="0005113A"/>
    <w:rsid w:val="000511E8"/>
    <w:rsid w:val="0005127D"/>
    <w:rsid w:val="00051660"/>
    <w:rsid w:val="000516F5"/>
    <w:rsid w:val="000518AC"/>
    <w:rsid w:val="00051A11"/>
    <w:rsid w:val="00051BDF"/>
    <w:rsid w:val="00051D02"/>
    <w:rsid w:val="00052155"/>
    <w:rsid w:val="0005239C"/>
    <w:rsid w:val="00052676"/>
    <w:rsid w:val="00052CFF"/>
    <w:rsid w:val="00052DB5"/>
    <w:rsid w:val="00053038"/>
    <w:rsid w:val="000530A9"/>
    <w:rsid w:val="0005320C"/>
    <w:rsid w:val="000533E7"/>
    <w:rsid w:val="00053CE4"/>
    <w:rsid w:val="00054159"/>
    <w:rsid w:val="000547F0"/>
    <w:rsid w:val="0005485D"/>
    <w:rsid w:val="00054E59"/>
    <w:rsid w:val="000550F3"/>
    <w:rsid w:val="00055A6C"/>
    <w:rsid w:val="00055DE5"/>
    <w:rsid w:val="00055E22"/>
    <w:rsid w:val="00055E27"/>
    <w:rsid w:val="000561D8"/>
    <w:rsid w:val="000562C1"/>
    <w:rsid w:val="0005630A"/>
    <w:rsid w:val="000563C1"/>
    <w:rsid w:val="000565B3"/>
    <w:rsid w:val="00056653"/>
    <w:rsid w:val="000567A3"/>
    <w:rsid w:val="00056866"/>
    <w:rsid w:val="00056A01"/>
    <w:rsid w:val="00057079"/>
    <w:rsid w:val="000571FA"/>
    <w:rsid w:val="00057CFB"/>
    <w:rsid w:val="000600EC"/>
    <w:rsid w:val="00060583"/>
    <w:rsid w:val="00060628"/>
    <w:rsid w:val="000608AA"/>
    <w:rsid w:val="0006091B"/>
    <w:rsid w:val="00060B1F"/>
    <w:rsid w:val="00060BEA"/>
    <w:rsid w:val="00060CB9"/>
    <w:rsid w:val="00061093"/>
    <w:rsid w:val="000611C6"/>
    <w:rsid w:val="00061294"/>
    <w:rsid w:val="00061416"/>
    <w:rsid w:val="00061435"/>
    <w:rsid w:val="0006154E"/>
    <w:rsid w:val="000617FC"/>
    <w:rsid w:val="00061DD1"/>
    <w:rsid w:val="000624D4"/>
    <w:rsid w:val="000624E4"/>
    <w:rsid w:val="000627F6"/>
    <w:rsid w:val="00062809"/>
    <w:rsid w:val="00062814"/>
    <w:rsid w:val="00062B60"/>
    <w:rsid w:val="00062DD0"/>
    <w:rsid w:val="00062F6C"/>
    <w:rsid w:val="0006308B"/>
    <w:rsid w:val="000630F8"/>
    <w:rsid w:val="000630FB"/>
    <w:rsid w:val="00063562"/>
    <w:rsid w:val="00063566"/>
    <w:rsid w:val="00063AFE"/>
    <w:rsid w:val="00063E38"/>
    <w:rsid w:val="00063FD4"/>
    <w:rsid w:val="00064081"/>
    <w:rsid w:val="000640CD"/>
    <w:rsid w:val="00064A00"/>
    <w:rsid w:val="00065064"/>
    <w:rsid w:val="0006527F"/>
    <w:rsid w:val="000653BD"/>
    <w:rsid w:val="000654F4"/>
    <w:rsid w:val="00065597"/>
    <w:rsid w:val="00065678"/>
    <w:rsid w:val="000657F7"/>
    <w:rsid w:val="00065954"/>
    <w:rsid w:val="00065A71"/>
    <w:rsid w:val="00065FDE"/>
    <w:rsid w:val="00066077"/>
    <w:rsid w:val="000663CE"/>
    <w:rsid w:val="00066991"/>
    <w:rsid w:val="00066B9F"/>
    <w:rsid w:val="0006709B"/>
    <w:rsid w:val="00067531"/>
    <w:rsid w:val="00067695"/>
    <w:rsid w:val="000676A6"/>
    <w:rsid w:val="000679DE"/>
    <w:rsid w:val="00067CAC"/>
    <w:rsid w:val="00070151"/>
    <w:rsid w:val="00070521"/>
    <w:rsid w:val="0007087D"/>
    <w:rsid w:val="000708DE"/>
    <w:rsid w:val="000708E5"/>
    <w:rsid w:val="00070BEB"/>
    <w:rsid w:val="00070FBE"/>
    <w:rsid w:val="000710C9"/>
    <w:rsid w:val="00071155"/>
    <w:rsid w:val="00071375"/>
    <w:rsid w:val="000713CE"/>
    <w:rsid w:val="00071B35"/>
    <w:rsid w:val="00071C5F"/>
    <w:rsid w:val="00071CC6"/>
    <w:rsid w:val="00071E70"/>
    <w:rsid w:val="00071F85"/>
    <w:rsid w:val="00072399"/>
    <w:rsid w:val="000726BD"/>
    <w:rsid w:val="00072772"/>
    <w:rsid w:val="00072807"/>
    <w:rsid w:val="0007293D"/>
    <w:rsid w:val="00072A55"/>
    <w:rsid w:val="00072ED3"/>
    <w:rsid w:val="00072F76"/>
    <w:rsid w:val="00073037"/>
    <w:rsid w:val="00073071"/>
    <w:rsid w:val="0007334B"/>
    <w:rsid w:val="00073402"/>
    <w:rsid w:val="00073A3C"/>
    <w:rsid w:val="000742B7"/>
    <w:rsid w:val="000742D0"/>
    <w:rsid w:val="000742D3"/>
    <w:rsid w:val="0007477A"/>
    <w:rsid w:val="000749BB"/>
    <w:rsid w:val="00074C76"/>
    <w:rsid w:val="0007541A"/>
    <w:rsid w:val="0007548D"/>
    <w:rsid w:val="000758A5"/>
    <w:rsid w:val="0007596B"/>
    <w:rsid w:val="00075A90"/>
    <w:rsid w:val="00075AD8"/>
    <w:rsid w:val="00075CBC"/>
    <w:rsid w:val="00075DD0"/>
    <w:rsid w:val="000761AF"/>
    <w:rsid w:val="0007622B"/>
    <w:rsid w:val="00076484"/>
    <w:rsid w:val="00076B96"/>
    <w:rsid w:val="00076D81"/>
    <w:rsid w:val="0007726A"/>
    <w:rsid w:val="000776D8"/>
    <w:rsid w:val="00077797"/>
    <w:rsid w:val="000779E5"/>
    <w:rsid w:val="00077CCA"/>
    <w:rsid w:val="0008014D"/>
    <w:rsid w:val="00080151"/>
    <w:rsid w:val="00080322"/>
    <w:rsid w:val="00080429"/>
    <w:rsid w:val="00080761"/>
    <w:rsid w:val="000809E7"/>
    <w:rsid w:val="00080BD4"/>
    <w:rsid w:val="00081047"/>
    <w:rsid w:val="0008173F"/>
    <w:rsid w:val="00081A7C"/>
    <w:rsid w:val="00081BB4"/>
    <w:rsid w:val="00081C85"/>
    <w:rsid w:val="00081D0D"/>
    <w:rsid w:val="00082363"/>
    <w:rsid w:val="0008277B"/>
    <w:rsid w:val="00082B35"/>
    <w:rsid w:val="00082C6F"/>
    <w:rsid w:val="00082DCF"/>
    <w:rsid w:val="000832A2"/>
    <w:rsid w:val="00083453"/>
    <w:rsid w:val="00083BFA"/>
    <w:rsid w:val="00083DD6"/>
    <w:rsid w:val="0008450E"/>
    <w:rsid w:val="000848EB"/>
    <w:rsid w:val="00084A9C"/>
    <w:rsid w:val="00084B7C"/>
    <w:rsid w:val="00084B8C"/>
    <w:rsid w:val="000850AF"/>
    <w:rsid w:val="00085184"/>
    <w:rsid w:val="00085223"/>
    <w:rsid w:val="00085521"/>
    <w:rsid w:val="00085954"/>
    <w:rsid w:val="000859C0"/>
    <w:rsid w:val="00085BCE"/>
    <w:rsid w:val="00085F4A"/>
    <w:rsid w:val="00086238"/>
    <w:rsid w:val="00086614"/>
    <w:rsid w:val="00086FB8"/>
    <w:rsid w:val="00087576"/>
    <w:rsid w:val="0008766D"/>
    <w:rsid w:val="00087D33"/>
    <w:rsid w:val="0009007D"/>
    <w:rsid w:val="0009060B"/>
    <w:rsid w:val="00090BDE"/>
    <w:rsid w:val="00090C46"/>
    <w:rsid w:val="000911A4"/>
    <w:rsid w:val="000915F5"/>
    <w:rsid w:val="0009163A"/>
    <w:rsid w:val="0009165D"/>
    <w:rsid w:val="00091A77"/>
    <w:rsid w:val="00091BA5"/>
    <w:rsid w:val="00091CB7"/>
    <w:rsid w:val="0009254B"/>
    <w:rsid w:val="00092AF5"/>
    <w:rsid w:val="00092AFF"/>
    <w:rsid w:val="00092CD1"/>
    <w:rsid w:val="00092DCF"/>
    <w:rsid w:val="0009306D"/>
    <w:rsid w:val="00093524"/>
    <w:rsid w:val="000936F6"/>
    <w:rsid w:val="00093779"/>
    <w:rsid w:val="00093A07"/>
    <w:rsid w:val="00093A2E"/>
    <w:rsid w:val="00094059"/>
    <w:rsid w:val="0009414C"/>
    <w:rsid w:val="000941A1"/>
    <w:rsid w:val="000948DA"/>
    <w:rsid w:val="0009491A"/>
    <w:rsid w:val="0009495D"/>
    <w:rsid w:val="00094B71"/>
    <w:rsid w:val="00094EE8"/>
    <w:rsid w:val="0009525E"/>
    <w:rsid w:val="0009588D"/>
    <w:rsid w:val="00095AAB"/>
    <w:rsid w:val="00095C20"/>
    <w:rsid w:val="00095CCC"/>
    <w:rsid w:val="000964DF"/>
    <w:rsid w:val="00096781"/>
    <w:rsid w:val="000967ED"/>
    <w:rsid w:val="0009696A"/>
    <w:rsid w:val="00096D31"/>
    <w:rsid w:val="00096D64"/>
    <w:rsid w:val="00096F6D"/>
    <w:rsid w:val="000972AA"/>
    <w:rsid w:val="00097314"/>
    <w:rsid w:val="00097428"/>
    <w:rsid w:val="00097590"/>
    <w:rsid w:val="0009762A"/>
    <w:rsid w:val="00097849"/>
    <w:rsid w:val="000979EF"/>
    <w:rsid w:val="000979F9"/>
    <w:rsid w:val="00097C36"/>
    <w:rsid w:val="00097F4D"/>
    <w:rsid w:val="00097F84"/>
    <w:rsid w:val="000A03BF"/>
    <w:rsid w:val="000A050B"/>
    <w:rsid w:val="000A0E19"/>
    <w:rsid w:val="000A0E7E"/>
    <w:rsid w:val="000A0E84"/>
    <w:rsid w:val="000A0E9F"/>
    <w:rsid w:val="000A104B"/>
    <w:rsid w:val="000A1700"/>
    <w:rsid w:val="000A19D8"/>
    <w:rsid w:val="000A1BF2"/>
    <w:rsid w:val="000A201D"/>
    <w:rsid w:val="000A22C2"/>
    <w:rsid w:val="000A2629"/>
    <w:rsid w:val="000A28BD"/>
    <w:rsid w:val="000A290A"/>
    <w:rsid w:val="000A299B"/>
    <w:rsid w:val="000A2B35"/>
    <w:rsid w:val="000A32C5"/>
    <w:rsid w:val="000A3688"/>
    <w:rsid w:val="000A3720"/>
    <w:rsid w:val="000A3762"/>
    <w:rsid w:val="000A3878"/>
    <w:rsid w:val="000A389A"/>
    <w:rsid w:val="000A3959"/>
    <w:rsid w:val="000A3A1A"/>
    <w:rsid w:val="000A3EA4"/>
    <w:rsid w:val="000A3F87"/>
    <w:rsid w:val="000A40E5"/>
    <w:rsid w:val="000A4251"/>
    <w:rsid w:val="000A4A2F"/>
    <w:rsid w:val="000A4BB7"/>
    <w:rsid w:val="000A4E57"/>
    <w:rsid w:val="000A505C"/>
    <w:rsid w:val="000A52BC"/>
    <w:rsid w:val="000A538C"/>
    <w:rsid w:val="000A53D8"/>
    <w:rsid w:val="000A56F6"/>
    <w:rsid w:val="000A5883"/>
    <w:rsid w:val="000A59AD"/>
    <w:rsid w:val="000A5B35"/>
    <w:rsid w:val="000A5E0C"/>
    <w:rsid w:val="000A5E20"/>
    <w:rsid w:val="000A5EBB"/>
    <w:rsid w:val="000A602E"/>
    <w:rsid w:val="000A62B2"/>
    <w:rsid w:val="000A641B"/>
    <w:rsid w:val="000A64F0"/>
    <w:rsid w:val="000A65D9"/>
    <w:rsid w:val="000A6636"/>
    <w:rsid w:val="000A6B77"/>
    <w:rsid w:val="000A6C68"/>
    <w:rsid w:val="000A6D65"/>
    <w:rsid w:val="000A7199"/>
    <w:rsid w:val="000A7231"/>
    <w:rsid w:val="000A751D"/>
    <w:rsid w:val="000A7924"/>
    <w:rsid w:val="000A7A2A"/>
    <w:rsid w:val="000A7C15"/>
    <w:rsid w:val="000A7D69"/>
    <w:rsid w:val="000A7E66"/>
    <w:rsid w:val="000A7F02"/>
    <w:rsid w:val="000A7F76"/>
    <w:rsid w:val="000B026B"/>
    <w:rsid w:val="000B0452"/>
    <w:rsid w:val="000B04C1"/>
    <w:rsid w:val="000B0639"/>
    <w:rsid w:val="000B06F1"/>
    <w:rsid w:val="000B0C0C"/>
    <w:rsid w:val="000B100B"/>
    <w:rsid w:val="000B19A4"/>
    <w:rsid w:val="000B2072"/>
    <w:rsid w:val="000B237E"/>
    <w:rsid w:val="000B2915"/>
    <w:rsid w:val="000B2970"/>
    <w:rsid w:val="000B30DC"/>
    <w:rsid w:val="000B314D"/>
    <w:rsid w:val="000B3280"/>
    <w:rsid w:val="000B3497"/>
    <w:rsid w:val="000B378D"/>
    <w:rsid w:val="000B37D8"/>
    <w:rsid w:val="000B386B"/>
    <w:rsid w:val="000B3B72"/>
    <w:rsid w:val="000B3BE9"/>
    <w:rsid w:val="000B3D65"/>
    <w:rsid w:val="000B3DFA"/>
    <w:rsid w:val="000B426A"/>
    <w:rsid w:val="000B427C"/>
    <w:rsid w:val="000B4542"/>
    <w:rsid w:val="000B46DD"/>
    <w:rsid w:val="000B4796"/>
    <w:rsid w:val="000B4836"/>
    <w:rsid w:val="000B4904"/>
    <w:rsid w:val="000B4A3C"/>
    <w:rsid w:val="000B4CD8"/>
    <w:rsid w:val="000B4DA1"/>
    <w:rsid w:val="000B4F8D"/>
    <w:rsid w:val="000B4FBE"/>
    <w:rsid w:val="000B4FC2"/>
    <w:rsid w:val="000B53D4"/>
    <w:rsid w:val="000B5427"/>
    <w:rsid w:val="000B5634"/>
    <w:rsid w:val="000B56A9"/>
    <w:rsid w:val="000B61C6"/>
    <w:rsid w:val="000B61D3"/>
    <w:rsid w:val="000B648B"/>
    <w:rsid w:val="000B65F1"/>
    <w:rsid w:val="000B6A6B"/>
    <w:rsid w:val="000B6E6A"/>
    <w:rsid w:val="000B6E96"/>
    <w:rsid w:val="000B6FC1"/>
    <w:rsid w:val="000B72B2"/>
    <w:rsid w:val="000B7660"/>
    <w:rsid w:val="000B7681"/>
    <w:rsid w:val="000B7860"/>
    <w:rsid w:val="000B7C79"/>
    <w:rsid w:val="000B7CB3"/>
    <w:rsid w:val="000B7F59"/>
    <w:rsid w:val="000C02D7"/>
    <w:rsid w:val="000C033D"/>
    <w:rsid w:val="000C0510"/>
    <w:rsid w:val="000C0794"/>
    <w:rsid w:val="000C0A94"/>
    <w:rsid w:val="000C0E7A"/>
    <w:rsid w:val="000C0EA4"/>
    <w:rsid w:val="000C1060"/>
    <w:rsid w:val="000C132C"/>
    <w:rsid w:val="000C1438"/>
    <w:rsid w:val="000C1552"/>
    <w:rsid w:val="000C18C2"/>
    <w:rsid w:val="000C1985"/>
    <w:rsid w:val="000C1C64"/>
    <w:rsid w:val="000C1C71"/>
    <w:rsid w:val="000C1F2A"/>
    <w:rsid w:val="000C210A"/>
    <w:rsid w:val="000C23AA"/>
    <w:rsid w:val="000C24A1"/>
    <w:rsid w:val="000C28A4"/>
    <w:rsid w:val="000C2956"/>
    <w:rsid w:val="000C2B6D"/>
    <w:rsid w:val="000C2B76"/>
    <w:rsid w:val="000C3113"/>
    <w:rsid w:val="000C31E8"/>
    <w:rsid w:val="000C3E17"/>
    <w:rsid w:val="000C3E2B"/>
    <w:rsid w:val="000C3EB7"/>
    <w:rsid w:val="000C3F5F"/>
    <w:rsid w:val="000C3F76"/>
    <w:rsid w:val="000C467D"/>
    <w:rsid w:val="000C4772"/>
    <w:rsid w:val="000C4878"/>
    <w:rsid w:val="000C4883"/>
    <w:rsid w:val="000C4895"/>
    <w:rsid w:val="000C48FF"/>
    <w:rsid w:val="000C494E"/>
    <w:rsid w:val="000C4AF9"/>
    <w:rsid w:val="000C4B4D"/>
    <w:rsid w:val="000C4C28"/>
    <w:rsid w:val="000C4E66"/>
    <w:rsid w:val="000C5259"/>
    <w:rsid w:val="000C5289"/>
    <w:rsid w:val="000C5910"/>
    <w:rsid w:val="000C5D59"/>
    <w:rsid w:val="000C6074"/>
    <w:rsid w:val="000C6540"/>
    <w:rsid w:val="000C667C"/>
    <w:rsid w:val="000C669D"/>
    <w:rsid w:val="000C66FB"/>
    <w:rsid w:val="000C67D4"/>
    <w:rsid w:val="000C6900"/>
    <w:rsid w:val="000C6DEB"/>
    <w:rsid w:val="000C6E8C"/>
    <w:rsid w:val="000C6F32"/>
    <w:rsid w:val="000C7026"/>
    <w:rsid w:val="000C7092"/>
    <w:rsid w:val="000C70EF"/>
    <w:rsid w:val="000C74D8"/>
    <w:rsid w:val="000C7FE1"/>
    <w:rsid w:val="000D04B5"/>
    <w:rsid w:val="000D06C6"/>
    <w:rsid w:val="000D0AEE"/>
    <w:rsid w:val="000D0E98"/>
    <w:rsid w:val="000D13C4"/>
    <w:rsid w:val="000D1564"/>
    <w:rsid w:val="000D1BF3"/>
    <w:rsid w:val="000D1CDF"/>
    <w:rsid w:val="000D1F8C"/>
    <w:rsid w:val="000D2100"/>
    <w:rsid w:val="000D2277"/>
    <w:rsid w:val="000D234E"/>
    <w:rsid w:val="000D2652"/>
    <w:rsid w:val="000D2702"/>
    <w:rsid w:val="000D2898"/>
    <w:rsid w:val="000D2E6C"/>
    <w:rsid w:val="000D2F64"/>
    <w:rsid w:val="000D3528"/>
    <w:rsid w:val="000D3689"/>
    <w:rsid w:val="000D39F5"/>
    <w:rsid w:val="000D3B52"/>
    <w:rsid w:val="000D3BFB"/>
    <w:rsid w:val="000D3CA1"/>
    <w:rsid w:val="000D3DD7"/>
    <w:rsid w:val="000D448D"/>
    <w:rsid w:val="000D4C81"/>
    <w:rsid w:val="000D5059"/>
    <w:rsid w:val="000D5148"/>
    <w:rsid w:val="000D5C36"/>
    <w:rsid w:val="000D5F66"/>
    <w:rsid w:val="000D610A"/>
    <w:rsid w:val="000D6114"/>
    <w:rsid w:val="000D611B"/>
    <w:rsid w:val="000D6870"/>
    <w:rsid w:val="000D6AC5"/>
    <w:rsid w:val="000D6B92"/>
    <w:rsid w:val="000D6EBF"/>
    <w:rsid w:val="000D71F4"/>
    <w:rsid w:val="000D782E"/>
    <w:rsid w:val="000D7CD6"/>
    <w:rsid w:val="000D7F20"/>
    <w:rsid w:val="000E032E"/>
    <w:rsid w:val="000E0722"/>
    <w:rsid w:val="000E088E"/>
    <w:rsid w:val="000E09E0"/>
    <w:rsid w:val="000E0BCF"/>
    <w:rsid w:val="000E1084"/>
    <w:rsid w:val="000E1133"/>
    <w:rsid w:val="000E11C9"/>
    <w:rsid w:val="000E11F9"/>
    <w:rsid w:val="000E1DE6"/>
    <w:rsid w:val="000E261F"/>
    <w:rsid w:val="000E2779"/>
    <w:rsid w:val="000E29C3"/>
    <w:rsid w:val="000E2D97"/>
    <w:rsid w:val="000E3240"/>
    <w:rsid w:val="000E3294"/>
    <w:rsid w:val="000E33B6"/>
    <w:rsid w:val="000E36C4"/>
    <w:rsid w:val="000E38FC"/>
    <w:rsid w:val="000E3A9A"/>
    <w:rsid w:val="000E3B9C"/>
    <w:rsid w:val="000E3DFE"/>
    <w:rsid w:val="000E4014"/>
    <w:rsid w:val="000E404D"/>
    <w:rsid w:val="000E4079"/>
    <w:rsid w:val="000E4645"/>
    <w:rsid w:val="000E4A87"/>
    <w:rsid w:val="000E51FA"/>
    <w:rsid w:val="000E5C0D"/>
    <w:rsid w:val="000E5FAF"/>
    <w:rsid w:val="000E60EF"/>
    <w:rsid w:val="000E6193"/>
    <w:rsid w:val="000E61BE"/>
    <w:rsid w:val="000E62CF"/>
    <w:rsid w:val="000E647D"/>
    <w:rsid w:val="000E64FB"/>
    <w:rsid w:val="000E668E"/>
    <w:rsid w:val="000E6D3B"/>
    <w:rsid w:val="000E6D40"/>
    <w:rsid w:val="000E7293"/>
    <w:rsid w:val="000E7335"/>
    <w:rsid w:val="000E741C"/>
    <w:rsid w:val="000E7480"/>
    <w:rsid w:val="000E7B5E"/>
    <w:rsid w:val="000E7C24"/>
    <w:rsid w:val="000E7CA7"/>
    <w:rsid w:val="000F0190"/>
    <w:rsid w:val="000F0383"/>
    <w:rsid w:val="000F047F"/>
    <w:rsid w:val="000F04BC"/>
    <w:rsid w:val="000F04E0"/>
    <w:rsid w:val="000F05B3"/>
    <w:rsid w:val="000F0643"/>
    <w:rsid w:val="000F0834"/>
    <w:rsid w:val="000F0BA8"/>
    <w:rsid w:val="000F0D32"/>
    <w:rsid w:val="000F1448"/>
    <w:rsid w:val="000F1483"/>
    <w:rsid w:val="000F14C6"/>
    <w:rsid w:val="000F150B"/>
    <w:rsid w:val="000F1691"/>
    <w:rsid w:val="000F181B"/>
    <w:rsid w:val="000F1B82"/>
    <w:rsid w:val="000F209C"/>
    <w:rsid w:val="000F272F"/>
    <w:rsid w:val="000F281E"/>
    <w:rsid w:val="000F2D96"/>
    <w:rsid w:val="000F2EC0"/>
    <w:rsid w:val="000F31DF"/>
    <w:rsid w:val="000F32A7"/>
    <w:rsid w:val="000F32D8"/>
    <w:rsid w:val="000F3565"/>
    <w:rsid w:val="000F38FC"/>
    <w:rsid w:val="000F392F"/>
    <w:rsid w:val="000F3A76"/>
    <w:rsid w:val="000F402C"/>
    <w:rsid w:val="000F4205"/>
    <w:rsid w:val="000F4414"/>
    <w:rsid w:val="000F4668"/>
    <w:rsid w:val="000F49B3"/>
    <w:rsid w:val="000F4CEB"/>
    <w:rsid w:val="000F4F06"/>
    <w:rsid w:val="000F4F92"/>
    <w:rsid w:val="000F5102"/>
    <w:rsid w:val="000F5EF7"/>
    <w:rsid w:val="000F6029"/>
    <w:rsid w:val="000F62D6"/>
    <w:rsid w:val="000F6436"/>
    <w:rsid w:val="000F65E0"/>
    <w:rsid w:val="000F671C"/>
    <w:rsid w:val="000F673C"/>
    <w:rsid w:val="000F673F"/>
    <w:rsid w:val="000F68EB"/>
    <w:rsid w:val="000F6B07"/>
    <w:rsid w:val="000F6B79"/>
    <w:rsid w:val="000F6B7E"/>
    <w:rsid w:val="000F6DC5"/>
    <w:rsid w:val="000F75E0"/>
    <w:rsid w:val="000F773E"/>
    <w:rsid w:val="000F77F8"/>
    <w:rsid w:val="000F7F1F"/>
    <w:rsid w:val="0010049C"/>
    <w:rsid w:val="001006E6"/>
    <w:rsid w:val="001008D0"/>
    <w:rsid w:val="00100965"/>
    <w:rsid w:val="00100C52"/>
    <w:rsid w:val="00100E3C"/>
    <w:rsid w:val="00100F3B"/>
    <w:rsid w:val="001010D3"/>
    <w:rsid w:val="001011AD"/>
    <w:rsid w:val="0010120D"/>
    <w:rsid w:val="001012AF"/>
    <w:rsid w:val="00101619"/>
    <w:rsid w:val="001017A7"/>
    <w:rsid w:val="00101A83"/>
    <w:rsid w:val="00101AEA"/>
    <w:rsid w:val="00101C35"/>
    <w:rsid w:val="0010239A"/>
    <w:rsid w:val="0010257D"/>
    <w:rsid w:val="001025D8"/>
    <w:rsid w:val="00102AC7"/>
    <w:rsid w:val="00102B80"/>
    <w:rsid w:val="00102C31"/>
    <w:rsid w:val="00102C49"/>
    <w:rsid w:val="00102C4B"/>
    <w:rsid w:val="00102DEF"/>
    <w:rsid w:val="00102E11"/>
    <w:rsid w:val="00103078"/>
    <w:rsid w:val="00103521"/>
    <w:rsid w:val="00103540"/>
    <w:rsid w:val="00103561"/>
    <w:rsid w:val="00103789"/>
    <w:rsid w:val="00103CD8"/>
    <w:rsid w:val="00103F18"/>
    <w:rsid w:val="00104350"/>
    <w:rsid w:val="00104367"/>
    <w:rsid w:val="0010535A"/>
    <w:rsid w:val="00105980"/>
    <w:rsid w:val="001059DB"/>
    <w:rsid w:val="00105BA4"/>
    <w:rsid w:val="001063D2"/>
    <w:rsid w:val="0010642B"/>
    <w:rsid w:val="00106543"/>
    <w:rsid w:val="0010669D"/>
    <w:rsid w:val="00106B27"/>
    <w:rsid w:val="00106E39"/>
    <w:rsid w:val="00107111"/>
    <w:rsid w:val="00107198"/>
    <w:rsid w:val="00107416"/>
    <w:rsid w:val="001074DF"/>
    <w:rsid w:val="001075FA"/>
    <w:rsid w:val="0010766E"/>
    <w:rsid w:val="0010781B"/>
    <w:rsid w:val="00107C08"/>
    <w:rsid w:val="00110418"/>
    <w:rsid w:val="00110720"/>
    <w:rsid w:val="00110764"/>
    <w:rsid w:val="00110A2D"/>
    <w:rsid w:val="00110C60"/>
    <w:rsid w:val="00110FAF"/>
    <w:rsid w:val="00111B59"/>
    <w:rsid w:val="00111C51"/>
    <w:rsid w:val="00111D4F"/>
    <w:rsid w:val="00111F27"/>
    <w:rsid w:val="0011201A"/>
    <w:rsid w:val="001120DF"/>
    <w:rsid w:val="0011274D"/>
    <w:rsid w:val="00112899"/>
    <w:rsid w:val="00112DB3"/>
    <w:rsid w:val="00112F91"/>
    <w:rsid w:val="001130FD"/>
    <w:rsid w:val="00113469"/>
    <w:rsid w:val="00113650"/>
    <w:rsid w:val="0011394B"/>
    <w:rsid w:val="00113E21"/>
    <w:rsid w:val="00113EB0"/>
    <w:rsid w:val="00113EFD"/>
    <w:rsid w:val="00114664"/>
    <w:rsid w:val="00114A12"/>
    <w:rsid w:val="00114D03"/>
    <w:rsid w:val="00114D89"/>
    <w:rsid w:val="00114D8F"/>
    <w:rsid w:val="00114FA2"/>
    <w:rsid w:val="00115182"/>
    <w:rsid w:val="00115189"/>
    <w:rsid w:val="00115267"/>
    <w:rsid w:val="0011560A"/>
    <w:rsid w:val="00115630"/>
    <w:rsid w:val="00115717"/>
    <w:rsid w:val="00115817"/>
    <w:rsid w:val="0011595A"/>
    <w:rsid w:val="00115ADF"/>
    <w:rsid w:val="00115B3C"/>
    <w:rsid w:val="00115D3B"/>
    <w:rsid w:val="00116113"/>
    <w:rsid w:val="0011616F"/>
    <w:rsid w:val="00116959"/>
    <w:rsid w:val="001169F8"/>
    <w:rsid w:val="00116C8C"/>
    <w:rsid w:val="00116D8A"/>
    <w:rsid w:val="00116E2D"/>
    <w:rsid w:val="00116F9A"/>
    <w:rsid w:val="001170F9"/>
    <w:rsid w:val="0011781A"/>
    <w:rsid w:val="00117BC6"/>
    <w:rsid w:val="00117D66"/>
    <w:rsid w:val="00117E7D"/>
    <w:rsid w:val="0012081A"/>
    <w:rsid w:val="00120EC9"/>
    <w:rsid w:val="00120FCE"/>
    <w:rsid w:val="0012115C"/>
    <w:rsid w:val="00121275"/>
    <w:rsid w:val="001216EB"/>
    <w:rsid w:val="0012173C"/>
    <w:rsid w:val="0012183C"/>
    <w:rsid w:val="00121A24"/>
    <w:rsid w:val="00121DD0"/>
    <w:rsid w:val="0012202A"/>
    <w:rsid w:val="00122313"/>
    <w:rsid w:val="00122E3D"/>
    <w:rsid w:val="00122EAC"/>
    <w:rsid w:val="00122F0D"/>
    <w:rsid w:val="001231EC"/>
    <w:rsid w:val="00123334"/>
    <w:rsid w:val="00123441"/>
    <w:rsid w:val="00123839"/>
    <w:rsid w:val="0012393C"/>
    <w:rsid w:val="00123B67"/>
    <w:rsid w:val="00123C89"/>
    <w:rsid w:val="00124136"/>
    <w:rsid w:val="0012419E"/>
    <w:rsid w:val="001242DE"/>
    <w:rsid w:val="0012431E"/>
    <w:rsid w:val="00124510"/>
    <w:rsid w:val="001249ED"/>
    <w:rsid w:val="00124A09"/>
    <w:rsid w:val="00124DA5"/>
    <w:rsid w:val="00124F14"/>
    <w:rsid w:val="001250FA"/>
    <w:rsid w:val="001254F3"/>
    <w:rsid w:val="0012583F"/>
    <w:rsid w:val="00125863"/>
    <w:rsid w:val="00125FB0"/>
    <w:rsid w:val="00126029"/>
    <w:rsid w:val="001260D6"/>
    <w:rsid w:val="00126112"/>
    <w:rsid w:val="001261B5"/>
    <w:rsid w:val="00126482"/>
    <w:rsid w:val="00126975"/>
    <w:rsid w:val="00126B0E"/>
    <w:rsid w:val="00126B38"/>
    <w:rsid w:val="00126C4E"/>
    <w:rsid w:val="00126E7D"/>
    <w:rsid w:val="00127381"/>
    <w:rsid w:val="00127523"/>
    <w:rsid w:val="00127B92"/>
    <w:rsid w:val="00127C23"/>
    <w:rsid w:val="00127C7D"/>
    <w:rsid w:val="00127D7C"/>
    <w:rsid w:val="00130072"/>
    <w:rsid w:val="0013036A"/>
    <w:rsid w:val="00130572"/>
    <w:rsid w:val="001305D1"/>
    <w:rsid w:val="0013065C"/>
    <w:rsid w:val="00130769"/>
    <w:rsid w:val="001311AB"/>
    <w:rsid w:val="001311B2"/>
    <w:rsid w:val="00131305"/>
    <w:rsid w:val="00131342"/>
    <w:rsid w:val="00131775"/>
    <w:rsid w:val="00131986"/>
    <w:rsid w:val="001319C8"/>
    <w:rsid w:val="00131A5E"/>
    <w:rsid w:val="00131C2F"/>
    <w:rsid w:val="00131CDF"/>
    <w:rsid w:val="00131CE0"/>
    <w:rsid w:val="00132426"/>
    <w:rsid w:val="001325A5"/>
    <w:rsid w:val="001328A3"/>
    <w:rsid w:val="0013295C"/>
    <w:rsid w:val="00132A07"/>
    <w:rsid w:val="00132C02"/>
    <w:rsid w:val="00132C84"/>
    <w:rsid w:val="00132EDD"/>
    <w:rsid w:val="00133216"/>
    <w:rsid w:val="0013353D"/>
    <w:rsid w:val="00133564"/>
    <w:rsid w:val="00133868"/>
    <w:rsid w:val="001339BB"/>
    <w:rsid w:val="00133BBF"/>
    <w:rsid w:val="00133DB9"/>
    <w:rsid w:val="00133FAF"/>
    <w:rsid w:val="001341B5"/>
    <w:rsid w:val="00134297"/>
    <w:rsid w:val="0013437B"/>
    <w:rsid w:val="00134892"/>
    <w:rsid w:val="00134D21"/>
    <w:rsid w:val="00134D5E"/>
    <w:rsid w:val="00134F49"/>
    <w:rsid w:val="001351C2"/>
    <w:rsid w:val="00135266"/>
    <w:rsid w:val="001355CE"/>
    <w:rsid w:val="00135DBA"/>
    <w:rsid w:val="00136758"/>
    <w:rsid w:val="00136A46"/>
    <w:rsid w:val="001370F7"/>
    <w:rsid w:val="00137221"/>
    <w:rsid w:val="00137362"/>
    <w:rsid w:val="001374C5"/>
    <w:rsid w:val="00137698"/>
    <w:rsid w:val="0013777D"/>
    <w:rsid w:val="001377F2"/>
    <w:rsid w:val="00137847"/>
    <w:rsid w:val="00137C6E"/>
    <w:rsid w:val="0014007F"/>
    <w:rsid w:val="00140184"/>
    <w:rsid w:val="0014084F"/>
    <w:rsid w:val="00140895"/>
    <w:rsid w:val="001408A2"/>
    <w:rsid w:val="00140EAC"/>
    <w:rsid w:val="001412E8"/>
    <w:rsid w:val="001413A6"/>
    <w:rsid w:val="00141485"/>
    <w:rsid w:val="00141572"/>
    <w:rsid w:val="00141835"/>
    <w:rsid w:val="00142371"/>
    <w:rsid w:val="00142583"/>
    <w:rsid w:val="00142955"/>
    <w:rsid w:val="00142A71"/>
    <w:rsid w:val="00142B7F"/>
    <w:rsid w:val="00142FA0"/>
    <w:rsid w:val="0014325A"/>
    <w:rsid w:val="0014326F"/>
    <w:rsid w:val="00143301"/>
    <w:rsid w:val="00143369"/>
    <w:rsid w:val="0014353A"/>
    <w:rsid w:val="00143723"/>
    <w:rsid w:val="00143B8C"/>
    <w:rsid w:val="00143BBA"/>
    <w:rsid w:val="00143CD7"/>
    <w:rsid w:val="00143D75"/>
    <w:rsid w:val="00144047"/>
    <w:rsid w:val="00144083"/>
    <w:rsid w:val="00144340"/>
    <w:rsid w:val="001448C1"/>
    <w:rsid w:val="00144AD9"/>
    <w:rsid w:val="00144BF7"/>
    <w:rsid w:val="0014545E"/>
    <w:rsid w:val="00145959"/>
    <w:rsid w:val="00146359"/>
    <w:rsid w:val="00146373"/>
    <w:rsid w:val="0014649E"/>
    <w:rsid w:val="0014687C"/>
    <w:rsid w:val="001468C5"/>
    <w:rsid w:val="001468F3"/>
    <w:rsid w:val="00146905"/>
    <w:rsid w:val="0014697F"/>
    <w:rsid w:val="00146EEF"/>
    <w:rsid w:val="00146FC6"/>
    <w:rsid w:val="0014753A"/>
    <w:rsid w:val="00147975"/>
    <w:rsid w:val="00147AC1"/>
    <w:rsid w:val="00147B14"/>
    <w:rsid w:val="00147BAE"/>
    <w:rsid w:val="00147DCD"/>
    <w:rsid w:val="00147E28"/>
    <w:rsid w:val="00147F44"/>
    <w:rsid w:val="0015072B"/>
    <w:rsid w:val="0015075C"/>
    <w:rsid w:val="001507F3"/>
    <w:rsid w:val="00150B4D"/>
    <w:rsid w:val="00150B59"/>
    <w:rsid w:val="00150D7F"/>
    <w:rsid w:val="00150F5A"/>
    <w:rsid w:val="00151335"/>
    <w:rsid w:val="0015148B"/>
    <w:rsid w:val="00151884"/>
    <w:rsid w:val="00151B6F"/>
    <w:rsid w:val="00151E52"/>
    <w:rsid w:val="00151F68"/>
    <w:rsid w:val="0015237D"/>
    <w:rsid w:val="00152437"/>
    <w:rsid w:val="00152887"/>
    <w:rsid w:val="00152E55"/>
    <w:rsid w:val="0015330D"/>
    <w:rsid w:val="0015340C"/>
    <w:rsid w:val="00153A2D"/>
    <w:rsid w:val="00153AB4"/>
    <w:rsid w:val="00153E87"/>
    <w:rsid w:val="00154654"/>
    <w:rsid w:val="00154657"/>
    <w:rsid w:val="00154776"/>
    <w:rsid w:val="00154853"/>
    <w:rsid w:val="00154CA4"/>
    <w:rsid w:val="00154DEB"/>
    <w:rsid w:val="00154F7D"/>
    <w:rsid w:val="00155529"/>
    <w:rsid w:val="00155756"/>
    <w:rsid w:val="001558D0"/>
    <w:rsid w:val="00155BEF"/>
    <w:rsid w:val="00155D1A"/>
    <w:rsid w:val="0015609F"/>
    <w:rsid w:val="00156213"/>
    <w:rsid w:val="0015691B"/>
    <w:rsid w:val="0015696D"/>
    <w:rsid w:val="00156A25"/>
    <w:rsid w:val="00156F07"/>
    <w:rsid w:val="00156F47"/>
    <w:rsid w:val="00156F5E"/>
    <w:rsid w:val="00156F71"/>
    <w:rsid w:val="00156FEA"/>
    <w:rsid w:val="001571CD"/>
    <w:rsid w:val="00157316"/>
    <w:rsid w:val="0015757D"/>
    <w:rsid w:val="001575D6"/>
    <w:rsid w:val="001578A4"/>
    <w:rsid w:val="00157C89"/>
    <w:rsid w:val="00157D6E"/>
    <w:rsid w:val="00160110"/>
    <w:rsid w:val="00160242"/>
    <w:rsid w:val="0016031D"/>
    <w:rsid w:val="001606AD"/>
    <w:rsid w:val="001607F6"/>
    <w:rsid w:val="00160837"/>
    <w:rsid w:val="00160E89"/>
    <w:rsid w:val="00160EC1"/>
    <w:rsid w:val="00161358"/>
    <w:rsid w:val="0016197C"/>
    <w:rsid w:val="00161B8F"/>
    <w:rsid w:val="00161D51"/>
    <w:rsid w:val="00162240"/>
    <w:rsid w:val="0016238B"/>
    <w:rsid w:val="00162399"/>
    <w:rsid w:val="001625E5"/>
    <w:rsid w:val="001626AE"/>
    <w:rsid w:val="001628DC"/>
    <w:rsid w:val="001628EC"/>
    <w:rsid w:val="00162A6B"/>
    <w:rsid w:val="00162A86"/>
    <w:rsid w:val="00163436"/>
    <w:rsid w:val="0016380C"/>
    <w:rsid w:val="001638A7"/>
    <w:rsid w:val="00163C47"/>
    <w:rsid w:val="00163CBE"/>
    <w:rsid w:val="00163EA8"/>
    <w:rsid w:val="0016416D"/>
    <w:rsid w:val="00164719"/>
    <w:rsid w:val="001648BA"/>
    <w:rsid w:val="00164BAD"/>
    <w:rsid w:val="00164D50"/>
    <w:rsid w:val="001654EB"/>
    <w:rsid w:val="00165BEE"/>
    <w:rsid w:val="00165E66"/>
    <w:rsid w:val="00165FE5"/>
    <w:rsid w:val="0016617F"/>
    <w:rsid w:val="00166188"/>
    <w:rsid w:val="001661D4"/>
    <w:rsid w:val="001666F1"/>
    <w:rsid w:val="00166934"/>
    <w:rsid w:val="00166B98"/>
    <w:rsid w:val="00166C4B"/>
    <w:rsid w:val="00166DD2"/>
    <w:rsid w:val="00167008"/>
    <w:rsid w:val="00167DB4"/>
    <w:rsid w:val="00167FCC"/>
    <w:rsid w:val="001701CC"/>
    <w:rsid w:val="00170320"/>
    <w:rsid w:val="00170498"/>
    <w:rsid w:val="00170526"/>
    <w:rsid w:val="00170610"/>
    <w:rsid w:val="00170636"/>
    <w:rsid w:val="00170EF5"/>
    <w:rsid w:val="00170F69"/>
    <w:rsid w:val="001710B8"/>
    <w:rsid w:val="001710C5"/>
    <w:rsid w:val="00171312"/>
    <w:rsid w:val="0017136C"/>
    <w:rsid w:val="001713F9"/>
    <w:rsid w:val="00171471"/>
    <w:rsid w:val="0017168C"/>
    <w:rsid w:val="00171770"/>
    <w:rsid w:val="001717E6"/>
    <w:rsid w:val="001719E5"/>
    <w:rsid w:val="00171F00"/>
    <w:rsid w:val="001721C0"/>
    <w:rsid w:val="001722FC"/>
    <w:rsid w:val="00172409"/>
    <w:rsid w:val="00172A21"/>
    <w:rsid w:val="00172BE6"/>
    <w:rsid w:val="00172C9E"/>
    <w:rsid w:val="00172ECF"/>
    <w:rsid w:val="00172F6A"/>
    <w:rsid w:val="001731B7"/>
    <w:rsid w:val="00173472"/>
    <w:rsid w:val="001735D8"/>
    <w:rsid w:val="00173651"/>
    <w:rsid w:val="00173763"/>
    <w:rsid w:val="001739DA"/>
    <w:rsid w:val="00173B5F"/>
    <w:rsid w:val="00173BFF"/>
    <w:rsid w:val="00173CF4"/>
    <w:rsid w:val="001740EC"/>
    <w:rsid w:val="00174659"/>
    <w:rsid w:val="001746CD"/>
    <w:rsid w:val="00174784"/>
    <w:rsid w:val="001748E5"/>
    <w:rsid w:val="00174BFA"/>
    <w:rsid w:val="00174C9A"/>
    <w:rsid w:val="00174DE3"/>
    <w:rsid w:val="00175072"/>
    <w:rsid w:val="001751B7"/>
    <w:rsid w:val="00175493"/>
    <w:rsid w:val="00175C59"/>
    <w:rsid w:val="001760FB"/>
    <w:rsid w:val="001761E3"/>
    <w:rsid w:val="00176280"/>
    <w:rsid w:val="00176536"/>
    <w:rsid w:val="001769D7"/>
    <w:rsid w:val="00176A2B"/>
    <w:rsid w:val="00176ED0"/>
    <w:rsid w:val="00176F19"/>
    <w:rsid w:val="00176FE4"/>
    <w:rsid w:val="0017719D"/>
    <w:rsid w:val="0017724A"/>
    <w:rsid w:val="001773FC"/>
    <w:rsid w:val="0017792D"/>
    <w:rsid w:val="00177A1B"/>
    <w:rsid w:val="00177B4F"/>
    <w:rsid w:val="00177C13"/>
    <w:rsid w:val="00177D27"/>
    <w:rsid w:val="00180981"/>
    <w:rsid w:val="00180AA5"/>
    <w:rsid w:val="00180ECD"/>
    <w:rsid w:val="001811A1"/>
    <w:rsid w:val="00181309"/>
    <w:rsid w:val="00181980"/>
    <w:rsid w:val="001819DD"/>
    <w:rsid w:val="00181AD2"/>
    <w:rsid w:val="00181B29"/>
    <w:rsid w:val="00181D59"/>
    <w:rsid w:val="00181FDD"/>
    <w:rsid w:val="001822A0"/>
    <w:rsid w:val="00182404"/>
    <w:rsid w:val="00182558"/>
    <w:rsid w:val="001826F4"/>
    <w:rsid w:val="001828C6"/>
    <w:rsid w:val="001828D7"/>
    <w:rsid w:val="00182AB1"/>
    <w:rsid w:val="00182D33"/>
    <w:rsid w:val="00182E1B"/>
    <w:rsid w:val="00183075"/>
    <w:rsid w:val="001830B2"/>
    <w:rsid w:val="001831C1"/>
    <w:rsid w:val="00183236"/>
    <w:rsid w:val="001833E0"/>
    <w:rsid w:val="00183419"/>
    <w:rsid w:val="001835EE"/>
    <w:rsid w:val="00183800"/>
    <w:rsid w:val="00183807"/>
    <w:rsid w:val="00183A78"/>
    <w:rsid w:val="00183F5A"/>
    <w:rsid w:val="00183F9E"/>
    <w:rsid w:val="0018466C"/>
    <w:rsid w:val="001849D9"/>
    <w:rsid w:val="00184C7B"/>
    <w:rsid w:val="00184DC5"/>
    <w:rsid w:val="0018514F"/>
    <w:rsid w:val="0018540A"/>
    <w:rsid w:val="001856AD"/>
    <w:rsid w:val="001857EB"/>
    <w:rsid w:val="001859F3"/>
    <w:rsid w:val="00185A73"/>
    <w:rsid w:val="00185DD6"/>
    <w:rsid w:val="00185EF8"/>
    <w:rsid w:val="00185FF2"/>
    <w:rsid w:val="0018612E"/>
    <w:rsid w:val="001863EE"/>
    <w:rsid w:val="001868B1"/>
    <w:rsid w:val="00186A77"/>
    <w:rsid w:val="00186C6E"/>
    <w:rsid w:val="00186DD2"/>
    <w:rsid w:val="00186E0C"/>
    <w:rsid w:val="00186EF2"/>
    <w:rsid w:val="00187888"/>
    <w:rsid w:val="00187E8B"/>
    <w:rsid w:val="00187E93"/>
    <w:rsid w:val="0019008A"/>
    <w:rsid w:val="001901EC"/>
    <w:rsid w:val="00190772"/>
    <w:rsid w:val="001907AD"/>
    <w:rsid w:val="001907FC"/>
    <w:rsid w:val="00190927"/>
    <w:rsid w:val="00190940"/>
    <w:rsid w:val="00190B2A"/>
    <w:rsid w:val="00190BAB"/>
    <w:rsid w:val="00190F45"/>
    <w:rsid w:val="001914B6"/>
    <w:rsid w:val="001915A0"/>
    <w:rsid w:val="001919AF"/>
    <w:rsid w:val="001919D2"/>
    <w:rsid w:val="00191E65"/>
    <w:rsid w:val="0019214E"/>
    <w:rsid w:val="00192158"/>
    <w:rsid w:val="00192313"/>
    <w:rsid w:val="00192517"/>
    <w:rsid w:val="00192521"/>
    <w:rsid w:val="001928BA"/>
    <w:rsid w:val="00192A59"/>
    <w:rsid w:val="00192B44"/>
    <w:rsid w:val="00192FB3"/>
    <w:rsid w:val="00192FE4"/>
    <w:rsid w:val="0019301E"/>
    <w:rsid w:val="00193085"/>
    <w:rsid w:val="0019370B"/>
    <w:rsid w:val="00193F64"/>
    <w:rsid w:val="00193F68"/>
    <w:rsid w:val="00193F82"/>
    <w:rsid w:val="001940C7"/>
    <w:rsid w:val="0019414A"/>
    <w:rsid w:val="001944B4"/>
    <w:rsid w:val="00194970"/>
    <w:rsid w:val="00194AD2"/>
    <w:rsid w:val="00194CF5"/>
    <w:rsid w:val="0019528A"/>
    <w:rsid w:val="00195524"/>
    <w:rsid w:val="0019561E"/>
    <w:rsid w:val="0019607C"/>
    <w:rsid w:val="00196187"/>
    <w:rsid w:val="0019625C"/>
    <w:rsid w:val="0019654E"/>
    <w:rsid w:val="00196570"/>
    <w:rsid w:val="00196C6B"/>
    <w:rsid w:val="00196D56"/>
    <w:rsid w:val="00197379"/>
    <w:rsid w:val="001973D1"/>
    <w:rsid w:val="00197639"/>
    <w:rsid w:val="00197A49"/>
    <w:rsid w:val="00197F56"/>
    <w:rsid w:val="001A021A"/>
    <w:rsid w:val="001A0276"/>
    <w:rsid w:val="001A029E"/>
    <w:rsid w:val="001A0396"/>
    <w:rsid w:val="001A0A78"/>
    <w:rsid w:val="001A0C02"/>
    <w:rsid w:val="001A0F70"/>
    <w:rsid w:val="001A166C"/>
    <w:rsid w:val="001A175B"/>
    <w:rsid w:val="001A1771"/>
    <w:rsid w:val="001A17A9"/>
    <w:rsid w:val="001A21A2"/>
    <w:rsid w:val="001A2385"/>
    <w:rsid w:val="001A2481"/>
    <w:rsid w:val="001A279C"/>
    <w:rsid w:val="001A28BD"/>
    <w:rsid w:val="001A2956"/>
    <w:rsid w:val="001A2A40"/>
    <w:rsid w:val="001A2D7A"/>
    <w:rsid w:val="001A3265"/>
    <w:rsid w:val="001A326F"/>
    <w:rsid w:val="001A3363"/>
    <w:rsid w:val="001A3447"/>
    <w:rsid w:val="001A353C"/>
    <w:rsid w:val="001A35AE"/>
    <w:rsid w:val="001A3869"/>
    <w:rsid w:val="001A387C"/>
    <w:rsid w:val="001A3953"/>
    <w:rsid w:val="001A3A51"/>
    <w:rsid w:val="001A3C28"/>
    <w:rsid w:val="001A3CA0"/>
    <w:rsid w:val="001A3D78"/>
    <w:rsid w:val="001A421B"/>
    <w:rsid w:val="001A4226"/>
    <w:rsid w:val="001A44A0"/>
    <w:rsid w:val="001A45F0"/>
    <w:rsid w:val="001A48A5"/>
    <w:rsid w:val="001A499A"/>
    <w:rsid w:val="001A4A5F"/>
    <w:rsid w:val="001A4A93"/>
    <w:rsid w:val="001A4B18"/>
    <w:rsid w:val="001A4C4C"/>
    <w:rsid w:val="001A4C76"/>
    <w:rsid w:val="001A5690"/>
    <w:rsid w:val="001A56F2"/>
    <w:rsid w:val="001A58AB"/>
    <w:rsid w:val="001A58D2"/>
    <w:rsid w:val="001A5C0D"/>
    <w:rsid w:val="001A5E4F"/>
    <w:rsid w:val="001A5EF9"/>
    <w:rsid w:val="001A602B"/>
    <w:rsid w:val="001A633A"/>
    <w:rsid w:val="001A6432"/>
    <w:rsid w:val="001A646D"/>
    <w:rsid w:val="001A6AEE"/>
    <w:rsid w:val="001A6D4E"/>
    <w:rsid w:val="001A6E97"/>
    <w:rsid w:val="001A7033"/>
    <w:rsid w:val="001A714D"/>
    <w:rsid w:val="001A7541"/>
    <w:rsid w:val="001A75C5"/>
    <w:rsid w:val="001A7729"/>
    <w:rsid w:val="001A7988"/>
    <w:rsid w:val="001A7EB8"/>
    <w:rsid w:val="001B02D7"/>
    <w:rsid w:val="001B040A"/>
    <w:rsid w:val="001B0860"/>
    <w:rsid w:val="001B08E3"/>
    <w:rsid w:val="001B090E"/>
    <w:rsid w:val="001B0CC7"/>
    <w:rsid w:val="001B1931"/>
    <w:rsid w:val="001B194D"/>
    <w:rsid w:val="001B1C5C"/>
    <w:rsid w:val="001B1F32"/>
    <w:rsid w:val="001B2054"/>
    <w:rsid w:val="001B235F"/>
    <w:rsid w:val="001B23AF"/>
    <w:rsid w:val="001B2525"/>
    <w:rsid w:val="001B2607"/>
    <w:rsid w:val="001B2701"/>
    <w:rsid w:val="001B27E9"/>
    <w:rsid w:val="001B29D6"/>
    <w:rsid w:val="001B2B40"/>
    <w:rsid w:val="001B2BBC"/>
    <w:rsid w:val="001B304B"/>
    <w:rsid w:val="001B30B0"/>
    <w:rsid w:val="001B32FC"/>
    <w:rsid w:val="001B3385"/>
    <w:rsid w:val="001B3529"/>
    <w:rsid w:val="001B35FE"/>
    <w:rsid w:val="001B36FB"/>
    <w:rsid w:val="001B3723"/>
    <w:rsid w:val="001B3795"/>
    <w:rsid w:val="001B391D"/>
    <w:rsid w:val="001B3B5A"/>
    <w:rsid w:val="001B3E02"/>
    <w:rsid w:val="001B3E4E"/>
    <w:rsid w:val="001B4993"/>
    <w:rsid w:val="001B49B7"/>
    <w:rsid w:val="001B4AF0"/>
    <w:rsid w:val="001B4BE3"/>
    <w:rsid w:val="001B4C02"/>
    <w:rsid w:val="001B52CB"/>
    <w:rsid w:val="001B567E"/>
    <w:rsid w:val="001B59E3"/>
    <w:rsid w:val="001B6016"/>
    <w:rsid w:val="001B6166"/>
    <w:rsid w:val="001B61DA"/>
    <w:rsid w:val="001B670A"/>
    <w:rsid w:val="001B6734"/>
    <w:rsid w:val="001B6B3E"/>
    <w:rsid w:val="001B6BB7"/>
    <w:rsid w:val="001B6D23"/>
    <w:rsid w:val="001B7076"/>
    <w:rsid w:val="001B7769"/>
    <w:rsid w:val="001B77AB"/>
    <w:rsid w:val="001B7831"/>
    <w:rsid w:val="001B7B29"/>
    <w:rsid w:val="001B7D35"/>
    <w:rsid w:val="001C0356"/>
    <w:rsid w:val="001C057D"/>
    <w:rsid w:val="001C0B54"/>
    <w:rsid w:val="001C0BB5"/>
    <w:rsid w:val="001C0CCE"/>
    <w:rsid w:val="001C1078"/>
    <w:rsid w:val="001C12D2"/>
    <w:rsid w:val="001C14F2"/>
    <w:rsid w:val="001C16ED"/>
    <w:rsid w:val="001C1996"/>
    <w:rsid w:val="001C1CA5"/>
    <w:rsid w:val="001C1F95"/>
    <w:rsid w:val="001C1FAA"/>
    <w:rsid w:val="001C214C"/>
    <w:rsid w:val="001C219C"/>
    <w:rsid w:val="001C2291"/>
    <w:rsid w:val="001C22DB"/>
    <w:rsid w:val="001C26E9"/>
    <w:rsid w:val="001C2CEA"/>
    <w:rsid w:val="001C2E25"/>
    <w:rsid w:val="001C37D6"/>
    <w:rsid w:val="001C3865"/>
    <w:rsid w:val="001C38BC"/>
    <w:rsid w:val="001C3C5D"/>
    <w:rsid w:val="001C44AD"/>
    <w:rsid w:val="001C4535"/>
    <w:rsid w:val="001C48CF"/>
    <w:rsid w:val="001C4B73"/>
    <w:rsid w:val="001C4D30"/>
    <w:rsid w:val="001C4EDB"/>
    <w:rsid w:val="001C5306"/>
    <w:rsid w:val="001C5537"/>
    <w:rsid w:val="001C5A43"/>
    <w:rsid w:val="001C5B61"/>
    <w:rsid w:val="001C5F5D"/>
    <w:rsid w:val="001C60B6"/>
    <w:rsid w:val="001C6816"/>
    <w:rsid w:val="001C6A7F"/>
    <w:rsid w:val="001C6E1E"/>
    <w:rsid w:val="001C7158"/>
    <w:rsid w:val="001C71C9"/>
    <w:rsid w:val="001C723F"/>
    <w:rsid w:val="001C73C7"/>
    <w:rsid w:val="001C77F7"/>
    <w:rsid w:val="001C7E53"/>
    <w:rsid w:val="001C7F3D"/>
    <w:rsid w:val="001D080A"/>
    <w:rsid w:val="001D0D67"/>
    <w:rsid w:val="001D11B2"/>
    <w:rsid w:val="001D1306"/>
    <w:rsid w:val="001D152A"/>
    <w:rsid w:val="001D15BC"/>
    <w:rsid w:val="001D1B12"/>
    <w:rsid w:val="001D1DB4"/>
    <w:rsid w:val="001D1E59"/>
    <w:rsid w:val="001D1F70"/>
    <w:rsid w:val="001D230C"/>
    <w:rsid w:val="001D2820"/>
    <w:rsid w:val="001D2D74"/>
    <w:rsid w:val="001D2DE2"/>
    <w:rsid w:val="001D2E2A"/>
    <w:rsid w:val="001D2F4C"/>
    <w:rsid w:val="001D3110"/>
    <w:rsid w:val="001D3112"/>
    <w:rsid w:val="001D35F7"/>
    <w:rsid w:val="001D3BE8"/>
    <w:rsid w:val="001D43CA"/>
    <w:rsid w:val="001D4741"/>
    <w:rsid w:val="001D4A63"/>
    <w:rsid w:val="001D4C88"/>
    <w:rsid w:val="001D4D0C"/>
    <w:rsid w:val="001D4ED8"/>
    <w:rsid w:val="001D5238"/>
    <w:rsid w:val="001D5279"/>
    <w:rsid w:val="001D55DF"/>
    <w:rsid w:val="001D560E"/>
    <w:rsid w:val="001D5BA7"/>
    <w:rsid w:val="001D5D58"/>
    <w:rsid w:val="001D5FA9"/>
    <w:rsid w:val="001D608F"/>
    <w:rsid w:val="001D609E"/>
    <w:rsid w:val="001D6180"/>
    <w:rsid w:val="001D664C"/>
    <w:rsid w:val="001D66EF"/>
    <w:rsid w:val="001D670C"/>
    <w:rsid w:val="001D6A96"/>
    <w:rsid w:val="001D6AFE"/>
    <w:rsid w:val="001D6B6F"/>
    <w:rsid w:val="001D6BE7"/>
    <w:rsid w:val="001D703E"/>
    <w:rsid w:val="001D75C4"/>
    <w:rsid w:val="001D75C8"/>
    <w:rsid w:val="001D7CC6"/>
    <w:rsid w:val="001D7DA1"/>
    <w:rsid w:val="001D7F94"/>
    <w:rsid w:val="001E030F"/>
    <w:rsid w:val="001E042C"/>
    <w:rsid w:val="001E04E4"/>
    <w:rsid w:val="001E04FC"/>
    <w:rsid w:val="001E0507"/>
    <w:rsid w:val="001E08B9"/>
    <w:rsid w:val="001E090B"/>
    <w:rsid w:val="001E0D23"/>
    <w:rsid w:val="001E0FDB"/>
    <w:rsid w:val="001E1118"/>
    <w:rsid w:val="001E11C5"/>
    <w:rsid w:val="001E12F4"/>
    <w:rsid w:val="001E1365"/>
    <w:rsid w:val="001E1707"/>
    <w:rsid w:val="001E1EC3"/>
    <w:rsid w:val="001E214A"/>
    <w:rsid w:val="001E23E1"/>
    <w:rsid w:val="001E276E"/>
    <w:rsid w:val="001E281A"/>
    <w:rsid w:val="001E2C27"/>
    <w:rsid w:val="001E2F97"/>
    <w:rsid w:val="001E30F9"/>
    <w:rsid w:val="001E3540"/>
    <w:rsid w:val="001E35A1"/>
    <w:rsid w:val="001E37D7"/>
    <w:rsid w:val="001E3ACD"/>
    <w:rsid w:val="001E3AD6"/>
    <w:rsid w:val="001E3DBC"/>
    <w:rsid w:val="001E4355"/>
    <w:rsid w:val="001E450A"/>
    <w:rsid w:val="001E49AA"/>
    <w:rsid w:val="001E4AAD"/>
    <w:rsid w:val="001E4AC1"/>
    <w:rsid w:val="001E4B60"/>
    <w:rsid w:val="001E4BEE"/>
    <w:rsid w:val="001E4CD8"/>
    <w:rsid w:val="001E4DD6"/>
    <w:rsid w:val="001E5062"/>
    <w:rsid w:val="001E51A9"/>
    <w:rsid w:val="001E51E7"/>
    <w:rsid w:val="001E533A"/>
    <w:rsid w:val="001E5382"/>
    <w:rsid w:val="001E5935"/>
    <w:rsid w:val="001E5FE1"/>
    <w:rsid w:val="001E617B"/>
    <w:rsid w:val="001E61BE"/>
    <w:rsid w:val="001E6495"/>
    <w:rsid w:val="001E6EB3"/>
    <w:rsid w:val="001E6FE6"/>
    <w:rsid w:val="001E701D"/>
    <w:rsid w:val="001E7886"/>
    <w:rsid w:val="001E7B46"/>
    <w:rsid w:val="001E7E7D"/>
    <w:rsid w:val="001F011B"/>
    <w:rsid w:val="001F028C"/>
    <w:rsid w:val="001F03AE"/>
    <w:rsid w:val="001F042B"/>
    <w:rsid w:val="001F0575"/>
    <w:rsid w:val="001F0577"/>
    <w:rsid w:val="001F0893"/>
    <w:rsid w:val="001F0944"/>
    <w:rsid w:val="001F0979"/>
    <w:rsid w:val="001F0D8E"/>
    <w:rsid w:val="001F1171"/>
    <w:rsid w:val="001F1417"/>
    <w:rsid w:val="001F143A"/>
    <w:rsid w:val="001F1632"/>
    <w:rsid w:val="001F16A2"/>
    <w:rsid w:val="001F1D0B"/>
    <w:rsid w:val="001F1D6B"/>
    <w:rsid w:val="001F1E83"/>
    <w:rsid w:val="001F1F04"/>
    <w:rsid w:val="001F222C"/>
    <w:rsid w:val="001F257C"/>
    <w:rsid w:val="001F283C"/>
    <w:rsid w:val="001F2980"/>
    <w:rsid w:val="001F2DD2"/>
    <w:rsid w:val="001F2DE6"/>
    <w:rsid w:val="001F2E74"/>
    <w:rsid w:val="001F30FC"/>
    <w:rsid w:val="001F3500"/>
    <w:rsid w:val="001F352E"/>
    <w:rsid w:val="001F3591"/>
    <w:rsid w:val="001F36D0"/>
    <w:rsid w:val="001F3947"/>
    <w:rsid w:val="001F3A0E"/>
    <w:rsid w:val="001F3D9F"/>
    <w:rsid w:val="001F414A"/>
    <w:rsid w:val="001F4633"/>
    <w:rsid w:val="001F48B1"/>
    <w:rsid w:val="001F4A3F"/>
    <w:rsid w:val="001F5185"/>
    <w:rsid w:val="001F5464"/>
    <w:rsid w:val="001F54E4"/>
    <w:rsid w:val="001F5584"/>
    <w:rsid w:val="001F55EE"/>
    <w:rsid w:val="001F5824"/>
    <w:rsid w:val="001F624F"/>
    <w:rsid w:val="001F6252"/>
    <w:rsid w:val="001F66D3"/>
    <w:rsid w:val="001F683E"/>
    <w:rsid w:val="001F6D3A"/>
    <w:rsid w:val="001F6D92"/>
    <w:rsid w:val="001F6E17"/>
    <w:rsid w:val="001F7815"/>
    <w:rsid w:val="001F7A9B"/>
    <w:rsid w:val="00200103"/>
    <w:rsid w:val="0020020B"/>
    <w:rsid w:val="00200349"/>
    <w:rsid w:val="002004BD"/>
    <w:rsid w:val="0020077A"/>
    <w:rsid w:val="00200C35"/>
    <w:rsid w:val="002010A2"/>
    <w:rsid w:val="00201133"/>
    <w:rsid w:val="0020117B"/>
    <w:rsid w:val="002011D8"/>
    <w:rsid w:val="00201518"/>
    <w:rsid w:val="00201695"/>
    <w:rsid w:val="002016E7"/>
    <w:rsid w:val="002018C9"/>
    <w:rsid w:val="0020191D"/>
    <w:rsid w:val="00201971"/>
    <w:rsid w:val="002019C2"/>
    <w:rsid w:val="002022D6"/>
    <w:rsid w:val="002022ED"/>
    <w:rsid w:val="00202493"/>
    <w:rsid w:val="002025FB"/>
    <w:rsid w:val="002028AB"/>
    <w:rsid w:val="00202B6E"/>
    <w:rsid w:val="00202C64"/>
    <w:rsid w:val="00202D48"/>
    <w:rsid w:val="00202D61"/>
    <w:rsid w:val="002036AF"/>
    <w:rsid w:val="0020378B"/>
    <w:rsid w:val="002039B8"/>
    <w:rsid w:val="00203F69"/>
    <w:rsid w:val="00204481"/>
    <w:rsid w:val="00204768"/>
    <w:rsid w:val="002047DA"/>
    <w:rsid w:val="002048D7"/>
    <w:rsid w:val="00204AB8"/>
    <w:rsid w:val="00204C57"/>
    <w:rsid w:val="002054A4"/>
    <w:rsid w:val="002059FB"/>
    <w:rsid w:val="00205DF1"/>
    <w:rsid w:val="00205FBA"/>
    <w:rsid w:val="002060B9"/>
    <w:rsid w:val="002061AB"/>
    <w:rsid w:val="002061C4"/>
    <w:rsid w:val="00206529"/>
    <w:rsid w:val="00206AC0"/>
    <w:rsid w:val="00207041"/>
    <w:rsid w:val="002073BE"/>
    <w:rsid w:val="002077D1"/>
    <w:rsid w:val="00210355"/>
    <w:rsid w:val="00210376"/>
    <w:rsid w:val="0021043C"/>
    <w:rsid w:val="00210612"/>
    <w:rsid w:val="0021096C"/>
    <w:rsid w:val="002109A4"/>
    <w:rsid w:val="00210C27"/>
    <w:rsid w:val="00210D7E"/>
    <w:rsid w:val="00210FE2"/>
    <w:rsid w:val="00211415"/>
    <w:rsid w:val="002117B4"/>
    <w:rsid w:val="00211D9F"/>
    <w:rsid w:val="00211E21"/>
    <w:rsid w:val="0021213B"/>
    <w:rsid w:val="00212154"/>
    <w:rsid w:val="002123C8"/>
    <w:rsid w:val="002129BF"/>
    <w:rsid w:val="00213108"/>
    <w:rsid w:val="002131EF"/>
    <w:rsid w:val="0021373C"/>
    <w:rsid w:val="00213900"/>
    <w:rsid w:val="00213A27"/>
    <w:rsid w:val="00213AED"/>
    <w:rsid w:val="00213B4B"/>
    <w:rsid w:val="00213E7C"/>
    <w:rsid w:val="00213EC0"/>
    <w:rsid w:val="00214260"/>
    <w:rsid w:val="00215065"/>
    <w:rsid w:val="00215282"/>
    <w:rsid w:val="00215476"/>
    <w:rsid w:val="0021564A"/>
    <w:rsid w:val="0021592F"/>
    <w:rsid w:val="00215ED1"/>
    <w:rsid w:val="00215FEA"/>
    <w:rsid w:val="00216070"/>
    <w:rsid w:val="002162CF"/>
    <w:rsid w:val="002163D2"/>
    <w:rsid w:val="002168AA"/>
    <w:rsid w:val="002168FB"/>
    <w:rsid w:val="00216A8D"/>
    <w:rsid w:val="00216DA9"/>
    <w:rsid w:val="00217012"/>
    <w:rsid w:val="0021734A"/>
    <w:rsid w:val="002203B8"/>
    <w:rsid w:val="002203CC"/>
    <w:rsid w:val="00220406"/>
    <w:rsid w:val="00220804"/>
    <w:rsid w:val="00220ABC"/>
    <w:rsid w:val="00220F10"/>
    <w:rsid w:val="00220FCA"/>
    <w:rsid w:val="002213B9"/>
    <w:rsid w:val="00221623"/>
    <w:rsid w:val="00221732"/>
    <w:rsid w:val="00221890"/>
    <w:rsid w:val="00221BAE"/>
    <w:rsid w:val="00221D52"/>
    <w:rsid w:val="00221DFB"/>
    <w:rsid w:val="002221DC"/>
    <w:rsid w:val="00222536"/>
    <w:rsid w:val="002225B6"/>
    <w:rsid w:val="0022265C"/>
    <w:rsid w:val="00222875"/>
    <w:rsid w:val="00222E98"/>
    <w:rsid w:val="0022309B"/>
    <w:rsid w:val="002233A7"/>
    <w:rsid w:val="00223489"/>
    <w:rsid w:val="002235AE"/>
    <w:rsid w:val="0022374E"/>
    <w:rsid w:val="00223A47"/>
    <w:rsid w:val="00223AE4"/>
    <w:rsid w:val="00223CA4"/>
    <w:rsid w:val="002241BB"/>
    <w:rsid w:val="00224665"/>
    <w:rsid w:val="002246A5"/>
    <w:rsid w:val="00224834"/>
    <w:rsid w:val="00224A23"/>
    <w:rsid w:val="00224AC0"/>
    <w:rsid w:val="00224C7D"/>
    <w:rsid w:val="00224DD7"/>
    <w:rsid w:val="00224EED"/>
    <w:rsid w:val="002251B2"/>
    <w:rsid w:val="00225401"/>
    <w:rsid w:val="00225978"/>
    <w:rsid w:val="00225C91"/>
    <w:rsid w:val="002260B5"/>
    <w:rsid w:val="00226819"/>
    <w:rsid w:val="00226BC7"/>
    <w:rsid w:val="00226D2C"/>
    <w:rsid w:val="00226EED"/>
    <w:rsid w:val="002275CD"/>
    <w:rsid w:val="00227923"/>
    <w:rsid w:val="00227931"/>
    <w:rsid w:val="00227999"/>
    <w:rsid w:val="00227E03"/>
    <w:rsid w:val="00230445"/>
    <w:rsid w:val="0023051A"/>
    <w:rsid w:val="002309AF"/>
    <w:rsid w:val="00230A6E"/>
    <w:rsid w:val="00230BB5"/>
    <w:rsid w:val="00230BC8"/>
    <w:rsid w:val="00230E47"/>
    <w:rsid w:val="002311A0"/>
    <w:rsid w:val="00231B19"/>
    <w:rsid w:val="00231EA3"/>
    <w:rsid w:val="00231F52"/>
    <w:rsid w:val="0023239A"/>
    <w:rsid w:val="002326F3"/>
    <w:rsid w:val="00232768"/>
    <w:rsid w:val="00232C28"/>
    <w:rsid w:val="00232E7C"/>
    <w:rsid w:val="00232EF4"/>
    <w:rsid w:val="00233275"/>
    <w:rsid w:val="00233321"/>
    <w:rsid w:val="002336E0"/>
    <w:rsid w:val="00233C8B"/>
    <w:rsid w:val="0023407B"/>
    <w:rsid w:val="002340C6"/>
    <w:rsid w:val="002344E5"/>
    <w:rsid w:val="00234925"/>
    <w:rsid w:val="002349C2"/>
    <w:rsid w:val="002349F0"/>
    <w:rsid w:val="00234D19"/>
    <w:rsid w:val="002350B3"/>
    <w:rsid w:val="00235661"/>
    <w:rsid w:val="00235922"/>
    <w:rsid w:val="00235B4C"/>
    <w:rsid w:val="00235D3B"/>
    <w:rsid w:val="00235F77"/>
    <w:rsid w:val="00235FF7"/>
    <w:rsid w:val="0023601F"/>
    <w:rsid w:val="0023617F"/>
    <w:rsid w:val="002362DB"/>
    <w:rsid w:val="00236346"/>
    <w:rsid w:val="002366F8"/>
    <w:rsid w:val="00236805"/>
    <w:rsid w:val="00236EEE"/>
    <w:rsid w:val="00237303"/>
    <w:rsid w:val="00237480"/>
    <w:rsid w:val="00237767"/>
    <w:rsid w:val="00237C69"/>
    <w:rsid w:val="00237EBE"/>
    <w:rsid w:val="00237F99"/>
    <w:rsid w:val="002408A9"/>
    <w:rsid w:val="00240A23"/>
    <w:rsid w:val="00240E64"/>
    <w:rsid w:val="00240F29"/>
    <w:rsid w:val="0024124F"/>
    <w:rsid w:val="0024128D"/>
    <w:rsid w:val="002419E7"/>
    <w:rsid w:val="00241A0D"/>
    <w:rsid w:val="002422AC"/>
    <w:rsid w:val="0024270A"/>
    <w:rsid w:val="00242817"/>
    <w:rsid w:val="002428A6"/>
    <w:rsid w:val="002428C5"/>
    <w:rsid w:val="00242982"/>
    <w:rsid w:val="00242BDC"/>
    <w:rsid w:val="00242C7A"/>
    <w:rsid w:val="00242E9A"/>
    <w:rsid w:val="00242EFC"/>
    <w:rsid w:val="00243108"/>
    <w:rsid w:val="002432F8"/>
    <w:rsid w:val="00243ADA"/>
    <w:rsid w:val="00243F41"/>
    <w:rsid w:val="0024404C"/>
    <w:rsid w:val="002442D7"/>
    <w:rsid w:val="00244429"/>
    <w:rsid w:val="002448C3"/>
    <w:rsid w:val="00244C21"/>
    <w:rsid w:val="00244C91"/>
    <w:rsid w:val="00244ED8"/>
    <w:rsid w:val="002451A9"/>
    <w:rsid w:val="00245202"/>
    <w:rsid w:val="00245248"/>
    <w:rsid w:val="002453C4"/>
    <w:rsid w:val="00245677"/>
    <w:rsid w:val="002457D0"/>
    <w:rsid w:val="00246025"/>
    <w:rsid w:val="00246160"/>
    <w:rsid w:val="00246263"/>
    <w:rsid w:val="002462B4"/>
    <w:rsid w:val="0024672F"/>
    <w:rsid w:val="00246821"/>
    <w:rsid w:val="00246DEA"/>
    <w:rsid w:val="00247161"/>
    <w:rsid w:val="002473FB"/>
    <w:rsid w:val="00247499"/>
    <w:rsid w:val="00247822"/>
    <w:rsid w:val="00247854"/>
    <w:rsid w:val="002478DF"/>
    <w:rsid w:val="002479F2"/>
    <w:rsid w:val="00247BD5"/>
    <w:rsid w:val="00247F5F"/>
    <w:rsid w:val="0025017A"/>
    <w:rsid w:val="00250207"/>
    <w:rsid w:val="002509FD"/>
    <w:rsid w:val="00250B38"/>
    <w:rsid w:val="00250BE9"/>
    <w:rsid w:val="00250F23"/>
    <w:rsid w:val="00250FA4"/>
    <w:rsid w:val="002512D3"/>
    <w:rsid w:val="00251519"/>
    <w:rsid w:val="00251657"/>
    <w:rsid w:val="00251686"/>
    <w:rsid w:val="00251ADC"/>
    <w:rsid w:val="00251BFE"/>
    <w:rsid w:val="00251E18"/>
    <w:rsid w:val="00252085"/>
    <w:rsid w:val="002520B8"/>
    <w:rsid w:val="002520B9"/>
    <w:rsid w:val="0025241A"/>
    <w:rsid w:val="002524FD"/>
    <w:rsid w:val="00252C79"/>
    <w:rsid w:val="00252D36"/>
    <w:rsid w:val="00252EF1"/>
    <w:rsid w:val="00253012"/>
    <w:rsid w:val="0025309D"/>
    <w:rsid w:val="002531DD"/>
    <w:rsid w:val="002532DB"/>
    <w:rsid w:val="00253617"/>
    <w:rsid w:val="00253640"/>
    <w:rsid w:val="00253A01"/>
    <w:rsid w:val="00253C04"/>
    <w:rsid w:val="00254224"/>
    <w:rsid w:val="002544E0"/>
    <w:rsid w:val="00254775"/>
    <w:rsid w:val="002548D1"/>
    <w:rsid w:val="00254C3A"/>
    <w:rsid w:val="00254C83"/>
    <w:rsid w:val="00254CAF"/>
    <w:rsid w:val="00254D13"/>
    <w:rsid w:val="0025503C"/>
    <w:rsid w:val="002556FA"/>
    <w:rsid w:val="002558C3"/>
    <w:rsid w:val="00255922"/>
    <w:rsid w:val="002559A7"/>
    <w:rsid w:val="002559DE"/>
    <w:rsid w:val="00255B4E"/>
    <w:rsid w:val="00255E88"/>
    <w:rsid w:val="0025646D"/>
    <w:rsid w:val="00256A45"/>
    <w:rsid w:val="00256CCC"/>
    <w:rsid w:val="00256CE8"/>
    <w:rsid w:val="002571E7"/>
    <w:rsid w:val="00257398"/>
    <w:rsid w:val="00257A61"/>
    <w:rsid w:val="00257B69"/>
    <w:rsid w:val="00257B93"/>
    <w:rsid w:val="00257BFC"/>
    <w:rsid w:val="00257C63"/>
    <w:rsid w:val="00257CB7"/>
    <w:rsid w:val="00257CF5"/>
    <w:rsid w:val="00257E13"/>
    <w:rsid w:val="0026029D"/>
    <w:rsid w:val="00260584"/>
    <w:rsid w:val="00260CB8"/>
    <w:rsid w:val="00260DC7"/>
    <w:rsid w:val="00261361"/>
    <w:rsid w:val="0026152A"/>
    <w:rsid w:val="002617EC"/>
    <w:rsid w:val="002618FA"/>
    <w:rsid w:val="00261955"/>
    <w:rsid w:val="00261C8E"/>
    <w:rsid w:val="00261CBB"/>
    <w:rsid w:val="00261E5C"/>
    <w:rsid w:val="00261EF8"/>
    <w:rsid w:val="0026209C"/>
    <w:rsid w:val="002620DE"/>
    <w:rsid w:val="00262291"/>
    <w:rsid w:val="002622F0"/>
    <w:rsid w:val="00262F57"/>
    <w:rsid w:val="002632F2"/>
    <w:rsid w:val="0026337A"/>
    <w:rsid w:val="00263429"/>
    <w:rsid w:val="002639DE"/>
    <w:rsid w:val="00263E84"/>
    <w:rsid w:val="00263FD1"/>
    <w:rsid w:val="002641DB"/>
    <w:rsid w:val="0026428D"/>
    <w:rsid w:val="00264691"/>
    <w:rsid w:val="002647AC"/>
    <w:rsid w:val="00264A57"/>
    <w:rsid w:val="00264B36"/>
    <w:rsid w:val="00264C62"/>
    <w:rsid w:val="00264C96"/>
    <w:rsid w:val="00264D0A"/>
    <w:rsid w:val="00264D31"/>
    <w:rsid w:val="00264EDE"/>
    <w:rsid w:val="00265400"/>
    <w:rsid w:val="00265459"/>
    <w:rsid w:val="00265564"/>
    <w:rsid w:val="00265A27"/>
    <w:rsid w:val="00265AA3"/>
    <w:rsid w:val="00265AB1"/>
    <w:rsid w:val="00265DE1"/>
    <w:rsid w:val="00265EB1"/>
    <w:rsid w:val="00265F47"/>
    <w:rsid w:val="0026613A"/>
    <w:rsid w:val="00266292"/>
    <w:rsid w:val="00266369"/>
    <w:rsid w:val="002665A6"/>
    <w:rsid w:val="00266703"/>
    <w:rsid w:val="002667ED"/>
    <w:rsid w:val="0026681F"/>
    <w:rsid w:val="00266A30"/>
    <w:rsid w:val="00266AB9"/>
    <w:rsid w:val="00266B0F"/>
    <w:rsid w:val="00266E2A"/>
    <w:rsid w:val="00266F94"/>
    <w:rsid w:val="0026754E"/>
    <w:rsid w:val="00267B3E"/>
    <w:rsid w:val="00267B4E"/>
    <w:rsid w:val="00267CA1"/>
    <w:rsid w:val="00267F9F"/>
    <w:rsid w:val="00270486"/>
    <w:rsid w:val="00270851"/>
    <w:rsid w:val="0027094C"/>
    <w:rsid w:val="0027098D"/>
    <w:rsid w:val="00270A2D"/>
    <w:rsid w:val="00270F61"/>
    <w:rsid w:val="002710A7"/>
    <w:rsid w:val="0027134F"/>
    <w:rsid w:val="00271596"/>
    <w:rsid w:val="0027172A"/>
    <w:rsid w:val="00271738"/>
    <w:rsid w:val="00271BCD"/>
    <w:rsid w:val="00271F40"/>
    <w:rsid w:val="0027255B"/>
    <w:rsid w:val="0027279E"/>
    <w:rsid w:val="00272E5C"/>
    <w:rsid w:val="00273211"/>
    <w:rsid w:val="00273639"/>
    <w:rsid w:val="00274147"/>
    <w:rsid w:val="002742F8"/>
    <w:rsid w:val="0027437D"/>
    <w:rsid w:val="0027451A"/>
    <w:rsid w:val="002746E7"/>
    <w:rsid w:val="0027471A"/>
    <w:rsid w:val="00274E7C"/>
    <w:rsid w:val="00274F20"/>
    <w:rsid w:val="00274FF8"/>
    <w:rsid w:val="0027528F"/>
    <w:rsid w:val="0027538E"/>
    <w:rsid w:val="0027549D"/>
    <w:rsid w:val="002754B9"/>
    <w:rsid w:val="002755F1"/>
    <w:rsid w:val="00275917"/>
    <w:rsid w:val="00275B8C"/>
    <w:rsid w:val="00275B95"/>
    <w:rsid w:val="00275F71"/>
    <w:rsid w:val="00276018"/>
    <w:rsid w:val="0027647C"/>
    <w:rsid w:val="00276536"/>
    <w:rsid w:val="002765D4"/>
    <w:rsid w:val="00276761"/>
    <w:rsid w:val="00277006"/>
    <w:rsid w:val="0027704D"/>
    <w:rsid w:val="002776F5"/>
    <w:rsid w:val="00277D1B"/>
    <w:rsid w:val="00277D5B"/>
    <w:rsid w:val="0028025B"/>
    <w:rsid w:val="002802EE"/>
    <w:rsid w:val="00280322"/>
    <w:rsid w:val="00280601"/>
    <w:rsid w:val="002807DE"/>
    <w:rsid w:val="0028086F"/>
    <w:rsid w:val="00280C65"/>
    <w:rsid w:val="002810B5"/>
    <w:rsid w:val="002814D1"/>
    <w:rsid w:val="00281D72"/>
    <w:rsid w:val="00281FF4"/>
    <w:rsid w:val="00282053"/>
    <w:rsid w:val="0028212F"/>
    <w:rsid w:val="002822D0"/>
    <w:rsid w:val="0028245E"/>
    <w:rsid w:val="00282498"/>
    <w:rsid w:val="002829F2"/>
    <w:rsid w:val="00282ABD"/>
    <w:rsid w:val="00282BC1"/>
    <w:rsid w:val="00282F54"/>
    <w:rsid w:val="0028346D"/>
    <w:rsid w:val="0028366A"/>
    <w:rsid w:val="00283825"/>
    <w:rsid w:val="00283AC1"/>
    <w:rsid w:val="00283F02"/>
    <w:rsid w:val="00284080"/>
    <w:rsid w:val="00284275"/>
    <w:rsid w:val="00284432"/>
    <w:rsid w:val="0028454F"/>
    <w:rsid w:val="002847DE"/>
    <w:rsid w:val="00284AC4"/>
    <w:rsid w:val="002852E8"/>
    <w:rsid w:val="00285942"/>
    <w:rsid w:val="00285D0A"/>
    <w:rsid w:val="00285DF7"/>
    <w:rsid w:val="0028623E"/>
    <w:rsid w:val="00286733"/>
    <w:rsid w:val="0028682F"/>
    <w:rsid w:val="00286EE1"/>
    <w:rsid w:val="00286FD6"/>
    <w:rsid w:val="002870FF"/>
    <w:rsid w:val="002874B0"/>
    <w:rsid w:val="00287678"/>
    <w:rsid w:val="00287955"/>
    <w:rsid w:val="00287AD1"/>
    <w:rsid w:val="00287AFE"/>
    <w:rsid w:val="00287E6C"/>
    <w:rsid w:val="00287EF0"/>
    <w:rsid w:val="0029034D"/>
    <w:rsid w:val="00290628"/>
    <w:rsid w:val="002906DA"/>
    <w:rsid w:val="0029072C"/>
    <w:rsid w:val="002908A5"/>
    <w:rsid w:val="00290A81"/>
    <w:rsid w:val="00290E56"/>
    <w:rsid w:val="00290ED8"/>
    <w:rsid w:val="00290F59"/>
    <w:rsid w:val="0029143C"/>
    <w:rsid w:val="0029165B"/>
    <w:rsid w:val="002917BA"/>
    <w:rsid w:val="002918A3"/>
    <w:rsid w:val="00291A78"/>
    <w:rsid w:val="00291B5C"/>
    <w:rsid w:val="00291D41"/>
    <w:rsid w:val="00291F7C"/>
    <w:rsid w:val="0029215F"/>
    <w:rsid w:val="00292198"/>
    <w:rsid w:val="002925A6"/>
    <w:rsid w:val="00292C21"/>
    <w:rsid w:val="00292D2F"/>
    <w:rsid w:val="00292E7D"/>
    <w:rsid w:val="00293070"/>
    <w:rsid w:val="002934C0"/>
    <w:rsid w:val="002939D3"/>
    <w:rsid w:val="00293A44"/>
    <w:rsid w:val="00293EA4"/>
    <w:rsid w:val="00293F92"/>
    <w:rsid w:val="00294137"/>
    <w:rsid w:val="00294A18"/>
    <w:rsid w:val="00294CD6"/>
    <w:rsid w:val="0029535A"/>
    <w:rsid w:val="00295454"/>
    <w:rsid w:val="002955C6"/>
    <w:rsid w:val="0029579E"/>
    <w:rsid w:val="00295A09"/>
    <w:rsid w:val="002960E5"/>
    <w:rsid w:val="0029645C"/>
    <w:rsid w:val="00296503"/>
    <w:rsid w:val="0029665B"/>
    <w:rsid w:val="00296931"/>
    <w:rsid w:val="00296C42"/>
    <w:rsid w:val="00296C58"/>
    <w:rsid w:val="00296FCF"/>
    <w:rsid w:val="00297037"/>
    <w:rsid w:val="002971CA"/>
    <w:rsid w:val="002971F6"/>
    <w:rsid w:val="002973F5"/>
    <w:rsid w:val="00297976"/>
    <w:rsid w:val="00297C4A"/>
    <w:rsid w:val="002A0025"/>
    <w:rsid w:val="002A021E"/>
    <w:rsid w:val="002A0472"/>
    <w:rsid w:val="002A04ED"/>
    <w:rsid w:val="002A08C7"/>
    <w:rsid w:val="002A0E86"/>
    <w:rsid w:val="002A0F5C"/>
    <w:rsid w:val="002A1841"/>
    <w:rsid w:val="002A1FE5"/>
    <w:rsid w:val="002A203F"/>
    <w:rsid w:val="002A2082"/>
    <w:rsid w:val="002A257D"/>
    <w:rsid w:val="002A2621"/>
    <w:rsid w:val="002A28A6"/>
    <w:rsid w:val="002A2950"/>
    <w:rsid w:val="002A29CD"/>
    <w:rsid w:val="002A2AE8"/>
    <w:rsid w:val="002A2BEA"/>
    <w:rsid w:val="002A2C29"/>
    <w:rsid w:val="002A2DF9"/>
    <w:rsid w:val="002A3119"/>
    <w:rsid w:val="002A3124"/>
    <w:rsid w:val="002A35B0"/>
    <w:rsid w:val="002A3646"/>
    <w:rsid w:val="002A37B6"/>
    <w:rsid w:val="002A3A84"/>
    <w:rsid w:val="002A3BCE"/>
    <w:rsid w:val="002A3D00"/>
    <w:rsid w:val="002A3EE9"/>
    <w:rsid w:val="002A4124"/>
    <w:rsid w:val="002A413D"/>
    <w:rsid w:val="002A42DE"/>
    <w:rsid w:val="002A4611"/>
    <w:rsid w:val="002A474C"/>
    <w:rsid w:val="002A48D4"/>
    <w:rsid w:val="002A4E74"/>
    <w:rsid w:val="002A4FBE"/>
    <w:rsid w:val="002A5015"/>
    <w:rsid w:val="002A587B"/>
    <w:rsid w:val="002A6113"/>
    <w:rsid w:val="002A6970"/>
    <w:rsid w:val="002A6BA1"/>
    <w:rsid w:val="002A6C8B"/>
    <w:rsid w:val="002A6E16"/>
    <w:rsid w:val="002A6E36"/>
    <w:rsid w:val="002A7135"/>
    <w:rsid w:val="002A72EE"/>
    <w:rsid w:val="002A7326"/>
    <w:rsid w:val="002A7553"/>
    <w:rsid w:val="002A7695"/>
    <w:rsid w:val="002A7717"/>
    <w:rsid w:val="002A7755"/>
    <w:rsid w:val="002A7793"/>
    <w:rsid w:val="002A7812"/>
    <w:rsid w:val="002A7E87"/>
    <w:rsid w:val="002B0302"/>
    <w:rsid w:val="002B03D4"/>
    <w:rsid w:val="002B0583"/>
    <w:rsid w:val="002B0ACE"/>
    <w:rsid w:val="002B11DA"/>
    <w:rsid w:val="002B12F1"/>
    <w:rsid w:val="002B1313"/>
    <w:rsid w:val="002B13CE"/>
    <w:rsid w:val="002B1435"/>
    <w:rsid w:val="002B1443"/>
    <w:rsid w:val="002B1727"/>
    <w:rsid w:val="002B172B"/>
    <w:rsid w:val="002B184F"/>
    <w:rsid w:val="002B18D4"/>
    <w:rsid w:val="002B1B63"/>
    <w:rsid w:val="002B1CEA"/>
    <w:rsid w:val="002B1E2C"/>
    <w:rsid w:val="002B1FA2"/>
    <w:rsid w:val="002B2145"/>
    <w:rsid w:val="002B2305"/>
    <w:rsid w:val="002B2736"/>
    <w:rsid w:val="002B277B"/>
    <w:rsid w:val="002B297F"/>
    <w:rsid w:val="002B323F"/>
    <w:rsid w:val="002B3317"/>
    <w:rsid w:val="002B3482"/>
    <w:rsid w:val="002B37AC"/>
    <w:rsid w:val="002B3819"/>
    <w:rsid w:val="002B3DD1"/>
    <w:rsid w:val="002B3E4B"/>
    <w:rsid w:val="002B40A8"/>
    <w:rsid w:val="002B4349"/>
    <w:rsid w:val="002B458E"/>
    <w:rsid w:val="002B4660"/>
    <w:rsid w:val="002B48E7"/>
    <w:rsid w:val="002B5105"/>
    <w:rsid w:val="002B543A"/>
    <w:rsid w:val="002B58BA"/>
    <w:rsid w:val="002B58DE"/>
    <w:rsid w:val="002B5F2F"/>
    <w:rsid w:val="002B62B7"/>
    <w:rsid w:val="002B63B1"/>
    <w:rsid w:val="002B73C8"/>
    <w:rsid w:val="002B749B"/>
    <w:rsid w:val="002B7578"/>
    <w:rsid w:val="002B7673"/>
    <w:rsid w:val="002B7CAC"/>
    <w:rsid w:val="002C010D"/>
    <w:rsid w:val="002C0415"/>
    <w:rsid w:val="002C05F8"/>
    <w:rsid w:val="002C067C"/>
    <w:rsid w:val="002C08AD"/>
    <w:rsid w:val="002C095A"/>
    <w:rsid w:val="002C09A5"/>
    <w:rsid w:val="002C0CA9"/>
    <w:rsid w:val="002C0F8C"/>
    <w:rsid w:val="002C0FC0"/>
    <w:rsid w:val="002C18CD"/>
    <w:rsid w:val="002C1A1C"/>
    <w:rsid w:val="002C1B1E"/>
    <w:rsid w:val="002C1CB9"/>
    <w:rsid w:val="002C1DF7"/>
    <w:rsid w:val="002C2281"/>
    <w:rsid w:val="002C2396"/>
    <w:rsid w:val="002C2541"/>
    <w:rsid w:val="002C257E"/>
    <w:rsid w:val="002C2587"/>
    <w:rsid w:val="002C2ED4"/>
    <w:rsid w:val="002C319B"/>
    <w:rsid w:val="002C33C2"/>
    <w:rsid w:val="002C38AF"/>
    <w:rsid w:val="002C3E6E"/>
    <w:rsid w:val="002C3EAE"/>
    <w:rsid w:val="002C3F1D"/>
    <w:rsid w:val="002C40F1"/>
    <w:rsid w:val="002C437D"/>
    <w:rsid w:val="002C43D4"/>
    <w:rsid w:val="002C450B"/>
    <w:rsid w:val="002C45D8"/>
    <w:rsid w:val="002C46D7"/>
    <w:rsid w:val="002C4949"/>
    <w:rsid w:val="002C4DB4"/>
    <w:rsid w:val="002C4DE6"/>
    <w:rsid w:val="002C5130"/>
    <w:rsid w:val="002C55FF"/>
    <w:rsid w:val="002C5957"/>
    <w:rsid w:val="002C5F4F"/>
    <w:rsid w:val="002C6317"/>
    <w:rsid w:val="002C6721"/>
    <w:rsid w:val="002C6976"/>
    <w:rsid w:val="002C6AE6"/>
    <w:rsid w:val="002C6CF3"/>
    <w:rsid w:val="002C6E91"/>
    <w:rsid w:val="002C6FC6"/>
    <w:rsid w:val="002C700F"/>
    <w:rsid w:val="002C76A7"/>
    <w:rsid w:val="002C7732"/>
    <w:rsid w:val="002C77C1"/>
    <w:rsid w:val="002C7B3F"/>
    <w:rsid w:val="002C7BF0"/>
    <w:rsid w:val="002C7D9C"/>
    <w:rsid w:val="002C7EC3"/>
    <w:rsid w:val="002C7F75"/>
    <w:rsid w:val="002D05B3"/>
    <w:rsid w:val="002D0756"/>
    <w:rsid w:val="002D08F3"/>
    <w:rsid w:val="002D09EC"/>
    <w:rsid w:val="002D0BC5"/>
    <w:rsid w:val="002D0CCF"/>
    <w:rsid w:val="002D0F2D"/>
    <w:rsid w:val="002D122C"/>
    <w:rsid w:val="002D12F3"/>
    <w:rsid w:val="002D13C2"/>
    <w:rsid w:val="002D1552"/>
    <w:rsid w:val="002D1E28"/>
    <w:rsid w:val="002D1F69"/>
    <w:rsid w:val="002D20FA"/>
    <w:rsid w:val="002D21BD"/>
    <w:rsid w:val="002D2335"/>
    <w:rsid w:val="002D237A"/>
    <w:rsid w:val="002D2A4F"/>
    <w:rsid w:val="002D2C62"/>
    <w:rsid w:val="002D2E20"/>
    <w:rsid w:val="002D2ED1"/>
    <w:rsid w:val="002D2F37"/>
    <w:rsid w:val="002D2F85"/>
    <w:rsid w:val="002D3C32"/>
    <w:rsid w:val="002D3C97"/>
    <w:rsid w:val="002D3D5C"/>
    <w:rsid w:val="002D3DE7"/>
    <w:rsid w:val="002D3DEE"/>
    <w:rsid w:val="002D3F0D"/>
    <w:rsid w:val="002D4090"/>
    <w:rsid w:val="002D41D2"/>
    <w:rsid w:val="002D4230"/>
    <w:rsid w:val="002D4809"/>
    <w:rsid w:val="002D4A47"/>
    <w:rsid w:val="002D5402"/>
    <w:rsid w:val="002D5509"/>
    <w:rsid w:val="002D554F"/>
    <w:rsid w:val="002D58CF"/>
    <w:rsid w:val="002D58FD"/>
    <w:rsid w:val="002D5B1D"/>
    <w:rsid w:val="002D5E19"/>
    <w:rsid w:val="002D6258"/>
    <w:rsid w:val="002D6421"/>
    <w:rsid w:val="002D64ED"/>
    <w:rsid w:val="002D66C2"/>
    <w:rsid w:val="002D6869"/>
    <w:rsid w:val="002D688A"/>
    <w:rsid w:val="002D699B"/>
    <w:rsid w:val="002D6EC7"/>
    <w:rsid w:val="002D6EDF"/>
    <w:rsid w:val="002D70EE"/>
    <w:rsid w:val="002D74A9"/>
    <w:rsid w:val="002D753D"/>
    <w:rsid w:val="002D75B0"/>
    <w:rsid w:val="002D76C4"/>
    <w:rsid w:val="002D770E"/>
    <w:rsid w:val="002D7B35"/>
    <w:rsid w:val="002E0052"/>
    <w:rsid w:val="002E0189"/>
    <w:rsid w:val="002E024A"/>
    <w:rsid w:val="002E043F"/>
    <w:rsid w:val="002E07E1"/>
    <w:rsid w:val="002E0A01"/>
    <w:rsid w:val="002E0A96"/>
    <w:rsid w:val="002E0B1A"/>
    <w:rsid w:val="002E0B30"/>
    <w:rsid w:val="002E0BF5"/>
    <w:rsid w:val="002E0BF7"/>
    <w:rsid w:val="002E0CCD"/>
    <w:rsid w:val="002E0E11"/>
    <w:rsid w:val="002E0E4B"/>
    <w:rsid w:val="002E0FFD"/>
    <w:rsid w:val="002E135C"/>
    <w:rsid w:val="002E1532"/>
    <w:rsid w:val="002E17A3"/>
    <w:rsid w:val="002E18A7"/>
    <w:rsid w:val="002E1996"/>
    <w:rsid w:val="002E1B85"/>
    <w:rsid w:val="002E1E7A"/>
    <w:rsid w:val="002E1EFD"/>
    <w:rsid w:val="002E253D"/>
    <w:rsid w:val="002E2637"/>
    <w:rsid w:val="002E2DE9"/>
    <w:rsid w:val="002E318C"/>
    <w:rsid w:val="002E3523"/>
    <w:rsid w:val="002E3714"/>
    <w:rsid w:val="002E3BB9"/>
    <w:rsid w:val="002E3EE3"/>
    <w:rsid w:val="002E3F6A"/>
    <w:rsid w:val="002E404A"/>
    <w:rsid w:val="002E446B"/>
    <w:rsid w:val="002E4484"/>
    <w:rsid w:val="002E4621"/>
    <w:rsid w:val="002E4A3F"/>
    <w:rsid w:val="002E4C8E"/>
    <w:rsid w:val="002E5726"/>
    <w:rsid w:val="002E57AD"/>
    <w:rsid w:val="002E5AC8"/>
    <w:rsid w:val="002E5D51"/>
    <w:rsid w:val="002E611C"/>
    <w:rsid w:val="002E6A97"/>
    <w:rsid w:val="002E6DB4"/>
    <w:rsid w:val="002E6E5F"/>
    <w:rsid w:val="002E6F8A"/>
    <w:rsid w:val="002E7004"/>
    <w:rsid w:val="002E7155"/>
    <w:rsid w:val="002E719D"/>
    <w:rsid w:val="002E726A"/>
    <w:rsid w:val="002E72ED"/>
    <w:rsid w:val="002E7583"/>
    <w:rsid w:val="002E7833"/>
    <w:rsid w:val="002E7990"/>
    <w:rsid w:val="002E7C86"/>
    <w:rsid w:val="002E7FB7"/>
    <w:rsid w:val="002F00AB"/>
    <w:rsid w:val="002F0251"/>
    <w:rsid w:val="002F0443"/>
    <w:rsid w:val="002F0581"/>
    <w:rsid w:val="002F07D6"/>
    <w:rsid w:val="002F0941"/>
    <w:rsid w:val="002F137D"/>
    <w:rsid w:val="002F1436"/>
    <w:rsid w:val="002F1510"/>
    <w:rsid w:val="002F175D"/>
    <w:rsid w:val="002F19F8"/>
    <w:rsid w:val="002F1A8F"/>
    <w:rsid w:val="002F1CAB"/>
    <w:rsid w:val="002F1F86"/>
    <w:rsid w:val="002F21F5"/>
    <w:rsid w:val="002F231C"/>
    <w:rsid w:val="002F2733"/>
    <w:rsid w:val="002F278A"/>
    <w:rsid w:val="002F2A20"/>
    <w:rsid w:val="002F2A36"/>
    <w:rsid w:val="002F2A8A"/>
    <w:rsid w:val="002F2DE7"/>
    <w:rsid w:val="002F2E63"/>
    <w:rsid w:val="002F2F6A"/>
    <w:rsid w:val="002F3398"/>
    <w:rsid w:val="002F33BA"/>
    <w:rsid w:val="002F33EC"/>
    <w:rsid w:val="002F340E"/>
    <w:rsid w:val="002F3E5B"/>
    <w:rsid w:val="002F3FE7"/>
    <w:rsid w:val="002F468B"/>
    <w:rsid w:val="002F46B5"/>
    <w:rsid w:val="002F482E"/>
    <w:rsid w:val="002F48BA"/>
    <w:rsid w:val="002F48D1"/>
    <w:rsid w:val="002F4C83"/>
    <w:rsid w:val="002F4E0D"/>
    <w:rsid w:val="002F4FFE"/>
    <w:rsid w:val="002F51D5"/>
    <w:rsid w:val="002F51F2"/>
    <w:rsid w:val="002F5450"/>
    <w:rsid w:val="002F5B69"/>
    <w:rsid w:val="002F5E6A"/>
    <w:rsid w:val="002F6044"/>
    <w:rsid w:val="002F63BF"/>
    <w:rsid w:val="002F654E"/>
    <w:rsid w:val="002F65AE"/>
    <w:rsid w:val="002F6609"/>
    <w:rsid w:val="002F6BAC"/>
    <w:rsid w:val="002F706B"/>
    <w:rsid w:val="002F720F"/>
    <w:rsid w:val="002F7429"/>
    <w:rsid w:val="002F754C"/>
    <w:rsid w:val="003002DE"/>
    <w:rsid w:val="00300999"/>
    <w:rsid w:val="00300A9F"/>
    <w:rsid w:val="00300AE9"/>
    <w:rsid w:val="00300AF1"/>
    <w:rsid w:val="00300B32"/>
    <w:rsid w:val="00300CE3"/>
    <w:rsid w:val="00300E67"/>
    <w:rsid w:val="00300EBD"/>
    <w:rsid w:val="0030133D"/>
    <w:rsid w:val="00301545"/>
    <w:rsid w:val="003015E6"/>
    <w:rsid w:val="00301842"/>
    <w:rsid w:val="00302877"/>
    <w:rsid w:val="00302B38"/>
    <w:rsid w:val="00302D68"/>
    <w:rsid w:val="00302E36"/>
    <w:rsid w:val="00302FB8"/>
    <w:rsid w:val="0030330A"/>
    <w:rsid w:val="0030332C"/>
    <w:rsid w:val="00303AD6"/>
    <w:rsid w:val="00303B80"/>
    <w:rsid w:val="00303D04"/>
    <w:rsid w:val="0030404C"/>
    <w:rsid w:val="0030423B"/>
    <w:rsid w:val="0030434B"/>
    <w:rsid w:val="00304389"/>
    <w:rsid w:val="0030440D"/>
    <w:rsid w:val="003045DF"/>
    <w:rsid w:val="0030465E"/>
    <w:rsid w:val="00304BE3"/>
    <w:rsid w:val="00304C1A"/>
    <w:rsid w:val="00304C5B"/>
    <w:rsid w:val="00304C6E"/>
    <w:rsid w:val="00304E12"/>
    <w:rsid w:val="003051B2"/>
    <w:rsid w:val="0030539E"/>
    <w:rsid w:val="003053A4"/>
    <w:rsid w:val="00305A41"/>
    <w:rsid w:val="00305A8F"/>
    <w:rsid w:val="00305F97"/>
    <w:rsid w:val="003066D9"/>
    <w:rsid w:val="0030670F"/>
    <w:rsid w:val="00306970"/>
    <w:rsid w:val="00306A22"/>
    <w:rsid w:val="00306AE6"/>
    <w:rsid w:val="00306CAA"/>
    <w:rsid w:val="00306F58"/>
    <w:rsid w:val="003070CA"/>
    <w:rsid w:val="0030724B"/>
    <w:rsid w:val="00307AB3"/>
    <w:rsid w:val="00307B40"/>
    <w:rsid w:val="00307C78"/>
    <w:rsid w:val="00307F49"/>
    <w:rsid w:val="00310063"/>
    <w:rsid w:val="0031032C"/>
    <w:rsid w:val="0031048C"/>
    <w:rsid w:val="003104F7"/>
    <w:rsid w:val="00310514"/>
    <w:rsid w:val="00310681"/>
    <w:rsid w:val="003106C2"/>
    <w:rsid w:val="003106C9"/>
    <w:rsid w:val="003108B7"/>
    <w:rsid w:val="00310BDA"/>
    <w:rsid w:val="00310CF0"/>
    <w:rsid w:val="00310D44"/>
    <w:rsid w:val="00310DE4"/>
    <w:rsid w:val="00311040"/>
    <w:rsid w:val="00311174"/>
    <w:rsid w:val="00311338"/>
    <w:rsid w:val="003116BF"/>
    <w:rsid w:val="003116F6"/>
    <w:rsid w:val="00311947"/>
    <w:rsid w:val="00311B9B"/>
    <w:rsid w:val="0031204C"/>
    <w:rsid w:val="00312063"/>
    <w:rsid w:val="00312167"/>
    <w:rsid w:val="003125EB"/>
    <w:rsid w:val="0031270C"/>
    <w:rsid w:val="00312A02"/>
    <w:rsid w:val="00312C41"/>
    <w:rsid w:val="00312D0F"/>
    <w:rsid w:val="00312FEE"/>
    <w:rsid w:val="00313199"/>
    <w:rsid w:val="003131DC"/>
    <w:rsid w:val="00313409"/>
    <w:rsid w:val="0031396A"/>
    <w:rsid w:val="00313CAC"/>
    <w:rsid w:val="00313D6F"/>
    <w:rsid w:val="00313F4A"/>
    <w:rsid w:val="00314033"/>
    <w:rsid w:val="003141B7"/>
    <w:rsid w:val="0031433B"/>
    <w:rsid w:val="00314351"/>
    <w:rsid w:val="003146DF"/>
    <w:rsid w:val="00314864"/>
    <w:rsid w:val="003148FB"/>
    <w:rsid w:val="00315008"/>
    <w:rsid w:val="0031554B"/>
    <w:rsid w:val="003156AE"/>
    <w:rsid w:val="00315778"/>
    <w:rsid w:val="003157C7"/>
    <w:rsid w:val="003159A7"/>
    <w:rsid w:val="003159F3"/>
    <w:rsid w:val="00315D42"/>
    <w:rsid w:val="00315DF3"/>
    <w:rsid w:val="00316261"/>
    <w:rsid w:val="00316489"/>
    <w:rsid w:val="003164F6"/>
    <w:rsid w:val="00316D59"/>
    <w:rsid w:val="00316D6B"/>
    <w:rsid w:val="00316FC3"/>
    <w:rsid w:val="003171D7"/>
    <w:rsid w:val="003177AB"/>
    <w:rsid w:val="003177D9"/>
    <w:rsid w:val="00317B1A"/>
    <w:rsid w:val="00317DC5"/>
    <w:rsid w:val="00317F83"/>
    <w:rsid w:val="003201A5"/>
    <w:rsid w:val="003202FC"/>
    <w:rsid w:val="003203D1"/>
    <w:rsid w:val="003206A4"/>
    <w:rsid w:val="003206AA"/>
    <w:rsid w:val="0032077F"/>
    <w:rsid w:val="003208DC"/>
    <w:rsid w:val="00320D35"/>
    <w:rsid w:val="00320DB0"/>
    <w:rsid w:val="00320E88"/>
    <w:rsid w:val="00321259"/>
    <w:rsid w:val="00321AC4"/>
    <w:rsid w:val="00321AEB"/>
    <w:rsid w:val="00321B85"/>
    <w:rsid w:val="00321C34"/>
    <w:rsid w:val="00321E34"/>
    <w:rsid w:val="0032229D"/>
    <w:rsid w:val="003224DF"/>
    <w:rsid w:val="00322772"/>
    <w:rsid w:val="00322850"/>
    <w:rsid w:val="00322BE4"/>
    <w:rsid w:val="0032316A"/>
    <w:rsid w:val="00323616"/>
    <w:rsid w:val="00323924"/>
    <w:rsid w:val="00323DC6"/>
    <w:rsid w:val="00323E5B"/>
    <w:rsid w:val="00323FB9"/>
    <w:rsid w:val="003240CE"/>
    <w:rsid w:val="00324228"/>
    <w:rsid w:val="0032495A"/>
    <w:rsid w:val="00324B39"/>
    <w:rsid w:val="00324BEC"/>
    <w:rsid w:val="00324D59"/>
    <w:rsid w:val="003250BA"/>
    <w:rsid w:val="0032524B"/>
    <w:rsid w:val="00325412"/>
    <w:rsid w:val="00325424"/>
    <w:rsid w:val="003254BE"/>
    <w:rsid w:val="003254EF"/>
    <w:rsid w:val="00325892"/>
    <w:rsid w:val="003260B3"/>
    <w:rsid w:val="003262AC"/>
    <w:rsid w:val="00326399"/>
    <w:rsid w:val="003264E2"/>
    <w:rsid w:val="0032651C"/>
    <w:rsid w:val="003265BE"/>
    <w:rsid w:val="00326891"/>
    <w:rsid w:val="00326982"/>
    <w:rsid w:val="00326C8F"/>
    <w:rsid w:val="00326E72"/>
    <w:rsid w:val="00327344"/>
    <w:rsid w:val="003274A0"/>
    <w:rsid w:val="003274D5"/>
    <w:rsid w:val="003274E8"/>
    <w:rsid w:val="003278D5"/>
    <w:rsid w:val="00327A5F"/>
    <w:rsid w:val="00327AAC"/>
    <w:rsid w:val="00327AE5"/>
    <w:rsid w:val="00327AED"/>
    <w:rsid w:val="003300BE"/>
    <w:rsid w:val="003300FF"/>
    <w:rsid w:val="00330904"/>
    <w:rsid w:val="00330CFB"/>
    <w:rsid w:val="00330DAA"/>
    <w:rsid w:val="00331016"/>
    <w:rsid w:val="0033101B"/>
    <w:rsid w:val="0033116B"/>
    <w:rsid w:val="003311FE"/>
    <w:rsid w:val="003312E1"/>
    <w:rsid w:val="00331551"/>
    <w:rsid w:val="003315E4"/>
    <w:rsid w:val="00331845"/>
    <w:rsid w:val="00331CC3"/>
    <w:rsid w:val="00331D76"/>
    <w:rsid w:val="003320D6"/>
    <w:rsid w:val="00332537"/>
    <w:rsid w:val="0033256D"/>
    <w:rsid w:val="0033267D"/>
    <w:rsid w:val="00332681"/>
    <w:rsid w:val="003326DF"/>
    <w:rsid w:val="00332752"/>
    <w:rsid w:val="00332935"/>
    <w:rsid w:val="00332B54"/>
    <w:rsid w:val="00332B9A"/>
    <w:rsid w:val="00332BDD"/>
    <w:rsid w:val="003334A2"/>
    <w:rsid w:val="003335A3"/>
    <w:rsid w:val="0033367D"/>
    <w:rsid w:val="00333721"/>
    <w:rsid w:val="003339BE"/>
    <w:rsid w:val="00333C27"/>
    <w:rsid w:val="003340A2"/>
    <w:rsid w:val="0033434A"/>
    <w:rsid w:val="003346F3"/>
    <w:rsid w:val="00334902"/>
    <w:rsid w:val="003349FB"/>
    <w:rsid w:val="00334A0A"/>
    <w:rsid w:val="00334ABD"/>
    <w:rsid w:val="00334F78"/>
    <w:rsid w:val="003351C1"/>
    <w:rsid w:val="003356C5"/>
    <w:rsid w:val="00335756"/>
    <w:rsid w:val="00335788"/>
    <w:rsid w:val="003358BA"/>
    <w:rsid w:val="00335C2B"/>
    <w:rsid w:val="003360E1"/>
    <w:rsid w:val="00336525"/>
    <w:rsid w:val="0033660D"/>
    <w:rsid w:val="0033664B"/>
    <w:rsid w:val="003367D5"/>
    <w:rsid w:val="003367E7"/>
    <w:rsid w:val="00336A6D"/>
    <w:rsid w:val="003371D5"/>
    <w:rsid w:val="00337307"/>
    <w:rsid w:val="00337894"/>
    <w:rsid w:val="00337CAB"/>
    <w:rsid w:val="00337F15"/>
    <w:rsid w:val="0034045D"/>
    <w:rsid w:val="0034050C"/>
    <w:rsid w:val="00340658"/>
    <w:rsid w:val="003408FF"/>
    <w:rsid w:val="00340A58"/>
    <w:rsid w:val="00340E85"/>
    <w:rsid w:val="00340F4C"/>
    <w:rsid w:val="00341504"/>
    <w:rsid w:val="00341786"/>
    <w:rsid w:val="00341D54"/>
    <w:rsid w:val="00341D81"/>
    <w:rsid w:val="00341ED3"/>
    <w:rsid w:val="00341FFA"/>
    <w:rsid w:val="00342026"/>
    <w:rsid w:val="0034223F"/>
    <w:rsid w:val="00342384"/>
    <w:rsid w:val="00342514"/>
    <w:rsid w:val="003425A9"/>
    <w:rsid w:val="00342604"/>
    <w:rsid w:val="00342AC6"/>
    <w:rsid w:val="00343004"/>
    <w:rsid w:val="0034307C"/>
    <w:rsid w:val="0034358D"/>
    <w:rsid w:val="003435B0"/>
    <w:rsid w:val="00343924"/>
    <w:rsid w:val="00343B6E"/>
    <w:rsid w:val="00344299"/>
    <w:rsid w:val="00344332"/>
    <w:rsid w:val="0034449B"/>
    <w:rsid w:val="0034467F"/>
    <w:rsid w:val="0034511B"/>
    <w:rsid w:val="00345254"/>
    <w:rsid w:val="003455D3"/>
    <w:rsid w:val="003456BA"/>
    <w:rsid w:val="003457DA"/>
    <w:rsid w:val="0034598B"/>
    <w:rsid w:val="00345DFC"/>
    <w:rsid w:val="00345E07"/>
    <w:rsid w:val="00345E21"/>
    <w:rsid w:val="00345E69"/>
    <w:rsid w:val="00345E7C"/>
    <w:rsid w:val="00346412"/>
    <w:rsid w:val="003464D4"/>
    <w:rsid w:val="00346760"/>
    <w:rsid w:val="00346A40"/>
    <w:rsid w:val="00346CBB"/>
    <w:rsid w:val="00347254"/>
    <w:rsid w:val="0034750F"/>
    <w:rsid w:val="00347568"/>
    <w:rsid w:val="00347626"/>
    <w:rsid w:val="00347706"/>
    <w:rsid w:val="00347CC7"/>
    <w:rsid w:val="00350386"/>
    <w:rsid w:val="00350553"/>
    <w:rsid w:val="00350BC0"/>
    <w:rsid w:val="003510A6"/>
    <w:rsid w:val="00351376"/>
    <w:rsid w:val="003514E8"/>
    <w:rsid w:val="00351538"/>
    <w:rsid w:val="00351589"/>
    <w:rsid w:val="00351675"/>
    <w:rsid w:val="003518BA"/>
    <w:rsid w:val="003519D3"/>
    <w:rsid w:val="00351BC8"/>
    <w:rsid w:val="00351E0C"/>
    <w:rsid w:val="00351E6B"/>
    <w:rsid w:val="003521B7"/>
    <w:rsid w:val="00352414"/>
    <w:rsid w:val="0035276D"/>
    <w:rsid w:val="00352B84"/>
    <w:rsid w:val="00352FED"/>
    <w:rsid w:val="0035303E"/>
    <w:rsid w:val="003530E7"/>
    <w:rsid w:val="003531F5"/>
    <w:rsid w:val="00353605"/>
    <w:rsid w:val="0035387D"/>
    <w:rsid w:val="003538DF"/>
    <w:rsid w:val="00353903"/>
    <w:rsid w:val="00353A8F"/>
    <w:rsid w:val="00353C53"/>
    <w:rsid w:val="003542E9"/>
    <w:rsid w:val="003545F5"/>
    <w:rsid w:val="0035465C"/>
    <w:rsid w:val="003548E5"/>
    <w:rsid w:val="003549D5"/>
    <w:rsid w:val="00354F2A"/>
    <w:rsid w:val="00355393"/>
    <w:rsid w:val="003553B0"/>
    <w:rsid w:val="0035547A"/>
    <w:rsid w:val="0035560F"/>
    <w:rsid w:val="00355980"/>
    <w:rsid w:val="00355B23"/>
    <w:rsid w:val="00355B4E"/>
    <w:rsid w:val="00355BA0"/>
    <w:rsid w:val="00355FEB"/>
    <w:rsid w:val="0035605D"/>
    <w:rsid w:val="003561A5"/>
    <w:rsid w:val="003566F7"/>
    <w:rsid w:val="00356861"/>
    <w:rsid w:val="00356A05"/>
    <w:rsid w:val="00356EBD"/>
    <w:rsid w:val="003570A6"/>
    <w:rsid w:val="00357162"/>
    <w:rsid w:val="003574A6"/>
    <w:rsid w:val="00357547"/>
    <w:rsid w:val="00357C99"/>
    <w:rsid w:val="0036012F"/>
    <w:rsid w:val="00360381"/>
    <w:rsid w:val="00360632"/>
    <w:rsid w:val="003606CF"/>
    <w:rsid w:val="00360B4B"/>
    <w:rsid w:val="00360D1C"/>
    <w:rsid w:val="00361BC6"/>
    <w:rsid w:val="00361CD2"/>
    <w:rsid w:val="00362197"/>
    <w:rsid w:val="0036259F"/>
    <w:rsid w:val="003629B8"/>
    <w:rsid w:val="00362C5E"/>
    <w:rsid w:val="00362FC3"/>
    <w:rsid w:val="00363026"/>
    <w:rsid w:val="0036325D"/>
    <w:rsid w:val="00363322"/>
    <w:rsid w:val="0036361E"/>
    <w:rsid w:val="003639D0"/>
    <w:rsid w:val="00363AA1"/>
    <w:rsid w:val="00363AD6"/>
    <w:rsid w:val="00363D98"/>
    <w:rsid w:val="00363E16"/>
    <w:rsid w:val="00363FC7"/>
    <w:rsid w:val="00364311"/>
    <w:rsid w:val="0036464B"/>
    <w:rsid w:val="00364CBE"/>
    <w:rsid w:val="00364DCA"/>
    <w:rsid w:val="00365183"/>
    <w:rsid w:val="0036570E"/>
    <w:rsid w:val="00365973"/>
    <w:rsid w:val="00365B58"/>
    <w:rsid w:val="00365BF5"/>
    <w:rsid w:val="00365DA6"/>
    <w:rsid w:val="003662B4"/>
    <w:rsid w:val="0036654D"/>
    <w:rsid w:val="00366600"/>
    <w:rsid w:val="003667F7"/>
    <w:rsid w:val="0036697F"/>
    <w:rsid w:val="00366FC2"/>
    <w:rsid w:val="0036720C"/>
    <w:rsid w:val="003673C6"/>
    <w:rsid w:val="0036783E"/>
    <w:rsid w:val="00367E5F"/>
    <w:rsid w:val="0037010A"/>
    <w:rsid w:val="00370187"/>
    <w:rsid w:val="003702D3"/>
    <w:rsid w:val="003703CF"/>
    <w:rsid w:val="003703E5"/>
    <w:rsid w:val="003705F2"/>
    <w:rsid w:val="0037085C"/>
    <w:rsid w:val="00370999"/>
    <w:rsid w:val="00370A92"/>
    <w:rsid w:val="00370B5C"/>
    <w:rsid w:val="00370DAB"/>
    <w:rsid w:val="00370E54"/>
    <w:rsid w:val="003712F2"/>
    <w:rsid w:val="00371319"/>
    <w:rsid w:val="00371431"/>
    <w:rsid w:val="0037155B"/>
    <w:rsid w:val="003716EE"/>
    <w:rsid w:val="003718AB"/>
    <w:rsid w:val="003720BF"/>
    <w:rsid w:val="0037217E"/>
    <w:rsid w:val="003726C9"/>
    <w:rsid w:val="003729EB"/>
    <w:rsid w:val="00372B2B"/>
    <w:rsid w:val="00372BEE"/>
    <w:rsid w:val="00372F03"/>
    <w:rsid w:val="00373457"/>
    <w:rsid w:val="003734C5"/>
    <w:rsid w:val="003734CC"/>
    <w:rsid w:val="003736BE"/>
    <w:rsid w:val="0037376C"/>
    <w:rsid w:val="00373BD8"/>
    <w:rsid w:val="00373D24"/>
    <w:rsid w:val="00373D2B"/>
    <w:rsid w:val="003742A7"/>
    <w:rsid w:val="003744C5"/>
    <w:rsid w:val="00374C31"/>
    <w:rsid w:val="00374F8A"/>
    <w:rsid w:val="0037528B"/>
    <w:rsid w:val="00375621"/>
    <w:rsid w:val="003756B1"/>
    <w:rsid w:val="00375708"/>
    <w:rsid w:val="00375789"/>
    <w:rsid w:val="00375A4C"/>
    <w:rsid w:val="00375AC4"/>
    <w:rsid w:val="00376072"/>
    <w:rsid w:val="00376176"/>
    <w:rsid w:val="003763F2"/>
    <w:rsid w:val="00376530"/>
    <w:rsid w:val="0037667D"/>
    <w:rsid w:val="003768A0"/>
    <w:rsid w:val="00376D68"/>
    <w:rsid w:val="00377158"/>
    <w:rsid w:val="00377674"/>
    <w:rsid w:val="00377843"/>
    <w:rsid w:val="00377BD6"/>
    <w:rsid w:val="00377C1E"/>
    <w:rsid w:val="00377D93"/>
    <w:rsid w:val="00380320"/>
    <w:rsid w:val="00380840"/>
    <w:rsid w:val="003809BE"/>
    <w:rsid w:val="00380E12"/>
    <w:rsid w:val="00380F62"/>
    <w:rsid w:val="00380F70"/>
    <w:rsid w:val="00380FAE"/>
    <w:rsid w:val="00381091"/>
    <w:rsid w:val="0038139A"/>
    <w:rsid w:val="0038139B"/>
    <w:rsid w:val="003816A0"/>
    <w:rsid w:val="00381C61"/>
    <w:rsid w:val="0038284E"/>
    <w:rsid w:val="0038291F"/>
    <w:rsid w:val="003829A3"/>
    <w:rsid w:val="00382D1F"/>
    <w:rsid w:val="00383552"/>
    <w:rsid w:val="0038391D"/>
    <w:rsid w:val="00383B9F"/>
    <w:rsid w:val="00383C49"/>
    <w:rsid w:val="00383C6F"/>
    <w:rsid w:val="00383D5A"/>
    <w:rsid w:val="00383E71"/>
    <w:rsid w:val="0038417C"/>
    <w:rsid w:val="0038446A"/>
    <w:rsid w:val="003848BE"/>
    <w:rsid w:val="00384C12"/>
    <w:rsid w:val="00384D04"/>
    <w:rsid w:val="00384FC9"/>
    <w:rsid w:val="00385024"/>
    <w:rsid w:val="00385574"/>
    <w:rsid w:val="003856BD"/>
    <w:rsid w:val="00385AAA"/>
    <w:rsid w:val="00385E03"/>
    <w:rsid w:val="00386202"/>
    <w:rsid w:val="00386550"/>
    <w:rsid w:val="003866F6"/>
    <w:rsid w:val="00386B10"/>
    <w:rsid w:val="00386CED"/>
    <w:rsid w:val="003871CC"/>
    <w:rsid w:val="00387536"/>
    <w:rsid w:val="003875F5"/>
    <w:rsid w:val="00387627"/>
    <w:rsid w:val="00387B99"/>
    <w:rsid w:val="003903B4"/>
    <w:rsid w:val="003905A5"/>
    <w:rsid w:val="0039065D"/>
    <w:rsid w:val="00390726"/>
    <w:rsid w:val="00390C54"/>
    <w:rsid w:val="0039100D"/>
    <w:rsid w:val="00391149"/>
    <w:rsid w:val="003913D0"/>
    <w:rsid w:val="003917B1"/>
    <w:rsid w:val="0039188C"/>
    <w:rsid w:val="00391B49"/>
    <w:rsid w:val="00391E0B"/>
    <w:rsid w:val="00392245"/>
    <w:rsid w:val="003923F7"/>
    <w:rsid w:val="00392821"/>
    <w:rsid w:val="003928AC"/>
    <w:rsid w:val="00392EDB"/>
    <w:rsid w:val="0039307A"/>
    <w:rsid w:val="003933AE"/>
    <w:rsid w:val="00393483"/>
    <w:rsid w:val="003939A6"/>
    <w:rsid w:val="003939F1"/>
    <w:rsid w:val="00393ADD"/>
    <w:rsid w:val="00393F70"/>
    <w:rsid w:val="00393FE0"/>
    <w:rsid w:val="0039424D"/>
    <w:rsid w:val="0039460D"/>
    <w:rsid w:val="00394734"/>
    <w:rsid w:val="003948F9"/>
    <w:rsid w:val="00394C1A"/>
    <w:rsid w:val="00394CA5"/>
    <w:rsid w:val="00394DFC"/>
    <w:rsid w:val="00394F81"/>
    <w:rsid w:val="0039518D"/>
    <w:rsid w:val="00395209"/>
    <w:rsid w:val="003953ED"/>
    <w:rsid w:val="003955C1"/>
    <w:rsid w:val="00395B69"/>
    <w:rsid w:val="00395C72"/>
    <w:rsid w:val="003968B4"/>
    <w:rsid w:val="003969D3"/>
    <w:rsid w:val="00396A6B"/>
    <w:rsid w:val="00396ACE"/>
    <w:rsid w:val="00396C83"/>
    <w:rsid w:val="003970A8"/>
    <w:rsid w:val="00397120"/>
    <w:rsid w:val="0039713C"/>
    <w:rsid w:val="0039716A"/>
    <w:rsid w:val="0039751F"/>
    <w:rsid w:val="003976FC"/>
    <w:rsid w:val="0039770F"/>
    <w:rsid w:val="00397A26"/>
    <w:rsid w:val="00397CA9"/>
    <w:rsid w:val="00397D08"/>
    <w:rsid w:val="003A0098"/>
    <w:rsid w:val="003A0498"/>
    <w:rsid w:val="003A0723"/>
    <w:rsid w:val="003A088D"/>
    <w:rsid w:val="003A0CF6"/>
    <w:rsid w:val="003A1083"/>
    <w:rsid w:val="003A118D"/>
    <w:rsid w:val="003A1317"/>
    <w:rsid w:val="003A1456"/>
    <w:rsid w:val="003A1650"/>
    <w:rsid w:val="003A16EC"/>
    <w:rsid w:val="003A19DD"/>
    <w:rsid w:val="003A2295"/>
    <w:rsid w:val="003A229F"/>
    <w:rsid w:val="003A26C9"/>
    <w:rsid w:val="003A31FB"/>
    <w:rsid w:val="003A3361"/>
    <w:rsid w:val="003A3707"/>
    <w:rsid w:val="003A375C"/>
    <w:rsid w:val="003A3933"/>
    <w:rsid w:val="003A3CFA"/>
    <w:rsid w:val="003A4279"/>
    <w:rsid w:val="003A4471"/>
    <w:rsid w:val="003A44BC"/>
    <w:rsid w:val="003A46B3"/>
    <w:rsid w:val="003A47EA"/>
    <w:rsid w:val="003A4B8F"/>
    <w:rsid w:val="003A4BA3"/>
    <w:rsid w:val="003A4D65"/>
    <w:rsid w:val="003A4DD8"/>
    <w:rsid w:val="003A538A"/>
    <w:rsid w:val="003A5496"/>
    <w:rsid w:val="003A56BA"/>
    <w:rsid w:val="003A570A"/>
    <w:rsid w:val="003A5717"/>
    <w:rsid w:val="003A582E"/>
    <w:rsid w:val="003A5835"/>
    <w:rsid w:val="003A5C34"/>
    <w:rsid w:val="003A5C87"/>
    <w:rsid w:val="003A633B"/>
    <w:rsid w:val="003A6348"/>
    <w:rsid w:val="003A6728"/>
    <w:rsid w:val="003A6B43"/>
    <w:rsid w:val="003A6C75"/>
    <w:rsid w:val="003A6DBB"/>
    <w:rsid w:val="003A6F56"/>
    <w:rsid w:val="003A716F"/>
    <w:rsid w:val="003A7729"/>
    <w:rsid w:val="003A7B56"/>
    <w:rsid w:val="003A7DFF"/>
    <w:rsid w:val="003B06C8"/>
    <w:rsid w:val="003B06E3"/>
    <w:rsid w:val="003B0AFE"/>
    <w:rsid w:val="003B0BC3"/>
    <w:rsid w:val="003B0BE8"/>
    <w:rsid w:val="003B10E9"/>
    <w:rsid w:val="003B1169"/>
    <w:rsid w:val="003B146B"/>
    <w:rsid w:val="003B15FB"/>
    <w:rsid w:val="003B1601"/>
    <w:rsid w:val="003B1726"/>
    <w:rsid w:val="003B1835"/>
    <w:rsid w:val="003B18CC"/>
    <w:rsid w:val="003B196D"/>
    <w:rsid w:val="003B19AF"/>
    <w:rsid w:val="003B19FB"/>
    <w:rsid w:val="003B1A65"/>
    <w:rsid w:val="003B1C23"/>
    <w:rsid w:val="003B1CD7"/>
    <w:rsid w:val="003B1D6C"/>
    <w:rsid w:val="003B1E78"/>
    <w:rsid w:val="003B2069"/>
    <w:rsid w:val="003B2675"/>
    <w:rsid w:val="003B27E6"/>
    <w:rsid w:val="003B294B"/>
    <w:rsid w:val="003B2B12"/>
    <w:rsid w:val="003B2BDC"/>
    <w:rsid w:val="003B2D25"/>
    <w:rsid w:val="003B2EAC"/>
    <w:rsid w:val="003B2F7E"/>
    <w:rsid w:val="003B3154"/>
    <w:rsid w:val="003B3191"/>
    <w:rsid w:val="003B3662"/>
    <w:rsid w:val="003B3784"/>
    <w:rsid w:val="003B3A1B"/>
    <w:rsid w:val="003B3A6A"/>
    <w:rsid w:val="003B3B26"/>
    <w:rsid w:val="003B3B5D"/>
    <w:rsid w:val="003B4009"/>
    <w:rsid w:val="003B4317"/>
    <w:rsid w:val="003B4796"/>
    <w:rsid w:val="003B4963"/>
    <w:rsid w:val="003B4CA1"/>
    <w:rsid w:val="003B4EF4"/>
    <w:rsid w:val="003B4F77"/>
    <w:rsid w:val="003B5538"/>
    <w:rsid w:val="003B5677"/>
    <w:rsid w:val="003B56F2"/>
    <w:rsid w:val="003B5AC1"/>
    <w:rsid w:val="003B5E17"/>
    <w:rsid w:val="003B5EE7"/>
    <w:rsid w:val="003B64FB"/>
    <w:rsid w:val="003B682A"/>
    <w:rsid w:val="003B6988"/>
    <w:rsid w:val="003B6BB6"/>
    <w:rsid w:val="003B6EC2"/>
    <w:rsid w:val="003B7323"/>
    <w:rsid w:val="003B77CC"/>
    <w:rsid w:val="003B7968"/>
    <w:rsid w:val="003B7B47"/>
    <w:rsid w:val="003B7C23"/>
    <w:rsid w:val="003B7DC2"/>
    <w:rsid w:val="003C0391"/>
    <w:rsid w:val="003C0B41"/>
    <w:rsid w:val="003C0EDE"/>
    <w:rsid w:val="003C129D"/>
    <w:rsid w:val="003C27C8"/>
    <w:rsid w:val="003C2B04"/>
    <w:rsid w:val="003C2CBF"/>
    <w:rsid w:val="003C2F3F"/>
    <w:rsid w:val="003C345D"/>
    <w:rsid w:val="003C34BF"/>
    <w:rsid w:val="003C34E0"/>
    <w:rsid w:val="003C35C3"/>
    <w:rsid w:val="003C35DF"/>
    <w:rsid w:val="003C36B8"/>
    <w:rsid w:val="003C3AAB"/>
    <w:rsid w:val="003C3AE2"/>
    <w:rsid w:val="003C3C70"/>
    <w:rsid w:val="003C3D6E"/>
    <w:rsid w:val="003C3D96"/>
    <w:rsid w:val="003C422A"/>
    <w:rsid w:val="003C43C9"/>
    <w:rsid w:val="003C4D6F"/>
    <w:rsid w:val="003C5683"/>
    <w:rsid w:val="003C5A42"/>
    <w:rsid w:val="003C5A64"/>
    <w:rsid w:val="003C6453"/>
    <w:rsid w:val="003C648F"/>
    <w:rsid w:val="003C64A0"/>
    <w:rsid w:val="003C6869"/>
    <w:rsid w:val="003C6E7E"/>
    <w:rsid w:val="003C74DB"/>
    <w:rsid w:val="003C7638"/>
    <w:rsid w:val="003C787D"/>
    <w:rsid w:val="003C7AAA"/>
    <w:rsid w:val="003C7B66"/>
    <w:rsid w:val="003C7C16"/>
    <w:rsid w:val="003C7E1C"/>
    <w:rsid w:val="003C7F37"/>
    <w:rsid w:val="003D006E"/>
    <w:rsid w:val="003D0186"/>
    <w:rsid w:val="003D0663"/>
    <w:rsid w:val="003D068A"/>
    <w:rsid w:val="003D09D7"/>
    <w:rsid w:val="003D0C0F"/>
    <w:rsid w:val="003D0C82"/>
    <w:rsid w:val="003D0EE8"/>
    <w:rsid w:val="003D1011"/>
    <w:rsid w:val="003D124A"/>
    <w:rsid w:val="003D125B"/>
    <w:rsid w:val="003D1659"/>
    <w:rsid w:val="003D1666"/>
    <w:rsid w:val="003D19C3"/>
    <w:rsid w:val="003D1B9C"/>
    <w:rsid w:val="003D1C67"/>
    <w:rsid w:val="003D1F75"/>
    <w:rsid w:val="003D2A37"/>
    <w:rsid w:val="003D3273"/>
    <w:rsid w:val="003D33E8"/>
    <w:rsid w:val="003D350B"/>
    <w:rsid w:val="003D370A"/>
    <w:rsid w:val="003D3889"/>
    <w:rsid w:val="003D3CBC"/>
    <w:rsid w:val="003D3D19"/>
    <w:rsid w:val="003D3E46"/>
    <w:rsid w:val="003D3E8A"/>
    <w:rsid w:val="003D3F7C"/>
    <w:rsid w:val="003D404A"/>
    <w:rsid w:val="003D428A"/>
    <w:rsid w:val="003D43C8"/>
    <w:rsid w:val="003D4635"/>
    <w:rsid w:val="003D471F"/>
    <w:rsid w:val="003D491D"/>
    <w:rsid w:val="003D4FE4"/>
    <w:rsid w:val="003D509F"/>
    <w:rsid w:val="003D5233"/>
    <w:rsid w:val="003D5749"/>
    <w:rsid w:val="003D58D5"/>
    <w:rsid w:val="003D6533"/>
    <w:rsid w:val="003D6596"/>
    <w:rsid w:val="003D65F1"/>
    <w:rsid w:val="003D687F"/>
    <w:rsid w:val="003D6BF6"/>
    <w:rsid w:val="003D6FC9"/>
    <w:rsid w:val="003D7038"/>
    <w:rsid w:val="003D787A"/>
    <w:rsid w:val="003D7A35"/>
    <w:rsid w:val="003E0890"/>
    <w:rsid w:val="003E0A0D"/>
    <w:rsid w:val="003E0CB4"/>
    <w:rsid w:val="003E1329"/>
    <w:rsid w:val="003E16A2"/>
    <w:rsid w:val="003E17AB"/>
    <w:rsid w:val="003E267C"/>
    <w:rsid w:val="003E278C"/>
    <w:rsid w:val="003E27AB"/>
    <w:rsid w:val="003E2849"/>
    <w:rsid w:val="003E2BEF"/>
    <w:rsid w:val="003E2F87"/>
    <w:rsid w:val="003E393C"/>
    <w:rsid w:val="003E3C9F"/>
    <w:rsid w:val="003E3E36"/>
    <w:rsid w:val="003E3E66"/>
    <w:rsid w:val="003E3EE3"/>
    <w:rsid w:val="003E4012"/>
    <w:rsid w:val="003E406F"/>
    <w:rsid w:val="003E40D2"/>
    <w:rsid w:val="003E427F"/>
    <w:rsid w:val="003E488E"/>
    <w:rsid w:val="003E4942"/>
    <w:rsid w:val="003E49C0"/>
    <w:rsid w:val="003E49F9"/>
    <w:rsid w:val="003E52A8"/>
    <w:rsid w:val="003E548D"/>
    <w:rsid w:val="003E565C"/>
    <w:rsid w:val="003E596D"/>
    <w:rsid w:val="003E5F00"/>
    <w:rsid w:val="003E6373"/>
    <w:rsid w:val="003E6524"/>
    <w:rsid w:val="003E68ED"/>
    <w:rsid w:val="003E693C"/>
    <w:rsid w:val="003E69A3"/>
    <w:rsid w:val="003E6A80"/>
    <w:rsid w:val="003E6B29"/>
    <w:rsid w:val="003E6CC9"/>
    <w:rsid w:val="003E6D81"/>
    <w:rsid w:val="003E70A6"/>
    <w:rsid w:val="003E70C4"/>
    <w:rsid w:val="003E7688"/>
    <w:rsid w:val="003E7833"/>
    <w:rsid w:val="003E783E"/>
    <w:rsid w:val="003E7A3D"/>
    <w:rsid w:val="003E7E36"/>
    <w:rsid w:val="003F0066"/>
    <w:rsid w:val="003F05B0"/>
    <w:rsid w:val="003F0988"/>
    <w:rsid w:val="003F0CE4"/>
    <w:rsid w:val="003F0EF7"/>
    <w:rsid w:val="003F120F"/>
    <w:rsid w:val="003F1510"/>
    <w:rsid w:val="003F15E2"/>
    <w:rsid w:val="003F1703"/>
    <w:rsid w:val="003F1826"/>
    <w:rsid w:val="003F1A10"/>
    <w:rsid w:val="003F1D76"/>
    <w:rsid w:val="003F1E64"/>
    <w:rsid w:val="003F1E7C"/>
    <w:rsid w:val="003F1F91"/>
    <w:rsid w:val="003F1FD9"/>
    <w:rsid w:val="003F259F"/>
    <w:rsid w:val="003F2BEF"/>
    <w:rsid w:val="003F2FE1"/>
    <w:rsid w:val="003F3025"/>
    <w:rsid w:val="003F34FC"/>
    <w:rsid w:val="003F3CC8"/>
    <w:rsid w:val="003F3E14"/>
    <w:rsid w:val="003F4349"/>
    <w:rsid w:val="003F46AD"/>
    <w:rsid w:val="003F4936"/>
    <w:rsid w:val="003F497D"/>
    <w:rsid w:val="003F498F"/>
    <w:rsid w:val="003F4A89"/>
    <w:rsid w:val="003F4B41"/>
    <w:rsid w:val="003F4C43"/>
    <w:rsid w:val="003F5079"/>
    <w:rsid w:val="003F515C"/>
    <w:rsid w:val="003F55BA"/>
    <w:rsid w:val="003F5676"/>
    <w:rsid w:val="003F59A7"/>
    <w:rsid w:val="003F5A40"/>
    <w:rsid w:val="003F5D4B"/>
    <w:rsid w:val="003F61E0"/>
    <w:rsid w:val="003F621A"/>
    <w:rsid w:val="003F62CF"/>
    <w:rsid w:val="003F63DF"/>
    <w:rsid w:val="003F6787"/>
    <w:rsid w:val="003F68E2"/>
    <w:rsid w:val="003F6B9B"/>
    <w:rsid w:val="003F6EBB"/>
    <w:rsid w:val="003F6EFD"/>
    <w:rsid w:val="003F6F91"/>
    <w:rsid w:val="003F7B1B"/>
    <w:rsid w:val="00400139"/>
    <w:rsid w:val="00400621"/>
    <w:rsid w:val="00400DC0"/>
    <w:rsid w:val="00400E23"/>
    <w:rsid w:val="00400EDC"/>
    <w:rsid w:val="00400F3F"/>
    <w:rsid w:val="00400F5E"/>
    <w:rsid w:val="004010E0"/>
    <w:rsid w:val="0040115F"/>
    <w:rsid w:val="004012CC"/>
    <w:rsid w:val="004013A5"/>
    <w:rsid w:val="004014D0"/>
    <w:rsid w:val="00401785"/>
    <w:rsid w:val="00401C2D"/>
    <w:rsid w:val="00401C33"/>
    <w:rsid w:val="004020E3"/>
    <w:rsid w:val="0040242C"/>
    <w:rsid w:val="00402450"/>
    <w:rsid w:val="00402486"/>
    <w:rsid w:val="00402529"/>
    <w:rsid w:val="0040289C"/>
    <w:rsid w:val="00402AA9"/>
    <w:rsid w:val="0040320C"/>
    <w:rsid w:val="00403557"/>
    <w:rsid w:val="00403562"/>
    <w:rsid w:val="004035EA"/>
    <w:rsid w:val="0040365F"/>
    <w:rsid w:val="004037E2"/>
    <w:rsid w:val="004039C2"/>
    <w:rsid w:val="004039CB"/>
    <w:rsid w:val="00403B1E"/>
    <w:rsid w:val="00403E41"/>
    <w:rsid w:val="00404267"/>
    <w:rsid w:val="00404388"/>
    <w:rsid w:val="0040470E"/>
    <w:rsid w:val="00404778"/>
    <w:rsid w:val="00404C7F"/>
    <w:rsid w:val="00404C89"/>
    <w:rsid w:val="00404CD0"/>
    <w:rsid w:val="004055BB"/>
    <w:rsid w:val="0040571F"/>
    <w:rsid w:val="00405941"/>
    <w:rsid w:val="00405CC5"/>
    <w:rsid w:val="00405D80"/>
    <w:rsid w:val="004060ED"/>
    <w:rsid w:val="004063F1"/>
    <w:rsid w:val="00406484"/>
    <w:rsid w:val="004065A8"/>
    <w:rsid w:val="004065E7"/>
    <w:rsid w:val="004067AD"/>
    <w:rsid w:val="004069AB"/>
    <w:rsid w:val="00406A55"/>
    <w:rsid w:val="00406DD9"/>
    <w:rsid w:val="00406F01"/>
    <w:rsid w:val="00407941"/>
    <w:rsid w:val="00407A6D"/>
    <w:rsid w:val="00407E12"/>
    <w:rsid w:val="00407FE4"/>
    <w:rsid w:val="00410271"/>
    <w:rsid w:val="0041088B"/>
    <w:rsid w:val="00410A89"/>
    <w:rsid w:val="00410B15"/>
    <w:rsid w:val="00410EFD"/>
    <w:rsid w:val="00410F9C"/>
    <w:rsid w:val="004110E4"/>
    <w:rsid w:val="004112D5"/>
    <w:rsid w:val="00411641"/>
    <w:rsid w:val="0041181C"/>
    <w:rsid w:val="00411827"/>
    <w:rsid w:val="00411840"/>
    <w:rsid w:val="00411873"/>
    <w:rsid w:val="00411A43"/>
    <w:rsid w:val="00411E07"/>
    <w:rsid w:val="00411E50"/>
    <w:rsid w:val="00411E94"/>
    <w:rsid w:val="00411F73"/>
    <w:rsid w:val="00412010"/>
    <w:rsid w:val="00412246"/>
    <w:rsid w:val="0041247C"/>
    <w:rsid w:val="00412C0E"/>
    <w:rsid w:val="00412C78"/>
    <w:rsid w:val="00412CA6"/>
    <w:rsid w:val="00412D8F"/>
    <w:rsid w:val="00413405"/>
    <w:rsid w:val="00413486"/>
    <w:rsid w:val="00413551"/>
    <w:rsid w:val="004137A3"/>
    <w:rsid w:val="004139E5"/>
    <w:rsid w:val="00413D89"/>
    <w:rsid w:val="00414073"/>
    <w:rsid w:val="0041411B"/>
    <w:rsid w:val="0041436B"/>
    <w:rsid w:val="00414434"/>
    <w:rsid w:val="00414B54"/>
    <w:rsid w:val="00415350"/>
    <w:rsid w:val="004153CF"/>
    <w:rsid w:val="00415413"/>
    <w:rsid w:val="004162F4"/>
    <w:rsid w:val="0041656B"/>
    <w:rsid w:val="0041675E"/>
    <w:rsid w:val="00416A40"/>
    <w:rsid w:val="004170C2"/>
    <w:rsid w:val="00417350"/>
    <w:rsid w:val="00417456"/>
    <w:rsid w:val="0041787D"/>
    <w:rsid w:val="00417A72"/>
    <w:rsid w:val="00417ACF"/>
    <w:rsid w:val="00417D68"/>
    <w:rsid w:val="00420093"/>
    <w:rsid w:val="00420194"/>
    <w:rsid w:val="004204F9"/>
    <w:rsid w:val="00420845"/>
    <w:rsid w:val="0042089A"/>
    <w:rsid w:val="004208A2"/>
    <w:rsid w:val="004208AB"/>
    <w:rsid w:val="00421757"/>
    <w:rsid w:val="00421BE2"/>
    <w:rsid w:val="00422771"/>
    <w:rsid w:val="0042289C"/>
    <w:rsid w:val="004228A3"/>
    <w:rsid w:val="00422963"/>
    <w:rsid w:val="00422AD2"/>
    <w:rsid w:val="00422B4E"/>
    <w:rsid w:val="00422D40"/>
    <w:rsid w:val="00422F0A"/>
    <w:rsid w:val="00422F65"/>
    <w:rsid w:val="00423354"/>
    <w:rsid w:val="00423651"/>
    <w:rsid w:val="0042365A"/>
    <w:rsid w:val="00423CBC"/>
    <w:rsid w:val="00423E27"/>
    <w:rsid w:val="00423EA2"/>
    <w:rsid w:val="00423F8A"/>
    <w:rsid w:val="00423F98"/>
    <w:rsid w:val="00424148"/>
    <w:rsid w:val="00424393"/>
    <w:rsid w:val="00424449"/>
    <w:rsid w:val="0042472F"/>
    <w:rsid w:val="00424814"/>
    <w:rsid w:val="004248FA"/>
    <w:rsid w:val="00424B82"/>
    <w:rsid w:val="00424E47"/>
    <w:rsid w:val="00424E53"/>
    <w:rsid w:val="004250B2"/>
    <w:rsid w:val="004250CC"/>
    <w:rsid w:val="00425256"/>
    <w:rsid w:val="004252C7"/>
    <w:rsid w:val="0042541D"/>
    <w:rsid w:val="00425680"/>
    <w:rsid w:val="004258E6"/>
    <w:rsid w:val="00425A76"/>
    <w:rsid w:val="0042603E"/>
    <w:rsid w:val="004261F0"/>
    <w:rsid w:val="0042664A"/>
    <w:rsid w:val="00426742"/>
    <w:rsid w:val="00426BE8"/>
    <w:rsid w:val="00426F15"/>
    <w:rsid w:val="00426FEE"/>
    <w:rsid w:val="00427114"/>
    <w:rsid w:val="00427321"/>
    <w:rsid w:val="00427B26"/>
    <w:rsid w:val="00427F30"/>
    <w:rsid w:val="00430502"/>
    <w:rsid w:val="004305BC"/>
    <w:rsid w:val="00430629"/>
    <w:rsid w:val="0043064C"/>
    <w:rsid w:val="004308BF"/>
    <w:rsid w:val="00430A32"/>
    <w:rsid w:val="00430A90"/>
    <w:rsid w:val="00430B30"/>
    <w:rsid w:val="00430DB7"/>
    <w:rsid w:val="00430DE2"/>
    <w:rsid w:val="004311F7"/>
    <w:rsid w:val="004313BF"/>
    <w:rsid w:val="0043159B"/>
    <w:rsid w:val="004317BB"/>
    <w:rsid w:val="0043187C"/>
    <w:rsid w:val="00431999"/>
    <w:rsid w:val="00431C72"/>
    <w:rsid w:val="00431E3E"/>
    <w:rsid w:val="004320D0"/>
    <w:rsid w:val="004324AA"/>
    <w:rsid w:val="00432522"/>
    <w:rsid w:val="0043276E"/>
    <w:rsid w:val="00432A96"/>
    <w:rsid w:val="00432AB9"/>
    <w:rsid w:val="00432D48"/>
    <w:rsid w:val="004330A4"/>
    <w:rsid w:val="004331F7"/>
    <w:rsid w:val="00433B5D"/>
    <w:rsid w:val="00433B9E"/>
    <w:rsid w:val="00433EFB"/>
    <w:rsid w:val="00433F3B"/>
    <w:rsid w:val="004340DE"/>
    <w:rsid w:val="004345FB"/>
    <w:rsid w:val="0043482D"/>
    <w:rsid w:val="00434B8A"/>
    <w:rsid w:val="00434BEA"/>
    <w:rsid w:val="00434C05"/>
    <w:rsid w:val="00434D33"/>
    <w:rsid w:val="00434F37"/>
    <w:rsid w:val="00435281"/>
    <w:rsid w:val="00435748"/>
    <w:rsid w:val="00435782"/>
    <w:rsid w:val="004358B0"/>
    <w:rsid w:val="00435975"/>
    <w:rsid w:val="00435A22"/>
    <w:rsid w:val="00435E2A"/>
    <w:rsid w:val="00435F02"/>
    <w:rsid w:val="00436646"/>
    <w:rsid w:val="00436933"/>
    <w:rsid w:val="00436DB4"/>
    <w:rsid w:val="00437516"/>
    <w:rsid w:val="004375C6"/>
    <w:rsid w:val="004378CF"/>
    <w:rsid w:val="00437BDD"/>
    <w:rsid w:val="00437DE9"/>
    <w:rsid w:val="00440176"/>
    <w:rsid w:val="0044025A"/>
    <w:rsid w:val="004404CD"/>
    <w:rsid w:val="004404CF"/>
    <w:rsid w:val="0044083A"/>
    <w:rsid w:val="0044092D"/>
    <w:rsid w:val="0044129D"/>
    <w:rsid w:val="00441359"/>
    <w:rsid w:val="004415BB"/>
    <w:rsid w:val="004415F6"/>
    <w:rsid w:val="00441697"/>
    <w:rsid w:val="00441A5B"/>
    <w:rsid w:val="00441B35"/>
    <w:rsid w:val="00441D54"/>
    <w:rsid w:val="00441EDF"/>
    <w:rsid w:val="00441F27"/>
    <w:rsid w:val="00442152"/>
    <w:rsid w:val="004423F0"/>
    <w:rsid w:val="00442630"/>
    <w:rsid w:val="0044268F"/>
    <w:rsid w:val="00442792"/>
    <w:rsid w:val="004427BF"/>
    <w:rsid w:val="00442FCA"/>
    <w:rsid w:val="0044300A"/>
    <w:rsid w:val="00443048"/>
    <w:rsid w:val="00443287"/>
    <w:rsid w:val="00443362"/>
    <w:rsid w:val="004433CE"/>
    <w:rsid w:val="0044377C"/>
    <w:rsid w:val="0044380D"/>
    <w:rsid w:val="00443DEB"/>
    <w:rsid w:val="0044415C"/>
    <w:rsid w:val="004441E0"/>
    <w:rsid w:val="00444C12"/>
    <w:rsid w:val="00444C1F"/>
    <w:rsid w:val="00444FE3"/>
    <w:rsid w:val="00445646"/>
    <w:rsid w:val="004457AB"/>
    <w:rsid w:val="004459B4"/>
    <w:rsid w:val="00445CBE"/>
    <w:rsid w:val="00445ED4"/>
    <w:rsid w:val="00445F46"/>
    <w:rsid w:val="00445F74"/>
    <w:rsid w:val="0044634D"/>
    <w:rsid w:val="004464D7"/>
    <w:rsid w:val="00446916"/>
    <w:rsid w:val="00446C86"/>
    <w:rsid w:val="00446FCF"/>
    <w:rsid w:val="004473DD"/>
    <w:rsid w:val="00447811"/>
    <w:rsid w:val="00447B61"/>
    <w:rsid w:val="00447ECD"/>
    <w:rsid w:val="00447F30"/>
    <w:rsid w:val="00447F3C"/>
    <w:rsid w:val="00447F56"/>
    <w:rsid w:val="0045020B"/>
    <w:rsid w:val="0045059F"/>
    <w:rsid w:val="00450603"/>
    <w:rsid w:val="0045063D"/>
    <w:rsid w:val="004507E0"/>
    <w:rsid w:val="00450A5A"/>
    <w:rsid w:val="00450B01"/>
    <w:rsid w:val="00450B7C"/>
    <w:rsid w:val="00450E36"/>
    <w:rsid w:val="00451266"/>
    <w:rsid w:val="004514C5"/>
    <w:rsid w:val="004525CF"/>
    <w:rsid w:val="00452A6B"/>
    <w:rsid w:val="00452D38"/>
    <w:rsid w:val="00452EB9"/>
    <w:rsid w:val="00453204"/>
    <w:rsid w:val="004532AF"/>
    <w:rsid w:val="00453A5D"/>
    <w:rsid w:val="00453DD9"/>
    <w:rsid w:val="00454313"/>
    <w:rsid w:val="00454544"/>
    <w:rsid w:val="004546DC"/>
    <w:rsid w:val="00454815"/>
    <w:rsid w:val="00455409"/>
    <w:rsid w:val="004558A8"/>
    <w:rsid w:val="00455A13"/>
    <w:rsid w:val="00456630"/>
    <w:rsid w:val="00456802"/>
    <w:rsid w:val="0045693E"/>
    <w:rsid w:val="00456A2E"/>
    <w:rsid w:val="00456A58"/>
    <w:rsid w:val="00456C2D"/>
    <w:rsid w:val="00456C51"/>
    <w:rsid w:val="00456D88"/>
    <w:rsid w:val="00456F81"/>
    <w:rsid w:val="00457348"/>
    <w:rsid w:val="00457618"/>
    <w:rsid w:val="004577D7"/>
    <w:rsid w:val="00457924"/>
    <w:rsid w:val="00457B2B"/>
    <w:rsid w:val="00457C3D"/>
    <w:rsid w:val="004600FC"/>
    <w:rsid w:val="004601A7"/>
    <w:rsid w:val="0046068F"/>
    <w:rsid w:val="004606A5"/>
    <w:rsid w:val="004608EF"/>
    <w:rsid w:val="004608F7"/>
    <w:rsid w:val="004609E8"/>
    <w:rsid w:val="00460AAB"/>
    <w:rsid w:val="00460B2F"/>
    <w:rsid w:val="00460BE3"/>
    <w:rsid w:val="00460BF1"/>
    <w:rsid w:val="00460CF3"/>
    <w:rsid w:val="00460E40"/>
    <w:rsid w:val="00460E47"/>
    <w:rsid w:val="00460EF7"/>
    <w:rsid w:val="00461014"/>
    <w:rsid w:val="0046143B"/>
    <w:rsid w:val="00461612"/>
    <w:rsid w:val="00461615"/>
    <w:rsid w:val="00461630"/>
    <w:rsid w:val="00461877"/>
    <w:rsid w:val="00461919"/>
    <w:rsid w:val="00461DC9"/>
    <w:rsid w:val="0046211A"/>
    <w:rsid w:val="00462469"/>
    <w:rsid w:val="0046280D"/>
    <w:rsid w:val="00462AE8"/>
    <w:rsid w:val="00462C0A"/>
    <w:rsid w:val="00462D34"/>
    <w:rsid w:val="00462D83"/>
    <w:rsid w:val="00462E39"/>
    <w:rsid w:val="00462E65"/>
    <w:rsid w:val="0046322A"/>
    <w:rsid w:val="00463494"/>
    <w:rsid w:val="00463681"/>
    <w:rsid w:val="004637B7"/>
    <w:rsid w:val="0046407D"/>
    <w:rsid w:val="004642BC"/>
    <w:rsid w:val="00464300"/>
    <w:rsid w:val="0046435E"/>
    <w:rsid w:val="00464385"/>
    <w:rsid w:val="0046480D"/>
    <w:rsid w:val="004649AE"/>
    <w:rsid w:val="004649CF"/>
    <w:rsid w:val="00464B0C"/>
    <w:rsid w:val="00464B76"/>
    <w:rsid w:val="004652E7"/>
    <w:rsid w:val="00465462"/>
    <w:rsid w:val="0046566A"/>
    <w:rsid w:val="00465809"/>
    <w:rsid w:val="00465A59"/>
    <w:rsid w:val="00465B58"/>
    <w:rsid w:val="00465BA4"/>
    <w:rsid w:val="00465F05"/>
    <w:rsid w:val="00465FFA"/>
    <w:rsid w:val="0046643E"/>
    <w:rsid w:val="00466D07"/>
    <w:rsid w:val="0046754B"/>
    <w:rsid w:val="004675D4"/>
    <w:rsid w:val="0046782E"/>
    <w:rsid w:val="004678D1"/>
    <w:rsid w:val="00467A1C"/>
    <w:rsid w:val="00467B0C"/>
    <w:rsid w:val="00467B6B"/>
    <w:rsid w:val="00467B87"/>
    <w:rsid w:val="00467BA3"/>
    <w:rsid w:val="00467BCF"/>
    <w:rsid w:val="00467D87"/>
    <w:rsid w:val="00470001"/>
    <w:rsid w:val="0047004A"/>
    <w:rsid w:val="004700C2"/>
    <w:rsid w:val="004700CE"/>
    <w:rsid w:val="00470410"/>
    <w:rsid w:val="00470415"/>
    <w:rsid w:val="00470518"/>
    <w:rsid w:val="00470702"/>
    <w:rsid w:val="004708E0"/>
    <w:rsid w:val="00470A25"/>
    <w:rsid w:val="00471128"/>
    <w:rsid w:val="0047149E"/>
    <w:rsid w:val="0047156B"/>
    <w:rsid w:val="004716C2"/>
    <w:rsid w:val="0047188C"/>
    <w:rsid w:val="00471A61"/>
    <w:rsid w:val="00471E70"/>
    <w:rsid w:val="00471E88"/>
    <w:rsid w:val="0047221C"/>
    <w:rsid w:val="0047229A"/>
    <w:rsid w:val="0047233B"/>
    <w:rsid w:val="0047242A"/>
    <w:rsid w:val="0047257B"/>
    <w:rsid w:val="00472AF8"/>
    <w:rsid w:val="00472C0F"/>
    <w:rsid w:val="00472CFF"/>
    <w:rsid w:val="00472DF7"/>
    <w:rsid w:val="00472E90"/>
    <w:rsid w:val="00472EFF"/>
    <w:rsid w:val="00472FD6"/>
    <w:rsid w:val="004732C6"/>
    <w:rsid w:val="004732DD"/>
    <w:rsid w:val="00473872"/>
    <w:rsid w:val="0047396B"/>
    <w:rsid w:val="00473BBB"/>
    <w:rsid w:val="00473E2A"/>
    <w:rsid w:val="00473E6B"/>
    <w:rsid w:val="0047442F"/>
    <w:rsid w:val="004746F2"/>
    <w:rsid w:val="00474872"/>
    <w:rsid w:val="00474A25"/>
    <w:rsid w:val="00474B38"/>
    <w:rsid w:val="00474BF3"/>
    <w:rsid w:val="00474C41"/>
    <w:rsid w:val="00474C5A"/>
    <w:rsid w:val="00474E40"/>
    <w:rsid w:val="00474EA3"/>
    <w:rsid w:val="0047528E"/>
    <w:rsid w:val="004753F9"/>
    <w:rsid w:val="004757E1"/>
    <w:rsid w:val="004759DA"/>
    <w:rsid w:val="00475A82"/>
    <w:rsid w:val="00475BAB"/>
    <w:rsid w:val="00475E57"/>
    <w:rsid w:val="00475FF7"/>
    <w:rsid w:val="00476257"/>
    <w:rsid w:val="0047633D"/>
    <w:rsid w:val="004763D4"/>
    <w:rsid w:val="004766AA"/>
    <w:rsid w:val="00476A53"/>
    <w:rsid w:val="00476B92"/>
    <w:rsid w:val="00477136"/>
    <w:rsid w:val="00477138"/>
    <w:rsid w:val="00477608"/>
    <w:rsid w:val="004776C0"/>
    <w:rsid w:val="004777F0"/>
    <w:rsid w:val="00480125"/>
    <w:rsid w:val="00480404"/>
    <w:rsid w:val="004806C4"/>
    <w:rsid w:val="004807D2"/>
    <w:rsid w:val="00480865"/>
    <w:rsid w:val="004809DA"/>
    <w:rsid w:val="00480AB4"/>
    <w:rsid w:val="00480B77"/>
    <w:rsid w:val="00480EDA"/>
    <w:rsid w:val="00480FB8"/>
    <w:rsid w:val="00481427"/>
    <w:rsid w:val="00481842"/>
    <w:rsid w:val="00481A36"/>
    <w:rsid w:val="00481A9F"/>
    <w:rsid w:val="00481AF8"/>
    <w:rsid w:val="00481E44"/>
    <w:rsid w:val="00481F77"/>
    <w:rsid w:val="00482152"/>
    <w:rsid w:val="004822E3"/>
    <w:rsid w:val="00482358"/>
    <w:rsid w:val="00482E8B"/>
    <w:rsid w:val="00482FE2"/>
    <w:rsid w:val="00483634"/>
    <w:rsid w:val="00483763"/>
    <w:rsid w:val="00483D7E"/>
    <w:rsid w:val="00483E34"/>
    <w:rsid w:val="00483F14"/>
    <w:rsid w:val="0048405E"/>
    <w:rsid w:val="00484948"/>
    <w:rsid w:val="00484BE6"/>
    <w:rsid w:val="00485334"/>
    <w:rsid w:val="00485561"/>
    <w:rsid w:val="004855CB"/>
    <w:rsid w:val="00485636"/>
    <w:rsid w:val="00486076"/>
    <w:rsid w:val="00486379"/>
    <w:rsid w:val="00486443"/>
    <w:rsid w:val="004865E2"/>
    <w:rsid w:val="004866D8"/>
    <w:rsid w:val="0048671D"/>
    <w:rsid w:val="004868AA"/>
    <w:rsid w:val="00486B34"/>
    <w:rsid w:val="00486C71"/>
    <w:rsid w:val="00486D1B"/>
    <w:rsid w:val="00486DD2"/>
    <w:rsid w:val="00486FD2"/>
    <w:rsid w:val="0048740E"/>
    <w:rsid w:val="0048751B"/>
    <w:rsid w:val="004876E4"/>
    <w:rsid w:val="00487C53"/>
    <w:rsid w:val="0049008E"/>
    <w:rsid w:val="0049097D"/>
    <w:rsid w:val="00490C1C"/>
    <w:rsid w:val="00490EB1"/>
    <w:rsid w:val="00491023"/>
    <w:rsid w:val="00491060"/>
    <w:rsid w:val="004910EA"/>
    <w:rsid w:val="004914DD"/>
    <w:rsid w:val="004915EC"/>
    <w:rsid w:val="00491BBA"/>
    <w:rsid w:val="00491ECA"/>
    <w:rsid w:val="00491F94"/>
    <w:rsid w:val="00492590"/>
    <w:rsid w:val="00492794"/>
    <w:rsid w:val="00492828"/>
    <w:rsid w:val="0049296D"/>
    <w:rsid w:val="00492C01"/>
    <w:rsid w:val="00492EAD"/>
    <w:rsid w:val="00492F47"/>
    <w:rsid w:val="00493005"/>
    <w:rsid w:val="00493548"/>
    <w:rsid w:val="0049396C"/>
    <w:rsid w:val="00493B71"/>
    <w:rsid w:val="00493DA3"/>
    <w:rsid w:val="00493E7B"/>
    <w:rsid w:val="00494047"/>
    <w:rsid w:val="0049420D"/>
    <w:rsid w:val="004947CB"/>
    <w:rsid w:val="004947FA"/>
    <w:rsid w:val="00494B0E"/>
    <w:rsid w:val="00494B7B"/>
    <w:rsid w:val="00494C77"/>
    <w:rsid w:val="00494EBD"/>
    <w:rsid w:val="0049522F"/>
    <w:rsid w:val="0049562E"/>
    <w:rsid w:val="00495793"/>
    <w:rsid w:val="00495C48"/>
    <w:rsid w:val="00495DDA"/>
    <w:rsid w:val="00496170"/>
    <w:rsid w:val="00496197"/>
    <w:rsid w:val="00496408"/>
    <w:rsid w:val="00496420"/>
    <w:rsid w:val="004964CE"/>
    <w:rsid w:val="004968E9"/>
    <w:rsid w:val="00496AED"/>
    <w:rsid w:val="00496B7E"/>
    <w:rsid w:val="00496C13"/>
    <w:rsid w:val="00496C14"/>
    <w:rsid w:val="004975CA"/>
    <w:rsid w:val="00497A07"/>
    <w:rsid w:val="00497D63"/>
    <w:rsid w:val="00497F96"/>
    <w:rsid w:val="00497FB8"/>
    <w:rsid w:val="004A00E7"/>
    <w:rsid w:val="004A03B2"/>
    <w:rsid w:val="004A0606"/>
    <w:rsid w:val="004A062F"/>
    <w:rsid w:val="004A087C"/>
    <w:rsid w:val="004A13CE"/>
    <w:rsid w:val="004A1475"/>
    <w:rsid w:val="004A14CF"/>
    <w:rsid w:val="004A1A17"/>
    <w:rsid w:val="004A1C01"/>
    <w:rsid w:val="004A1C8C"/>
    <w:rsid w:val="004A1E7A"/>
    <w:rsid w:val="004A203D"/>
    <w:rsid w:val="004A2191"/>
    <w:rsid w:val="004A2224"/>
    <w:rsid w:val="004A24BA"/>
    <w:rsid w:val="004A26BA"/>
    <w:rsid w:val="004A2761"/>
    <w:rsid w:val="004A27A0"/>
    <w:rsid w:val="004A3647"/>
    <w:rsid w:val="004A37E0"/>
    <w:rsid w:val="004A3ACB"/>
    <w:rsid w:val="004A3B27"/>
    <w:rsid w:val="004A4323"/>
    <w:rsid w:val="004A4366"/>
    <w:rsid w:val="004A4584"/>
    <w:rsid w:val="004A46EC"/>
    <w:rsid w:val="004A484D"/>
    <w:rsid w:val="004A4D10"/>
    <w:rsid w:val="004A4D68"/>
    <w:rsid w:val="004A524D"/>
    <w:rsid w:val="004A5330"/>
    <w:rsid w:val="004A59D7"/>
    <w:rsid w:val="004A5CEE"/>
    <w:rsid w:val="004A5FE2"/>
    <w:rsid w:val="004A64D6"/>
    <w:rsid w:val="004A66B7"/>
    <w:rsid w:val="004A6732"/>
    <w:rsid w:val="004A6901"/>
    <w:rsid w:val="004A6B19"/>
    <w:rsid w:val="004A71C1"/>
    <w:rsid w:val="004A73FB"/>
    <w:rsid w:val="004A741A"/>
    <w:rsid w:val="004A768B"/>
    <w:rsid w:val="004A775B"/>
    <w:rsid w:val="004A775E"/>
    <w:rsid w:val="004A78EA"/>
    <w:rsid w:val="004A7B6B"/>
    <w:rsid w:val="004A7D55"/>
    <w:rsid w:val="004B06F4"/>
    <w:rsid w:val="004B090E"/>
    <w:rsid w:val="004B1077"/>
    <w:rsid w:val="004B1192"/>
    <w:rsid w:val="004B1291"/>
    <w:rsid w:val="004B16D8"/>
    <w:rsid w:val="004B1850"/>
    <w:rsid w:val="004B19F6"/>
    <w:rsid w:val="004B1D59"/>
    <w:rsid w:val="004B22AD"/>
    <w:rsid w:val="004B22B7"/>
    <w:rsid w:val="004B2362"/>
    <w:rsid w:val="004B272F"/>
    <w:rsid w:val="004B2D6A"/>
    <w:rsid w:val="004B3080"/>
    <w:rsid w:val="004B3293"/>
    <w:rsid w:val="004B353F"/>
    <w:rsid w:val="004B36C3"/>
    <w:rsid w:val="004B387B"/>
    <w:rsid w:val="004B3AEF"/>
    <w:rsid w:val="004B3B3A"/>
    <w:rsid w:val="004B3CC3"/>
    <w:rsid w:val="004B4451"/>
    <w:rsid w:val="004B4482"/>
    <w:rsid w:val="004B4667"/>
    <w:rsid w:val="004B47F5"/>
    <w:rsid w:val="004B4A16"/>
    <w:rsid w:val="004B4DDC"/>
    <w:rsid w:val="004B4E9D"/>
    <w:rsid w:val="004B4F98"/>
    <w:rsid w:val="004B5003"/>
    <w:rsid w:val="004B5382"/>
    <w:rsid w:val="004B545A"/>
    <w:rsid w:val="004B567F"/>
    <w:rsid w:val="004B59DE"/>
    <w:rsid w:val="004B5A75"/>
    <w:rsid w:val="004B5E1F"/>
    <w:rsid w:val="004B5ECF"/>
    <w:rsid w:val="004B60B3"/>
    <w:rsid w:val="004B6210"/>
    <w:rsid w:val="004B64B8"/>
    <w:rsid w:val="004B6638"/>
    <w:rsid w:val="004B6684"/>
    <w:rsid w:val="004B6DF2"/>
    <w:rsid w:val="004B71D6"/>
    <w:rsid w:val="004B7231"/>
    <w:rsid w:val="004B73C8"/>
    <w:rsid w:val="004B7442"/>
    <w:rsid w:val="004B75F8"/>
    <w:rsid w:val="004B78C3"/>
    <w:rsid w:val="004B7E4B"/>
    <w:rsid w:val="004B7E5C"/>
    <w:rsid w:val="004C0024"/>
    <w:rsid w:val="004C00B1"/>
    <w:rsid w:val="004C06BA"/>
    <w:rsid w:val="004C08BF"/>
    <w:rsid w:val="004C0A2B"/>
    <w:rsid w:val="004C1093"/>
    <w:rsid w:val="004C1137"/>
    <w:rsid w:val="004C1216"/>
    <w:rsid w:val="004C173B"/>
    <w:rsid w:val="004C1B10"/>
    <w:rsid w:val="004C1BE5"/>
    <w:rsid w:val="004C1C68"/>
    <w:rsid w:val="004C1E78"/>
    <w:rsid w:val="004C24A6"/>
    <w:rsid w:val="004C2782"/>
    <w:rsid w:val="004C284E"/>
    <w:rsid w:val="004C289C"/>
    <w:rsid w:val="004C2979"/>
    <w:rsid w:val="004C2B44"/>
    <w:rsid w:val="004C2D6E"/>
    <w:rsid w:val="004C2D7B"/>
    <w:rsid w:val="004C2DCB"/>
    <w:rsid w:val="004C2E15"/>
    <w:rsid w:val="004C2FE7"/>
    <w:rsid w:val="004C331C"/>
    <w:rsid w:val="004C3451"/>
    <w:rsid w:val="004C36D3"/>
    <w:rsid w:val="004C39C2"/>
    <w:rsid w:val="004C3F52"/>
    <w:rsid w:val="004C4866"/>
    <w:rsid w:val="004C49D3"/>
    <w:rsid w:val="004C4A1A"/>
    <w:rsid w:val="004C4EA3"/>
    <w:rsid w:val="004C524D"/>
    <w:rsid w:val="004C558D"/>
    <w:rsid w:val="004C55A9"/>
    <w:rsid w:val="004C5DC7"/>
    <w:rsid w:val="004C6130"/>
    <w:rsid w:val="004C6703"/>
    <w:rsid w:val="004C671C"/>
    <w:rsid w:val="004C680F"/>
    <w:rsid w:val="004C6B38"/>
    <w:rsid w:val="004C6BA6"/>
    <w:rsid w:val="004C6E00"/>
    <w:rsid w:val="004C7109"/>
    <w:rsid w:val="004C7233"/>
    <w:rsid w:val="004C7463"/>
    <w:rsid w:val="004C7673"/>
    <w:rsid w:val="004C785B"/>
    <w:rsid w:val="004D0625"/>
    <w:rsid w:val="004D0A60"/>
    <w:rsid w:val="004D10A0"/>
    <w:rsid w:val="004D12DE"/>
    <w:rsid w:val="004D1481"/>
    <w:rsid w:val="004D1568"/>
    <w:rsid w:val="004D19A9"/>
    <w:rsid w:val="004D1A55"/>
    <w:rsid w:val="004D2245"/>
    <w:rsid w:val="004D2BB0"/>
    <w:rsid w:val="004D2D1C"/>
    <w:rsid w:val="004D349A"/>
    <w:rsid w:val="004D3647"/>
    <w:rsid w:val="004D42DD"/>
    <w:rsid w:val="004D4521"/>
    <w:rsid w:val="004D49CB"/>
    <w:rsid w:val="004D4A3C"/>
    <w:rsid w:val="004D4CD6"/>
    <w:rsid w:val="004D50CD"/>
    <w:rsid w:val="004D51A1"/>
    <w:rsid w:val="004D5305"/>
    <w:rsid w:val="004D5321"/>
    <w:rsid w:val="004D551D"/>
    <w:rsid w:val="004D5BB7"/>
    <w:rsid w:val="004D5D33"/>
    <w:rsid w:val="004D65E9"/>
    <w:rsid w:val="004D68E1"/>
    <w:rsid w:val="004D6E02"/>
    <w:rsid w:val="004D6E6A"/>
    <w:rsid w:val="004D700E"/>
    <w:rsid w:val="004D7167"/>
    <w:rsid w:val="004D72C6"/>
    <w:rsid w:val="004D7331"/>
    <w:rsid w:val="004D765A"/>
    <w:rsid w:val="004D77A3"/>
    <w:rsid w:val="004D7B15"/>
    <w:rsid w:val="004D7C76"/>
    <w:rsid w:val="004E02FA"/>
    <w:rsid w:val="004E0330"/>
    <w:rsid w:val="004E0441"/>
    <w:rsid w:val="004E0505"/>
    <w:rsid w:val="004E06FA"/>
    <w:rsid w:val="004E0D86"/>
    <w:rsid w:val="004E110F"/>
    <w:rsid w:val="004E1194"/>
    <w:rsid w:val="004E11E7"/>
    <w:rsid w:val="004E1598"/>
    <w:rsid w:val="004E18EA"/>
    <w:rsid w:val="004E1AE9"/>
    <w:rsid w:val="004E1BA9"/>
    <w:rsid w:val="004E1D75"/>
    <w:rsid w:val="004E2396"/>
    <w:rsid w:val="004E24E3"/>
    <w:rsid w:val="004E2604"/>
    <w:rsid w:val="004E27D4"/>
    <w:rsid w:val="004E28B5"/>
    <w:rsid w:val="004E2A34"/>
    <w:rsid w:val="004E2DDD"/>
    <w:rsid w:val="004E360D"/>
    <w:rsid w:val="004E3619"/>
    <w:rsid w:val="004E3A28"/>
    <w:rsid w:val="004E4104"/>
    <w:rsid w:val="004E4325"/>
    <w:rsid w:val="004E46C1"/>
    <w:rsid w:val="004E477C"/>
    <w:rsid w:val="004E479F"/>
    <w:rsid w:val="004E4A71"/>
    <w:rsid w:val="004E4DA2"/>
    <w:rsid w:val="004E4EDF"/>
    <w:rsid w:val="004E528F"/>
    <w:rsid w:val="004E53DD"/>
    <w:rsid w:val="004E56C1"/>
    <w:rsid w:val="004E5870"/>
    <w:rsid w:val="004E58B7"/>
    <w:rsid w:val="004E58EE"/>
    <w:rsid w:val="004E5931"/>
    <w:rsid w:val="004E5AE7"/>
    <w:rsid w:val="004E5CD7"/>
    <w:rsid w:val="004E5EC3"/>
    <w:rsid w:val="004E61AF"/>
    <w:rsid w:val="004E6479"/>
    <w:rsid w:val="004E68DB"/>
    <w:rsid w:val="004E69DF"/>
    <w:rsid w:val="004E69E4"/>
    <w:rsid w:val="004E70B6"/>
    <w:rsid w:val="004E71D3"/>
    <w:rsid w:val="004E7375"/>
    <w:rsid w:val="004E7A62"/>
    <w:rsid w:val="004E7AAD"/>
    <w:rsid w:val="004F0195"/>
    <w:rsid w:val="004F01D6"/>
    <w:rsid w:val="004F0604"/>
    <w:rsid w:val="004F0B90"/>
    <w:rsid w:val="004F0EA8"/>
    <w:rsid w:val="004F1595"/>
    <w:rsid w:val="004F1852"/>
    <w:rsid w:val="004F1AED"/>
    <w:rsid w:val="004F1CB6"/>
    <w:rsid w:val="004F228D"/>
    <w:rsid w:val="004F22A1"/>
    <w:rsid w:val="004F2721"/>
    <w:rsid w:val="004F29B3"/>
    <w:rsid w:val="004F2B49"/>
    <w:rsid w:val="004F2F7B"/>
    <w:rsid w:val="004F2F94"/>
    <w:rsid w:val="004F36E0"/>
    <w:rsid w:val="004F3A2F"/>
    <w:rsid w:val="004F3DC5"/>
    <w:rsid w:val="004F3FAC"/>
    <w:rsid w:val="004F4164"/>
    <w:rsid w:val="004F41B7"/>
    <w:rsid w:val="004F4599"/>
    <w:rsid w:val="004F46C9"/>
    <w:rsid w:val="004F4756"/>
    <w:rsid w:val="004F4987"/>
    <w:rsid w:val="004F4ACD"/>
    <w:rsid w:val="004F4C44"/>
    <w:rsid w:val="004F4C9F"/>
    <w:rsid w:val="004F4E7D"/>
    <w:rsid w:val="004F4EAB"/>
    <w:rsid w:val="004F4EDF"/>
    <w:rsid w:val="004F507E"/>
    <w:rsid w:val="004F51AA"/>
    <w:rsid w:val="004F5368"/>
    <w:rsid w:val="004F5714"/>
    <w:rsid w:val="004F5A59"/>
    <w:rsid w:val="004F5DDE"/>
    <w:rsid w:val="004F5F33"/>
    <w:rsid w:val="004F63D6"/>
    <w:rsid w:val="004F665E"/>
    <w:rsid w:val="004F66F9"/>
    <w:rsid w:val="004F67FF"/>
    <w:rsid w:val="004F6855"/>
    <w:rsid w:val="004F6CD1"/>
    <w:rsid w:val="004F7199"/>
    <w:rsid w:val="004F724C"/>
    <w:rsid w:val="004F7DD9"/>
    <w:rsid w:val="004F7FE0"/>
    <w:rsid w:val="00500207"/>
    <w:rsid w:val="00500628"/>
    <w:rsid w:val="0050088C"/>
    <w:rsid w:val="00500955"/>
    <w:rsid w:val="00500AC7"/>
    <w:rsid w:val="00501440"/>
    <w:rsid w:val="005014C9"/>
    <w:rsid w:val="005016B0"/>
    <w:rsid w:val="00501776"/>
    <w:rsid w:val="00501A60"/>
    <w:rsid w:val="00501C5D"/>
    <w:rsid w:val="00501EAC"/>
    <w:rsid w:val="00502260"/>
    <w:rsid w:val="005022DB"/>
    <w:rsid w:val="0050254F"/>
    <w:rsid w:val="00502745"/>
    <w:rsid w:val="00502859"/>
    <w:rsid w:val="00502C4C"/>
    <w:rsid w:val="00502DAB"/>
    <w:rsid w:val="00502E4C"/>
    <w:rsid w:val="00503205"/>
    <w:rsid w:val="005033A4"/>
    <w:rsid w:val="00503675"/>
    <w:rsid w:val="0050377C"/>
    <w:rsid w:val="00503B17"/>
    <w:rsid w:val="00503F84"/>
    <w:rsid w:val="00503FB5"/>
    <w:rsid w:val="005043AA"/>
    <w:rsid w:val="0050514A"/>
    <w:rsid w:val="005053C8"/>
    <w:rsid w:val="0050540A"/>
    <w:rsid w:val="0050542C"/>
    <w:rsid w:val="005055AC"/>
    <w:rsid w:val="00505623"/>
    <w:rsid w:val="005057A4"/>
    <w:rsid w:val="00505877"/>
    <w:rsid w:val="00505980"/>
    <w:rsid w:val="0050599B"/>
    <w:rsid w:val="00505E12"/>
    <w:rsid w:val="00506162"/>
    <w:rsid w:val="00506A75"/>
    <w:rsid w:val="00506E51"/>
    <w:rsid w:val="00506EB4"/>
    <w:rsid w:val="00506FAA"/>
    <w:rsid w:val="0050720C"/>
    <w:rsid w:val="00507216"/>
    <w:rsid w:val="005074F2"/>
    <w:rsid w:val="00507536"/>
    <w:rsid w:val="005075C8"/>
    <w:rsid w:val="0050780C"/>
    <w:rsid w:val="00507D03"/>
    <w:rsid w:val="00507E36"/>
    <w:rsid w:val="00510336"/>
    <w:rsid w:val="005106F6"/>
    <w:rsid w:val="00510BA3"/>
    <w:rsid w:val="00510E45"/>
    <w:rsid w:val="00510E8F"/>
    <w:rsid w:val="005114C9"/>
    <w:rsid w:val="005118AC"/>
    <w:rsid w:val="005118E8"/>
    <w:rsid w:val="00511A9D"/>
    <w:rsid w:val="00511CA4"/>
    <w:rsid w:val="00511EB3"/>
    <w:rsid w:val="00511EC8"/>
    <w:rsid w:val="005120B6"/>
    <w:rsid w:val="005120BA"/>
    <w:rsid w:val="00512382"/>
    <w:rsid w:val="00512709"/>
    <w:rsid w:val="00512878"/>
    <w:rsid w:val="00512D84"/>
    <w:rsid w:val="00512F0C"/>
    <w:rsid w:val="0051301B"/>
    <w:rsid w:val="0051308B"/>
    <w:rsid w:val="00513A6C"/>
    <w:rsid w:val="00513C8C"/>
    <w:rsid w:val="00513CB2"/>
    <w:rsid w:val="00513E13"/>
    <w:rsid w:val="00513F94"/>
    <w:rsid w:val="0051408B"/>
    <w:rsid w:val="005140DA"/>
    <w:rsid w:val="00514115"/>
    <w:rsid w:val="005143B5"/>
    <w:rsid w:val="0051447A"/>
    <w:rsid w:val="005146AA"/>
    <w:rsid w:val="00514732"/>
    <w:rsid w:val="005147F9"/>
    <w:rsid w:val="00514B14"/>
    <w:rsid w:val="00514E8D"/>
    <w:rsid w:val="00514F50"/>
    <w:rsid w:val="00515330"/>
    <w:rsid w:val="00515461"/>
    <w:rsid w:val="00515A4A"/>
    <w:rsid w:val="00515CF5"/>
    <w:rsid w:val="00515EFE"/>
    <w:rsid w:val="00516153"/>
    <w:rsid w:val="00516327"/>
    <w:rsid w:val="0051640D"/>
    <w:rsid w:val="00516648"/>
    <w:rsid w:val="005167CA"/>
    <w:rsid w:val="00516F6A"/>
    <w:rsid w:val="00517451"/>
    <w:rsid w:val="00517954"/>
    <w:rsid w:val="00517B21"/>
    <w:rsid w:val="00517FB6"/>
    <w:rsid w:val="0052009E"/>
    <w:rsid w:val="00520280"/>
    <w:rsid w:val="0052046C"/>
    <w:rsid w:val="00520680"/>
    <w:rsid w:val="005206C7"/>
    <w:rsid w:val="00520869"/>
    <w:rsid w:val="00520D40"/>
    <w:rsid w:val="00521072"/>
    <w:rsid w:val="00521534"/>
    <w:rsid w:val="005219EC"/>
    <w:rsid w:val="00521C7C"/>
    <w:rsid w:val="00521CFB"/>
    <w:rsid w:val="00521E5E"/>
    <w:rsid w:val="00521FB8"/>
    <w:rsid w:val="005220F2"/>
    <w:rsid w:val="005225BE"/>
    <w:rsid w:val="005227A7"/>
    <w:rsid w:val="0052297F"/>
    <w:rsid w:val="00522B89"/>
    <w:rsid w:val="00522C8E"/>
    <w:rsid w:val="00522DCF"/>
    <w:rsid w:val="00523002"/>
    <w:rsid w:val="00523502"/>
    <w:rsid w:val="0052381F"/>
    <w:rsid w:val="00523B5F"/>
    <w:rsid w:val="00523D70"/>
    <w:rsid w:val="005240A9"/>
    <w:rsid w:val="0052420D"/>
    <w:rsid w:val="005243A4"/>
    <w:rsid w:val="00524590"/>
    <w:rsid w:val="005247D3"/>
    <w:rsid w:val="00524939"/>
    <w:rsid w:val="00524983"/>
    <w:rsid w:val="00524D68"/>
    <w:rsid w:val="00524EEA"/>
    <w:rsid w:val="00524EEF"/>
    <w:rsid w:val="00524F38"/>
    <w:rsid w:val="005254CD"/>
    <w:rsid w:val="0052567D"/>
    <w:rsid w:val="005257A5"/>
    <w:rsid w:val="00525890"/>
    <w:rsid w:val="00525A62"/>
    <w:rsid w:val="00525C3E"/>
    <w:rsid w:val="00525F2B"/>
    <w:rsid w:val="005261AA"/>
    <w:rsid w:val="005261D0"/>
    <w:rsid w:val="0052628B"/>
    <w:rsid w:val="00526512"/>
    <w:rsid w:val="005266A3"/>
    <w:rsid w:val="005268F6"/>
    <w:rsid w:val="00526956"/>
    <w:rsid w:val="00526B13"/>
    <w:rsid w:val="00526CC1"/>
    <w:rsid w:val="00526DAD"/>
    <w:rsid w:val="00526E54"/>
    <w:rsid w:val="00526EBC"/>
    <w:rsid w:val="005270B3"/>
    <w:rsid w:val="00527194"/>
    <w:rsid w:val="0052769E"/>
    <w:rsid w:val="00527870"/>
    <w:rsid w:val="00527A36"/>
    <w:rsid w:val="0053016C"/>
    <w:rsid w:val="005306B5"/>
    <w:rsid w:val="005306F8"/>
    <w:rsid w:val="00530D6B"/>
    <w:rsid w:val="00530F89"/>
    <w:rsid w:val="0053127A"/>
    <w:rsid w:val="00531660"/>
    <w:rsid w:val="0053192C"/>
    <w:rsid w:val="00531AA9"/>
    <w:rsid w:val="00531B32"/>
    <w:rsid w:val="00531BCA"/>
    <w:rsid w:val="00531DAC"/>
    <w:rsid w:val="00532B47"/>
    <w:rsid w:val="00533373"/>
    <w:rsid w:val="005334E7"/>
    <w:rsid w:val="0053356C"/>
    <w:rsid w:val="0053358A"/>
    <w:rsid w:val="0053367C"/>
    <w:rsid w:val="005336DE"/>
    <w:rsid w:val="00533826"/>
    <w:rsid w:val="00533BAF"/>
    <w:rsid w:val="00533D6D"/>
    <w:rsid w:val="00534168"/>
    <w:rsid w:val="005344FD"/>
    <w:rsid w:val="0053453B"/>
    <w:rsid w:val="00534EF6"/>
    <w:rsid w:val="00534F5D"/>
    <w:rsid w:val="00534FFD"/>
    <w:rsid w:val="005350B4"/>
    <w:rsid w:val="005352AA"/>
    <w:rsid w:val="005352D1"/>
    <w:rsid w:val="005354F6"/>
    <w:rsid w:val="00535AC7"/>
    <w:rsid w:val="00535B06"/>
    <w:rsid w:val="00535C64"/>
    <w:rsid w:val="00535D25"/>
    <w:rsid w:val="00535EA5"/>
    <w:rsid w:val="00536308"/>
    <w:rsid w:val="005363A6"/>
    <w:rsid w:val="00536875"/>
    <w:rsid w:val="00536B32"/>
    <w:rsid w:val="00536BC5"/>
    <w:rsid w:val="005371A4"/>
    <w:rsid w:val="00537474"/>
    <w:rsid w:val="0053778E"/>
    <w:rsid w:val="00537898"/>
    <w:rsid w:val="00537D84"/>
    <w:rsid w:val="005400EB"/>
    <w:rsid w:val="005402E8"/>
    <w:rsid w:val="005408A3"/>
    <w:rsid w:val="005409C0"/>
    <w:rsid w:val="00540C5F"/>
    <w:rsid w:val="005410CD"/>
    <w:rsid w:val="005415C1"/>
    <w:rsid w:val="00541710"/>
    <w:rsid w:val="00541B00"/>
    <w:rsid w:val="00541C30"/>
    <w:rsid w:val="00541D04"/>
    <w:rsid w:val="00541DEB"/>
    <w:rsid w:val="005421BC"/>
    <w:rsid w:val="005421E1"/>
    <w:rsid w:val="005421FB"/>
    <w:rsid w:val="00542268"/>
    <w:rsid w:val="00542754"/>
    <w:rsid w:val="005429F8"/>
    <w:rsid w:val="00542B39"/>
    <w:rsid w:val="00542CD1"/>
    <w:rsid w:val="00542FC3"/>
    <w:rsid w:val="005432E5"/>
    <w:rsid w:val="0054333C"/>
    <w:rsid w:val="005437C5"/>
    <w:rsid w:val="00543C15"/>
    <w:rsid w:val="00544126"/>
    <w:rsid w:val="00544859"/>
    <w:rsid w:val="00544B5C"/>
    <w:rsid w:val="00544CD7"/>
    <w:rsid w:val="00544E5A"/>
    <w:rsid w:val="00544F42"/>
    <w:rsid w:val="00544F5E"/>
    <w:rsid w:val="00545368"/>
    <w:rsid w:val="005454D4"/>
    <w:rsid w:val="0054558F"/>
    <w:rsid w:val="005456EE"/>
    <w:rsid w:val="00545975"/>
    <w:rsid w:val="00545F1F"/>
    <w:rsid w:val="0054609F"/>
    <w:rsid w:val="005467AE"/>
    <w:rsid w:val="00546DC1"/>
    <w:rsid w:val="00547190"/>
    <w:rsid w:val="005471B5"/>
    <w:rsid w:val="005472E0"/>
    <w:rsid w:val="00547379"/>
    <w:rsid w:val="005473B7"/>
    <w:rsid w:val="0054750F"/>
    <w:rsid w:val="00547992"/>
    <w:rsid w:val="00547D2C"/>
    <w:rsid w:val="00547EE1"/>
    <w:rsid w:val="0055002C"/>
    <w:rsid w:val="0055010D"/>
    <w:rsid w:val="00550130"/>
    <w:rsid w:val="005502DC"/>
    <w:rsid w:val="00550408"/>
    <w:rsid w:val="0055040E"/>
    <w:rsid w:val="0055093E"/>
    <w:rsid w:val="00550DCC"/>
    <w:rsid w:val="005511D6"/>
    <w:rsid w:val="005514F9"/>
    <w:rsid w:val="0055179B"/>
    <w:rsid w:val="0055187A"/>
    <w:rsid w:val="00551AF3"/>
    <w:rsid w:val="00552019"/>
    <w:rsid w:val="005521EC"/>
    <w:rsid w:val="0055251A"/>
    <w:rsid w:val="00552953"/>
    <w:rsid w:val="005530AE"/>
    <w:rsid w:val="00553280"/>
    <w:rsid w:val="005535AC"/>
    <w:rsid w:val="005537F5"/>
    <w:rsid w:val="00553943"/>
    <w:rsid w:val="00553C0B"/>
    <w:rsid w:val="00553D67"/>
    <w:rsid w:val="00553DB2"/>
    <w:rsid w:val="005540D1"/>
    <w:rsid w:val="005541BF"/>
    <w:rsid w:val="00554597"/>
    <w:rsid w:val="0055477D"/>
    <w:rsid w:val="00554C7D"/>
    <w:rsid w:val="00554C98"/>
    <w:rsid w:val="00554D1F"/>
    <w:rsid w:val="00554E57"/>
    <w:rsid w:val="00555032"/>
    <w:rsid w:val="00555385"/>
    <w:rsid w:val="00555946"/>
    <w:rsid w:val="00555BF9"/>
    <w:rsid w:val="00555C40"/>
    <w:rsid w:val="00555CF1"/>
    <w:rsid w:val="00555DFD"/>
    <w:rsid w:val="00555F89"/>
    <w:rsid w:val="005561FF"/>
    <w:rsid w:val="0055625E"/>
    <w:rsid w:val="005563EB"/>
    <w:rsid w:val="005565D4"/>
    <w:rsid w:val="005566A5"/>
    <w:rsid w:val="00556C58"/>
    <w:rsid w:val="00556D79"/>
    <w:rsid w:val="0055739B"/>
    <w:rsid w:val="005579FC"/>
    <w:rsid w:val="00557AD9"/>
    <w:rsid w:val="00557B3B"/>
    <w:rsid w:val="00557B60"/>
    <w:rsid w:val="00557C94"/>
    <w:rsid w:val="00557F54"/>
    <w:rsid w:val="00557F68"/>
    <w:rsid w:val="00560237"/>
    <w:rsid w:val="00560404"/>
    <w:rsid w:val="00560BD3"/>
    <w:rsid w:val="00560DA4"/>
    <w:rsid w:val="00560DB4"/>
    <w:rsid w:val="0056134D"/>
    <w:rsid w:val="005617B7"/>
    <w:rsid w:val="005617DF"/>
    <w:rsid w:val="00561A39"/>
    <w:rsid w:val="00561A67"/>
    <w:rsid w:val="0056221A"/>
    <w:rsid w:val="0056239C"/>
    <w:rsid w:val="005623EB"/>
    <w:rsid w:val="00562A75"/>
    <w:rsid w:val="00562D74"/>
    <w:rsid w:val="00562F0A"/>
    <w:rsid w:val="00562F12"/>
    <w:rsid w:val="005631E6"/>
    <w:rsid w:val="005634B6"/>
    <w:rsid w:val="00563543"/>
    <w:rsid w:val="0056358D"/>
    <w:rsid w:val="005636A2"/>
    <w:rsid w:val="0056379A"/>
    <w:rsid w:val="005637D9"/>
    <w:rsid w:val="00563AC0"/>
    <w:rsid w:val="00563AF9"/>
    <w:rsid w:val="00563C3A"/>
    <w:rsid w:val="00564050"/>
    <w:rsid w:val="005640B5"/>
    <w:rsid w:val="005640E8"/>
    <w:rsid w:val="005640F8"/>
    <w:rsid w:val="005641CA"/>
    <w:rsid w:val="005644A9"/>
    <w:rsid w:val="0056489A"/>
    <w:rsid w:val="00564C66"/>
    <w:rsid w:val="00564CB9"/>
    <w:rsid w:val="00564F92"/>
    <w:rsid w:val="00564FA1"/>
    <w:rsid w:val="00565252"/>
    <w:rsid w:val="00565C88"/>
    <w:rsid w:val="00565E5D"/>
    <w:rsid w:val="00566188"/>
    <w:rsid w:val="00566356"/>
    <w:rsid w:val="00566853"/>
    <w:rsid w:val="00567189"/>
    <w:rsid w:val="005672C8"/>
    <w:rsid w:val="005674FE"/>
    <w:rsid w:val="005676A2"/>
    <w:rsid w:val="00567A6C"/>
    <w:rsid w:val="00570101"/>
    <w:rsid w:val="00570385"/>
    <w:rsid w:val="0057039A"/>
    <w:rsid w:val="00570B92"/>
    <w:rsid w:val="00570BA9"/>
    <w:rsid w:val="00570DA1"/>
    <w:rsid w:val="0057108E"/>
    <w:rsid w:val="00571139"/>
    <w:rsid w:val="00571607"/>
    <w:rsid w:val="00571625"/>
    <w:rsid w:val="00571873"/>
    <w:rsid w:val="00571B11"/>
    <w:rsid w:val="00571CFF"/>
    <w:rsid w:val="00571F0C"/>
    <w:rsid w:val="005721BB"/>
    <w:rsid w:val="0057244C"/>
    <w:rsid w:val="005728CF"/>
    <w:rsid w:val="00572A34"/>
    <w:rsid w:val="00572FA3"/>
    <w:rsid w:val="005731B9"/>
    <w:rsid w:val="005732D4"/>
    <w:rsid w:val="00573353"/>
    <w:rsid w:val="0057348A"/>
    <w:rsid w:val="00573913"/>
    <w:rsid w:val="00573927"/>
    <w:rsid w:val="00573946"/>
    <w:rsid w:val="00573A4C"/>
    <w:rsid w:val="00573B0B"/>
    <w:rsid w:val="00573C10"/>
    <w:rsid w:val="00573C52"/>
    <w:rsid w:val="00573EEF"/>
    <w:rsid w:val="00573F69"/>
    <w:rsid w:val="00573FF5"/>
    <w:rsid w:val="00574031"/>
    <w:rsid w:val="005741EA"/>
    <w:rsid w:val="0057423E"/>
    <w:rsid w:val="00574381"/>
    <w:rsid w:val="00574483"/>
    <w:rsid w:val="00574B90"/>
    <w:rsid w:val="00574BEB"/>
    <w:rsid w:val="00574D64"/>
    <w:rsid w:val="005752FE"/>
    <w:rsid w:val="00575A52"/>
    <w:rsid w:val="00575B99"/>
    <w:rsid w:val="00575E18"/>
    <w:rsid w:val="00576047"/>
    <w:rsid w:val="005760AB"/>
    <w:rsid w:val="0057655E"/>
    <w:rsid w:val="005768DD"/>
    <w:rsid w:val="00576E2C"/>
    <w:rsid w:val="0057702B"/>
    <w:rsid w:val="0057708B"/>
    <w:rsid w:val="005777B3"/>
    <w:rsid w:val="0057788B"/>
    <w:rsid w:val="00577C83"/>
    <w:rsid w:val="00577CAC"/>
    <w:rsid w:val="00577DDB"/>
    <w:rsid w:val="00577DE1"/>
    <w:rsid w:val="00580746"/>
    <w:rsid w:val="00580793"/>
    <w:rsid w:val="0058092A"/>
    <w:rsid w:val="00580B70"/>
    <w:rsid w:val="00581005"/>
    <w:rsid w:val="0058132D"/>
    <w:rsid w:val="005815A4"/>
    <w:rsid w:val="00581784"/>
    <w:rsid w:val="00581929"/>
    <w:rsid w:val="005819F0"/>
    <w:rsid w:val="00581D62"/>
    <w:rsid w:val="00581E28"/>
    <w:rsid w:val="00581FA3"/>
    <w:rsid w:val="00582130"/>
    <w:rsid w:val="005825A1"/>
    <w:rsid w:val="00582BCE"/>
    <w:rsid w:val="00582C9B"/>
    <w:rsid w:val="00582E82"/>
    <w:rsid w:val="00583093"/>
    <w:rsid w:val="00583399"/>
    <w:rsid w:val="00583B1D"/>
    <w:rsid w:val="00583C19"/>
    <w:rsid w:val="00583FEC"/>
    <w:rsid w:val="00583FEE"/>
    <w:rsid w:val="0058425B"/>
    <w:rsid w:val="00584329"/>
    <w:rsid w:val="0058462D"/>
    <w:rsid w:val="00584662"/>
    <w:rsid w:val="00584906"/>
    <w:rsid w:val="00584ACC"/>
    <w:rsid w:val="00584E1F"/>
    <w:rsid w:val="00584F39"/>
    <w:rsid w:val="00585865"/>
    <w:rsid w:val="005858B4"/>
    <w:rsid w:val="00585AA5"/>
    <w:rsid w:val="00585D04"/>
    <w:rsid w:val="00585E2E"/>
    <w:rsid w:val="00586049"/>
    <w:rsid w:val="005865BC"/>
    <w:rsid w:val="00586D04"/>
    <w:rsid w:val="0058741A"/>
    <w:rsid w:val="0058787F"/>
    <w:rsid w:val="00587A22"/>
    <w:rsid w:val="00587D90"/>
    <w:rsid w:val="00587DBA"/>
    <w:rsid w:val="00587DC4"/>
    <w:rsid w:val="005902D0"/>
    <w:rsid w:val="0059054E"/>
    <w:rsid w:val="00590D39"/>
    <w:rsid w:val="00590DF9"/>
    <w:rsid w:val="00590FDD"/>
    <w:rsid w:val="005911ED"/>
    <w:rsid w:val="00591225"/>
    <w:rsid w:val="005913A5"/>
    <w:rsid w:val="005913C3"/>
    <w:rsid w:val="005915D5"/>
    <w:rsid w:val="0059161C"/>
    <w:rsid w:val="005916B4"/>
    <w:rsid w:val="00591BA1"/>
    <w:rsid w:val="00591BF2"/>
    <w:rsid w:val="00591F7E"/>
    <w:rsid w:val="005921B9"/>
    <w:rsid w:val="00592379"/>
    <w:rsid w:val="005925C1"/>
    <w:rsid w:val="005925DC"/>
    <w:rsid w:val="005925EF"/>
    <w:rsid w:val="00592824"/>
    <w:rsid w:val="00592846"/>
    <w:rsid w:val="00592A47"/>
    <w:rsid w:val="005930F4"/>
    <w:rsid w:val="0059318A"/>
    <w:rsid w:val="00593479"/>
    <w:rsid w:val="00593579"/>
    <w:rsid w:val="005936D5"/>
    <w:rsid w:val="0059376E"/>
    <w:rsid w:val="005938EC"/>
    <w:rsid w:val="00593BD9"/>
    <w:rsid w:val="00593D6E"/>
    <w:rsid w:val="00593E84"/>
    <w:rsid w:val="00594C52"/>
    <w:rsid w:val="00594E13"/>
    <w:rsid w:val="00595407"/>
    <w:rsid w:val="0059590F"/>
    <w:rsid w:val="00595BF1"/>
    <w:rsid w:val="00595C02"/>
    <w:rsid w:val="00595DB9"/>
    <w:rsid w:val="00596048"/>
    <w:rsid w:val="00596415"/>
    <w:rsid w:val="00596452"/>
    <w:rsid w:val="00596780"/>
    <w:rsid w:val="0059678F"/>
    <w:rsid w:val="005969F3"/>
    <w:rsid w:val="00596FD7"/>
    <w:rsid w:val="00597092"/>
    <w:rsid w:val="00597519"/>
    <w:rsid w:val="00597712"/>
    <w:rsid w:val="00597792"/>
    <w:rsid w:val="005979FE"/>
    <w:rsid w:val="00597A52"/>
    <w:rsid w:val="00597D56"/>
    <w:rsid w:val="00597DF4"/>
    <w:rsid w:val="00597E14"/>
    <w:rsid w:val="005A00EC"/>
    <w:rsid w:val="005A02EF"/>
    <w:rsid w:val="005A05F4"/>
    <w:rsid w:val="005A0AAC"/>
    <w:rsid w:val="005A0F78"/>
    <w:rsid w:val="005A115A"/>
    <w:rsid w:val="005A1328"/>
    <w:rsid w:val="005A1448"/>
    <w:rsid w:val="005A182A"/>
    <w:rsid w:val="005A19D9"/>
    <w:rsid w:val="005A1B16"/>
    <w:rsid w:val="005A2130"/>
    <w:rsid w:val="005A2325"/>
    <w:rsid w:val="005A234F"/>
    <w:rsid w:val="005A2527"/>
    <w:rsid w:val="005A328F"/>
    <w:rsid w:val="005A336F"/>
    <w:rsid w:val="005A3557"/>
    <w:rsid w:val="005A37C9"/>
    <w:rsid w:val="005A37E5"/>
    <w:rsid w:val="005A3948"/>
    <w:rsid w:val="005A3A66"/>
    <w:rsid w:val="005A3E37"/>
    <w:rsid w:val="005A3FAD"/>
    <w:rsid w:val="005A4598"/>
    <w:rsid w:val="005A45FA"/>
    <w:rsid w:val="005A47B8"/>
    <w:rsid w:val="005A4817"/>
    <w:rsid w:val="005A4861"/>
    <w:rsid w:val="005A49A2"/>
    <w:rsid w:val="005A4AF1"/>
    <w:rsid w:val="005A4B1B"/>
    <w:rsid w:val="005A5006"/>
    <w:rsid w:val="005A50C7"/>
    <w:rsid w:val="005A54A0"/>
    <w:rsid w:val="005A5657"/>
    <w:rsid w:val="005A5BFF"/>
    <w:rsid w:val="005A5C3A"/>
    <w:rsid w:val="005A5D95"/>
    <w:rsid w:val="005A5F64"/>
    <w:rsid w:val="005A6008"/>
    <w:rsid w:val="005A61F2"/>
    <w:rsid w:val="005A6362"/>
    <w:rsid w:val="005A65BB"/>
    <w:rsid w:val="005A66B3"/>
    <w:rsid w:val="005A6916"/>
    <w:rsid w:val="005A6E11"/>
    <w:rsid w:val="005A6E2D"/>
    <w:rsid w:val="005A6E85"/>
    <w:rsid w:val="005A6E9D"/>
    <w:rsid w:val="005A6FC3"/>
    <w:rsid w:val="005A70BD"/>
    <w:rsid w:val="005A72D5"/>
    <w:rsid w:val="005A7331"/>
    <w:rsid w:val="005A7487"/>
    <w:rsid w:val="005A774F"/>
    <w:rsid w:val="005A78EA"/>
    <w:rsid w:val="005A793C"/>
    <w:rsid w:val="005A7A2B"/>
    <w:rsid w:val="005A7D4E"/>
    <w:rsid w:val="005A7D8A"/>
    <w:rsid w:val="005B0025"/>
    <w:rsid w:val="005B002E"/>
    <w:rsid w:val="005B00AE"/>
    <w:rsid w:val="005B0137"/>
    <w:rsid w:val="005B02AA"/>
    <w:rsid w:val="005B0452"/>
    <w:rsid w:val="005B0750"/>
    <w:rsid w:val="005B0C12"/>
    <w:rsid w:val="005B192C"/>
    <w:rsid w:val="005B1945"/>
    <w:rsid w:val="005B1B49"/>
    <w:rsid w:val="005B1F8C"/>
    <w:rsid w:val="005B211B"/>
    <w:rsid w:val="005B2180"/>
    <w:rsid w:val="005B21EF"/>
    <w:rsid w:val="005B223F"/>
    <w:rsid w:val="005B26B1"/>
    <w:rsid w:val="005B26E4"/>
    <w:rsid w:val="005B27F2"/>
    <w:rsid w:val="005B28DB"/>
    <w:rsid w:val="005B2CD6"/>
    <w:rsid w:val="005B2FC9"/>
    <w:rsid w:val="005B3214"/>
    <w:rsid w:val="005B33B6"/>
    <w:rsid w:val="005B358A"/>
    <w:rsid w:val="005B36D7"/>
    <w:rsid w:val="005B36EA"/>
    <w:rsid w:val="005B37B9"/>
    <w:rsid w:val="005B3BB3"/>
    <w:rsid w:val="005B4337"/>
    <w:rsid w:val="005B455C"/>
    <w:rsid w:val="005B4DBD"/>
    <w:rsid w:val="005B52FD"/>
    <w:rsid w:val="005B56F0"/>
    <w:rsid w:val="005B5B30"/>
    <w:rsid w:val="005B5B33"/>
    <w:rsid w:val="005B5C12"/>
    <w:rsid w:val="005B5E66"/>
    <w:rsid w:val="005B600F"/>
    <w:rsid w:val="005B613C"/>
    <w:rsid w:val="005B6195"/>
    <w:rsid w:val="005B6CF4"/>
    <w:rsid w:val="005B6F1F"/>
    <w:rsid w:val="005B6F5A"/>
    <w:rsid w:val="005B7553"/>
    <w:rsid w:val="005B760A"/>
    <w:rsid w:val="005B791E"/>
    <w:rsid w:val="005B7A02"/>
    <w:rsid w:val="005B7F8C"/>
    <w:rsid w:val="005C0160"/>
    <w:rsid w:val="005C0375"/>
    <w:rsid w:val="005C05AE"/>
    <w:rsid w:val="005C06A4"/>
    <w:rsid w:val="005C06CE"/>
    <w:rsid w:val="005C06D8"/>
    <w:rsid w:val="005C0928"/>
    <w:rsid w:val="005C0D64"/>
    <w:rsid w:val="005C0F85"/>
    <w:rsid w:val="005C106E"/>
    <w:rsid w:val="005C126C"/>
    <w:rsid w:val="005C1350"/>
    <w:rsid w:val="005C165B"/>
    <w:rsid w:val="005C194D"/>
    <w:rsid w:val="005C1AFF"/>
    <w:rsid w:val="005C1CCC"/>
    <w:rsid w:val="005C258D"/>
    <w:rsid w:val="005C2955"/>
    <w:rsid w:val="005C2965"/>
    <w:rsid w:val="005C333C"/>
    <w:rsid w:val="005C33EF"/>
    <w:rsid w:val="005C3417"/>
    <w:rsid w:val="005C36C8"/>
    <w:rsid w:val="005C36C9"/>
    <w:rsid w:val="005C39F9"/>
    <w:rsid w:val="005C3B00"/>
    <w:rsid w:val="005C3B9B"/>
    <w:rsid w:val="005C4438"/>
    <w:rsid w:val="005C44CC"/>
    <w:rsid w:val="005C49AB"/>
    <w:rsid w:val="005C4E3E"/>
    <w:rsid w:val="005C5171"/>
    <w:rsid w:val="005C56F2"/>
    <w:rsid w:val="005C5868"/>
    <w:rsid w:val="005C589C"/>
    <w:rsid w:val="005C5B43"/>
    <w:rsid w:val="005C5ED5"/>
    <w:rsid w:val="005C6119"/>
    <w:rsid w:val="005C6330"/>
    <w:rsid w:val="005C64A2"/>
    <w:rsid w:val="005C6592"/>
    <w:rsid w:val="005C65D2"/>
    <w:rsid w:val="005C662D"/>
    <w:rsid w:val="005C68D2"/>
    <w:rsid w:val="005C6E2D"/>
    <w:rsid w:val="005C72E1"/>
    <w:rsid w:val="005C7668"/>
    <w:rsid w:val="005C7962"/>
    <w:rsid w:val="005C7B3E"/>
    <w:rsid w:val="005C7BF1"/>
    <w:rsid w:val="005C7C57"/>
    <w:rsid w:val="005C7C5A"/>
    <w:rsid w:val="005C7C7B"/>
    <w:rsid w:val="005D0A12"/>
    <w:rsid w:val="005D0D15"/>
    <w:rsid w:val="005D1570"/>
    <w:rsid w:val="005D16FB"/>
    <w:rsid w:val="005D184B"/>
    <w:rsid w:val="005D1A20"/>
    <w:rsid w:val="005D1DE5"/>
    <w:rsid w:val="005D21D4"/>
    <w:rsid w:val="005D220B"/>
    <w:rsid w:val="005D2535"/>
    <w:rsid w:val="005D34D8"/>
    <w:rsid w:val="005D35BA"/>
    <w:rsid w:val="005D3608"/>
    <w:rsid w:val="005D381A"/>
    <w:rsid w:val="005D3864"/>
    <w:rsid w:val="005D39C9"/>
    <w:rsid w:val="005D4344"/>
    <w:rsid w:val="005D4507"/>
    <w:rsid w:val="005D4663"/>
    <w:rsid w:val="005D49DB"/>
    <w:rsid w:val="005D4B2C"/>
    <w:rsid w:val="005D4E14"/>
    <w:rsid w:val="005D50AB"/>
    <w:rsid w:val="005D54F9"/>
    <w:rsid w:val="005D55FB"/>
    <w:rsid w:val="005D5780"/>
    <w:rsid w:val="005D5874"/>
    <w:rsid w:val="005D5982"/>
    <w:rsid w:val="005D5C35"/>
    <w:rsid w:val="005D5C4B"/>
    <w:rsid w:val="005D5E73"/>
    <w:rsid w:val="005D61B8"/>
    <w:rsid w:val="005D6200"/>
    <w:rsid w:val="005D62C9"/>
    <w:rsid w:val="005D665B"/>
    <w:rsid w:val="005D66F1"/>
    <w:rsid w:val="005D6707"/>
    <w:rsid w:val="005D6C44"/>
    <w:rsid w:val="005D6D45"/>
    <w:rsid w:val="005D6D91"/>
    <w:rsid w:val="005D6E53"/>
    <w:rsid w:val="005D777D"/>
    <w:rsid w:val="005D7A9F"/>
    <w:rsid w:val="005D7B52"/>
    <w:rsid w:val="005D7F39"/>
    <w:rsid w:val="005E039D"/>
    <w:rsid w:val="005E03BA"/>
    <w:rsid w:val="005E04B1"/>
    <w:rsid w:val="005E0513"/>
    <w:rsid w:val="005E084D"/>
    <w:rsid w:val="005E093C"/>
    <w:rsid w:val="005E0C0F"/>
    <w:rsid w:val="005E105D"/>
    <w:rsid w:val="005E126F"/>
    <w:rsid w:val="005E1C11"/>
    <w:rsid w:val="005E1DC2"/>
    <w:rsid w:val="005E1DC6"/>
    <w:rsid w:val="005E21C1"/>
    <w:rsid w:val="005E253B"/>
    <w:rsid w:val="005E27EA"/>
    <w:rsid w:val="005E2EA3"/>
    <w:rsid w:val="005E2F40"/>
    <w:rsid w:val="005E30D1"/>
    <w:rsid w:val="005E3102"/>
    <w:rsid w:val="005E3171"/>
    <w:rsid w:val="005E39A6"/>
    <w:rsid w:val="005E3AEB"/>
    <w:rsid w:val="005E3BF3"/>
    <w:rsid w:val="005E4024"/>
    <w:rsid w:val="005E40CD"/>
    <w:rsid w:val="005E415F"/>
    <w:rsid w:val="005E416A"/>
    <w:rsid w:val="005E4217"/>
    <w:rsid w:val="005E42B1"/>
    <w:rsid w:val="005E4CFD"/>
    <w:rsid w:val="005E56FC"/>
    <w:rsid w:val="005E59CB"/>
    <w:rsid w:val="005E5B89"/>
    <w:rsid w:val="005E5B93"/>
    <w:rsid w:val="005E5CC1"/>
    <w:rsid w:val="005E68FA"/>
    <w:rsid w:val="005E6C13"/>
    <w:rsid w:val="005E6F29"/>
    <w:rsid w:val="005E7054"/>
    <w:rsid w:val="005E70C1"/>
    <w:rsid w:val="005E710C"/>
    <w:rsid w:val="005E7161"/>
    <w:rsid w:val="005E72B3"/>
    <w:rsid w:val="005E758D"/>
    <w:rsid w:val="005E7A23"/>
    <w:rsid w:val="005E7B2C"/>
    <w:rsid w:val="005E7CD5"/>
    <w:rsid w:val="005F003A"/>
    <w:rsid w:val="005F05E0"/>
    <w:rsid w:val="005F071C"/>
    <w:rsid w:val="005F096B"/>
    <w:rsid w:val="005F0B03"/>
    <w:rsid w:val="005F0DA2"/>
    <w:rsid w:val="005F120A"/>
    <w:rsid w:val="005F170D"/>
    <w:rsid w:val="005F1987"/>
    <w:rsid w:val="005F1A61"/>
    <w:rsid w:val="005F20D8"/>
    <w:rsid w:val="005F24C1"/>
    <w:rsid w:val="005F2632"/>
    <w:rsid w:val="005F27C9"/>
    <w:rsid w:val="005F2BDE"/>
    <w:rsid w:val="005F2E95"/>
    <w:rsid w:val="005F313A"/>
    <w:rsid w:val="005F31D0"/>
    <w:rsid w:val="005F36AC"/>
    <w:rsid w:val="005F38DA"/>
    <w:rsid w:val="005F3C2E"/>
    <w:rsid w:val="005F3CFE"/>
    <w:rsid w:val="005F3D60"/>
    <w:rsid w:val="005F4074"/>
    <w:rsid w:val="005F4697"/>
    <w:rsid w:val="005F46A2"/>
    <w:rsid w:val="005F49B7"/>
    <w:rsid w:val="005F5905"/>
    <w:rsid w:val="005F5B40"/>
    <w:rsid w:val="005F6071"/>
    <w:rsid w:val="005F61E0"/>
    <w:rsid w:val="005F6376"/>
    <w:rsid w:val="005F64FE"/>
    <w:rsid w:val="005F6520"/>
    <w:rsid w:val="005F6523"/>
    <w:rsid w:val="005F6892"/>
    <w:rsid w:val="005F6AB5"/>
    <w:rsid w:val="005F6B03"/>
    <w:rsid w:val="005F6DF9"/>
    <w:rsid w:val="005F71DD"/>
    <w:rsid w:val="005F7359"/>
    <w:rsid w:val="005F7744"/>
    <w:rsid w:val="005F78FE"/>
    <w:rsid w:val="005F7A03"/>
    <w:rsid w:val="005F7C21"/>
    <w:rsid w:val="00601091"/>
    <w:rsid w:val="006015C1"/>
    <w:rsid w:val="0060172D"/>
    <w:rsid w:val="0060175F"/>
    <w:rsid w:val="00601A13"/>
    <w:rsid w:val="00601C15"/>
    <w:rsid w:val="00602265"/>
    <w:rsid w:val="00602610"/>
    <w:rsid w:val="00602778"/>
    <w:rsid w:val="006028ED"/>
    <w:rsid w:val="00602A49"/>
    <w:rsid w:val="00603241"/>
    <w:rsid w:val="006033B9"/>
    <w:rsid w:val="0060374A"/>
    <w:rsid w:val="00603A16"/>
    <w:rsid w:val="00603D1E"/>
    <w:rsid w:val="006040C0"/>
    <w:rsid w:val="0060450B"/>
    <w:rsid w:val="00604593"/>
    <w:rsid w:val="006046C3"/>
    <w:rsid w:val="00604A8B"/>
    <w:rsid w:val="00604F96"/>
    <w:rsid w:val="006056B8"/>
    <w:rsid w:val="006056F4"/>
    <w:rsid w:val="0060577A"/>
    <w:rsid w:val="00605E87"/>
    <w:rsid w:val="00605F57"/>
    <w:rsid w:val="00605F7C"/>
    <w:rsid w:val="00606115"/>
    <w:rsid w:val="00606B73"/>
    <w:rsid w:val="00606B9C"/>
    <w:rsid w:val="00606C30"/>
    <w:rsid w:val="00606CBF"/>
    <w:rsid w:val="00606CC8"/>
    <w:rsid w:val="00606D09"/>
    <w:rsid w:val="00606F4C"/>
    <w:rsid w:val="00606F8E"/>
    <w:rsid w:val="006070C8"/>
    <w:rsid w:val="00607180"/>
    <w:rsid w:val="00607417"/>
    <w:rsid w:val="006078A9"/>
    <w:rsid w:val="00610196"/>
    <w:rsid w:val="006102B0"/>
    <w:rsid w:val="006104B0"/>
    <w:rsid w:val="00610B5D"/>
    <w:rsid w:val="00610F2B"/>
    <w:rsid w:val="00610F62"/>
    <w:rsid w:val="006112BD"/>
    <w:rsid w:val="006116EB"/>
    <w:rsid w:val="00611B63"/>
    <w:rsid w:val="00611B96"/>
    <w:rsid w:val="00611E92"/>
    <w:rsid w:val="00612242"/>
    <w:rsid w:val="006124A0"/>
    <w:rsid w:val="0061255C"/>
    <w:rsid w:val="006125D3"/>
    <w:rsid w:val="00612DA7"/>
    <w:rsid w:val="006131D8"/>
    <w:rsid w:val="0061336B"/>
    <w:rsid w:val="006138C9"/>
    <w:rsid w:val="006139A8"/>
    <w:rsid w:val="00613A5E"/>
    <w:rsid w:val="00613DC0"/>
    <w:rsid w:val="00614558"/>
    <w:rsid w:val="0061465F"/>
    <w:rsid w:val="00614688"/>
    <w:rsid w:val="006148CE"/>
    <w:rsid w:val="00614DA1"/>
    <w:rsid w:val="00614F50"/>
    <w:rsid w:val="00614F9A"/>
    <w:rsid w:val="00614FBE"/>
    <w:rsid w:val="00614FF4"/>
    <w:rsid w:val="006151D2"/>
    <w:rsid w:val="00615328"/>
    <w:rsid w:val="006155CC"/>
    <w:rsid w:val="006157DD"/>
    <w:rsid w:val="00616029"/>
    <w:rsid w:val="00616699"/>
    <w:rsid w:val="00616E15"/>
    <w:rsid w:val="00616E75"/>
    <w:rsid w:val="0061721D"/>
    <w:rsid w:val="006172E6"/>
    <w:rsid w:val="00617845"/>
    <w:rsid w:val="00617850"/>
    <w:rsid w:val="00617C68"/>
    <w:rsid w:val="00617C81"/>
    <w:rsid w:val="00617D05"/>
    <w:rsid w:val="006200B8"/>
    <w:rsid w:val="006202AB"/>
    <w:rsid w:val="00620409"/>
    <w:rsid w:val="00620628"/>
    <w:rsid w:val="006206E4"/>
    <w:rsid w:val="00620C12"/>
    <w:rsid w:val="00621136"/>
    <w:rsid w:val="00621307"/>
    <w:rsid w:val="006217A0"/>
    <w:rsid w:val="006217C5"/>
    <w:rsid w:val="00621872"/>
    <w:rsid w:val="006220B4"/>
    <w:rsid w:val="006221EC"/>
    <w:rsid w:val="00622449"/>
    <w:rsid w:val="00622572"/>
    <w:rsid w:val="0062299D"/>
    <w:rsid w:val="00623092"/>
    <w:rsid w:val="00623168"/>
    <w:rsid w:val="00623B0B"/>
    <w:rsid w:val="00623C96"/>
    <w:rsid w:val="00624076"/>
    <w:rsid w:val="0062412E"/>
    <w:rsid w:val="00624389"/>
    <w:rsid w:val="00624479"/>
    <w:rsid w:val="006244A3"/>
    <w:rsid w:val="00624AFE"/>
    <w:rsid w:val="00624B79"/>
    <w:rsid w:val="00624C57"/>
    <w:rsid w:val="00624CF0"/>
    <w:rsid w:val="006255D1"/>
    <w:rsid w:val="0062596F"/>
    <w:rsid w:val="00625E9B"/>
    <w:rsid w:val="00625EE3"/>
    <w:rsid w:val="00626073"/>
    <w:rsid w:val="006261B8"/>
    <w:rsid w:val="00626B78"/>
    <w:rsid w:val="00626DD0"/>
    <w:rsid w:val="00627242"/>
    <w:rsid w:val="00627426"/>
    <w:rsid w:val="006275B1"/>
    <w:rsid w:val="00627823"/>
    <w:rsid w:val="00627AFA"/>
    <w:rsid w:val="00627EA0"/>
    <w:rsid w:val="00627F20"/>
    <w:rsid w:val="00627FCF"/>
    <w:rsid w:val="00630207"/>
    <w:rsid w:val="006303B5"/>
    <w:rsid w:val="006304A0"/>
    <w:rsid w:val="0063078C"/>
    <w:rsid w:val="00630A02"/>
    <w:rsid w:val="00630B49"/>
    <w:rsid w:val="00630B82"/>
    <w:rsid w:val="00630D33"/>
    <w:rsid w:val="00631489"/>
    <w:rsid w:val="006317BB"/>
    <w:rsid w:val="00631B89"/>
    <w:rsid w:val="00631F5B"/>
    <w:rsid w:val="00631FB9"/>
    <w:rsid w:val="00632044"/>
    <w:rsid w:val="0063208F"/>
    <w:rsid w:val="006326C4"/>
    <w:rsid w:val="006326F8"/>
    <w:rsid w:val="0063272A"/>
    <w:rsid w:val="006328CA"/>
    <w:rsid w:val="00632A53"/>
    <w:rsid w:val="00632CDC"/>
    <w:rsid w:val="00632E3E"/>
    <w:rsid w:val="00633023"/>
    <w:rsid w:val="006330C3"/>
    <w:rsid w:val="006330E2"/>
    <w:rsid w:val="00633450"/>
    <w:rsid w:val="0063399A"/>
    <w:rsid w:val="006339F5"/>
    <w:rsid w:val="00633AF8"/>
    <w:rsid w:val="00633B42"/>
    <w:rsid w:val="00633D5A"/>
    <w:rsid w:val="00633F1C"/>
    <w:rsid w:val="00634CA5"/>
    <w:rsid w:val="00634E16"/>
    <w:rsid w:val="00635074"/>
    <w:rsid w:val="00635130"/>
    <w:rsid w:val="006353E5"/>
    <w:rsid w:val="00635888"/>
    <w:rsid w:val="0063596D"/>
    <w:rsid w:val="006359C5"/>
    <w:rsid w:val="00635D16"/>
    <w:rsid w:val="00635EC6"/>
    <w:rsid w:val="00635F0D"/>
    <w:rsid w:val="0063652A"/>
    <w:rsid w:val="00636A1C"/>
    <w:rsid w:val="00636BF3"/>
    <w:rsid w:val="00636D1F"/>
    <w:rsid w:val="00637160"/>
    <w:rsid w:val="00637440"/>
    <w:rsid w:val="00637812"/>
    <w:rsid w:val="00637908"/>
    <w:rsid w:val="00637918"/>
    <w:rsid w:val="006401E7"/>
    <w:rsid w:val="006401FB"/>
    <w:rsid w:val="0064031C"/>
    <w:rsid w:val="00640599"/>
    <w:rsid w:val="00640748"/>
    <w:rsid w:val="00640804"/>
    <w:rsid w:val="00640858"/>
    <w:rsid w:val="00640BCC"/>
    <w:rsid w:val="00640EBE"/>
    <w:rsid w:val="00640F06"/>
    <w:rsid w:val="00641253"/>
    <w:rsid w:val="00641681"/>
    <w:rsid w:val="0064183D"/>
    <w:rsid w:val="00641889"/>
    <w:rsid w:val="006418BD"/>
    <w:rsid w:val="00641B92"/>
    <w:rsid w:val="00642036"/>
    <w:rsid w:val="00642105"/>
    <w:rsid w:val="0064250C"/>
    <w:rsid w:val="00642642"/>
    <w:rsid w:val="0064281F"/>
    <w:rsid w:val="00642A2D"/>
    <w:rsid w:val="006433A4"/>
    <w:rsid w:val="006434BB"/>
    <w:rsid w:val="00643AF1"/>
    <w:rsid w:val="00643B8F"/>
    <w:rsid w:val="00643E50"/>
    <w:rsid w:val="0064415F"/>
    <w:rsid w:val="00644189"/>
    <w:rsid w:val="0064449E"/>
    <w:rsid w:val="00644654"/>
    <w:rsid w:val="0064485D"/>
    <w:rsid w:val="006448B3"/>
    <w:rsid w:val="00644BB1"/>
    <w:rsid w:val="00644C4E"/>
    <w:rsid w:val="00644F4A"/>
    <w:rsid w:val="00644FAE"/>
    <w:rsid w:val="0064531A"/>
    <w:rsid w:val="00645337"/>
    <w:rsid w:val="0064573A"/>
    <w:rsid w:val="00645BFC"/>
    <w:rsid w:val="006460F7"/>
    <w:rsid w:val="006461D5"/>
    <w:rsid w:val="00646264"/>
    <w:rsid w:val="0064639D"/>
    <w:rsid w:val="006463F1"/>
    <w:rsid w:val="0064655A"/>
    <w:rsid w:val="00646716"/>
    <w:rsid w:val="0064671F"/>
    <w:rsid w:val="0064677F"/>
    <w:rsid w:val="0064697D"/>
    <w:rsid w:val="00646BC3"/>
    <w:rsid w:val="00646DA3"/>
    <w:rsid w:val="006470AA"/>
    <w:rsid w:val="006472AC"/>
    <w:rsid w:val="00647442"/>
    <w:rsid w:val="006477A9"/>
    <w:rsid w:val="00647850"/>
    <w:rsid w:val="0064789C"/>
    <w:rsid w:val="00647BAA"/>
    <w:rsid w:val="00647C0A"/>
    <w:rsid w:val="00647DC5"/>
    <w:rsid w:val="00647E6A"/>
    <w:rsid w:val="006506DE"/>
    <w:rsid w:val="00650B10"/>
    <w:rsid w:val="00650FBB"/>
    <w:rsid w:val="00651112"/>
    <w:rsid w:val="0065129C"/>
    <w:rsid w:val="006512C4"/>
    <w:rsid w:val="006514D7"/>
    <w:rsid w:val="006514E8"/>
    <w:rsid w:val="006515CA"/>
    <w:rsid w:val="00651640"/>
    <w:rsid w:val="006520B3"/>
    <w:rsid w:val="006520DF"/>
    <w:rsid w:val="0065250F"/>
    <w:rsid w:val="00652540"/>
    <w:rsid w:val="00652922"/>
    <w:rsid w:val="00652AFD"/>
    <w:rsid w:val="0065379C"/>
    <w:rsid w:val="00653820"/>
    <w:rsid w:val="00653A9F"/>
    <w:rsid w:val="00653AB0"/>
    <w:rsid w:val="00653B9C"/>
    <w:rsid w:val="00653D2D"/>
    <w:rsid w:val="00654364"/>
    <w:rsid w:val="00654478"/>
    <w:rsid w:val="006545F1"/>
    <w:rsid w:val="006546D6"/>
    <w:rsid w:val="00654CDA"/>
    <w:rsid w:val="00654D4F"/>
    <w:rsid w:val="00654D82"/>
    <w:rsid w:val="00654E00"/>
    <w:rsid w:val="00654F16"/>
    <w:rsid w:val="00655073"/>
    <w:rsid w:val="006550E7"/>
    <w:rsid w:val="00655437"/>
    <w:rsid w:val="00655502"/>
    <w:rsid w:val="006555CA"/>
    <w:rsid w:val="00655A40"/>
    <w:rsid w:val="00655CFA"/>
    <w:rsid w:val="00655E23"/>
    <w:rsid w:val="00655E84"/>
    <w:rsid w:val="006560D1"/>
    <w:rsid w:val="0065612A"/>
    <w:rsid w:val="00656248"/>
    <w:rsid w:val="00656762"/>
    <w:rsid w:val="006568DB"/>
    <w:rsid w:val="0065695E"/>
    <w:rsid w:val="00656BED"/>
    <w:rsid w:val="00656C57"/>
    <w:rsid w:val="006572F2"/>
    <w:rsid w:val="00657386"/>
    <w:rsid w:val="0065777D"/>
    <w:rsid w:val="006578EF"/>
    <w:rsid w:val="0065799D"/>
    <w:rsid w:val="006579DB"/>
    <w:rsid w:val="00657A37"/>
    <w:rsid w:val="00657C29"/>
    <w:rsid w:val="00657F12"/>
    <w:rsid w:val="006600C4"/>
    <w:rsid w:val="0066018D"/>
    <w:rsid w:val="006602DE"/>
    <w:rsid w:val="0066046E"/>
    <w:rsid w:val="00660672"/>
    <w:rsid w:val="00660B62"/>
    <w:rsid w:val="00660B85"/>
    <w:rsid w:val="00660D85"/>
    <w:rsid w:val="0066127E"/>
    <w:rsid w:val="00661393"/>
    <w:rsid w:val="0066180A"/>
    <w:rsid w:val="006619C6"/>
    <w:rsid w:val="00661D8C"/>
    <w:rsid w:val="00662030"/>
    <w:rsid w:val="0066218B"/>
    <w:rsid w:val="006626AE"/>
    <w:rsid w:val="00663061"/>
    <w:rsid w:val="006630F8"/>
    <w:rsid w:val="0066310D"/>
    <w:rsid w:val="00663342"/>
    <w:rsid w:val="00663384"/>
    <w:rsid w:val="00663899"/>
    <w:rsid w:val="006639AF"/>
    <w:rsid w:val="00663A03"/>
    <w:rsid w:val="00663A13"/>
    <w:rsid w:val="00663AB0"/>
    <w:rsid w:val="00663FB8"/>
    <w:rsid w:val="00664009"/>
    <w:rsid w:val="00664297"/>
    <w:rsid w:val="006646BE"/>
    <w:rsid w:val="006646F3"/>
    <w:rsid w:val="00664A34"/>
    <w:rsid w:val="00664BAB"/>
    <w:rsid w:val="00664C93"/>
    <w:rsid w:val="00665027"/>
    <w:rsid w:val="006651CF"/>
    <w:rsid w:val="00665222"/>
    <w:rsid w:val="0066533C"/>
    <w:rsid w:val="00665390"/>
    <w:rsid w:val="006655AB"/>
    <w:rsid w:val="00665650"/>
    <w:rsid w:val="0066599A"/>
    <w:rsid w:val="00666304"/>
    <w:rsid w:val="00666548"/>
    <w:rsid w:val="00666936"/>
    <w:rsid w:val="00666B3E"/>
    <w:rsid w:val="006670EE"/>
    <w:rsid w:val="006672F7"/>
    <w:rsid w:val="00667319"/>
    <w:rsid w:val="006673F1"/>
    <w:rsid w:val="0066762A"/>
    <w:rsid w:val="0066791D"/>
    <w:rsid w:val="00667964"/>
    <w:rsid w:val="00667CC5"/>
    <w:rsid w:val="00667E62"/>
    <w:rsid w:val="006700DB"/>
    <w:rsid w:val="0067044A"/>
    <w:rsid w:val="0067070F"/>
    <w:rsid w:val="006709D0"/>
    <w:rsid w:val="00670D04"/>
    <w:rsid w:val="00670D22"/>
    <w:rsid w:val="00670D5D"/>
    <w:rsid w:val="00670F25"/>
    <w:rsid w:val="0067114C"/>
    <w:rsid w:val="0067137C"/>
    <w:rsid w:val="0067147E"/>
    <w:rsid w:val="00671534"/>
    <w:rsid w:val="006715E5"/>
    <w:rsid w:val="00671888"/>
    <w:rsid w:val="00671B5A"/>
    <w:rsid w:val="006727D0"/>
    <w:rsid w:val="0067287F"/>
    <w:rsid w:val="0067290E"/>
    <w:rsid w:val="00672CB1"/>
    <w:rsid w:val="0067334E"/>
    <w:rsid w:val="00673683"/>
    <w:rsid w:val="00673A79"/>
    <w:rsid w:val="00673AC2"/>
    <w:rsid w:val="00673E3C"/>
    <w:rsid w:val="00673E91"/>
    <w:rsid w:val="0067459E"/>
    <w:rsid w:val="0067497D"/>
    <w:rsid w:val="00674981"/>
    <w:rsid w:val="00674A34"/>
    <w:rsid w:val="00674FF4"/>
    <w:rsid w:val="0067502B"/>
    <w:rsid w:val="0067555D"/>
    <w:rsid w:val="006756BF"/>
    <w:rsid w:val="0067571A"/>
    <w:rsid w:val="0067585F"/>
    <w:rsid w:val="00675868"/>
    <w:rsid w:val="006758EE"/>
    <w:rsid w:val="00675AE9"/>
    <w:rsid w:val="00675D77"/>
    <w:rsid w:val="00675DA4"/>
    <w:rsid w:val="00675E0B"/>
    <w:rsid w:val="00675E22"/>
    <w:rsid w:val="006762E1"/>
    <w:rsid w:val="0067664B"/>
    <w:rsid w:val="00676675"/>
    <w:rsid w:val="00676836"/>
    <w:rsid w:val="006769AD"/>
    <w:rsid w:val="00676B31"/>
    <w:rsid w:val="00676B72"/>
    <w:rsid w:val="00676F92"/>
    <w:rsid w:val="00676FEF"/>
    <w:rsid w:val="006774D3"/>
    <w:rsid w:val="00677703"/>
    <w:rsid w:val="006777F1"/>
    <w:rsid w:val="0067790D"/>
    <w:rsid w:val="00677CD1"/>
    <w:rsid w:val="0068027D"/>
    <w:rsid w:val="006803DB"/>
    <w:rsid w:val="00680639"/>
    <w:rsid w:val="0068077B"/>
    <w:rsid w:val="00680CA5"/>
    <w:rsid w:val="00680E00"/>
    <w:rsid w:val="0068140D"/>
    <w:rsid w:val="00681581"/>
    <w:rsid w:val="00681912"/>
    <w:rsid w:val="00681975"/>
    <w:rsid w:val="00681994"/>
    <w:rsid w:val="00681BEF"/>
    <w:rsid w:val="00681C7B"/>
    <w:rsid w:val="00681D14"/>
    <w:rsid w:val="00681E32"/>
    <w:rsid w:val="00681ED3"/>
    <w:rsid w:val="00682128"/>
    <w:rsid w:val="006822BF"/>
    <w:rsid w:val="006823AF"/>
    <w:rsid w:val="006827AC"/>
    <w:rsid w:val="006827D6"/>
    <w:rsid w:val="00682841"/>
    <w:rsid w:val="00682BC2"/>
    <w:rsid w:val="00682CFE"/>
    <w:rsid w:val="00682D12"/>
    <w:rsid w:val="0068318B"/>
    <w:rsid w:val="006831AE"/>
    <w:rsid w:val="006835F7"/>
    <w:rsid w:val="0068372F"/>
    <w:rsid w:val="00683869"/>
    <w:rsid w:val="00683C17"/>
    <w:rsid w:val="00684203"/>
    <w:rsid w:val="00684549"/>
    <w:rsid w:val="00684A9A"/>
    <w:rsid w:val="00684C36"/>
    <w:rsid w:val="00684F0B"/>
    <w:rsid w:val="006850A6"/>
    <w:rsid w:val="006851DD"/>
    <w:rsid w:val="00685291"/>
    <w:rsid w:val="00685740"/>
    <w:rsid w:val="00685791"/>
    <w:rsid w:val="00685B62"/>
    <w:rsid w:val="00685CA9"/>
    <w:rsid w:val="006862E0"/>
    <w:rsid w:val="00686587"/>
    <w:rsid w:val="00686747"/>
    <w:rsid w:val="00686758"/>
    <w:rsid w:val="0068679D"/>
    <w:rsid w:val="00686EBF"/>
    <w:rsid w:val="00687373"/>
    <w:rsid w:val="0068745B"/>
    <w:rsid w:val="00687B22"/>
    <w:rsid w:val="00687C86"/>
    <w:rsid w:val="006905FE"/>
    <w:rsid w:val="0069084F"/>
    <w:rsid w:val="00690A2B"/>
    <w:rsid w:val="00690AAC"/>
    <w:rsid w:val="00690BD6"/>
    <w:rsid w:val="00690C17"/>
    <w:rsid w:val="00690C4D"/>
    <w:rsid w:val="00690D19"/>
    <w:rsid w:val="00690E60"/>
    <w:rsid w:val="00691133"/>
    <w:rsid w:val="00691145"/>
    <w:rsid w:val="00691218"/>
    <w:rsid w:val="00691377"/>
    <w:rsid w:val="00691D19"/>
    <w:rsid w:val="00691EB7"/>
    <w:rsid w:val="00692211"/>
    <w:rsid w:val="006924B2"/>
    <w:rsid w:val="00692506"/>
    <w:rsid w:val="00692A32"/>
    <w:rsid w:val="00692BC2"/>
    <w:rsid w:val="00692BD3"/>
    <w:rsid w:val="00692C67"/>
    <w:rsid w:val="00693157"/>
    <w:rsid w:val="006939CE"/>
    <w:rsid w:val="00693BA8"/>
    <w:rsid w:val="00693DAA"/>
    <w:rsid w:val="006942DF"/>
    <w:rsid w:val="006944D4"/>
    <w:rsid w:val="006945ED"/>
    <w:rsid w:val="006946CF"/>
    <w:rsid w:val="006947F1"/>
    <w:rsid w:val="00694E4E"/>
    <w:rsid w:val="00694F16"/>
    <w:rsid w:val="006952EC"/>
    <w:rsid w:val="0069542E"/>
    <w:rsid w:val="00695705"/>
    <w:rsid w:val="00695A26"/>
    <w:rsid w:val="00695CA3"/>
    <w:rsid w:val="00695CD4"/>
    <w:rsid w:val="00695D57"/>
    <w:rsid w:val="006961ED"/>
    <w:rsid w:val="006962A9"/>
    <w:rsid w:val="006963BB"/>
    <w:rsid w:val="0069690D"/>
    <w:rsid w:val="00696C18"/>
    <w:rsid w:val="00696D3B"/>
    <w:rsid w:val="00696DAB"/>
    <w:rsid w:val="00696F74"/>
    <w:rsid w:val="006970B7"/>
    <w:rsid w:val="006971E2"/>
    <w:rsid w:val="0069751E"/>
    <w:rsid w:val="00697521"/>
    <w:rsid w:val="006975C9"/>
    <w:rsid w:val="006975D5"/>
    <w:rsid w:val="006976DB"/>
    <w:rsid w:val="00697BD0"/>
    <w:rsid w:val="00697C8B"/>
    <w:rsid w:val="00697DC5"/>
    <w:rsid w:val="00697DF3"/>
    <w:rsid w:val="00697F82"/>
    <w:rsid w:val="006A0284"/>
    <w:rsid w:val="006A03EB"/>
    <w:rsid w:val="006A0643"/>
    <w:rsid w:val="006A06F3"/>
    <w:rsid w:val="006A0A76"/>
    <w:rsid w:val="006A0C81"/>
    <w:rsid w:val="006A0FE7"/>
    <w:rsid w:val="006A142B"/>
    <w:rsid w:val="006A14CD"/>
    <w:rsid w:val="006A1AFC"/>
    <w:rsid w:val="006A2140"/>
    <w:rsid w:val="006A266F"/>
    <w:rsid w:val="006A2680"/>
    <w:rsid w:val="006A2796"/>
    <w:rsid w:val="006A2959"/>
    <w:rsid w:val="006A296C"/>
    <w:rsid w:val="006A2EF3"/>
    <w:rsid w:val="006A34ED"/>
    <w:rsid w:val="006A371C"/>
    <w:rsid w:val="006A39D2"/>
    <w:rsid w:val="006A4092"/>
    <w:rsid w:val="006A4273"/>
    <w:rsid w:val="006A428D"/>
    <w:rsid w:val="006A4DDF"/>
    <w:rsid w:val="006A4E92"/>
    <w:rsid w:val="006A4F28"/>
    <w:rsid w:val="006A4F3C"/>
    <w:rsid w:val="006A50CF"/>
    <w:rsid w:val="006A53DD"/>
    <w:rsid w:val="006A55D0"/>
    <w:rsid w:val="006A5A23"/>
    <w:rsid w:val="006A5A49"/>
    <w:rsid w:val="006A5A62"/>
    <w:rsid w:val="006A5AF2"/>
    <w:rsid w:val="006A5BDE"/>
    <w:rsid w:val="006A5E47"/>
    <w:rsid w:val="006A626F"/>
    <w:rsid w:val="006A62A0"/>
    <w:rsid w:val="006A6515"/>
    <w:rsid w:val="006A65E0"/>
    <w:rsid w:val="006A669A"/>
    <w:rsid w:val="006A685C"/>
    <w:rsid w:val="006A6C17"/>
    <w:rsid w:val="006A6E45"/>
    <w:rsid w:val="006A72ED"/>
    <w:rsid w:val="006A73E0"/>
    <w:rsid w:val="006A74C9"/>
    <w:rsid w:val="006A7580"/>
    <w:rsid w:val="006A789B"/>
    <w:rsid w:val="006A7A9C"/>
    <w:rsid w:val="006A7EEA"/>
    <w:rsid w:val="006A7F72"/>
    <w:rsid w:val="006B04FA"/>
    <w:rsid w:val="006B0938"/>
    <w:rsid w:val="006B102A"/>
    <w:rsid w:val="006B13D8"/>
    <w:rsid w:val="006B19DD"/>
    <w:rsid w:val="006B1AA5"/>
    <w:rsid w:val="006B20C9"/>
    <w:rsid w:val="006B2770"/>
    <w:rsid w:val="006B27F0"/>
    <w:rsid w:val="006B2A64"/>
    <w:rsid w:val="006B2A8B"/>
    <w:rsid w:val="006B2BFB"/>
    <w:rsid w:val="006B32F6"/>
    <w:rsid w:val="006B33AE"/>
    <w:rsid w:val="006B340F"/>
    <w:rsid w:val="006B35AE"/>
    <w:rsid w:val="006B3869"/>
    <w:rsid w:val="006B3A70"/>
    <w:rsid w:val="006B3BBE"/>
    <w:rsid w:val="006B47DF"/>
    <w:rsid w:val="006B525E"/>
    <w:rsid w:val="006B5629"/>
    <w:rsid w:val="006B5AE7"/>
    <w:rsid w:val="006B6265"/>
    <w:rsid w:val="006B626D"/>
    <w:rsid w:val="006B627F"/>
    <w:rsid w:val="006B6450"/>
    <w:rsid w:val="006B648F"/>
    <w:rsid w:val="006B6686"/>
    <w:rsid w:val="006B6765"/>
    <w:rsid w:val="006B6E9F"/>
    <w:rsid w:val="006B6F74"/>
    <w:rsid w:val="006B719F"/>
    <w:rsid w:val="006B73BF"/>
    <w:rsid w:val="006B73EC"/>
    <w:rsid w:val="006B759C"/>
    <w:rsid w:val="006B76A7"/>
    <w:rsid w:val="006B7A58"/>
    <w:rsid w:val="006B7D80"/>
    <w:rsid w:val="006B7E64"/>
    <w:rsid w:val="006B7FFA"/>
    <w:rsid w:val="006C026C"/>
    <w:rsid w:val="006C0642"/>
    <w:rsid w:val="006C094C"/>
    <w:rsid w:val="006C095B"/>
    <w:rsid w:val="006C09AD"/>
    <w:rsid w:val="006C0AC3"/>
    <w:rsid w:val="006C0C34"/>
    <w:rsid w:val="006C0CC1"/>
    <w:rsid w:val="006C0E1B"/>
    <w:rsid w:val="006C0E8B"/>
    <w:rsid w:val="006C0E90"/>
    <w:rsid w:val="006C0EBB"/>
    <w:rsid w:val="006C136B"/>
    <w:rsid w:val="006C143F"/>
    <w:rsid w:val="006C1469"/>
    <w:rsid w:val="006C1572"/>
    <w:rsid w:val="006C1618"/>
    <w:rsid w:val="006C162B"/>
    <w:rsid w:val="006C1771"/>
    <w:rsid w:val="006C1927"/>
    <w:rsid w:val="006C1B92"/>
    <w:rsid w:val="006C1F33"/>
    <w:rsid w:val="006C21FB"/>
    <w:rsid w:val="006C229A"/>
    <w:rsid w:val="006C265B"/>
    <w:rsid w:val="006C2972"/>
    <w:rsid w:val="006C2C90"/>
    <w:rsid w:val="006C301A"/>
    <w:rsid w:val="006C3168"/>
    <w:rsid w:val="006C339C"/>
    <w:rsid w:val="006C346F"/>
    <w:rsid w:val="006C371E"/>
    <w:rsid w:val="006C3726"/>
    <w:rsid w:val="006C37FA"/>
    <w:rsid w:val="006C3907"/>
    <w:rsid w:val="006C39E0"/>
    <w:rsid w:val="006C3D02"/>
    <w:rsid w:val="006C3D2E"/>
    <w:rsid w:val="006C3F83"/>
    <w:rsid w:val="006C416D"/>
    <w:rsid w:val="006C4C4A"/>
    <w:rsid w:val="006C4D1C"/>
    <w:rsid w:val="006C4DE3"/>
    <w:rsid w:val="006C4EE1"/>
    <w:rsid w:val="006C5210"/>
    <w:rsid w:val="006C52EB"/>
    <w:rsid w:val="006C545A"/>
    <w:rsid w:val="006C5613"/>
    <w:rsid w:val="006C56E9"/>
    <w:rsid w:val="006C5885"/>
    <w:rsid w:val="006C5CA5"/>
    <w:rsid w:val="006C5DFA"/>
    <w:rsid w:val="006C5E0F"/>
    <w:rsid w:val="006C6051"/>
    <w:rsid w:val="006C6508"/>
    <w:rsid w:val="006C65E5"/>
    <w:rsid w:val="006C6765"/>
    <w:rsid w:val="006C6991"/>
    <w:rsid w:val="006C6A1F"/>
    <w:rsid w:val="006C6CB5"/>
    <w:rsid w:val="006C7098"/>
    <w:rsid w:val="006C7330"/>
    <w:rsid w:val="006C74D1"/>
    <w:rsid w:val="006C767F"/>
    <w:rsid w:val="006C7746"/>
    <w:rsid w:val="006C78A1"/>
    <w:rsid w:val="006C79F9"/>
    <w:rsid w:val="006C7B2D"/>
    <w:rsid w:val="006C7E48"/>
    <w:rsid w:val="006D00F6"/>
    <w:rsid w:val="006D0116"/>
    <w:rsid w:val="006D06C3"/>
    <w:rsid w:val="006D0AF6"/>
    <w:rsid w:val="006D1020"/>
    <w:rsid w:val="006D121B"/>
    <w:rsid w:val="006D1FA4"/>
    <w:rsid w:val="006D2240"/>
    <w:rsid w:val="006D2256"/>
    <w:rsid w:val="006D2366"/>
    <w:rsid w:val="006D2683"/>
    <w:rsid w:val="006D2C2F"/>
    <w:rsid w:val="006D2E02"/>
    <w:rsid w:val="006D2E4C"/>
    <w:rsid w:val="006D2E6B"/>
    <w:rsid w:val="006D373B"/>
    <w:rsid w:val="006D395B"/>
    <w:rsid w:val="006D39BB"/>
    <w:rsid w:val="006D3C78"/>
    <w:rsid w:val="006D3C89"/>
    <w:rsid w:val="006D423B"/>
    <w:rsid w:val="006D42B3"/>
    <w:rsid w:val="006D4334"/>
    <w:rsid w:val="006D4637"/>
    <w:rsid w:val="006D487B"/>
    <w:rsid w:val="006D48A5"/>
    <w:rsid w:val="006D4B4C"/>
    <w:rsid w:val="006D4C4B"/>
    <w:rsid w:val="006D4EA2"/>
    <w:rsid w:val="006D55E8"/>
    <w:rsid w:val="006D570A"/>
    <w:rsid w:val="006D57A8"/>
    <w:rsid w:val="006D5DB9"/>
    <w:rsid w:val="006D612F"/>
    <w:rsid w:val="006D6205"/>
    <w:rsid w:val="006D65FC"/>
    <w:rsid w:val="006D6985"/>
    <w:rsid w:val="006D6DA0"/>
    <w:rsid w:val="006D776E"/>
    <w:rsid w:val="006D7847"/>
    <w:rsid w:val="006D7D9C"/>
    <w:rsid w:val="006E01CC"/>
    <w:rsid w:val="006E0375"/>
    <w:rsid w:val="006E05BC"/>
    <w:rsid w:val="006E063D"/>
    <w:rsid w:val="006E08DF"/>
    <w:rsid w:val="006E08F6"/>
    <w:rsid w:val="006E0EDE"/>
    <w:rsid w:val="006E12A1"/>
    <w:rsid w:val="006E1490"/>
    <w:rsid w:val="006E1714"/>
    <w:rsid w:val="006E18BF"/>
    <w:rsid w:val="006E1A82"/>
    <w:rsid w:val="006E1BAB"/>
    <w:rsid w:val="006E1C4F"/>
    <w:rsid w:val="006E1DC3"/>
    <w:rsid w:val="006E2713"/>
    <w:rsid w:val="006E2A14"/>
    <w:rsid w:val="006E2A6A"/>
    <w:rsid w:val="006E2E6B"/>
    <w:rsid w:val="006E3101"/>
    <w:rsid w:val="006E32BA"/>
    <w:rsid w:val="006E3318"/>
    <w:rsid w:val="006E335E"/>
    <w:rsid w:val="006E3435"/>
    <w:rsid w:val="006E371C"/>
    <w:rsid w:val="006E389F"/>
    <w:rsid w:val="006E3AC4"/>
    <w:rsid w:val="006E3D94"/>
    <w:rsid w:val="006E3DEE"/>
    <w:rsid w:val="006E436D"/>
    <w:rsid w:val="006E4628"/>
    <w:rsid w:val="006E466B"/>
    <w:rsid w:val="006E47AD"/>
    <w:rsid w:val="006E49EB"/>
    <w:rsid w:val="006E4D61"/>
    <w:rsid w:val="006E4D95"/>
    <w:rsid w:val="006E534E"/>
    <w:rsid w:val="006E5690"/>
    <w:rsid w:val="006E56E3"/>
    <w:rsid w:val="006E5719"/>
    <w:rsid w:val="006E5BB9"/>
    <w:rsid w:val="006E5D45"/>
    <w:rsid w:val="006E5FA4"/>
    <w:rsid w:val="006E6085"/>
    <w:rsid w:val="006E6927"/>
    <w:rsid w:val="006E69B2"/>
    <w:rsid w:val="006E69BF"/>
    <w:rsid w:val="006E6A2A"/>
    <w:rsid w:val="006E6B2D"/>
    <w:rsid w:val="006E6BCE"/>
    <w:rsid w:val="006E6D0F"/>
    <w:rsid w:val="006E6FC1"/>
    <w:rsid w:val="006E7094"/>
    <w:rsid w:val="006E718A"/>
    <w:rsid w:val="006E7291"/>
    <w:rsid w:val="006E72D2"/>
    <w:rsid w:val="006E747C"/>
    <w:rsid w:val="006E75CE"/>
    <w:rsid w:val="006E784A"/>
    <w:rsid w:val="006E790F"/>
    <w:rsid w:val="006E7BF9"/>
    <w:rsid w:val="006E7C29"/>
    <w:rsid w:val="006E7DAF"/>
    <w:rsid w:val="006E7E32"/>
    <w:rsid w:val="006F0314"/>
    <w:rsid w:val="006F0356"/>
    <w:rsid w:val="006F054B"/>
    <w:rsid w:val="006F05D9"/>
    <w:rsid w:val="006F0683"/>
    <w:rsid w:val="006F0688"/>
    <w:rsid w:val="006F07A1"/>
    <w:rsid w:val="006F0902"/>
    <w:rsid w:val="006F096D"/>
    <w:rsid w:val="006F0BAD"/>
    <w:rsid w:val="006F0E60"/>
    <w:rsid w:val="006F10A4"/>
    <w:rsid w:val="006F11F3"/>
    <w:rsid w:val="006F15B1"/>
    <w:rsid w:val="006F162C"/>
    <w:rsid w:val="006F183A"/>
    <w:rsid w:val="006F22C8"/>
    <w:rsid w:val="006F2390"/>
    <w:rsid w:val="006F274A"/>
    <w:rsid w:val="006F27D3"/>
    <w:rsid w:val="006F30B7"/>
    <w:rsid w:val="006F3135"/>
    <w:rsid w:val="006F3196"/>
    <w:rsid w:val="006F3324"/>
    <w:rsid w:val="006F3485"/>
    <w:rsid w:val="006F3546"/>
    <w:rsid w:val="006F37D2"/>
    <w:rsid w:val="006F384C"/>
    <w:rsid w:val="006F386E"/>
    <w:rsid w:val="006F3C1E"/>
    <w:rsid w:val="006F493C"/>
    <w:rsid w:val="006F5602"/>
    <w:rsid w:val="006F56C5"/>
    <w:rsid w:val="006F5801"/>
    <w:rsid w:val="006F5971"/>
    <w:rsid w:val="006F5F55"/>
    <w:rsid w:val="006F6158"/>
    <w:rsid w:val="006F65B2"/>
    <w:rsid w:val="006F67BA"/>
    <w:rsid w:val="006F67FC"/>
    <w:rsid w:val="006F6962"/>
    <w:rsid w:val="006F69C8"/>
    <w:rsid w:val="006F6B80"/>
    <w:rsid w:val="006F6C2F"/>
    <w:rsid w:val="006F6C4D"/>
    <w:rsid w:val="006F71A0"/>
    <w:rsid w:val="006F75D1"/>
    <w:rsid w:val="006F7B28"/>
    <w:rsid w:val="006F7B84"/>
    <w:rsid w:val="006F7BAA"/>
    <w:rsid w:val="006F7C0E"/>
    <w:rsid w:val="006F7C8D"/>
    <w:rsid w:val="006F7C98"/>
    <w:rsid w:val="0070006D"/>
    <w:rsid w:val="00701304"/>
    <w:rsid w:val="0070132F"/>
    <w:rsid w:val="0070150C"/>
    <w:rsid w:val="00701511"/>
    <w:rsid w:val="007015BB"/>
    <w:rsid w:val="00701AB8"/>
    <w:rsid w:val="00701D49"/>
    <w:rsid w:val="00701F33"/>
    <w:rsid w:val="00701FA9"/>
    <w:rsid w:val="00702371"/>
    <w:rsid w:val="00702480"/>
    <w:rsid w:val="00703194"/>
    <w:rsid w:val="0070337A"/>
    <w:rsid w:val="007037A5"/>
    <w:rsid w:val="00703B23"/>
    <w:rsid w:val="00703CEA"/>
    <w:rsid w:val="00703EA0"/>
    <w:rsid w:val="007042B4"/>
    <w:rsid w:val="00704346"/>
    <w:rsid w:val="007043CC"/>
    <w:rsid w:val="007044C3"/>
    <w:rsid w:val="007044FE"/>
    <w:rsid w:val="007047C3"/>
    <w:rsid w:val="00704854"/>
    <w:rsid w:val="00704B81"/>
    <w:rsid w:val="00704E66"/>
    <w:rsid w:val="00705005"/>
    <w:rsid w:val="007051DA"/>
    <w:rsid w:val="00705440"/>
    <w:rsid w:val="007057BE"/>
    <w:rsid w:val="00705965"/>
    <w:rsid w:val="00705A79"/>
    <w:rsid w:val="00705B90"/>
    <w:rsid w:val="00705EDB"/>
    <w:rsid w:val="0070647C"/>
    <w:rsid w:val="00706963"/>
    <w:rsid w:val="00706EEB"/>
    <w:rsid w:val="00706F53"/>
    <w:rsid w:val="00707066"/>
    <w:rsid w:val="007075BB"/>
    <w:rsid w:val="007076AE"/>
    <w:rsid w:val="00707A28"/>
    <w:rsid w:val="00707A54"/>
    <w:rsid w:val="00707CEE"/>
    <w:rsid w:val="00710124"/>
    <w:rsid w:val="0071016A"/>
    <w:rsid w:val="00710263"/>
    <w:rsid w:val="0071031E"/>
    <w:rsid w:val="00710520"/>
    <w:rsid w:val="00710AAA"/>
    <w:rsid w:val="00710C9F"/>
    <w:rsid w:val="00710D34"/>
    <w:rsid w:val="0071108A"/>
    <w:rsid w:val="00711707"/>
    <w:rsid w:val="007118A2"/>
    <w:rsid w:val="00711A4B"/>
    <w:rsid w:val="00711FD2"/>
    <w:rsid w:val="00712150"/>
    <w:rsid w:val="007123C3"/>
    <w:rsid w:val="007124AB"/>
    <w:rsid w:val="0071256F"/>
    <w:rsid w:val="007128BB"/>
    <w:rsid w:val="0071296F"/>
    <w:rsid w:val="00712E2D"/>
    <w:rsid w:val="00712F71"/>
    <w:rsid w:val="00713A8B"/>
    <w:rsid w:val="00713BF5"/>
    <w:rsid w:val="00713C04"/>
    <w:rsid w:val="00713D06"/>
    <w:rsid w:val="00713DA7"/>
    <w:rsid w:val="00713F93"/>
    <w:rsid w:val="007142EB"/>
    <w:rsid w:val="007143B3"/>
    <w:rsid w:val="0071452C"/>
    <w:rsid w:val="007145A5"/>
    <w:rsid w:val="0071467E"/>
    <w:rsid w:val="00714B7B"/>
    <w:rsid w:val="0071506C"/>
    <w:rsid w:val="00715267"/>
    <w:rsid w:val="007152AB"/>
    <w:rsid w:val="00715318"/>
    <w:rsid w:val="00715730"/>
    <w:rsid w:val="00715A70"/>
    <w:rsid w:val="00715A88"/>
    <w:rsid w:val="00715B2A"/>
    <w:rsid w:val="00715D65"/>
    <w:rsid w:val="00715FB4"/>
    <w:rsid w:val="00715FC1"/>
    <w:rsid w:val="00716061"/>
    <w:rsid w:val="0071655C"/>
    <w:rsid w:val="00716568"/>
    <w:rsid w:val="0071688B"/>
    <w:rsid w:val="0071694D"/>
    <w:rsid w:val="00716BB7"/>
    <w:rsid w:val="00716BFA"/>
    <w:rsid w:val="00716C9B"/>
    <w:rsid w:val="00716CF1"/>
    <w:rsid w:val="00716DCF"/>
    <w:rsid w:val="00716ECC"/>
    <w:rsid w:val="00717323"/>
    <w:rsid w:val="007175D9"/>
    <w:rsid w:val="0071778F"/>
    <w:rsid w:val="00717D0D"/>
    <w:rsid w:val="00717F1D"/>
    <w:rsid w:val="0072025A"/>
    <w:rsid w:val="007203EA"/>
    <w:rsid w:val="00720442"/>
    <w:rsid w:val="00720915"/>
    <w:rsid w:val="00720CE3"/>
    <w:rsid w:val="00720D85"/>
    <w:rsid w:val="00720E22"/>
    <w:rsid w:val="007210E1"/>
    <w:rsid w:val="007217D0"/>
    <w:rsid w:val="007218BC"/>
    <w:rsid w:val="00721E7A"/>
    <w:rsid w:val="00721E80"/>
    <w:rsid w:val="00721FBE"/>
    <w:rsid w:val="007220F3"/>
    <w:rsid w:val="0072218C"/>
    <w:rsid w:val="0072258D"/>
    <w:rsid w:val="007226C9"/>
    <w:rsid w:val="007229BF"/>
    <w:rsid w:val="00722CD6"/>
    <w:rsid w:val="007231C2"/>
    <w:rsid w:val="00723443"/>
    <w:rsid w:val="007239B7"/>
    <w:rsid w:val="00723B89"/>
    <w:rsid w:val="00723FE9"/>
    <w:rsid w:val="007242F3"/>
    <w:rsid w:val="00724B3B"/>
    <w:rsid w:val="00724D6C"/>
    <w:rsid w:val="00724EF0"/>
    <w:rsid w:val="00725097"/>
    <w:rsid w:val="00725203"/>
    <w:rsid w:val="00725456"/>
    <w:rsid w:val="00725599"/>
    <w:rsid w:val="00725DA7"/>
    <w:rsid w:val="00726070"/>
    <w:rsid w:val="0072611B"/>
    <w:rsid w:val="007263D9"/>
    <w:rsid w:val="007266C5"/>
    <w:rsid w:val="007269D1"/>
    <w:rsid w:val="00726B12"/>
    <w:rsid w:val="00726C0C"/>
    <w:rsid w:val="00726E49"/>
    <w:rsid w:val="0072716C"/>
    <w:rsid w:val="007272AA"/>
    <w:rsid w:val="00727332"/>
    <w:rsid w:val="007274ED"/>
    <w:rsid w:val="00727692"/>
    <w:rsid w:val="00727753"/>
    <w:rsid w:val="00727758"/>
    <w:rsid w:val="007278FB"/>
    <w:rsid w:val="00727925"/>
    <w:rsid w:val="00727E86"/>
    <w:rsid w:val="00727FC2"/>
    <w:rsid w:val="00730572"/>
    <w:rsid w:val="007308CE"/>
    <w:rsid w:val="007309D1"/>
    <w:rsid w:val="00730DCB"/>
    <w:rsid w:val="00730E42"/>
    <w:rsid w:val="00731EA4"/>
    <w:rsid w:val="00731FF3"/>
    <w:rsid w:val="0073207B"/>
    <w:rsid w:val="007321BE"/>
    <w:rsid w:val="007325EF"/>
    <w:rsid w:val="007328CB"/>
    <w:rsid w:val="0073292C"/>
    <w:rsid w:val="00732B5A"/>
    <w:rsid w:val="00732C14"/>
    <w:rsid w:val="00732C78"/>
    <w:rsid w:val="00732CED"/>
    <w:rsid w:val="00732D7A"/>
    <w:rsid w:val="00733244"/>
    <w:rsid w:val="007333AF"/>
    <w:rsid w:val="007336B6"/>
    <w:rsid w:val="00733ADE"/>
    <w:rsid w:val="00733B03"/>
    <w:rsid w:val="00733CC3"/>
    <w:rsid w:val="00734597"/>
    <w:rsid w:val="0073460C"/>
    <w:rsid w:val="00734852"/>
    <w:rsid w:val="00734984"/>
    <w:rsid w:val="00734B1B"/>
    <w:rsid w:val="00734F25"/>
    <w:rsid w:val="007351DC"/>
    <w:rsid w:val="0073525E"/>
    <w:rsid w:val="0073582F"/>
    <w:rsid w:val="00735A2A"/>
    <w:rsid w:val="00735EEC"/>
    <w:rsid w:val="00736156"/>
    <w:rsid w:val="00736545"/>
    <w:rsid w:val="007366DC"/>
    <w:rsid w:val="007369F8"/>
    <w:rsid w:val="00736B99"/>
    <w:rsid w:val="00736BE6"/>
    <w:rsid w:val="00736D07"/>
    <w:rsid w:val="00736E61"/>
    <w:rsid w:val="007370EF"/>
    <w:rsid w:val="0073710D"/>
    <w:rsid w:val="00737254"/>
    <w:rsid w:val="007372B5"/>
    <w:rsid w:val="00737340"/>
    <w:rsid w:val="007373B3"/>
    <w:rsid w:val="0073764B"/>
    <w:rsid w:val="007377A3"/>
    <w:rsid w:val="00737C57"/>
    <w:rsid w:val="00737D37"/>
    <w:rsid w:val="00737DDE"/>
    <w:rsid w:val="00737E17"/>
    <w:rsid w:val="00737EE3"/>
    <w:rsid w:val="007401E2"/>
    <w:rsid w:val="00740201"/>
    <w:rsid w:val="00740576"/>
    <w:rsid w:val="00740752"/>
    <w:rsid w:val="00740774"/>
    <w:rsid w:val="00740877"/>
    <w:rsid w:val="00740B0E"/>
    <w:rsid w:val="00740B55"/>
    <w:rsid w:val="00740FFE"/>
    <w:rsid w:val="00741109"/>
    <w:rsid w:val="007411B5"/>
    <w:rsid w:val="00741625"/>
    <w:rsid w:val="0074181A"/>
    <w:rsid w:val="00741B20"/>
    <w:rsid w:val="00741BF1"/>
    <w:rsid w:val="00741E28"/>
    <w:rsid w:val="00741FBA"/>
    <w:rsid w:val="007425F4"/>
    <w:rsid w:val="0074272F"/>
    <w:rsid w:val="007427D5"/>
    <w:rsid w:val="007433CE"/>
    <w:rsid w:val="0074355A"/>
    <w:rsid w:val="0074365B"/>
    <w:rsid w:val="00743DC6"/>
    <w:rsid w:val="00743DE4"/>
    <w:rsid w:val="00743F29"/>
    <w:rsid w:val="00744013"/>
    <w:rsid w:val="00744329"/>
    <w:rsid w:val="0074450F"/>
    <w:rsid w:val="00744744"/>
    <w:rsid w:val="00744CC7"/>
    <w:rsid w:val="007453D6"/>
    <w:rsid w:val="007454C0"/>
    <w:rsid w:val="007459AF"/>
    <w:rsid w:val="007459C5"/>
    <w:rsid w:val="00745C03"/>
    <w:rsid w:val="00745E56"/>
    <w:rsid w:val="007462F2"/>
    <w:rsid w:val="00746403"/>
    <w:rsid w:val="0074646B"/>
    <w:rsid w:val="00746522"/>
    <w:rsid w:val="007468D8"/>
    <w:rsid w:val="00746AB2"/>
    <w:rsid w:val="00746B00"/>
    <w:rsid w:val="00746CA5"/>
    <w:rsid w:val="00747005"/>
    <w:rsid w:val="00747214"/>
    <w:rsid w:val="007477DF"/>
    <w:rsid w:val="00747B97"/>
    <w:rsid w:val="00747C53"/>
    <w:rsid w:val="00750245"/>
    <w:rsid w:val="0075026B"/>
    <w:rsid w:val="00750363"/>
    <w:rsid w:val="007503AE"/>
    <w:rsid w:val="007503CE"/>
    <w:rsid w:val="00750491"/>
    <w:rsid w:val="0075052D"/>
    <w:rsid w:val="007505B6"/>
    <w:rsid w:val="0075063B"/>
    <w:rsid w:val="007506A8"/>
    <w:rsid w:val="00750941"/>
    <w:rsid w:val="00750A15"/>
    <w:rsid w:val="007510FD"/>
    <w:rsid w:val="007516DA"/>
    <w:rsid w:val="00752007"/>
    <w:rsid w:val="00752109"/>
    <w:rsid w:val="0075212F"/>
    <w:rsid w:val="00752330"/>
    <w:rsid w:val="00752638"/>
    <w:rsid w:val="00752C3A"/>
    <w:rsid w:val="00752D93"/>
    <w:rsid w:val="00752FD5"/>
    <w:rsid w:val="0075316C"/>
    <w:rsid w:val="00753386"/>
    <w:rsid w:val="007533DC"/>
    <w:rsid w:val="00753B87"/>
    <w:rsid w:val="007541AB"/>
    <w:rsid w:val="00754231"/>
    <w:rsid w:val="00754306"/>
    <w:rsid w:val="007548E6"/>
    <w:rsid w:val="00754D49"/>
    <w:rsid w:val="0075523F"/>
    <w:rsid w:val="007553D6"/>
    <w:rsid w:val="0075546B"/>
    <w:rsid w:val="00755487"/>
    <w:rsid w:val="00755586"/>
    <w:rsid w:val="00755663"/>
    <w:rsid w:val="00755672"/>
    <w:rsid w:val="007556D2"/>
    <w:rsid w:val="00755A8D"/>
    <w:rsid w:val="00756072"/>
    <w:rsid w:val="0075613C"/>
    <w:rsid w:val="00756142"/>
    <w:rsid w:val="0075666A"/>
    <w:rsid w:val="007567B1"/>
    <w:rsid w:val="0075703D"/>
    <w:rsid w:val="00757537"/>
    <w:rsid w:val="00757A4C"/>
    <w:rsid w:val="00757B3A"/>
    <w:rsid w:val="00757CD2"/>
    <w:rsid w:val="00757CF6"/>
    <w:rsid w:val="00757F58"/>
    <w:rsid w:val="007600E0"/>
    <w:rsid w:val="0076048F"/>
    <w:rsid w:val="0076088F"/>
    <w:rsid w:val="00760B1E"/>
    <w:rsid w:val="00761689"/>
    <w:rsid w:val="00761839"/>
    <w:rsid w:val="007619C9"/>
    <w:rsid w:val="00761C29"/>
    <w:rsid w:val="007625CA"/>
    <w:rsid w:val="007628DD"/>
    <w:rsid w:val="00762D82"/>
    <w:rsid w:val="007630F9"/>
    <w:rsid w:val="00763106"/>
    <w:rsid w:val="007632F2"/>
    <w:rsid w:val="007634AD"/>
    <w:rsid w:val="007636F8"/>
    <w:rsid w:val="00763AAF"/>
    <w:rsid w:val="00763AF6"/>
    <w:rsid w:val="00763AFE"/>
    <w:rsid w:val="00763C37"/>
    <w:rsid w:val="00763DF9"/>
    <w:rsid w:val="00763EF9"/>
    <w:rsid w:val="00763F43"/>
    <w:rsid w:val="00763FC4"/>
    <w:rsid w:val="00763FEE"/>
    <w:rsid w:val="00764038"/>
    <w:rsid w:val="00764162"/>
    <w:rsid w:val="00764177"/>
    <w:rsid w:val="00764367"/>
    <w:rsid w:val="0076461B"/>
    <w:rsid w:val="00764707"/>
    <w:rsid w:val="00764740"/>
    <w:rsid w:val="0076476D"/>
    <w:rsid w:val="00764A2F"/>
    <w:rsid w:val="00764A67"/>
    <w:rsid w:val="00764B23"/>
    <w:rsid w:val="0076501E"/>
    <w:rsid w:val="0076519B"/>
    <w:rsid w:val="007653F5"/>
    <w:rsid w:val="00765557"/>
    <w:rsid w:val="0076566D"/>
    <w:rsid w:val="00765907"/>
    <w:rsid w:val="00765915"/>
    <w:rsid w:val="00765AAE"/>
    <w:rsid w:val="00765C19"/>
    <w:rsid w:val="00765E9F"/>
    <w:rsid w:val="00765F09"/>
    <w:rsid w:val="0076619C"/>
    <w:rsid w:val="00766279"/>
    <w:rsid w:val="00766720"/>
    <w:rsid w:val="00766B35"/>
    <w:rsid w:val="00766C71"/>
    <w:rsid w:val="00766D2C"/>
    <w:rsid w:val="00767048"/>
    <w:rsid w:val="0076743A"/>
    <w:rsid w:val="007674A6"/>
    <w:rsid w:val="0076753B"/>
    <w:rsid w:val="0076767A"/>
    <w:rsid w:val="007676DE"/>
    <w:rsid w:val="007679B3"/>
    <w:rsid w:val="00767BBB"/>
    <w:rsid w:val="00767C0C"/>
    <w:rsid w:val="007701FD"/>
    <w:rsid w:val="00770B13"/>
    <w:rsid w:val="0077119F"/>
    <w:rsid w:val="0077129B"/>
    <w:rsid w:val="007713F8"/>
    <w:rsid w:val="00771ADA"/>
    <w:rsid w:val="00771D56"/>
    <w:rsid w:val="00771EB0"/>
    <w:rsid w:val="00771EDA"/>
    <w:rsid w:val="007723D6"/>
    <w:rsid w:val="0077246F"/>
    <w:rsid w:val="007724D0"/>
    <w:rsid w:val="0077254C"/>
    <w:rsid w:val="007728A8"/>
    <w:rsid w:val="00772949"/>
    <w:rsid w:val="00772C15"/>
    <w:rsid w:val="00772D1E"/>
    <w:rsid w:val="00772D62"/>
    <w:rsid w:val="00772E81"/>
    <w:rsid w:val="00772F40"/>
    <w:rsid w:val="007736F5"/>
    <w:rsid w:val="0077398F"/>
    <w:rsid w:val="00773B66"/>
    <w:rsid w:val="00773D43"/>
    <w:rsid w:val="00774021"/>
    <w:rsid w:val="007746B3"/>
    <w:rsid w:val="007746C7"/>
    <w:rsid w:val="00774749"/>
    <w:rsid w:val="00774A58"/>
    <w:rsid w:val="00774C4B"/>
    <w:rsid w:val="00774D05"/>
    <w:rsid w:val="00774DB2"/>
    <w:rsid w:val="00775063"/>
    <w:rsid w:val="007751DA"/>
    <w:rsid w:val="00775765"/>
    <w:rsid w:val="00775817"/>
    <w:rsid w:val="007760B8"/>
    <w:rsid w:val="0077616F"/>
    <w:rsid w:val="007761EE"/>
    <w:rsid w:val="007765AD"/>
    <w:rsid w:val="007766EE"/>
    <w:rsid w:val="00776B0A"/>
    <w:rsid w:val="00776E04"/>
    <w:rsid w:val="00777250"/>
    <w:rsid w:val="0077731D"/>
    <w:rsid w:val="00777848"/>
    <w:rsid w:val="00777A7E"/>
    <w:rsid w:val="00777F81"/>
    <w:rsid w:val="00780098"/>
    <w:rsid w:val="0078011B"/>
    <w:rsid w:val="00780513"/>
    <w:rsid w:val="00780B1F"/>
    <w:rsid w:val="00780BAD"/>
    <w:rsid w:val="00780BDA"/>
    <w:rsid w:val="007811D6"/>
    <w:rsid w:val="007817EE"/>
    <w:rsid w:val="00781AC9"/>
    <w:rsid w:val="00781C01"/>
    <w:rsid w:val="00782106"/>
    <w:rsid w:val="0078287C"/>
    <w:rsid w:val="00782B30"/>
    <w:rsid w:val="00782BC6"/>
    <w:rsid w:val="007831CF"/>
    <w:rsid w:val="007831FC"/>
    <w:rsid w:val="0078329A"/>
    <w:rsid w:val="007832BC"/>
    <w:rsid w:val="00783627"/>
    <w:rsid w:val="0078377B"/>
    <w:rsid w:val="007838EA"/>
    <w:rsid w:val="00783BD7"/>
    <w:rsid w:val="00783BFD"/>
    <w:rsid w:val="0078404D"/>
    <w:rsid w:val="007840DC"/>
    <w:rsid w:val="007841F7"/>
    <w:rsid w:val="0078455C"/>
    <w:rsid w:val="00784961"/>
    <w:rsid w:val="0078498E"/>
    <w:rsid w:val="007849E2"/>
    <w:rsid w:val="00784A00"/>
    <w:rsid w:val="00784EFF"/>
    <w:rsid w:val="007851A2"/>
    <w:rsid w:val="007855EB"/>
    <w:rsid w:val="00785C15"/>
    <w:rsid w:val="00785C23"/>
    <w:rsid w:val="00785DAF"/>
    <w:rsid w:val="00785EFB"/>
    <w:rsid w:val="00786DEB"/>
    <w:rsid w:val="00786FFB"/>
    <w:rsid w:val="007871E8"/>
    <w:rsid w:val="00787265"/>
    <w:rsid w:val="00787281"/>
    <w:rsid w:val="00787343"/>
    <w:rsid w:val="007873A5"/>
    <w:rsid w:val="007873C0"/>
    <w:rsid w:val="00787441"/>
    <w:rsid w:val="00787464"/>
    <w:rsid w:val="00787B4D"/>
    <w:rsid w:val="00787F8E"/>
    <w:rsid w:val="007900BB"/>
    <w:rsid w:val="00790399"/>
    <w:rsid w:val="007903B3"/>
    <w:rsid w:val="00790878"/>
    <w:rsid w:val="00790B12"/>
    <w:rsid w:val="00790D10"/>
    <w:rsid w:val="0079118E"/>
    <w:rsid w:val="0079176B"/>
    <w:rsid w:val="007919B5"/>
    <w:rsid w:val="00791A70"/>
    <w:rsid w:val="00791B30"/>
    <w:rsid w:val="00791CA7"/>
    <w:rsid w:val="007920DC"/>
    <w:rsid w:val="0079220C"/>
    <w:rsid w:val="007934F9"/>
    <w:rsid w:val="0079352E"/>
    <w:rsid w:val="00793648"/>
    <w:rsid w:val="007939F4"/>
    <w:rsid w:val="00794152"/>
    <w:rsid w:val="00794392"/>
    <w:rsid w:val="00794892"/>
    <w:rsid w:val="00794CBA"/>
    <w:rsid w:val="00794DBE"/>
    <w:rsid w:val="00794E2C"/>
    <w:rsid w:val="00794FC1"/>
    <w:rsid w:val="007952F9"/>
    <w:rsid w:val="0079553C"/>
    <w:rsid w:val="007955D5"/>
    <w:rsid w:val="00795945"/>
    <w:rsid w:val="007959A0"/>
    <w:rsid w:val="00795A13"/>
    <w:rsid w:val="00795A49"/>
    <w:rsid w:val="0079605D"/>
    <w:rsid w:val="007960AD"/>
    <w:rsid w:val="007962C5"/>
    <w:rsid w:val="007965F5"/>
    <w:rsid w:val="0079671C"/>
    <w:rsid w:val="00796977"/>
    <w:rsid w:val="00797445"/>
    <w:rsid w:val="00797525"/>
    <w:rsid w:val="0079769A"/>
    <w:rsid w:val="00797948"/>
    <w:rsid w:val="007A0735"/>
    <w:rsid w:val="007A09BC"/>
    <w:rsid w:val="007A0AB7"/>
    <w:rsid w:val="007A0C4D"/>
    <w:rsid w:val="007A0C4E"/>
    <w:rsid w:val="007A0EC6"/>
    <w:rsid w:val="007A0F49"/>
    <w:rsid w:val="007A1038"/>
    <w:rsid w:val="007A10A8"/>
    <w:rsid w:val="007A1177"/>
    <w:rsid w:val="007A14AC"/>
    <w:rsid w:val="007A17F7"/>
    <w:rsid w:val="007A187C"/>
    <w:rsid w:val="007A1A2A"/>
    <w:rsid w:val="007A1B9A"/>
    <w:rsid w:val="007A1C5D"/>
    <w:rsid w:val="007A1F59"/>
    <w:rsid w:val="007A2138"/>
    <w:rsid w:val="007A2972"/>
    <w:rsid w:val="007A29EA"/>
    <w:rsid w:val="007A2C34"/>
    <w:rsid w:val="007A2CFB"/>
    <w:rsid w:val="007A2F60"/>
    <w:rsid w:val="007A3682"/>
    <w:rsid w:val="007A38BA"/>
    <w:rsid w:val="007A3A3E"/>
    <w:rsid w:val="007A3E17"/>
    <w:rsid w:val="007A3E44"/>
    <w:rsid w:val="007A4352"/>
    <w:rsid w:val="007A4419"/>
    <w:rsid w:val="007A463A"/>
    <w:rsid w:val="007A4648"/>
    <w:rsid w:val="007A49A3"/>
    <w:rsid w:val="007A4A09"/>
    <w:rsid w:val="007A4A5C"/>
    <w:rsid w:val="007A4B18"/>
    <w:rsid w:val="007A4E58"/>
    <w:rsid w:val="007A52B2"/>
    <w:rsid w:val="007A576D"/>
    <w:rsid w:val="007A57C4"/>
    <w:rsid w:val="007A5E97"/>
    <w:rsid w:val="007A68A4"/>
    <w:rsid w:val="007A70A7"/>
    <w:rsid w:val="007A73D5"/>
    <w:rsid w:val="007A7597"/>
    <w:rsid w:val="007A766E"/>
    <w:rsid w:val="007A772A"/>
    <w:rsid w:val="007A7891"/>
    <w:rsid w:val="007A7AEE"/>
    <w:rsid w:val="007A7FAE"/>
    <w:rsid w:val="007B007C"/>
    <w:rsid w:val="007B0745"/>
    <w:rsid w:val="007B08C4"/>
    <w:rsid w:val="007B0ABE"/>
    <w:rsid w:val="007B0C08"/>
    <w:rsid w:val="007B0C13"/>
    <w:rsid w:val="007B0C3E"/>
    <w:rsid w:val="007B0DFE"/>
    <w:rsid w:val="007B10D4"/>
    <w:rsid w:val="007B1416"/>
    <w:rsid w:val="007B1583"/>
    <w:rsid w:val="007B18DD"/>
    <w:rsid w:val="007B19DB"/>
    <w:rsid w:val="007B1D67"/>
    <w:rsid w:val="007B2272"/>
    <w:rsid w:val="007B248E"/>
    <w:rsid w:val="007B24E5"/>
    <w:rsid w:val="007B24EF"/>
    <w:rsid w:val="007B24F4"/>
    <w:rsid w:val="007B2632"/>
    <w:rsid w:val="007B298F"/>
    <w:rsid w:val="007B2998"/>
    <w:rsid w:val="007B2DAB"/>
    <w:rsid w:val="007B2EBD"/>
    <w:rsid w:val="007B2F29"/>
    <w:rsid w:val="007B3092"/>
    <w:rsid w:val="007B3235"/>
    <w:rsid w:val="007B334C"/>
    <w:rsid w:val="007B340B"/>
    <w:rsid w:val="007B38E2"/>
    <w:rsid w:val="007B3C61"/>
    <w:rsid w:val="007B3E7D"/>
    <w:rsid w:val="007B427B"/>
    <w:rsid w:val="007B4702"/>
    <w:rsid w:val="007B4B25"/>
    <w:rsid w:val="007B4BCB"/>
    <w:rsid w:val="007B4CF2"/>
    <w:rsid w:val="007B5211"/>
    <w:rsid w:val="007B5253"/>
    <w:rsid w:val="007B5276"/>
    <w:rsid w:val="007B581E"/>
    <w:rsid w:val="007B5C46"/>
    <w:rsid w:val="007B5C68"/>
    <w:rsid w:val="007B5C8C"/>
    <w:rsid w:val="007B5EF9"/>
    <w:rsid w:val="007B60AA"/>
    <w:rsid w:val="007B615C"/>
    <w:rsid w:val="007B62DA"/>
    <w:rsid w:val="007B64B7"/>
    <w:rsid w:val="007B67CF"/>
    <w:rsid w:val="007B68AA"/>
    <w:rsid w:val="007B6BA9"/>
    <w:rsid w:val="007B6E2E"/>
    <w:rsid w:val="007B6F79"/>
    <w:rsid w:val="007B72EC"/>
    <w:rsid w:val="007B782E"/>
    <w:rsid w:val="007B7912"/>
    <w:rsid w:val="007B7BC6"/>
    <w:rsid w:val="007B7DC9"/>
    <w:rsid w:val="007C0044"/>
    <w:rsid w:val="007C03BD"/>
    <w:rsid w:val="007C050E"/>
    <w:rsid w:val="007C0A1D"/>
    <w:rsid w:val="007C0A70"/>
    <w:rsid w:val="007C0A74"/>
    <w:rsid w:val="007C0BA7"/>
    <w:rsid w:val="007C0C3D"/>
    <w:rsid w:val="007C1169"/>
    <w:rsid w:val="007C13F2"/>
    <w:rsid w:val="007C1681"/>
    <w:rsid w:val="007C1721"/>
    <w:rsid w:val="007C1813"/>
    <w:rsid w:val="007C18BE"/>
    <w:rsid w:val="007C1C45"/>
    <w:rsid w:val="007C1D3F"/>
    <w:rsid w:val="007C1DE3"/>
    <w:rsid w:val="007C1E5A"/>
    <w:rsid w:val="007C2886"/>
    <w:rsid w:val="007C28EB"/>
    <w:rsid w:val="007C2C25"/>
    <w:rsid w:val="007C309C"/>
    <w:rsid w:val="007C3513"/>
    <w:rsid w:val="007C3E91"/>
    <w:rsid w:val="007C3EE8"/>
    <w:rsid w:val="007C41E7"/>
    <w:rsid w:val="007C43C4"/>
    <w:rsid w:val="007C48BA"/>
    <w:rsid w:val="007C4F11"/>
    <w:rsid w:val="007C4FBC"/>
    <w:rsid w:val="007C5184"/>
    <w:rsid w:val="007C543F"/>
    <w:rsid w:val="007C5692"/>
    <w:rsid w:val="007C5749"/>
    <w:rsid w:val="007C59AB"/>
    <w:rsid w:val="007C5AD4"/>
    <w:rsid w:val="007C5C90"/>
    <w:rsid w:val="007C5D4B"/>
    <w:rsid w:val="007C5DB9"/>
    <w:rsid w:val="007C61EE"/>
    <w:rsid w:val="007C626C"/>
    <w:rsid w:val="007C65BA"/>
    <w:rsid w:val="007C6625"/>
    <w:rsid w:val="007C6A58"/>
    <w:rsid w:val="007C6BD8"/>
    <w:rsid w:val="007C71CA"/>
    <w:rsid w:val="007C7DC5"/>
    <w:rsid w:val="007D047A"/>
    <w:rsid w:val="007D0B4C"/>
    <w:rsid w:val="007D0B7F"/>
    <w:rsid w:val="007D1009"/>
    <w:rsid w:val="007D106E"/>
    <w:rsid w:val="007D1730"/>
    <w:rsid w:val="007D1747"/>
    <w:rsid w:val="007D1816"/>
    <w:rsid w:val="007D1963"/>
    <w:rsid w:val="007D1A0C"/>
    <w:rsid w:val="007D1AF9"/>
    <w:rsid w:val="007D20EE"/>
    <w:rsid w:val="007D23E8"/>
    <w:rsid w:val="007D2822"/>
    <w:rsid w:val="007D2A51"/>
    <w:rsid w:val="007D2B94"/>
    <w:rsid w:val="007D2EE5"/>
    <w:rsid w:val="007D2EF2"/>
    <w:rsid w:val="007D3214"/>
    <w:rsid w:val="007D3359"/>
    <w:rsid w:val="007D35D4"/>
    <w:rsid w:val="007D3777"/>
    <w:rsid w:val="007D377B"/>
    <w:rsid w:val="007D3B68"/>
    <w:rsid w:val="007D3C5F"/>
    <w:rsid w:val="007D3D58"/>
    <w:rsid w:val="007D42AA"/>
    <w:rsid w:val="007D465E"/>
    <w:rsid w:val="007D479B"/>
    <w:rsid w:val="007D4848"/>
    <w:rsid w:val="007D4BF0"/>
    <w:rsid w:val="007D4FE4"/>
    <w:rsid w:val="007D5167"/>
    <w:rsid w:val="007D55C7"/>
    <w:rsid w:val="007D5623"/>
    <w:rsid w:val="007D5B9A"/>
    <w:rsid w:val="007D5C15"/>
    <w:rsid w:val="007D5D99"/>
    <w:rsid w:val="007D60AF"/>
    <w:rsid w:val="007D61C0"/>
    <w:rsid w:val="007D63D8"/>
    <w:rsid w:val="007D66A7"/>
    <w:rsid w:val="007D6776"/>
    <w:rsid w:val="007D6B12"/>
    <w:rsid w:val="007D6B44"/>
    <w:rsid w:val="007D6C39"/>
    <w:rsid w:val="007D6E82"/>
    <w:rsid w:val="007D6F35"/>
    <w:rsid w:val="007D72A2"/>
    <w:rsid w:val="007D73AF"/>
    <w:rsid w:val="007D79FD"/>
    <w:rsid w:val="007E0525"/>
    <w:rsid w:val="007E054C"/>
    <w:rsid w:val="007E055E"/>
    <w:rsid w:val="007E067D"/>
    <w:rsid w:val="007E0B02"/>
    <w:rsid w:val="007E116E"/>
    <w:rsid w:val="007E1194"/>
    <w:rsid w:val="007E11F5"/>
    <w:rsid w:val="007E1281"/>
    <w:rsid w:val="007E12F2"/>
    <w:rsid w:val="007E1351"/>
    <w:rsid w:val="007E13DB"/>
    <w:rsid w:val="007E175A"/>
    <w:rsid w:val="007E187D"/>
    <w:rsid w:val="007E1C97"/>
    <w:rsid w:val="007E1DA0"/>
    <w:rsid w:val="007E214A"/>
    <w:rsid w:val="007E2326"/>
    <w:rsid w:val="007E2430"/>
    <w:rsid w:val="007E2586"/>
    <w:rsid w:val="007E2A7D"/>
    <w:rsid w:val="007E2AB2"/>
    <w:rsid w:val="007E2B80"/>
    <w:rsid w:val="007E2D04"/>
    <w:rsid w:val="007E3085"/>
    <w:rsid w:val="007E3206"/>
    <w:rsid w:val="007E3FC9"/>
    <w:rsid w:val="007E41DD"/>
    <w:rsid w:val="007E46FF"/>
    <w:rsid w:val="007E47B5"/>
    <w:rsid w:val="007E48E4"/>
    <w:rsid w:val="007E4EDA"/>
    <w:rsid w:val="007E5341"/>
    <w:rsid w:val="007E5A5C"/>
    <w:rsid w:val="007E6110"/>
    <w:rsid w:val="007E6127"/>
    <w:rsid w:val="007E613F"/>
    <w:rsid w:val="007E6146"/>
    <w:rsid w:val="007E6782"/>
    <w:rsid w:val="007E68FC"/>
    <w:rsid w:val="007E6DAD"/>
    <w:rsid w:val="007E6E46"/>
    <w:rsid w:val="007E6F0C"/>
    <w:rsid w:val="007E6F7B"/>
    <w:rsid w:val="007E7012"/>
    <w:rsid w:val="007E72B6"/>
    <w:rsid w:val="007E7498"/>
    <w:rsid w:val="007E76A6"/>
    <w:rsid w:val="007E7749"/>
    <w:rsid w:val="007E7845"/>
    <w:rsid w:val="007E79CE"/>
    <w:rsid w:val="007E7D0A"/>
    <w:rsid w:val="007E7D62"/>
    <w:rsid w:val="007E7E67"/>
    <w:rsid w:val="007F0090"/>
    <w:rsid w:val="007F0273"/>
    <w:rsid w:val="007F04E5"/>
    <w:rsid w:val="007F07C7"/>
    <w:rsid w:val="007F08B7"/>
    <w:rsid w:val="007F0B7D"/>
    <w:rsid w:val="007F0D17"/>
    <w:rsid w:val="007F1091"/>
    <w:rsid w:val="007F125E"/>
    <w:rsid w:val="007F19FE"/>
    <w:rsid w:val="007F1A16"/>
    <w:rsid w:val="007F1A3F"/>
    <w:rsid w:val="007F1B3F"/>
    <w:rsid w:val="007F22CA"/>
    <w:rsid w:val="007F248A"/>
    <w:rsid w:val="007F2B44"/>
    <w:rsid w:val="007F2DDC"/>
    <w:rsid w:val="007F2F2E"/>
    <w:rsid w:val="007F31AC"/>
    <w:rsid w:val="007F31E5"/>
    <w:rsid w:val="007F3351"/>
    <w:rsid w:val="007F35A6"/>
    <w:rsid w:val="007F36E0"/>
    <w:rsid w:val="007F3E72"/>
    <w:rsid w:val="007F3EEB"/>
    <w:rsid w:val="007F41C5"/>
    <w:rsid w:val="007F4518"/>
    <w:rsid w:val="007F47A3"/>
    <w:rsid w:val="007F497F"/>
    <w:rsid w:val="007F4D0A"/>
    <w:rsid w:val="007F4D35"/>
    <w:rsid w:val="007F4D3D"/>
    <w:rsid w:val="007F50EA"/>
    <w:rsid w:val="007F511F"/>
    <w:rsid w:val="007F57C1"/>
    <w:rsid w:val="007F58FF"/>
    <w:rsid w:val="007F5EA5"/>
    <w:rsid w:val="007F5EE0"/>
    <w:rsid w:val="007F61C6"/>
    <w:rsid w:val="007F636A"/>
    <w:rsid w:val="007F65B1"/>
    <w:rsid w:val="007F671F"/>
    <w:rsid w:val="007F6ACA"/>
    <w:rsid w:val="007F6AD8"/>
    <w:rsid w:val="007F6DE6"/>
    <w:rsid w:val="007F6F81"/>
    <w:rsid w:val="007F7BCC"/>
    <w:rsid w:val="007F7D47"/>
    <w:rsid w:val="007F7D8F"/>
    <w:rsid w:val="007F7ECD"/>
    <w:rsid w:val="008000AF"/>
    <w:rsid w:val="008001C1"/>
    <w:rsid w:val="00800469"/>
    <w:rsid w:val="00800616"/>
    <w:rsid w:val="0080078A"/>
    <w:rsid w:val="008007C3"/>
    <w:rsid w:val="00800815"/>
    <w:rsid w:val="00800A0C"/>
    <w:rsid w:val="00800C55"/>
    <w:rsid w:val="00801257"/>
    <w:rsid w:val="00801515"/>
    <w:rsid w:val="008017D5"/>
    <w:rsid w:val="00801819"/>
    <w:rsid w:val="00801944"/>
    <w:rsid w:val="008019E1"/>
    <w:rsid w:val="00801C52"/>
    <w:rsid w:val="00801ED3"/>
    <w:rsid w:val="00802264"/>
    <w:rsid w:val="008022DA"/>
    <w:rsid w:val="00802534"/>
    <w:rsid w:val="008025B6"/>
    <w:rsid w:val="008025F7"/>
    <w:rsid w:val="00802731"/>
    <w:rsid w:val="00802859"/>
    <w:rsid w:val="00802D9C"/>
    <w:rsid w:val="00803259"/>
    <w:rsid w:val="008033A3"/>
    <w:rsid w:val="008036E3"/>
    <w:rsid w:val="008037D9"/>
    <w:rsid w:val="00803DFE"/>
    <w:rsid w:val="008045BC"/>
    <w:rsid w:val="0080482A"/>
    <w:rsid w:val="0080485C"/>
    <w:rsid w:val="00804E22"/>
    <w:rsid w:val="00804E3B"/>
    <w:rsid w:val="00804F28"/>
    <w:rsid w:val="008050E9"/>
    <w:rsid w:val="008053A2"/>
    <w:rsid w:val="008059FF"/>
    <w:rsid w:val="00805C59"/>
    <w:rsid w:val="00805E36"/>
    <w:rsid w:val="00805EEA"/>
    <w:rsid w:val="00805F95"/>
    <w:rsid w:val="00806472"/>
    <w:rsid w:val="008065BD"/>
    <w:rsid w:val="0080678F"/>
    <w:rsid w:val="0080681B"/>
    <w:rsid w:val="008069D0"/>
    <w:rsid w:val="0080775C"/>
    <w:rsid w:val="00807A8A"/>
    <w:rsid w:val="00807C28"/>
    <w:rsid w:val="00807FF1"/>
    <w:rsid w:val="00810013"/>
    <w:rsid w:val="0081018C"/>
    <w:rsid w:val="00810226"/>
    <w:rsid w:val="00810594"/>
    <w:rsid w:val="008105FB"/>
    <w:rsid w:val="00810E02"/>
    <w:rsid w:val="00810E0C"/>
    <w:rsid w:val="00810E11"/>
    <w:rsid w:val="00811243"/>
    <w:rsid w:val="00811DF8"/>
    <w:rsid w:val="00811FED"/>
    <w:rsid w:val="00812589"/>
    <w:rsid w:val="008125E8"/>
    <w:rsid w:val="008126D2"/>
    <w:rsid w:val="008128BF"/>
    <w:rsid w:val="00812DBE"/>
    <w:rsid w:val="00813197"/>
    <w:rsid w:val="00813212"/>
    <w:rsid w:val="008132C4"/>
    <w:rsid w:val="00813BEB"/>
    <w:rsid w:val="00814037"/>
    <w:rsid w:val="0081419B"/>
    <w:rsid w:val="00814321"/>
    <w:rsid w:val="00814324"/>
    <w:rsid w:val="008143B5"/>
    <w:rsid w:val="008144A5"/>
    <w:rsid w:val="00814829"/>
    <w:rsid w:val="00814BCE"/>
    <w:rsid w:val="00815051"/>
    <w:rsid w:val="00815185"/>
    <w:rsid w:val="0081531C"/>
    <w:rsid w:val="008153A4"/>
    <w:rsid w:val="0081554F"/>
    <w:rsid w:val="00815866"/>
    <w:rsid w:val="00815D89"/>
    <w:rsid w:val="00815E96"/>
    <w:rsid w:val="00816151"/>
    <w:rsid w:val="008163F6"/>
    <w:rsid w:val="00816575"/>
    <w:rsid w:val="00816726"/>
    <w:rsid w:val="00816CB1"/>
    <w:rsid w:val="0081729D"/>
    <w:rsid w:val="0081744F"/>
    <w:rsid w:val="0081753D"/>
    <w:rsid w:val="00817640"/>
    <w:rsid w:val="00817878"/>
    <w:rsid w:val="00817883"/>
    <w:rsid w:val="00817ADD"/>
    <w:rsid w:val="00817C18"/>
    <w:rsid w:val="00817C95"/>
    <w:rsid w:val="0082040A"/>
    <w:rsid w:val="008209E6"/>
    <w:rsid w:val="00820AF4"/>
    <w:rsid w:val="00820DA8"/>
    <w:rsid w:val="00820FA2"/>
    <w:rsid w:val="00820FC7"/>
    <w:rsid w:val="008214B3"/>
    <w:rsid w:val="00821692"/>
    <w:rsid w:val="00821959"/>
    <w:rsid w:val="00821B40"/>
    <w:rsid w:val="00821CD9"/>
    <w:rsid w:val="00821F04"/>
    <w:rsid w:val="00821F5C"/>
    <w:rsid w:val="008221E2"/>
    <w:rsid w:val="00822210"/>
    <w:rsid w:val="0082276F"/>
    <w:rsid w:val="008227A8"/>
    <w:rsid w:val="00822CC5"/>
    <w:rsid w:val="00822D24"/>
    <w:rsid w:val="00822D89"/>
    <w:rsid w:val="00822F23"/>
    <w:rsid w:val="00822FA6"/>
    <w:rsid w:val="00823027"/>
    <w:rsid w:val="00823043"/>
    <w:rsid w:val="008231F1"/>
    <w:rsid w:val="0082338C"/>
    <w:rsid w:val="0082368F"/>
    <w:rsid w:val="0082397D"/>
    <w:rsid w:val="008239BA"/>
    <w:rsid w:val="00823A34"/>
    <w:rsid w:val="00823A48"/>
    <w:rsid w:val="0082423C"/>
    <w:rsid w:val="008244EF"/>
    <w:rsid w:val="00824524"/>
    <w:rsid w:val="00824690"/>
    <w:rsid w:val="008246A8"/>
    <w:rsid w:val="0082488A"/>
    <w:rsid w:val="00824971"/>
    <w:rsid w:val="00824B40"/>
    <w:rsid w:val="00824CB0"/>
    <w:rsid w:val="0082511B"/>
    <w:rsid w:val="008251A0"/>
    <w:rsid w:val="00825482"/>
    <w:rsid w:val="008258F2"/>
    <w:rsid w:val="00825A5D"/>
    <w:rsid w:val="00825B3F"/>
    <w:rsid w:val="00825E01"/>
    <w:rsid w:val="0082608F"/>
    <w:rsid w:val="00826131"/>
    <w:rsid w:val="008263FC"/>
    <w:rsid w:val="0082642D"/>
    <w:rsid w:val="008266CD"/>
    <w:rsid w:val="00826899"/>
    <w:rsid w:val="00826C11"/>
    <w:rsid w:val="00826D6C"/>
    <w:rsid w:val="00826D97"/>
    <w:rsid w:val="008270A8"/>
    <w:rsid w:val="0082757C"/>
    <w:rsid w:val="00827658"/>
    <w:rsid w:val="00827742"/>
    <w:rsid w:val="00827A12"/>
    <w:rsid w:val="00827CA1"/>
    <w:rsid w:val="00827D17"/>
    <w:rsid w:val="00827DC4"/>
    <w:rsid w:val="00830094"/>
    <w:rsid w:val="00830A23"/>
    <w:rsid w:val="00830CF7"/>
    <w:rsid w:val="00830FFB"/>
    <w:rsid w:val="008310C5"/>
    <w:rsid w:val="00831169"/>
    <w:rsid w:val="0083117C"/>
    <w:rsid w:val="0083130D"/>
    <w:rsid w:val="00831341"/>
    <w:rsid w:val="0083151E"/>
    <w:rsid w:val="008318A4"/>
    <w:rsid w:val="00831975"/>
    <w:rsid w:val="00832051"/>
    <w:rsid w:val="008320B6"/>
    <w:rsid w:val="008324E2"/>
    <w:rsid w:val="008325BB"/>
    <w:rsid w:val="00832BF4"/>
    <w:rsid w:val="00832FA7"/>
    <w:rsid w:val="0083302C"/>
    <w:rsid w:val="008331FA"/>
    <w:rsid w:val="00833279"/>
    <w:rsid w:val="0083373E"/>
    <w:rsid w:val="00833978"/>
    <w:rsid w:val="00833CB2"/>
    <w:rsid w:val="00833EEE"/>
    <w:rsid w:val="0083436C"/>
    <w:rsid w:val="00834418"/>
    <w:rsid w:val="00834682"/>
    <w:rsid w:val="008346C6"/>
    <w:rsid w:val="008347A0"/>
    <w:rsid w:val="00834805"/>
    <w:rsid w:val="00834A46"/>
    <w:rsid w:val="00834FF3"/>
    <w:rsid w:val="00835278"/>
    <w:rsid w:val="008354A9"/>
    <w:rsid w:val="0083567B"/>
    <w:rsid w:val="0083578D"/>
    <w:rsid w:val="008359BC"/>
    <w:rsid w:val="00835E8E"/>
    <w:rsid w:val="00835EDC"/>
    <w:rsid w:val="00835F04"/>
    <w:rsid w:val="00835F6F"/>
    <w:rsid w:val="00836826"/>
    <w:rsid w:val="00836C2E"/>
    <w:rsid w:val="00836E08"/>
    <w:rsid w:val="00836E3E"/>
    <w:rsid w:val="00836EAC"/>
    <w:rsid w:val="00836FF3"/>
    <w:rsid w:val="008371F0"/>
    <w:rsid w:val="00837911"/>
    <w:rsid w:val="00837D33"/>
    <w:rsid w:val="0084014E"/>
    <w:rsid w:val="00840351"/>
    <w:rsid w:val="008407AB"/>
    <w:rsid w:val="00840DEB"/>
    <w:rsid w:val="00840F07"/>
    <w:rsid w:val="00840FD6"/>
    <w:rsid w:val="00841139"/>
    <w:rsid w:val="008411E6"/>
    <w:rsid w:val="00841AF2"/>
    <w:rsid w:val="00841B99"/>
    <w:rsid w:val="00841DD3"/>
    <w:rsid w:val="00842DA6"/>
    <w:rsid w:val="00842F9C"/>
    <w:rsid w:val="00843021"/>
    <w:rsid w:val="0084303D"/>
    <w:rsid w:val="0084321D"/>
    <w:rsid w:val="00843647"/>
    <w:rsid w:val="00843799"/>
    <w:rsid w:val="008438CA"/>
    <w:rsid w:val="00843BA0"/>
    <w:rsid w:val="0084432F"/>
    <w:rsid w:val="00844385"/>
    <w:rsid w:val="008447C2"/>
    <w:rsid w:val="00844871"/>
    <w:rsid w:val="00844CC1"/>
    <w:rsid w:val="00844FF8"/>
    <w:rsid w:val="008452E5"/>
    <w:rsid w:val="008452EF"/>
    <w:rsid w:val="00845579"/>
    <w:rsid w:val="008456A9"/>
    <w:rsid w:val="00845A03"/>
    <w:rsid w:val="00845B33"/>
    <w:rsid w:val="00846154"/>
    <w:rsid w:val="00846CB6"/>
    <w:rsid w:val="00846CB7"/>
    <w:rsid w:val="00846D3E"/>
    <w:rsid w:val="00846EC1"/>
    <w:rsid w:val="00847012"/>
    <w:rsid w:val="00847772"/>
    <w:rsid w:val="008477F8"/>
    <w:rsid w:val="00847840"/>
    <w:rsid w:val="008478CE"/>
    <w:rsid w:val="00847988"/>
    <w:rsid w:val="00847A23"/>
    <w:rsid w:val="00847C78"/>
    <w:rsid w:val="00847F4B"/>
    <w:rsid w:val="00850303"/>
    <w:rsid w:val="00850364"/>
    <w:rsid w:val="00850474"/>
    <w:rsid w:val="00850A21"/>
    <w:rsid w:val="00850B69"/>
    <w:rsid w:val="00850BEC"/>
    <w:rsid w:val="00850C5B"/>
    <w:rsid w:val="00851011"/>
    <w:rsid w:val="00851190"/>
    <w:rsid w:val="008511DC"/>
    <w:rsid w:val="008516E1"/>
    <w:rsid w:val="008518BF"/>
    <w:rsid w:val="00851C0A"/>
    <w:rsid w:val="00851E61"/>
    <w:rsid w:val="008520F9"/>
    <w:rsid w:val="00852173"/>
    <w:rsid w:val="0085222D"/>
    <w:rsid w:val="008522A0"/>
    <w:rsid w:val="008523DF"/>
    <w:rsid w:val="00852648"/>
    <w:rsid w:val="008528D8"/>
    <w:rsid w:val="008528EF"/>
    <w:rsid w:val="00852907"/>
    <w:rsid w:val="00852B17"/>
    <w:rsid w:val="00853006"/>
    <w:rsid w:val="00853321"/>
    <w:rsid w:val="00853486"/>
    <w:rsid w:val="008534A7"/>
    <w:rsid w:val="0085351D"/>
    <w:rsid w:val="00853813"/>
    <w:rsid w:val="008538A9"/>
    <w:rsid w:val="0085396B"/>
    <w:rsid w:val="00853A19"/>
    <w:rsid w:val="00853CCA"/>
    <w:rsid w:val="00853EBB"/>
    <w:rsid w:val="00854912"/>
    <w:rsid w:val="008549E4"/>
    <w:rsid w:val="00854DA1"/>
    <w:rsid w:val="008552A7"/>
    <w:rsid w:val="0085593A"/>
    <w:rsid w:val="00855C8B"/>
    <w:rsid w:val="00855D88"/>
    <w:rsid w:val="00855DBA"/>
    <w:rsid w:val="00855EDC"/>
    <w:rsid w:val="00855F94"/>
    <w:rsid w:val="0085619F"/>
    <w:rsid w:val="00856277"/>
    <w:rsid w:val="008570D9"/>
    <w:rsid w:val="008571C7"/>
    <w:rsid w:val="008572B7"/>
    <w:rsid w:val="008576CD"/>
    <w:rsid w:val="00857A37"/>
    <w:rsid w:val="00857B05"/>
    <w:rsid w:val="00857EB3"/>
    <w:rsid w:val="00857F76"/>
    <w:rsid w:val="008601AE"/>
    <w:rsid w:val="00860580"/>
    <w:rsid w:val="00860D18"/>
    <w:rsid w:val="008611BF"/>
    <w:rsid w:val="00861823"/>
    <w:rsid w:val="00861839"/>
    <w:rsid w:val="008619C5"/>
    <w:rsid w:val="008619E2"/>
    <w:rsid w:val="00861B09"/>
    <w:rsid w:val="00861B11"/>
    <w:rsid w:val="00861BB4"/>
    <w:rsid w:val="00861C49"/>
    <w:rsid w:val="00861F8F"/>
    <w:rsid w:val="008623FC"/>
    <w:rsid w:val="008628D9"/>
    <w:rsid w:val="008629DB"/>
    <w:rsid w:val="00862AE9"/>
    <w:rsid w:val="00862DBB"/>
    <w:rsid w:val="00862F32"/>
    <w:rsid w:val="008631EF"/>
    <w:rsid w:val="00863345"/>
    <w:rsid w:val="008634FD"/>
    <w:rsid w:val="008637C0"/>
    <w:rsid w:val="00863EA9"/>
    <w:rsid w:val="008643D7"/>
    <w:rsid w:val="00864434"/>
    <w:rsid w:val="008646CC"/>
    <w:rsid w:val="00864ED3"/>
    <w:rsid w:val="00864EF5"/>
    <w:rsid w:val="0086504D"/>
    <w:rsid w:val="00865468"/>
    <w:rsid w:val="0086577D"/>
    <w:rsid w:val="008657B6"/>
    <w:rsid w:val="00865E92"/>
    <w:rsid w:val="00866220"/>
    <w:rsid w:val="00866293"/>
    <w:rsid w:val="00866A92"/>
    <w:rsid w:val="00866B66"/>
    <w:rsid w:val="00866FD4"/>
    <w:rsid w:val="0086734F"/>
    <w:rsid w:val="00867624"/>
    <w:rsid w:val="0086768C"/>
    <w:rsid w:val="008704BE"/>
    <w:rsid w:val="008705F9"/>
    <w:rsid w:val="00870676"/>
    <w:rsid w:val="00870D8A"/>
    <w:rsid w:val="00871602"/>
    <w:rsid w:val="008716AC"/>
    <w:rsid w:val="008716B3"/>
    <w:rsid w:val="0087177C"/>
    <w:rsid w:val="00871A71"/>
    <w:rsid w:val="00871AFB"/>
    <w:rsid w:val="00871B16"/>
    <w:rsid w:val="00871CE2"/>
    <w:rsid w:val="00871F2F"/>
    <w:rsid w:val="008722A5"/>
    <w:rsid w:val="008723EE"/>
    <w:rsid w:val="00872545"/>
    <w:rsid w:val="00872D59"/>
    <w:rsid w:val="00872D83"/>
    <w:rsid w:val="00872E03"/>
    <w:rsid w:val="00872FB9"/>
    <w:rsid w:val="008732F4"/>
    <w:rsid w:val="0087333B"/>
    <w:rsid w:val="0087342A"/>
    <w:rsid w:val="00873810"/>
    <w:rsid w:val="0087381B"/>
    <w:rsid w:val="00873932"/>
    <w:rsid w:val="0087397E"/>
    <w:rsid w:val="00873A4E"/>
    <w:rsid w:val="00873D2F"/>
    <w:rsid w:val="00873E70"/>
    <w:rsid w:val="00874101"/>
    <w:rsid w:val="00874220"/>
    <w:rsid w:val="008745E3"/>
    <w:rsid w:val="00874DBE"/>
    <w:rsid w:val="00874F2D"/>
    <w:rsid w:val="008754AD"/>
    <w:rsid w:val="00875713"/>
    <w:rsid w:val="00875719"/>
    <w:rsid w:val="008758D5"/>
    <w:rsid w:val="00875ADA"/>
    <w:rsid w:val="0087654A"/>
    <w:rsid w:val="008765FA"/>
    <w:rsid w:val="00876640"/>
    <w:rsid w:val="0087665F"/>
    <w:rsid w:val="00876A73"/>
    <w:rsid w:val="00877158"/>
    <w:rsid w:val="00877340"/>
    <w:rsid w:val="00877424"/>
    <w:rsid w:val="008775BB"/>
    <w:rsid w:val="0087765C"/>
    <w:rsid w:val="0087787E"/>
    <w:rsid w:val="0087792F"/>
    <w:rsid w:val="0087794C"/>
    <w:rsid w:val="00880126"/>
    <w:rsid w:val="00880201"/>
    <w:rsid w:val="00880368"/>
    <w:rsid w:val="008803CB"/>
    <w:rsid w:val="0088041D"/>
    <w:rsid w:val="00880524"/>
    <w:rsid w:val="00880AE7"/>
    <w:rsid w:val="00880B19"/>
    <w:rsid w:val="00881273"/>
    <w:rsid w:val="00881A08"/>
    <w:rsid w:val="00881AFA"/>
    <w:rsid w:val="00882B8F"/>
    <w:rsid w:val="00882BF9"/>
    <w:rsid w:val="00882FB5"/>
    <w:rsid w:val="0088314B"/>
    <w:rsid w:val="00883602"/>
    <w:rsid w:val="00883B71"/>
    <w:rsid w:val="00883C6C"/>
    <w:rsid w:val="00883ED0"/>
    <w:rsid w:val="008840F1"/>
    <w:rsid w:val="0088422D"/>
    <w:rsid w:val="0088460A"/>
    <w:rsid w:val="00885D81"/>
    <w:rsid w:val="00885F38"/>
    <w:rsid w:val="00886027"/>
    <w:rsid w:val="008863AD"/>
    <w:rsid w:val="0088646B"/>
    <w:rsid w:val="00886482"/>
    <w:rsid w:val="008864CE"/>
    <w:rsid w:val="00886755"/>
    <w:rsid w:val="0088689D"/>
    <w:rsid w:val="008869B5"/>
    <w:rsid w:val="0088700F"/>
    <w:rsid w:val="00887182"/>
    <w:rsid w:val="008873FA"/>
    <w:rsid w:val="008878A9"/>
    <w:rsid w:val="0088797D"/>
    <w:rsid w:val="00887CA1"/>
    <w:rsid w:val="00887EAD"/>
    <w:rsid w:val="00887FB9"/>
    <w:rsid w:val="008901B7"/>
    <w:rsid w:val="0089060C"/>
    <w:rsid w:val="008906EA"/>
    <w:rsid w:val="008907A1"/>
    <w:rsid w:val="0089085C"/>
    <w:rsid w:val="008908E9"/>
    <w:rsid w:val="00890C30"/>
    <w:rsid w:val="00890D2B"/>
    <w:rsid w:val="00890F6C"/>
    <w:rsid w:val="00891109"/>
    <w:rsid w:val="00891553"/>
    <w:rsid w:val="008915F0"/>
    <w:rsid w:val="00891659"/>
    <w:rsid w:val="00891683"/>
    <w:rsid w:val="008916C1"/>
    <w:rsid w:val="008919BF"/>
    <w:rsid w:val="00891BD6"/>
    <w:rsid w:val="00891C75"/>
    <w:rsid w:val="00891F59"/>
    <w:rsid w:val="008921D3"/>
    <w:rsid w:val="00892D46"/>
    <w:rsid w:val="00892E88"/>
    <w:rsid w:val="00893018"/>
    <w:rsid w:val="008931F2"/>
    <w:rsid w:val="00893284"/>
    <w:rsid w:val="00893620"/>
    <w:rsid w:val="0089363C"/>
    <w:rsid w:val="0089378C"/>
    <w:rsid w:val="0089386C"/>
    <w:rsid w:val="00893889"/>
    <w:rsid w:val="0089390E"/>
    <w:rsid w:val="00893A0B"/>
    <w:rsid w:val="008941DF"/>
    <w:rsid w:val="008948B7"/>
    <w:rsid w:val="0089496D"/>
    <w:rsid w:val="00894F17"/>
    <w:rsid w:val="008955D4"/>
    <w:rsid w:val="00895874"/>
    <w:rsid w:val="00895B4C"/>
    <w:rsid w:val="00896558"/>
    <w:rsid w:val="008968ED"/>
    <w:rsid w:val="00896C06"/>
    <w:rsid w:val="00896CB7"/>
    <w:rsid w:val="00897006"/>
    <w:rsid w:val="00897243"/>
    <w:rsid w:val="008975B5"/>
    <w:rsid w:val="0089791A"/>
    <w:rsid w:val="0089794E"/>
    <w:rsid w:val="00897C09"/>
    <w:rsid w:val="008A02C5"/>
    <w:rsid w:val="008A0D17"/>
    <w:rsid w:val="008A0E24"/>
    <w:rsid w:val="008A17E8"/>
    <w:rsid w:val="008A199F"/>
    <w:rsid w:val="008A1A1C"/>
    <w:rsid w:val="008A1B2F"/>
    <w:rsid w:val="008A1CB7"/>
    <w:rsid w:val="008A1EF3"/>
    <w:rsid w:val="008A1F37"/>
    <w:rsid w:val="008A28F8"/>
    <w:rsid w:val="008A29F9"/>
    <w:rsid w:val="008A2A5A"/>
    <w:rsid w:val="008A2C3D"/>
    <w:rsid w:val="008A2D5C"/>
    <w:rsid w:val="008A3060"/>
    <w:rsid w:val="008A3123"/>
    <w:rsid w:val="008A31B8"/>
    <w:rsid w:val="008A3425"/>
    <w:rsid w:val="008A371C"/>
    <w:rsid w:val="008A39C7"/>
    <w:rsid w:val="008A3A9C"/>
    <w:rsid w:val="008A3DB8"/>
    <w:rsid w:val="008A401A"/>
    <w:rsid w:val="008A42AC"/>
    <w:rsid w:val="008A43A2"/>
    <w:rsid w:val="008A46E3"/>
    <w:rsid w:val="008A4A3F"/>
    <w:rsid w:val="008A4A6C"/>
    <w:rsid w:val="008A4D19"/>
    <w:rsid w:val="008A4D8B"/>
    <w:rsid w:val="008A4EC4"/>
    <w:rsid w:val="008A5057"/>
    <w:rsid w:val="008A5103"/>
    <w:rsid w:val="008A51C7"/>
    <w:rsid w:val="008A5753"/>
    <w:rsid w:val="008A5795"/>
    <w:rsid w:val="008A6247"/>
    <w:rsid w:val="008A6301"/>
    <w:rsid w:val="008A6675"/>
    <w:rsid w:val="008A66D5"/>
    <w:rsid w:val="008A69ED"/>
    <w:rsid w:val="008A6B33"/>
    <w:rsid w:val="008A6B5B"/>
    <w:rsid w:val="008A6BE1"/>
    <w:rsid w:val="008A6FE0"/>
    <w:rsid w:val="008A746C"/>
    <w:rsid w:val="008A7A7E"/>
    <w:rsid w:val="008A7BCA"/>
    <w:rsid w:val="008A7BF3"/>
    <w:rsid w:val="008A7CFC"/>
    <w:rsid w:val="008A7F87"/>
    <w:rsid w:val="008B0575"/>
    <w:rsid w:val="008B1336"/>
    <w:rsid w:val="008B170C"/>
    <w:rsid w:val="008B1809"/>
    <w:rsid w:val="008B1A6F"/>
    <w:rsid w:val="008B1C57"/>
    <w:rsid w:val="008B1CBD"/>
    <w:rsid w:val="008B1E41"/>
    <w:rsid w:val="008B1EBC"/>
    <w:rsid w:val="008B204E"/>
    <w:rsid w:val="008B21E7"/>
    <w:rsid w:val="008B264B"/>
    <w:rsid w:val="008B2687"/>
    <w:rsid w:val="008B273E"/>
    <w:rsid w:val="008B278C"/>
    <w:rsid w:val="008B2795"/>
    <w:rsid w:val="008B2B62"/>
    <w:rsid w:val="008B2CD9"/>
    <w:rsid w:val="008B2DBD"/>
    <w:rsid w:val="008B375E"/>
    <w:rsid w:val="008B3C2F"/>
    <w:rsid w:val="008B3F83"/>
    <w:rsid w:val="008B4024"/>
    <w:rsid w:val="008B40A0"/>
    <w:rsid w:val="008B40C6"/>
    <w:rsid w:val="008B4258"/>
    <w:rsid w:val="008B4575"/>
    <w:rsid w:val="008B4932"/>
    <w:rsid w:val="008B49BB"/>
    <w:rsid w:val="008B4BB7"/>
    <w:rsid w:val="008B4C64"/>
    <w:rsid w:val="008B4D99"/>
    <w:rsid w:val="008B4DFE"/>
    <w:rsid w:val="008B4EF1"/>
    <w:rsid w:val="008B502D"/>
    <w:rsid w:val="008B565B"/>
    <w:rsid w:val="008B5B15"/>
    <w:rsid w:val="008B5C18"/>
    <w:rsid w:val="008B5ED0"/>
    <w:rsid w:val="008B5F24"/>
    <w:rsid w:val="008B5F92"/>
    <w:rsid w:val="008B620A"/>
    <w:rsid w:val="008B648C"/>
    <w:rsid w:val="008B680C"/>
    <w:rsid w:val="008B69A3"/>
    <w:rsid w:val="008B6DC4"/>
    <w:rsid w:val="008B6E1D"/>
    <w:rsid w:val="008B6E58"/>
    <w:rsid w:val="008B73CA"/>
    <w:rsid w:val="008B740E"/>
    <w:rsid w:val="008B74DE"/>
    <w:rsid w:val="008B78B2"/>
    <w:rsid w:val="008B7907"/>
    <w:rsid w:val="008C0032"/>
    <w:rsid w:val="008C00EA"/>
    <w:rsid w:val="008C011B"/>
    <w:rsid w:val="008C04AC"/>
    <w:rsid w:val="008C087D"/>
    <w:rsid w:val="008C0894"/>
    <w:rsid w:val="008C0A0C"/>
    <w:rsid w:val="008C0F57"/>
    <w:rsid w:val="008C0F68"/>
    <w:rsid w:val="008C10AB"/>
    <w:rsid w:val="008C119B"/>
    <w:rsid w:val="008C12A0"/>
    <w:rsid w:val="008C14E8"/>
    <w:rsid w:val="008C159D"/>
    <w:rsid w:val="008C1DD0"/>
    <w:rsid w:val="008C1F9A"/>
    <w:rsid w:val="008C2058"/>
    <w:rsid w:val="008C2076"/>
    <w:rsid w:val="008C27A4"/>
    <w:rsid w:val="008C27A5"/>
    <w:rsid w:val="008C2815"/>
    <w:rsid w:val="008C2D89"/>
    <w:rsid w:val="008C2E30"/>
    <w:rsid w:val="008C2ED0"/>
    <w:rsid w:val="008C2FB8"/>
    <w:rsid w:val="008C37CC"/>
    <w:rsid w:val="008C3C84"/>
    <w:rsid w:val="008C3FC3"/>
    <w:rsid w:val="008C4020"/>
    <w:rsid w:val="008C418F"/>
    <w:rsid w:val="008C43C2"/>
    <w:rsid w:val="008C47C1"/>
    <w:rsid w:val="008C47EF"/>
    <w:rsid w:val="008C480A"/>
    <w:rsid w:val="008C4953"/>
    <w:rsid w:val="008C4975"/>
    <w:rsid w:val="008C4A34"/>
    <w:rsid w:val="008C4A8E"/>
    <w:rsid w:val="008C4CEF"/>
    <w:rsid w:val="008C4D28"/>
    <w:rsid w:val="008C4D3F"/>
    <w:rsid w:val="008C4D7F"/>
    <w:rsid w:val="008C4F45"/>
    <w:rsid w:val="008C5110"/>
    <w:rsid w:val="008C5644"/>
    <w:rsid w:val="008C58F6"/>
    <w:rsid w:val="008C5A8A"/>
    <w:rsid w:val="008C5ACC"/>
    <w:rsid w:val="008C5D5F"/>
    <w:rsid w:val="008C5DDB"/>
    <w:rsid w:val="008C6B35"/>
    <w:rsid w:val="008C6C65"/>
    <w:rsid w:val="008C6DFD"/>
    <w:rsid w:val="008C6E92"/>
    <w:rsid w:val="008C74B7"/>
    <w:rsid w:val="008C78AF"/>
    <w:rsid w:val="008C7A18"/>
    <w:rsid w:val="008C7E06"/>
    <w:rsid w:val="008D0215"/>
    <w:rsid w:val="008D02ED"/>
    <w:rsid w:val="008D0319"/>
    <w:rsid w:val="008D070B"/>
    <w:rsid w:val="008D153B"/>
    <w:rsid w:val="008D1540"/>
    <w:rsid w:val="008D1F68"/>
    <w:rsid w:val="008D2219"/>
    <w:rsid w:val="008D2499"/>
    <w:rsid w:val="008D261B"/>
    <w:rsid w:val="008D28A1"/>
    <w:rsid w:val="008D2BB4"/>
    <w:rsid w:val="008D35CD"/>
    <w:rsid w:val="008D3697"/>
    <w:rsid w:val="008D38BD"/>
    <w:rsid w:val="008D3F87"/>
    <w:rsid w:val="008D41BB"/>
    <w:rsid w:val="008D482A"/>
    <w:rsid w:val="008D4A05"/>
    <w:rsid w:val="008D4A27"/>
    <w:rsid w:val="008D4BC1"/>
    <w:rsid w:val="008D4D98"/>
    <w:rsid w:val="008D578A"/>
    <w:rsid w:val="008D57A5"/>
    <w:rsid w:val="008D5996"/>
    <w:rsid w:val="008D5AB7"/>
    <w:rsid w:val="008D5BF3"/>
    <w:rsid w:val="008D5D89"/>
    <w:rsid w:val="008D5E1C"/>
    <w:rsid w:val="008D607D"/>
    <w:rsid w:val="008D618F"/>
    <w:rsid w:val="008D630D"/>
    <w:rsid w:val="008D63BE"/>
    <w:rsid w:val="008D657D"/>
    <w:rsid w:val="008D6840"/>
    <w:rsid w:val="008D71F4"/>
    <w:rsid w:val="008D7247"/>
    <w:rsid w:val="008D728F"/>
    <w:rsid w:val="008D73CF"/>
    <w:rsid w:val="008D75F6"/>
    <w:rsid w:val="008D76E4"/>
    <w:rsid w:val="008D7F11"/>
    <w:rsid w:val="008E0088"/>
    <w:rsid w:val="008E03F1"/>
    <w:rsid w:val="008E056E"/>
    <w:rsid w:val="008E08E6"/>
    <w:rsid w:val="008E08F0"/>
    <w:rsid w:val="008E092F"/>
    <w:rsid w:val="008E0E9B"/>
    <w:rsid w:val="008E0EEB"/>
    <w:rsid w:val="008E1493"/>
    <w:rsid w:val="008E17BC"/>
    <w:rsid w:val="008E204C"/>
    <w:rsid w:val="008E206A"/>
    <w:rsid w:val="008E2724"/>
    <w:rsid w:val="008E2938"/>
    <w:rsid w:val="008E2C07"/>
    <w:rsid w:val="008E3105"/>
    <w:rsid w:val="008E3171"/>
    <w:rsid w:val="008E32CE"/>
    <w:rsid w:val="008E39E6"/>
    <w:rsid w:val="008E3FBB"/>
    <w:rsid w:val="008E41E6"/>
    <w:rsid w:val="008E4604"/>
    <w:rsid w:val="008E478D"/>
    <w:rsid w:val="008E49B5"/>
    <w:rsid w:val="008E4B63"/>
    <w:rsid w:val="008E4E0A"/>
    <w:rsid w:val="008E4E9A"/>
    <w:rsid w:val="008E511C"/>
    <w:rsid w:val="008E5253"/>
    <w:rsid w:val="008E5503"/>
    <w:rsid w:val="008E5764"/>
    <w:rsid w:val="008E58EC"/>
    <w:rsid w:val="008E5CBD"/>
    <w:rsid w:val="008E5EB0"/>
    <w:rsid w:val="008E5FB3"/>
    <w:rsid w:val="008E610F"/>
    <w:rsid w:val="008E61C0"/>
    <w:rsid w:val="008E6266"/>
    <w:rsid w:val="008E62FC"/>
    <w:rsid w:val="008E6442"/>
    <w:rsid w:val="008E646F"/>
    <w:rsid w:val="008E67ED"/>
    <w:rsid w:val="008E6ADE"/>
    <w:rsid w:val="008E6EC6"/>
    <w:rsid w:val="008E71A7"/>
    <w:rsid w:val="008E733C"/>
    <w:rsid w:val="008E7BA2"/>
    <w:rsid w:val="008F0202"/>
    <w:rsid w:val="008F054F"/>
    <w:rsid w:val="008F0A01"/>
    <w:rsid w:val="008F0D09"/>
    <w:rsid w:val="008F0DC6"/>
    <w:rsid w:val="008F0E32"/>
    <w:rsid w:val="008F108A"/>
    <w:rsid w:val="008F1233"/>
    <w:rsid w:val="008F1274"/>
    <w:rsid w:val="008F17A5"/>
    <w:rsid w:val="008F1AF3"/>
    <w:rsid w:val="008F1B48"/>
    <w:rsid w:val="008F1BF1"/>
    <w:rsid w:val="008F23FE"/>
    <w:rsid w:val="008F2424"/>
    <w:rsid w:val="008F2436"/>
    <w:rsid w:val="008F2CD2"/>
    <w:rsid w:val="008F325A"/>
    <w:rsid w:val="008F329F"/>
    <w:rsid w:val="008F3559"/>
    <w:rsid w:val="008F3A4B"/>
    <w:rsid w:val="008F3DEA"/>
    <w:rsid w:val="008F3E45"/>
    <w:rsid w:val="008F41AA"/>
    <w:rsid w:val="008F41EB"/>
    <w:rsid w:val="008F437F"/>
    <w:rsid w:val="008F4755"/>
    <w:rsid w:val="008F4861"/>
    <w:rsid w:val="008F4C72"/>
    <w:rsid w:val="008F4CEF"/>
    <w:rsid w:val="008F4E2C"/>
    <w:rsid w:val="008F5600"/>
    <w:rsid w:val="008F597B"/>
    <w:rsid w:val="008F5D65"/>
    <w:rsid w:val="008F60A4"/>
    <w:rsid w:val="008F6120"/>
    <w:rsid w:val="008F625C"/>
    <w:rsid w:val="008F64AC"/>
    <w:rsid w:val="008F6535"/>
    <w:rsid w:val="008F6A52"/>
    <w:rsid w:val="008F6DBC"/>
    <w:rsid w:val="008F71D7"/>
    <w:rsid w:val="008F7233"/>
    <w:rsid w:val="008F762C"/>
    <w:rsid w:val="008F7660"/>
    <w:rsid w:val="008F7D26"/>
    <w:rsid w:val="008F7FBC"/>
    <w:rsid w:val="009001DF"/>
    <w:rsid w:val="009001FB"/>
    <w:rsid w:val="009004E9"/>
    <w:rsid w:val="009004EE"/>
    <w:rsid w:val="00900651"/>
    <w:rsid w:val="009006B1"/>
    <w:rsid w:val="009009D3"/>
    <w:rsid w:val="00900AD6"/>
    <w:rsid w:val="00900D8C"/>
    <w:rsid w:val="00900E56"/>
    <w:rsid w:val="00901118"/>
    <w:rsid w:val="00901640"/>
    <w:rsid w:val="00901990"/>
    <w:rsid w:val="00902519"/>
    <w:rsid w:val="00902636"/>
    <w:rsid w:val="0090267F"/>
    <w:rsid w:val="0090293E"/>
    <w:rsid w:val="00902A4D"/>
    <w:rsid w:val="00903088"/>
    <w:rsid w:val="009034FF"/>
    <w:rsid w:val="0090350D"/>
    <w:rsid w:val="00903AB9"/>
    <w:rsid w:val="00903B7B"/>
    <w:rsid w:val="00903C87"/>
    <w:rsid w:val="00903ECC"/>
    <w:rsid w:val="00903F95"/>
    <w:rsid w:val="009043BA"/>
    <w:rsid w:val="00904453"/>
    <w:rsid w:val="0090492C"/>
    <w:rsid w:val="009049E0"/>
    <w:rsid w:val="00904EB9"/>
    <w:rsid w:val="00904F0F"/>
    <w:rsid w:val="00905115"/>
    <w:rsid w:val="009053F8"/>
    <w:rsid w:val="00905903"/>
    <w:rsid w:val="00905CA1"/>
    <w:rsid w:val="00905D8E"/>
    <w:rsid w:val="00905E71"/>
    <w:rsid w:val="0090618B"/>
    <w:rsid w:val="00906480"/>
    <w:rsid w:val="009065B8"/>
    <w:rsid w:val="0090697C"/>
    <w:rsid w:val="00906B2C"/>
    <w:rsid w:val="00906EB9"/>
    <w:rsid w:val="00906F4D"/>
    <w:rsid w:val="00907A92"/>
    <w:rsid w:val="00907E86"/>
    <w:rsid w:val="009101C4"/>
    <w:rsid w:val="009108BD"/>
    <w:rsid w:val="00910B99"/>
    <w:rsid w:val="00910DE2"/>
    <w:rsid w:val="0091109D"/>
    <w:rsid w:val="009110E4"/>
    <w:rsid w:val="0091124E"/>
    <w:rsid w:val="00911361"/>
    <w:rsid w:val="0091172A"/>
    <w:rsid w:val="00911919"/>
    <w:rsid w:val="00911DB6"/>
    <w:rsid w:val="00911ED6"/>
    <w:rsid w:val="00911F39"/>
    <w:rsid w:val="0091207E"/>
    <w:rsid w:val="009120E0"/>
    <w:rsid w:val="009123AD"/>
    <w:rsid w:val="00912704"/>
    <w:rsid w:val="00912CBE"/>
    <w:rsid w:val="00912E7D"/>
    <w:rsid w:val="00913062"/>
    <w:rsid w:val="00913612"/>
    <w:rsid w:val="00913BA6"/>
    <w:rsid w:val="00913C86"/>
    <w:rsid w:val="00913E2C"/>
    <w:rsid w:val="00913F2E"/>
    <w:rsid w:val="0091412D"/>
    <w:rsid w:val="0091425C"/>
    <w:rsid w:val="009144A7"/>
    <w:rsid w:val="009145F0"/>
    <w:rsid w:val="009147EC"/>
    <w:rsid w:val="0091493F"/>
    <w:rsid w:val="00914B7F"/>
    <w:rsid w:val="00914C79"/>
    <w:rsid w:val="00914E80"/>
    <w:rsid w:val="00915088"/>
    <w:rsid w:val="00915142"/>
    <w:rsid w:val="00915236"/>
    <w:rsid w:val="00915303"/>
    <w:rsid w:val="0091546C"/>
    <w:rsid w:val="009154A0"/>
    <w:rsid w:val="0091588B"/>
    <w:rsid w:val="00915D27"/>
    <w:rsid w:val="009168E7"/>
    <w:rsid w:val="00916A2D"/>
    <w:rsid w:val="00916A5D"/>
    <w:rsid w:val="00916BBB"/>
    <w:rsid w:val="00916CE4"/>
    <w:rsid w:val="00916D47"/>
    <w:rsid w:val="00916DD5"/>
    <w:rsid w:val="00916EE3"/>
    <w:rsid w:val="0091712A"/>
    <w:rsid w:val="00917557"/>
    <w:rsid w:val="00917673"/>
    <w:rsid w:val="009176D1"/>
    <w:rsid w:val="009178D1"/>
    <w:rsid w:val="0092006D"/>
    <w:rsid w:val="0092012D"/>
    <w:rsid w:val="00920149"/>
    <w:rsid w:val="009203C0"/>
    <w:rsid w:val="0092056F"/>
    <w:rsid w:val="00920726"/>
    <w:rsid w:val="009208BD"/>
    <w:rsid w:val="00920CFD"/>
    <w:rsid w:val="00920F95"/>
    <w:rsid w:val="009211D7"/>
    <w:rsid w:val="00921391"/>
    <w:rsid w:val="009214E0"/>
    <w:rsid w:val="009215C9"/>
    <w:rsid w:val="00921804"/>
    <w:rsid w:val="00921AAC"/>
    <w:rsid w:val="00921DA9"/>
    <w:rsid w:val="00922A4E"/>
    <w:rsid w:val="00922EA2"/>
    <w:rsid w:val="009232B3"/>
    <w:rsid w:val="009234C5"/>
    <w:rsid w:val="00923525"/>
    <w:rsid w:val="00923591"/>
    <w:rsid w:val="00923EA9"/>
    <w:rsid w:val="00923F0A"/>
    <w:rsid w:val="00924009"/>
    <w:rsid w:val="009241BB"/>
    <w:rsid w:val="00924230"/>
    <w:rsid w:val="009244CC"/>
    <w:rsid w:val="009244D8"/>
    <w:rsid w:val="009246ED"/>
    <w:rsid w:val="00924725"/>
    <w:rsid w:val="0092498C"/>
    <w:rsid w:val="00925069"/>
    <w:rsid w:val="00925320"/>
    <w:rsid w:val="00925966"/>
    <w:rsid w:val="00925D3D"/>
    <w:rsid w:val="0092605F"/>
    <w:rsid w:val="009264D5"/>
    <w:rsid w:val="00926591"/>
    <w:rsid w:val="0092674B"/>
    <w:rsid w:val="00926947"/>
    <w:rsid w:val="00926B0E"/>
    <w:rsid w:val="00927353"/>
    <w:rsid w:val="0092746A"/>
    <w:rsid w:val="00927504"/>
    <w:rsid w:val="009275B0"/>
    <w:rsid w:val="009276A2"/>
    <w:rsid w:val="009300C2"/>
    <w:rsid w:val="00930235"/>
    <w:rsid w:val="00930421"/>
    <w:rsid w:val="00930F03"/>
    <w:rsid w:val="009314E5"/>
    <w:rsid w:val="00931582"/>
    <w:rsid w:val="009316AB"/>
    <w:rsid w:val="0093198E"/>
    <w:rsid w:val="00932018"/>
    <w:rsid w:val="00932414"/>
    <w:rsid w:val="009333D0"/>
    <w:rsid w:val="009333ED"/>
    <w:rsid w:val="00933602"/>
    <w:rsid w:val="009339FF"/>
    <w:rsid w:val="00933A3E"/>
    <w:rsid w:val="00933CC0"/>
    <w:rsid w:val="00935067"/>
    <w:rsid w:val="009350A0"/>
    <w:rsid w:val="00935427"/>
    <w:rsid w:val="0093558A"/>
    <w:rsid w:val="0093606C"/>
    <w:rsid w:val="00936158"/>
    <w:rsid w:val="00936304"/>
    <w:rsid w:val="009364D4"/>
    <w:rsid w:val="009367FA"/>
    <w:rsid w:val="009368D3"/>
    <w:rsid w:val="00936E09"/>
    <w:rsid w:val="00937043"/>
    <w:rsid w:val="0093737A"/>
    <w:rsid w:val="009373F4"/>
    <w:rsid w:val="0093788F"/>
    <w:rsid w:val="00937945"/>
    <w:rsid w:val="00937AEA"/>
    <w:rsid w:val="00937C0B"/>
    <w:rsid w:val="00937E97"/>
    <w:rsid w:val="00937F82"/>
    <w:rsid w:val="00940327"/>
    <w:rsid w:val="00940BC0"/>
    <w:rsid w:val="00940C75"/>
    <w:rsid w:val="00940CFA"/>
    <w:rsid w:val="00940E94"/>
    <w:rsid w:val="009410EA"/>
    <w:rsid w:val="0094117B"/>
    <w:rsid w:val="0094119F"/>
    <w:rsid w:val="00941515"/>
    <w:rsid w:val="009415C2"/>
    <w:rsid w:val="00941904"/>
    <w:rsid w:val="00941D7B"/>
    <w:rsid w:val="009421C1"/>
    <w:rsid w:val="0094244B"/>
    <w:rsid w:val="0094272A"/>
    <w:rsid w:val="00942791"/>
    <w:rsid w:val="00942A11"/>
    <w:rsid w:val="0094315D"/>
    <w:rsid w:val="00943471"/>
    <w:rsid w:val="00943A4A"/>
    <w:rsid w:val="00943F48"/>
    <w:rsid w:val="00944190"/>
    <w:rsid w:val="00944294"/>
    <w:rsid w:val="009443EE"/>
    <w:rsid w:val="009445B2"/>
    <w:rsid w:val="00944825"/>
    <w:rsid w:val="009449D8"/>
    <w:rsid w:val="00944DB2"/>
    <w:rsid w:val="00944FD8"/>
    <w:rsid w:val="009450C9"/>
    <w:rsid w:val="00945576"/>
    <w:rsid w:val="00945617"/>
    <w:rsid w:val="009456CE"/>
    <w:rsid w:val="00945730"/>
    <w:rsid w:val="009457CE"/>
    <w:rsid w:val="009459AB"/>
    <w:rsid w:val="00945A82"/>
    <w:rsid w:val="00946280"/>
    <w:rsid w:val="009465E8"/>
    <w:rsid w:val="009469B3"/>
    <w:rsid w:val="00946B86"/>
    <w:rsid w:val="00946C9A"/>
    <w:rsid w:val="00946D1E"/>
    <w:rsid w:val="00946DC9"/>
    <w:rsid w:val="00947286"/>
    <w:rsid w:val="009476F3"/>
    <w:rsid w:val="0094778F"/>
    <w:rsid w:val="00947F62"/>
    <w:rsid w:val="009505A4"/>
    <w:rsid w:val="009506F1"/>
    <w:rsid w:val="009507AD"/>
    <w:rsid w:val="00950BB5"/>
    <w:rsid w:val="00950D0E"/>
    <w:rsid w:val="00950DA2"/>
    <w:rsid w:val="0095123E"/>
    <w:rsid w:val="00951291"/>
    <w:rsid w:val="00951333"/>
    <w:rsid w:val="00951396"/>
    <w:rsid w:val="00951643"/>
    <w:rsid w:val="0095191C"/>
    <w:rsid w:val="00951BDD"/>
    <w:rsid w:val="00951E01"/>
    <w:rsid w:val="0095203B"/>
    <w:rsid w:val="009520F0"/>
    <w:rsid w:val="009521A1"/>
    <w:rsid w:val="0095251E"/>
    <w:rsid w:val="00952CA8"/>
    <w:rsid w:val="00952CDC"/>
    <w:rsid w:val="00952DB4"/>
    <w:rsid w:val="00952FFE"/>
    <w:rsid w:val="0095308F"/>
    <w:rsid w:val="009531E2"/>
    <w:rsid w:val="0095340A"/>
    <w:rsid w:val="00953412"/>
    <w:rsid w:val="00953421"/>
    <w:rsid w:val="0095360D"/>
    <w:rsid w:val="0095370A"/>
    <w:rsid w:val="00953A35"/>
    <w:rsid w:val="00953A65"/>
    <w:rsid w:val="00953AE0"/>
    <w:rsid w:val="00954866"/>
    <w:rsid w:val="00954F4F"/>
    <w:rsid w:val="009551DA"/>
    <w:rsid w:val="0095537F"/>
    <w:rsid w:val="00955860"/>
    <w:rsid w:val="00955C96"/>
    <w:rsid w:val="00955CBE"/>
    <w:rsid w:val="0095611E"/>
    <w:rsid w:val="0095653E"/>
    <w:rsid w:val="0095659C"/>
    <w:rsid w:val="00956626"/>
    <w:rsid w:val="00956826"/>
    <w:rsid w:val="00956A5F"/>
    <w:rsid w:val="00956C52"/>
    <w:rsid w:val="009570ED"/>
    <w:rsid w:val="00957256"/>
    <w:rsid w:val="009576B6"/>
    <w:rsid w:val="009576FB"/>
    <w:rsid w:val="00957825"/>
    <w:rsid w:val="0096010D"/>
    <w:rsid w:val="009601A6"/>
    <w:rsid w:val="009601FC"/>
    <w:rsid w:val="00960222"/>
    <w:rsid w:val="00960272"/>
    <w:rsid w:val="00960292"/>
    <w:rsid w:val="0096039B"/>
    <w:rsid w:val="00960713"/>
    <w:rsid w:val="00960763"/>
    <w:rsid w:val="00960812"/>
    <w:rsid w:val="00960851"/>
    <w:rsid w:val="00960D98"/>
    <w:rsid w:val="00960E1B"/>
    <w:rsid w:val="0096107B"/>
    <w:rsid w:val="00961628"/>
    <w:rsid w:val="0096189F"/>
    <w:rsid w:val="009622C5"/>
    <w:rsid w:val="009624ED"/>
    <w:rsid w:val="00962974"/>
    <w:rsid w:val="009629EC"/>
    <w:rsid w:val="0096336F"/>
    <w:rsid w:val="009634FF"/>
    <w:rsid w:val="009636C3"/>
    <w:rsid w:val="00963AD7"/>
    <w:rsid w:val="00963FFB"/>
    <w:rsid w:val="00964676"/>
    <w:rsid w:val="00964702"/>
    <w:rsid w:val="00964904"/>
    <w:rsid w:val="0096491F"/>
    <w:rsid w:val="009649D3"/>
    <w:rsid w:val="00964C8A"/>
    <w:rsid w:val="00965139"/>
    <w:rsid w:val="0096528C"/>
    <w:rsid w:val="0096553E"/>
    <w:rsid w:val="009658A5"/>
    <w:rsid w:val="00965901"/>
    <w:rsid w:val="009659A2"/>
    <w:rsid w:val="00965B4F"/>
    <w:rsid w:val="00965CC0"/>
    <w:rsid w:val="00965E32"/>
    <w:rsid w:val="00965EBB"/>
    <w:rsid w:val="009660C0"/>
    <w:rsid w:val="009668B0"/>
    <w:rsid w:val="00966978"/>
    <w:rsid w:val="00966BDA"/>
    <w:rsid w:val="00966C78"/>
    <w:rsid w:val="00966CBE"/>
    <w:rsid w:val="00966CE7"/>
    <w:rsid w:val="00966E0B"/>
    <w:rsid w:val="00966E1B"/>
    <w:rsid w:val="009670A8"/>
    <w:rsid w:val="00967244"/>
    <w:rsid w:val="0096734F"/>
    <w:rsid w:val="00967803"/>
    <w:rsid w:val="0097026B"/>
    <w:rsid w:val="0097040F"/>
    <w:rsid w:val="00971372"/>
    <w:rsid w:val="009713BF"/>
    <w:rsid w:val="009716CA"/>
    <w:rsid w:val="009719FA"/>
    <w:rsid w:val="00971B8E"/>
    <w:rsid w:val="00971C97"/>
    <w:rsid w:val="00971F84"/>
    <w:rsid w:val="0097239E"/>
    <w:rsid w:val="009723CE"/>
    <w:rsid w:val="00972516"/>
    <w:rsid w:val="00972519"/>
    <w:rsid w:val="009725EA"/>
    <w:rsid w:val="00972604"/>
    <w:rsid w:val="00972659"/>
    <w:rsid w:val="009726BD"/>
    <w:rsid w:val="0097272C"/>
    <w:rsid w:val="00972830"/>
    <w:rsid w:val="00972E33"/>
    <w:rsid w:val="00973281"/>
    <w:rsid w:val="0097373F"/>
    <w:rsid w:val="00973A97"/>
    <w:rsid w:val="00973AC5"/>
    <w:rsid w:val="00973CD9"/>
    <w:rsid w:val="00973DA7"/>
    <w:rsid w:val="00973FBE"/>
    <w:rsid w:val="009740EF"/>
    <w:rsid w:val="0097428B"/>
    <w:rsid w:val="009742FF"/>
    <w:rsid w:val="0097445D"/>
    <w:rsid w:val="00974C0E"/>
    <w:rsid w:val="00974F47"/>
    <w:rsid w:val="00974FB8"/>
    <w:rsid w:val="00975868"/>
    <w:rsid w:val="00975A64"/>
    <w:rsid w:val="00975A7C"/>
    <w:rsid w:val="00975BB8"/>
    <w:rsid w:val="00975D35"/>
    <w:rsid w:val="009761B6"/>
    <w:rsid w:val="0097638F"/>
    <w:rsid w:val="0097673B"/>
    <w:rsid w:val="009768BD"/>
    <w:rsid w:val="00976A5C"/>
    <w:rsid w:val="00976F45"/>
    <w:rsid w:val="009770CE"/>
    <w:rsid w:val="009774CC"/>
    <w:rsid w:val="009775A8"/>
    <w:rsid w:val="00977AF3"/>
    <w:rsid w:val="00977F7E"/>
    <w:rsid w:val="0098036B"/>
    <w:rsid w:val="0098059C"/>
    <w:rsid w:val="0098068B"/>
    <w:rsid w:val="00980738"/>
    <w:rsid w:val="00980772"/>
    <w:rsid w:val="0098080D"/>
    <w:rsid w:val="00980822"/>
    <w:rsid w:val="009809AB"/>
    <w:rsid w:val="00980B95"/>
    <w:rsid w:val="00980F13"/>
    <w:rsid w:val="00980F3B"/>
    <w:rsid w:val="00981277"/>
    <w:rsid w:val="00981282"/>
    <w:rsid w:val="009812B1"/>
    <w:rsid w:val="00981749"/>
    <w:rsid w:val="00981AB5"/>
    <w:rsid w:val="00981CA7"/>
    <w:rsid w:val="00982287"/>
    <w:rsid w:val="0098231D"/>
    <w:rsid w:val="009824B5"/>
    <w:rsid w:val="009826FE"/>
    <w:rsid w:val="0098297A"/>
    <w:rsid w:val="00982B09"/>
    <w:rsid w:val="00982BCD"/>
    <w:rsid w:val="00982DE6"/>
    <w:rsid w:val="009830C3"/>
    <w:rsid w:val="00983C56"/>
    <w:rsid w:val="0098414C"/>
    <w:rsid w:val="009841DA"/>
    <w:rsid w:val="009841E0"/>
    <w:rsid w:val="00984388"/>
    <w:rsid w:val="009847E5"/>
    <w:rsid w:val="00984852"/>
    <w:rsid w:val="009850FF"/>
    <w:rsid w:val="0098517F"/>
    <w:rsid w:val="009858A7"/>
    <w:rsid w:val="00986613"/>
    <w:rsid w:val="0098681A"/>
    <w:rsid w:val="00986861"/>
    <w:rsid w:val="00986A1D"/>
    <w:rsid w:val="00986AF7"/>
    <w:rsid w:val="00986D12"/>
    <w:rsid w:val="00986F1C"/>
    <w:rsid w:val="0098718B"/>
    <w:rsid w:val="009874E7"/>
    <w:rsid w:val="00987553"/>
    <w:rsid w:val="0098763D"/>
    <w:rsid w:val="009878F3"/>
    <w:rsid w:val="00987A41"/>
    <w:rsid w:val="00987DB1"/>
    <w:rsid w:val="00987EFC"/>
    <w:rsid w:val="00987F0C"/>
    <w:rsid w:val="0099001B"/>
    <w:rsid w:val="00990199"/>
    <w:rsid w:val="0099020D"/>
    <w:rsid w:val="00990410"/>
    <w:rsid w:val="009906DF"/>
    <w:rsid w:val="00990727"/>
    <w:rsid w:val="00990804"/>
    <w:rsid w:val="0099083F"/>
    <w:rsid w:val="00990A40"/>
    <w:rsid w:val="00990B38"/>
    <w:rsid w:val="009911D8"/>
    <w:rsid w:val="00991842"/>
    <w:rsid w:val="00991CB0"/>
    <w:rsid w:val="00991E6A"/>
    <w:rsid w:val="00991E6D"/>
    <w:rsid w:val="00991F19"/>
    <w:rsid w:val="009922CE"/>
    <w:rsid w:val="0099235A"/>
    <w:rsid w:val="00992555"/>
    <w:rsid w:val="00992623"/>
    <w:rsid w:val="0099274A"/>
    <w:rsid w:val="009928F1"/>
    <w:rsid w:val="00992A4A"/>
    <w:rsid w:val="00992B82"/>
    <w:rsid w:val="00992D37"/>
    <w:rsid w:val="00992D54"/>
    <w:rsid w:val="00992DB0"/>
    <w:rsid w:val="00992F51"/>
    <w:rsid w:val="00992F78"/>
    <w:rsid w:val="00992FB4"/>
    <w:rsid w:val="00993051"/>
    <w:rsid w:val="009932A0"/>
    <w:rsid w:val="009934B6"/>
    <w:rsid w:val="00993704"/>
    <w:rsid w:val="0099387D"/>
    <w:rsid w:val="00993940"/>
    <w:rsid w:val="00993FA7"/>
    <w:rsid w:val="0099492E"/>
    <w:rsid w:val="009952ED"/>
    <w:rsid w:val="0099542C"/>
    <w:rsid w:val="009955E9"/>
    <w:rsid w:val="0099584B"/>
    <w:rsid w:val="00995B7E"/>
    <w:rsid w:val="00995EBE"/>
    <w:rsid w:val="00995FA7"/>
    <w:rsid w:val="00996037"/>
    <w:rsid w:val="009960F3"/>
    <w:rsid w:val="009962AF"/>
    <w:rsid w:val="00996C55"/>
    <w:rsid w:val="009970FD"/>
    <w:rsid w:val="00997596"/>
    <w:rsid w:val="009975EB"/>
    <w:rsid w:val="00997942"/>
    <w:rsid w:val="00997D6B"/>
    <w:rsid w:val="00997F38"/>
    <w:rsid w:val="009A00A9"/>
    <w:rsid w:val="009A00F4"/>
    <w:rsid w:val="009A01C5"/>
    <w:rsid w:val="009A086E"/>
    <w:rsid w:val="009A091F"/>
    <w:rsid w:val="009A0ECE"/>
    <w:rsid w:val="009A0F36"/>
    <w:rsid w:val="009A119C"/>
    <w:rsid w:val="009A127A"/>
    <w:rsid w:val="009A1342"/>
    <w:rsid w:val="009A146F"/>
    <w:rsid w:val="009A148D"/>
    <w:rsid w:val="009A150F"/>
    <w:rsid w:val="009A16AB"/>
    <w:rsid w:val="009A1AE6"/>
    <w:rsid w:val="009A1DA7"/>
    <w:rsid w:val="009A20E5"/>
    <w:rsid w:val="009A2186"/>
    <w:rsid w:val="009A2635"/>
    <w:rsid w:val="009A27D9"/>
    <w:rsid w:val="009A29A4"/>
    <w:rsid w:val="009A29A6"/>
    <w:rsid w:val="009A3080"/>
    <w:rsid w:val="009A34E9"/>
    <w:rsid w:val="009A36EF"/>
    <w:rsid w:val="009A3A11"/>
    <w:rsid w:val="009A3A3B"/>
    <w:rsid w:val="009A3C4F"/>
    <w:rsid w:val="009A3FE4"/>
    <w:rsid w:val="009A40B5"/>
    <w:rsid w:val="009A40E5"/>
    <w:rsid w:val="009A45D4"/>
    <w:rsid w:val="009A4742"/>
    <w:rsid w:val="009A48F2"/>
    <w:rsid w:val="009A4B7F"/>
    <w:rsid w:val="009A4BC2"/>
    <w:rsid w:val="009A50E7"/>
    <w:rsid w:val="009A531E"/>
    <w:rsid w:val="009A53C5"/>
    <w:rsid w:val="009A54B6"/>
    <w:rsid w:val="009A5578"/>
    <w:rsid w:val="009A58A6"/>
    <w:rsid w:val="009A5B6A"/>
    <w:rsid w:val="009A5C3C"/>
    <w:rsid w:val="009A5F79"/>
    <w:rsid w:val="009A6125"/>
    <w:rsid w:val="009A62B4"/>
    <w:rsid w:val="009A65A0"/>
    <w:rsid w:val="009A6A6E"/>
    <w:rsid w:val="009A6E25"/>
    <w:rsid w:val="009A71BA"/>
    <w:rsid w:val="009A7302"/>
    <w:rsid w:val="009A7666"/>
    <w:rsid w:val="009A77BB"/>
    <w:rsid w:val="009A7881"/>
    <w:rsid w:val="009A7CBB"/>
    <w:rsid w:val="009B0072"/>
    <w:rsid w:val="009B03C5"/>
    <w:rsid w:val="009B08B3"/>
    <w:rsid w:val="009B0B7B"/>
    <w:rsid w:val="009B0DC3"/>
    <w:rsid w:val="009B0EF1"/>
    <w:rsid w:val="009B10D9"/>
    <w:rsid w:val="009B117C"/>
    <w:rsid w:val="009B12CC"/>
    <w:rsid w:val="009B142B"/>
    <w:rsid w:val="009B214A"/>
    <w:rsid w:val="009B2294"/>
    <w:rsid w:val="009B273B"/>
    <w:rsid w:val="009B2C63"/>
    <w:rsid w:val="009B30AE"/>
    <w:rsid w:val="009B30DD"/>
    <w:rsid w:val="009B3846"/>
    <w:rsid w:val="009B3972"/>
    <w:rsid w:val="009B3C2A"/>
    <w:rsid w:val="009B3DA3"/>
    <w:rsid w:val="009B44EB"/>
    <w:rsid w:val="009B45FB"/>
    <w:rsid w:val="009B4661"/>
    <w:rsid w:val="009B46A0"/>
    <w:rsid w:val="009B4BE6"/>
    <w:rsid w:val="009B4E29"/>
    <w:rsid w:val="009B4E74"/>
    <w:rsid w:val="009B4F20"/>
    <w:rsid w:val="009B510C"/>
    <w:rsid w:val="009B5308"/>
    <w:rsid w:val="009B5617"/>
    <w:rsid w:val="009B58EF"/>
    <w:rsid w:val="009B5C12"/>
    <w:rsid w:val="009B5E98"/>
    <w:rsid w:val="009B618A"/>
    <w:rsid w:val="009B6440"/>
    <w:rsid w:val="009B6C69"/>
    <w:rsid w:val="009B6D3C"/>
    <w:rsid w:val="009B6EFF"/>
    <w:rsid w:val="009B700F"/>
    <w:rsid w:val="009B70A8"/>
    <w:rsid w:val="009B7188"/>
    <w:rsid w:val="009B747E"/>
    <w:rsid w:val="009B7886"/>
    <w:rsid w:val="009B79F0"/>
    <w:rsid w:val="009B7CA8"/>
    <w:rsid w:val="009B7E63"/>
    <w:rsid w:val="009C0082"/>
    <w:rsid w:val="009C09F0"/>
    <w:rsid w:val="009C0F7F"/>
    <w:rsid w:val="009C1276"/>
    <w:rsid w:val="009C12AD"/>
    <w:rsid w:val="009C1372"/>
    <w:rsid w:val="009C16C5"/>
    <w:rsid w:val="009C16FB"/>
    <w:rsid w:val="009C1D0F"/>
    <w:rsid w:val="009C2226"/>
    <w:rsid w:val="009C23C2"/>
    <w:rsid w:val="009C241D"/>
    <w:rsid w:val="009C2ACC"/>
    <w:rsid w:val="009C2C28"/>
    <w:rsid w:val="009C2DB9"/>
    <w:rsid w:val="009C2ED0"/>
    <w:rsid w:val="009C313C"/>
    <w:rsid w:val="009C323A"/>
    <w:rsid w:val="009C342E"/>
    <w:rsid w:val="009C3790"/>
    <w:rsid w:val="009C39B4"/>
    <w:rsid w:val="009C3CF6"/>
    <w:rsid w:val="009C404F"/>
    <w:rsid w:val="009C41F2"/>
    <w:rsid w:val="009C4305"/>
    <w:rsid w:val="009C4358"/>
    <w:rsid w:val="009C45F8"/>
    <w:rsid w:val="009C50D2"/>
    <w:rsid w:val="009C51A9"/>
    <w:rsid w:val="009C5A01"/>
    <w:rsid w:val="009C5D24"/>
    <w:rsid w:val="009C600E"/>
    <w:rsid w:val="009C607F"/>
    <w:rsid w:val="009C60D0"/>
    <w:rsid w:val="009C62C1"/>
    <w:rsid w:val="009C6305"/>
    <w:rsid w:val="009C6488"/>
    <w:rsid w:val="009C659F"/>
    <w:rsid w:val="009C6688"/>
    <w:rsid w:val="009C7095"/>
    <w:rsid w:val="009C768A"/>
    <w:rsid w:val="009C7A58"/>
    <w:rsid w:val="009C7A79"/>
    <w:rsid w:val="009D04E3"/>
    <w:rsid w:val="009D06FD"/>
    <w:rsid w:val="009D0C49"/>
    <w:rsid w:val="009D0CA5"/>
    <w:rsid w:val="009D0CAC"/>
    <w:rsid w:val="009D0DAF"/>
    <w:rsid w:val="009D143B"/>
    <w:rsid w:val="009D1465"/>
    <w:rsid w:val="009D1C12"/>
    <w:rsid w:val="009D1D68"/>
    <w:rsid w:val="009D2840"/>
    <w:rsid w:val="009D2882"/>
    <w:rsid w:val="009D2AA5"/>
    <w:rsid w:val="009D32DE"/>
    <w:rsid w:val="009D3870"/>
    <w:rsid w:val="009D3AE6"/>
    <w:rsid w:val="009D3B4F"/>
    <w:rsid w:val="009D3C49"/>
    <w:rsid w:val="009D454B"/>
    <w:rsid w:val="009D4788"/>
    <w:rsid w:val="009D4DC0"/>
    <w:rsid w:val="009D52E0"/>
    <w:rsid w:val="009D532F"/>
    <w:rsid w:val="009D53B2"/>
    <w:rsid w:val="009D55BC"/>
    <w:rsid w:val="009D57F5"/>
    <w:rsid w:val="009D59CA"/>
    <w:rsid w:val="009D5C90"/>
    <w:rsid w:val="009D6268"/>
    <w:rsid w:val="009D6573"/>
    <w:rsid w:val="009D6653"/>
    <w:rsid w:val="009D68E5"/>
    <w:rsid w:val="009D6B27"/>
    <w:rsid w:val="009D6C92"/>
    <w:rsid w:val="009D6E56"/>
    <w:rsid w:val="009D6E9B"/>
    <w:rsid w:val="009D74CC"/>
    <w:rsid w:val="009D7705"/>
    <w:rsid w:val="009D789F"/>
    <w:rsid w:val="009D7FF3"/>
    <w:rsid w:val="009E0042"/>
    <w:rsid w:val="009E043A"/>
    <w:rsid w:val="009E048A"/>
    <w:rsid w:val="009E063B"/>
    <w:rsid w:val="009E0746"/>
    <w:rsid w:val="009E07D7"/>
    <w:rsid w:val="009E0871"/>
    <w:rsid w:val="009E098A"/>
    <w:rsid w:val="009E0AF6"/>
    <w:rsid w:val="009E0D42"/>
    <w:rsid w:val="009E0D5A"/>
    <w:rsid w:val="009E1030"/>
    <w:rsid w:val="009E10DA"/>
    <w:rsid w:val="009E1454"/>
    <w:rsid w:val="009E1A47"/>
    <w:rsid w:val="009E1B47"/>
    <w:rsid w:val="009E1BEE"/>
    <w:rsid w:val="009E205A"/>
    <w:rsid w:val="009E2163"/>
    <w:rsid w:val="009E22F0"/>
    <w:rsid w:val="009E2406"/>
    <w:rsid w:val="009E2662"/>
    <w:rsid w:val="009E2996"/>
    <w:rsid w:val="009E2B18"/>
    <w:rsid w:val="009E2CC8"/>
    <w:rsid w:val="009E2E7B"/>
    <w:rsid w:val="009E303F"/>
    <w:rsid w:val="009E3492"/>
    <w:rsid w:val="009E3CD9"/>
    <w:rsid w:val="009E3E6A"/>
    <w:rsid w:val="009E3F7D"/>
    <w:rsid w:val="009E455A"/>
    <w:rsid w:val="009E46B0"/>
    <w:rsid w:val="009E4B1F"/>
    <w:rsid w:val="009E4B2A"/>
    <w:rsid w:val="009E4E3E"/>
    <w:rsid w:val="009E4EE6"/>
    <w:rsid w:val="009E4F35"/>
    <w:rsid w:val="009E5147"/>
    <w:rsid w:val="009E51CA"/>
    <w:rsid w:val="009E5285"/>
    <w:rsid w:val="009E52AD"/>
    <w:rsid w:val="009E5643"/>
    <w:rsid w:val="009E582F"/>
    <w:rsid w:val="009E5838"/>
    <w:rsid w:val="009E59CE"/>
    <w:rsid w:val="009E5A87"/>
    <w:rsid w:val="009E5C42"/>
    <w:rsid w:val="009E5E06"/>
    <w:rsid w:val="009E6040"/>
    <w:rsid w:val="009E667B"/>
    <w:rsid w:val="009E67A0"/>
    <w:rsid w:val="009E67D6"/>
    <w:rsid w:val="009E6CEB"/>
    <w:rsid w:val="009E7253"/>
    <w:rsid w:val="009E7306"/>
    <w:rsid w:val="009E7441"/>
    <w:rsid w:val="009E776E"/>
    <w:rsid w:val="009E79D4"/>
    <w:rsid w:val="009E7C6E"/>
    <w:rsid w:val="009E7E93"/>
    <w:rsid w:val="009E7FDA"/>
    <w:rsid w:val="009F0030"/>
    <w:rsid w:val="009F0047"/>
    <w:rsid w:val="009F045E"/>
    <w:rsid w:val="009F0476"/>
    <w:rsid w:val="009F0518"/>
    <w:rsid w:val="009F0754"/>
    <w:rsid w:val="009F0BF4"/>
    <w:rsid w:val="009F0BF9"/>
    <w:rsid w:val="009F1044"/>
    <w:rsid w:val="009F129C"/>
    <w:rsid w:val="009F13A6"/>
    <w:rsid w:val="009F14F1"/>
    <w:rsid w:val="009F15D2"/>
    <w:rsid w:val="009F187A"/>
    <w:rsid w:val="009F1A0A"/>
    <w:rsid w:val="009F1DE0"/>
    <w:rsid w:val="009F268C"/>
    <w:rsid w:val="009F2ADD"/>
    <w:rsid w:val="009F2CAC"/>
    <w:rsid w:val="009F2F6D"/>
    <w:rsid w:val="009F3093"/>
    <w:rsid w:val="009F3176"/>
    <w:rsid w:val="009F32E6"/>
    <w:rsid w:val="009F333E"/>
    <w:rsid w:val="009F355E"/>
    <w:rsid w:val="009F37EE"/>
    <w:rsid w:val="009F3936"/>
    <w:rsid w:val="009F3BCF"/>
    <w:rsid w:val="009F3BD9"/>
    <w:rsid w:val="009F3FEA"/>
    <w:rsid w:val="009F41DA"/>
    <w:rsid w:val="009F4300"/>
    <w:rsid w:val="009F4493"/>
    <w:rsid w:val="009F4756"/>
    <w:rsid w:val="009F47DF"/>
    <w:rsid w:val="009F47F7"/>
    <w:rsid w:val="009F49D1"/>
    <w:rsid w:val="009F4A41"/>
    <w:rsid w:val="009F5176"/>
    <w:rsid w:val="009F53C5"/>
    <w:rsid w:val="009F53D9"/>
    <w:rsid w:val="009F54F8"/>
    <w:rsid w:val="009F578F"/>
    <w:rsid w:val="009F5AD8"/>
    <w:rsid w:val="009F5C48"/>
    <w:rsid w:val="009F5D9E"/>
    <w:rsid w:val="009F608A"/>
    <w:rsid w:val="009F6111"/>
    <w:rsid w:val="009F61BF"/>
    <w:rsid w:val="009F6366"/>
    <w:rsid w:val="009F6521"/>
    <w:rsid w:val="009F6570"/>
    <w:rsid w:val="009F7132"/>
    <w:rsid w:val="009F7192"/>
    <w:rsid w:val="009F7794"/>
    <w:rsid w:val="009F77FC"/>
    <w:rsid w:val="009F7D7B"/>
    <w:rsid w:val="009F7EB0"/>
    <w:rsid w:val="00A0046E"/>
    <w:rsid w:val="00A0069A"/>
    <w:rsid w:val="00A009FD"/>
    <w:rsid w:val="00A00C2B"/>
    <w:rsid w:val="00A00C99"/>
    <w:rsid w:val="00A00D63"/>
    <w:rsid w:val="00A00FBC"/>
    <w:rsid w:val="00A01030"/>
    <w:rsid w:val="00A01814"/>
    <w:rsid w:val="00A019DC"/>
    <w:rsid w:val="00A01A8F"/>
    <w:rsid w:val="00A01B8F"/>
    <w:rsid w:val="00A01EFE"/>
    <w:rsid w:val="00A020E6"/>
    <w:rsid w:val="00A02225"/>
    <w:rsid w:val="00A02923"/>
    <w:rsid w:val="00A02940"/>
    <w:rsid w:val="00A02C1D"/>
    <w:rsid w:val="00A03076"/>
    <w:rsid w:val="00A0311F"/>
    <w:rsid w:val="00A03349"/>
    <w:rsid w:val="00A034D3"/>
    <w:rsid w:val="00A03598"/>
    <w:rsid w:val="00A03789"/>
    <w:rsid w:val="00A037E4"/>
    <w:rsid w:val="00A03848"/>
    <w:rsid w:val="00A03B8D"/>
    <w:rsid w:val="00A03BE8"/>
    <w:rsid w:val="00A03DD0"/>
    <w:rsid w:val="00A042F7"/>
    <w:rsid w:val="00A04444"/>
    <w:rsid w:val="00A04495"/>
    <w:rsid w:val="00A044E9"/>
    <w:rsid w:val="00A04C65"/>
    <w:rsid w:val="00A04CDB"/>
    <w:rsid w:val="00A04FBD"/>
    <w:rsid w:val="00A0516D"/>
    <w:rsid w:val="00A0563D"/>
    <w:rsid w:val="00A05DE7"/>
    <w:rsid w:val="00A064A8"/>
    <w:rsid w:val="00A064CE"/>
    <w:rsid w:val="00A067B7"/>
    <w:rsid w:val="00A06B19"/>
    <w:rsid w:val="00A06F8F"/>
    <w:rsid w:val="00A07223"/>
    <w:rsid w:val="00A07431"/>
    <w:rsid w:val="00A07447"/>
    <w:rsid w:val="00A07529"/>
    <w:rsid w:val="00A07616"/>
    <w:rsid w:val="00A07621"/>
    <w:rsid w:val="00A07AB2"/>
    <w:rsid w:val="00A07B05"/>
    <w:rsid w:val="00A07FEF"/>
    <w:rsid w:val="00A10300"/>
    <w:rsid w:val="00A1083C"/>
    <w:rsid w:val="00A10E7D"/>
    <w:rsid w:val="00A11034"/>
    <w:rsid w:val="00A111FD"/>
    <w:rsid w:val="00A114BA"/>
    <w:rsid w:val="00A1167D"/>
    <w:rsid w:val="00A11829"/>
    <w:rsid w:val="00A119ED"/>
    <w:rsid w:val="00A11A6E"/>
    <w:rsid w:val="00A11AF7"/>
    <w:rsid w:val="00A11E92"/>
    <w:rsid w:val="00A1241F"/>
    <w:rsid w:val="00A1264C"/>
    <w:rsid w:val="00A1287E"/>
    <w:rsid w:val="00A128C7"/>
    <w:rsid w:val="00A12B8C"/>
    <w:rsid w:val="00A12D9B"/>
    <w:rsid w:val="00A1327B"/>
    <w:rsid w:val="00A13637"/>
    <w:rsid w:val="00A13835"/>
    <w:rsid w:val="00A13934"/>
    <w:rsid w:val="00A14355"/>
    <w:rsid w:val="00A14470"/>
    <w:rsid w:val="00A144DD"/>
    <w:rsid w:val="00A1453D"/>
    <w:rsid w:val="00A1461F"/>
    <w:rsid w:val="00A14782"/>
    <w:rsid w:val="00A14ACB"/>
    <w:rsid w:val="00A14DF7"/>
    <w:rsid w:val="00A1503F"/>
    <w:rsid w:val="00A151ED"/>
    <w:rsid w:val="00A15729"/>
    <w:rsid w:val="00A15F43"/>
    <w:rsid w:val="00A1603D"/>
    <w:rsid w:val="00A1680F"/>
    <w:rsid w:val="00A169A0"/>
    <w:rsid w:val="00A16E94"/>
    <w:rsid w:val="00A174B9"/>
    <w:rsid w:val="00A17583"/>
    <w:rsid w:val="00A175D1"/>
    <w:rsid w:val="00A17635"/>
    <w:rsid w:val="00A179D1"/>
    <w:rsid w:val="00A17D14"/>
    <w:rsid w:val="00A17DE7"/>
    <w:rsid w:val="00A17E7C"/>
    <w:rsid w:val="00A17FE1"/>
    <w:rsid w:val="00A20265"/>
    <w:rsid w:val="00A20537"/>
    <w:rsid w:val="00A20696"/>
    <w:rsid w:val="00A20972"/>
    <w:rsid w:val="00A20A91"/>
    <w:rsid w:val="00A20AB4"/>
    <w:rsid w:val="00A20BEA"/>
    <w:rsid w:val="00A20E09"/>
    <w:rsid w:val="00A20EE3"/>
    <w:rsid w:val="00A21148"/>
    <w:rsid w:val="00A21614"/>
    <w:rsid w:val="00A21631"/>
    <w:rsid w:val="00A219B4"/>
    <w:rsid w:val="00A221AC"/>
    <w:rsid w:val="00A22C32"/>
    <w:rsid w:val="00A232D5"/>
    <w:rsid w:val="00A23C5A"/>
    <w:rsid w:val="00A23CB5"/>
    <w:rsid w:val="00A23E40"/>
    <w:rsid w:val="00A24CD2"/>
    <w:rsid w:val="00A24D56"/>
    <w:rsid w:val="00A24DC9"/>
    <w:rsid w:val="00A24E9E"/>
    <w:rsid w:val="00A25167"/>
    <w:rsid w:val="00A2527A"/>
    <w:rsid w:val="00A253E2"/>
    <w:rsid w:val="00A25486"/>
    <w:rsid w:val="00A25835"/>
    <w:rsid w:val="00A2586B"/>
    <w:rsid w:val="00A25B50"/>
    <w:rsid w:val="00A25E33"/>
    <w:rsid w:val="00A26252"/>
    <w:rsid w:val="00A263AD"/>
    <w:rsid w:val="00A26718"/>
    <w:rsid w:val="00A26BEB"/>
    <w:rsid w:val="00A26D1F"/>
    <w:rsid w:val="00A26D56"/>
    <w:rsid w:val="00A26FDF"/>
    <w:rsid w:val="00A2767B"/>
    <w:rsid w:val="00A27854"/>
    <w:rsid w:val="00A27D15"/>
    <w:rsid w:val="00A27DC1"/>
    <w:rsid w:val="00A27EDD"/>
    <w:rsid w:val="00A27F4F"/>
    <w:rsid w:val="00A300EF"/>
    <w:rsid w:val="00A30544"/>
    <w:rsid w:val="00A30BFC"/>
    <w:rsid w:val="00A30D1B"/>
    <w:rsid w:val="00A30EA7"/>
    <w:rsid w:val="00A30FCD"/>
    <w:rsid w:val="00A31018"/>
    <w:rsid w:val="00A3108F"/>
    <w:rsid w:val="00A314E2"/>
    <w:rsid w:val="00A31603"/>
    <w:rsid w:val="00A31679"/>
    <w:rsid w:val="00A3176E"/>
    <w:rsid w:val="00A31C16"/>
    <w:rsid w:val="00A31F8D"/>
    <w:rsid w:val="00A31FC7"/>
    <w:rsid w:val="00A32126"/>
    <w:rsid w:val="00A32343"/>
    <w:rsid w:val="00A32679"/>
    <w:rsid w:val="00A32709"/>
    <w:rsid w:val="00A32991"/>
    <w:rsid w:val="00A32A63"/>
    <w:rsid w:val="00A32EBA"/>
    <w:rsid w:val="00A33097"/>
    <w:rsid w:val="00A33783"/>
    <w:rsid w:val="00A33CB6"/>
    <w:rsid w:val="00A33D5A"/>
    <w:rsid w:val="00A33E52"/>
    <w:rsid w:val="00A34085"/>
    <w:rsid w:val="00A3469D"/>
    <w:rsid w:val="00A3475B"/>
    <w:rsid w:val="00A34A73"/>
    <w:rsid w:val="00A34B45"/>
    <w:rsid w:val="00A34C5C"/>
    <w:rsid w:val="00A34F01"/>
    <w:rsid w:val="00A352D8"/>
    <w:rsid w:val="00A353D7"/>
    <w:rsid w:val="00A35839"/>
    <w:rsid w:val="00A35B6E"/>
    <w:rsid w:val="00A35E8C"/>
    <w:rsid w:val="00A35FF0"/>
    <w:rsid w:val="00A36073"/>
    <w:rsid w:val="00A360A6"/>
    <w:rsid w:val="00A36203"/>
    <w:rsid w:val="00A36635"/>
    <w:rsid w:val="00A367CF"/>
    <w:rsid w:val="00A3681D"/>
    <w:rsid w:val="00A36A37"/>
    <w:rsid w:val="00A36CBF"/>
    <w:rsid w:val="00A36FE0"/>
    <w:rsid w:val="00A37072"/>
    <w:rsid w:val="00A372F6"/>
    <w:rsid w:val="00A37339"/>
    <w:rsid w:val="00A374AC"/>
    <w:rsid w:val="00A3793C"/>
    <w:rsid w:val="00A37941"/>
    <w:rsid w:val="00A37AD8"/>
    <w:rsid w:val="00A37BEC"/>
    <w:rsid w:val="00A37DF0"/>
    <w:rsid w:val="00A37F43"/>
    <w:rsid w:val="00A4010C"/>
    <w:rsid w:val="00A4045A"/>
    <w:rsid w:val="00A40856"/>
    <w:rsid w:val="00A40911"/>
    <w:rsid w:val="00A40FDA"/>
    <w:rsid w:val="00A41040"/>
    <w:rsid w:val="00A41105"/>
    <w:rsid w:val="00A41353"/>
    <w:rsid w:val="00A4184D"/>
    <w:rsid w:val="00A41A9F"/>
    <w:rsid w:val="00A41B36"/>
    <w:rsid w:val="00A41C4C"/>
    <w:rsid w:val="00A41D63"/>
    <w:rsid w:val="00A41ED7"/>
    <w:rsid w:val="00A422D1"/>
    <w:rsid w:val="00A425ED"/>
    <w:rsid w:val="00A427EB"/>
    <w:rsid w:val="00A42BD9"/>
    <w:rsid w:val="00A42C4B"/>
    <w:rsid w:val="00A42CE1"/>
    <w:rsid w:val="00A42E12"/>
    <w:rsid w:val="00A42E23"/>
    <w:rsid w:val="00A42F2E"/>
    <w:rsid w:val="00A43070"/>
    <w:rsid w:val="00A43333"/>
    <w:rsid w:val="00A434AA"/>
    <w:rsid w:val="00A43AB2"/>
    <w:rsid w:val="00A43E62"/>
    <w:rsid w:val="00A43FFB"/>
    <w:rsid w:val="00A4436F"/>
    <w:rsid w:val="00A44744"/>
    <w:rsid w:val="00A44852"/>
    <w:rsid w:val="00A44CB5"/>
    <w:rsid w:val="00A44CE9"/>
    <w:rsid w:val="00A44E4A"/>
    <w:rsid w:val="00A45759"/>
    <w:rsid w:val="00A45C78"/>
    <w:rsid w:val="00A45D32"/>
    <w:rsid w:val="00A45E04"/>
    <w:rsid w:val="00A45E28"/>
    <w:rsid w:val="00A4609A"/>
    <w:rsid w:val="00A463FD"/>
    <w:rsid w:val="00A4675B"/>
    <w:rsid w:val="00A467A8"/>
    <w:rsid w:val="00A467D3"/>
    <w:rsid w:val="00A4693C"/>
    <w:rsid w:val="00A46CAE"/>
    <w:rsid w:val="00A46F29"/>
    <w:rsid w:val="00A47397"/>
    <w:rsid w:val="00A4759D"/>
    <w:rsid w:val="00A475DC"/>
    <w:rsid w:val="00A47669"/>
    <w:rsid w:val="00A47F2E"/>
    <w:rsid w:val="00A47F4C"/>
    <w:rsid w:val="00A50195"/>
    <w:rsid w:val="00A502F6"/>
    <w:rsid w:val="00A50665"/>
    <w:rsid w:val="00A507B1"/>
    <w:rsid w:val="00A508D0"/>
    <w:rsid w:val="00A50A58"/>
    <w:rsid w:val="00A50ABC"/>
    <w:rsid w:val="00A50AE6"/>
    <w:rsid w:val="00A5115E"/>
    <w:rsid w:val="00A5133B"/>
    <w:rsid w:val="00A5171F"/>
    <w:rsid w:val="00A51781"/>
    <w:rsid w:val="00A51C91"/>
    <w:rsid w:val="00A51EB9"/>
    <w:rsid w:val="00A51EFD"/>
    <w:rsid w:val="00A51F21"/>
    <w:rsid w:val="00A523DF"/>
    <w:rsid w:val="00A524D8"/>
    <w:rsid w:val="00A5290F"/>
    <w:rsid w:val="00A529BE"/>
    <w:rsid w:val="00A52B99"/>
    <w:rsid w:val="00A52EE9"/>
    <w:rsid w:val="00A52F7B"/>
    <w:rsid w:val="00A53031"/>
    <w:rsid w:val="00A53082"/>
    <w:rsid w:val="00A532A6"/>
    <w:rsid w:val="00A532F2"/>
    <w:rsid w:val="00A5334A"/>
    <w:rsid w:val="00A53441"/>
    <w:rsid w:val="00A53A05"/>
    <w:rsid w:val="00A53EF9"/>
    <w:rsid w:val="00A54704"/>
    <w:rsid w:val="00A54BC0"/>
    <w:rsid w:val="00A54D7F"/>
    <w:rsid w:val="00A54EDA"/>
    <w:rsid w:val="00A54F8B"/>
    <w:rsid w:val="00A552CE"/>
    <w:rsid w:val="00A552FF"/>
    <w:rsid w:val="00A555C6"/>
    <w:rsid w:val="00A555DD"/>
    <w:rsid w:val="00A55864"/>
    <w:rsid w:val="00A5594E"/>
    <w:rsid w:val="00A55A9A"/>
    <w:rsid w:val="00A55AA5"/>
    <w:rsid w:val="00A55C75"/>
    <w:rsid w:val="00A55E07"/>
    <w:rsid w:val="00A55E82"/>
    <w:rsid w:val="00A56007"/>
    <w:rsid w:val="00A56068"/>
    <w:rsid w:val="00A563A7"/>
    <w:rsid w:val="00A56423"/>
    <w:rsid w:val="00A564E4"/>
    <w:rsid w:val="00A5657C"/>
    <w:rsid w:val="00A5692A"/>
    <w:rsid w:val="00A56ADA"/>
    <w:rsid w:val="00A5726B"/>
    <w:rsid w:val="00A57446"/>
    <w:rsid w:val="00A574A1"/>
    <w:rsid w:val="00A5793E"/>
    <w:rsid w:val="00A57A9F"/>
    <w:rsid w:val="00A57BD0"/>
    <w:rsid w:val="00A6001A"/>
    <w:rsid w:val="00A6011A"/>
    <w:rsid w:val="00A6021A"/>
    <w:rsid w:val="00A603A4"/>
    <w:rsid w:val="00A60548"/>
    <w:rsid w:val="00A60797"/>
    <w:rsid w:val="00A607F6"/>
    <w:rsid w:val="00A60BA6"/>
    <w:rsid w:val="00A60D4F"/>
    <w:rsid w:val="00A60F2D"/>
    <w:rsid w:val="00A6100A"/>
    <w:rsid w:val="00A61210"/>
    <w:rsid w:val="00A61365"/>
    <w:rsid w:val="00A61444"/>
    <w:rsid w:val="00A615C1"/>
    <w:rsid w:val="00A61B1F"/>
    <w:rsid w:val="00A61FE1"/>
    <w:rsid w:val="00A62081"/>
    <w:rsid w:val="00A62264"/>
    <w:rsid w:val="00A62561"/>
    <w:rsid w:val="00A62880"/>
    <w:rsid w:val="00A629D3"/>
    <w:rsid w:val="00A62A11"/>
    <w:rsid w:val="00A62F9F"/>
    <w:rsid w:val="00A634F4"/>
    <w:rsid w:val="00A63663"/>
    <w:rsid w:val="00A63C47"/>
    <w:rsid w:val="00A64003"/>
    <w:rsid w:val="00A648F2"/>
    <w:rsid w:val="00A64A5C"/>
    <w:rsid w:val="00A64D76"/>
    <w:rsid w:val="00A64FDE"/>
    <w:rsid w:val="00A650A4"/>
    <w:rsid w:val="00A6584F"/>
    <w:rsid w:val="00A658EC"/>
    <w:rsid w:val="00A659B2"/>
    <w:rsid w:val="00A65E19"/>
    <w:rsid w:val="00A66630"/>
    <w:rsid w:val="00A667A1"/>
    <w:rsid w:val="00A667DF"/>
    <w:rsid w:val="00A66884"/>
    <w:rsid w:val="00A66958"/>
    <w:rsid w:val="00A6697A"/>
    <w:rsid w:val="00A669BF"/>
    <w:rsid w:val="00A678CC"/>
    <w:rsid w:val="00A67A1C"/>
    <w:rsid w:val="00A67A59"/>
    <w:rsid w:val="00A67B19"/>
    <w:rsid w:val="00A67E19"/>
    <w:rsid w:val="00A67E2D"/>
    <w:rsid w:val="00A70096"/>
    <w:rsid w:val="00A70498"/>
    <w:rsid w:val="00A70875"/>
    <w:rsid w:val="00A70A29"/>
    <w:rsid w:val="00A70D0A"/>
    <w:rsid w:val="00A71661"/>
    <w:rsid w:val="00A71FA4"/>
    <w:rsid w:val="00A71FEB"/>
    <w:rsid w:val="00A7205F"/>
    <w:rsid w:val="00A7207B"/>
    <w:rsid w:val="00A72131"/>
    <w:rsid w:val="00A721F7"/>
    <w:rsid w:val="00A721FD"/>
    <w:rsid w:val="00A722E0"/>
    <w:rsid w:val="00A7236E"/>
    <w:rsid w:val="00A72726"/>
    <w:rsid w:val="00A72A85"/>
    <w:rsid w:val="00A72ACB"/>
    <w:rsid w:val="00A73291"/>
    <w:rsid w:val="00A7338B"/>
    <w:rsid w:val="00A733A3"/>
    <w:rsid w:val="00A735E8"/>
    <w:rsid w:val="00A73687"/>
    <w:rsid w:val="00A73734"/>
    <w:rsid w:val="00A73785"/>
    <w:rsid w:val="00A73914"/>
    <w:rsid w:val="00A73A73"/>
    <w:rsid w:val="00A73C49"/>
    <w:rsid w:val="00A73C74"/>
    <w:rsid w:val="00A73CD8"/>
    <w:rsid w:val="00A73FBF"/>
    <w:rsid w:val="00A74015"/>
    <w:rsid w:val="00A7418E"/>
    <w:rsid w:val="00A744E0"/>
    <w:rsid w:val="00A74879"/>
    <w:rsid w:val="00A749A3"/>
    <w:rsid w:val="00A74A54"/>
    <w:rsid w:val="00A74B01"/>
    <w:rsid w:val="00A74D52"/>
    <w:rsid w:val="00A74F76"/>
    <w:rsid w:val="00A750AD"/>
    <w:rsid w:val="00A754EC"/>
    <w:rsid w:val="00A755A0"/>
    <w:rsid w:val="00A75F92"/>
    <w:rsid w:val="00A765CA"/>
    <w:rsid w:val="00A7681C"/>
    <w:rsid w:val="00A7682D"/>
    <w:rsid w:val="00A76EFF"/>
    <w:rsid w:val="00A7706A"/>
    <w:rsid w:val="00A77262"/>
    <w:rsid w:val="00A77554"/>
    <w:rsid w:val="00A777FE"/>
    <w:rsid w:val="00A779B8"/>
    <w:rsid w:val="00A77AAF"/>
    <w:rsid w:val="00A77ADC"/>
    <w:rsid w:val="00A77FC3"/>
    <w:rsid w:val="00A8048E"/>
    <w:rsid w:val="00A8049D"/>
    <w:rsid w:val="00A80599"/>
    <w:rsid w:val="00A80A9E"/>
    <w:rsid w:val="00A80BEB"/>
    <w:rsid w:val="00A80CFE"/>
    <w:rsid w:val="00A81327"/>
    <w:rsid w:val="00A81405"/>
    <w:rsid w:val="00A8159B"/>
    <w:rsid w:val="00A816F6"/>
    <w:rsid w:val="00A81885"/>
    <w:rsid w:val="00A818A2"/>
    <w:rsid w:val="00A81C55"/>
    <w:rsid w:val="00A81DA6"/>
    <w:rsid w:val="00A81E7C"/>
    <w:rsid w:val="00A81EC6"/>
    <w:rsid w:val="00A823A6"/>
    <w:rsid w:val="00A823DC"/>
    <w:rsid w:val="00A8272A"/>
    <w:rsid w:val="00A829C7"/>
    <w:rsid w:val="00A82D49"/>
    <w:rsid w:val="00A83559"/>
    <w:rsid w:val="00A83ADE"/>
    <w:rsid w:val="00A84308"/>
    <w:rsid w:val="00A8438C"/>
    <w:rsid w:val="00A84410"/>
    <w:rsid w:val="00A848F0"/>
    <w:rsid w:val="00A849B2"/>
    <w:rsid w:val="00A84ADA"/>
    <w:rsid w:val="00A84B2F"/>
    <w:rsid w:val="00A84B84"/>
    <w:rsid w:val="00A84C84"/>
    <w:rsid w:val="00A84F4F"/>
    <w:rsid w:val="00A84FCF"/>
    <w:rsid w:val="00A85080"/>
    <w:rsid w:val="00A8533F"/>
    <w:rsid w:val="00A85374"/>
    <w:rsid w:val="00A853ED"/>
    <w:rsid w:val="00A856C7"/>
    <w:rsid w:val="00A8592C"/>
    <w:rsid w:val="00A85C0A"/>
    <w:rsid w:val="00A85D47"/>
    <w:rsid w:val="00A85D84"/>
    <w:rsid w:val="00A85D8B"/>
    <w:rsid w:val="00A86092"/>
    <w:rsid w:val="00A861FC"/>
    <w:rsid w:val="00A862E2"/>
    <w:rsid w:val="00A8643F"/>
    <w:rsid w:val="00A8685E"/>
    <w:rsid w:val="00A86A10"/>
    <w:rsid w:val="00A86A2E"/>
    <w:rsid w:val="00A86AFF"/>
    <w:rsid w:val="00A86E14"/>
    <w:rsid w:val="00A86E90"/>
    <w:rsid w:val="00A87161"/>
    <w:rsid w:val="00A87357"/>
    <w:rsid w:val="00A877BB"/>
    <w:rsid w:val="00A87B70"/>
    <w:rsid w:val="00A87BC9"/>
    <w:rsid w:val="00A87CDC"/>
    <w:rsid w:val="00A902DA"/>
    <w:rsid w:val="00A90560"/>
    <w:rsid w:val="00A90605"/>
    <w:rsid w:val="00A90A4C"/>
    <w:rsid w:val="00A91387"/>
    <w:rsid w:val="00A91393"/>
    <w:rsid w:val="00A91650"/>
    <w:rsid w:val="00A917A4"/>
    <w:rsid w:val="00A91F68"/>
    <w:rsid w:val="00A921A4"/>
    <w:rsid w:val="00A92528"/>
    <w:rsid w:val="00A92626"/>
    <w:rsid w:val="00A9276B"/>
    <w:rsid w:val="00A92B09"/>
    <w:rsid w:val="00A92DA5"/>
    <w:rsid w:val="00A92FBD"/>
    <w:rsid w:val="00A9306F"/>
    <w:rsid w:val="00A93179"/>
    <w:rsid w:val="00A931B9"/>
    <w:rsid w:val="00A93230"/>
    <w:rsid w:val="00A93234"/>
    <w:rsid w:val="00A936B9"/>
    <w:rsid w:val="00A936C9"/>
    <w:rsid w:val="00A93A94"/>
    <w:rsid w:val="00A93E31"/>
    <w:rsid w:val="00A93E96"/>
    <w:rsid w:val="00A9475D"/>
    <w:rsid w:val="00A94BD1"/>
    <w:rsid w:val="00A94D13"/>
    <w:rsid w:val="00A94F04"/>
    <w:rsid w:val="00A94F58"/>
    <w:rsid w:val="00A9512C"/>
    <w:rsid w:val="00A95247"/>
    <w:rsid w:val="00A95568"/>
    <w:rsid w:val="00A95572"/>
    <w:rsid w:val="00A9582D"/>
    <w:rsid w:val="00A95878"/>
    <w:rsid w:val="00A95B51"/>
    <w:rsid w:val="00A95B95"/>
    <w:rsid w:val="00A95CAD"/>
    <w:rsid w:val="00A95DD5"/>
    <w:rsid w:val="00A95DE2"/>
    <w:rsid w:val="00A95E4C"/>
    <w:rsid w:val="00A95F87"/>
    <w:rsid w:val="00A95F8B"/>
    <w:rsid w:val="00A96809"/>
    <w:rsid w:val="00A96962"/>
    <w:rsid w:val="00A96FAE"/>
    <w:rsid w:val="00A96FD4"/>
    <w:rsid w:val="00A97404"/>
    <w:rsid w:val="00A976E8"/>
    <w:rsid w:val="00A979F3"/>
    <w:rsid w:val="00A97A74"/>
    <w:rsid w:val="00A97B4C"/>
    <w:rsid w:val="00A97D98"/>
    <w:rsid w:val="00AA00C5"/>
    <w:rsid w:val="00AA04FC"/>
    <w:rsid w:val="00AA0538"/>
    <w:rsid w:val="00AA0C04"/>
    <w:rsid w:val="00AA0C77"/>
    <w:rsid w:val="00AA0E43"/>
    <w:rsid w:val="00AA0EBC"/>
    <w:rsid w:val="00AA101C"/>
    <w:rsid w:val="00AA1216"/>
    <w:rsid w:val="00AA14B3"/>
    <w:rsid w:val="00AA1685"/>
    <w:rsid w:val="00AA1790"/>
    <w:rsid w:val="00AA1917"/>
    <w:rsid w:val="00AA1CDC"/>
    <w:rsid w:val="00AA2222"/>
    <w:rsid w:val="00AA247F"/>
    <w:rsid w:val="00AA25D5"/>
    <w:rsid w:val="00AA26DC"/>
    <w:rsid w:val="00AA2857"/>
    <w:rsid w:val="00AA2AC8"/>
    <w:rsid w:val="00AA2E68"/>
    <w:rsid w:val="00AA2F6D"/>
    <w:rsid w:val="00AA3404"/>
    <w:rsid w:val="00AA34E6"/>
    <w:rsid w:val="00AA3984"/>
    <w:rsid w:val="00AA3B61"/>
    <w:rsid w:val="00AA3E83"/>
    <w:rsid w:val="00AA3E9E"/>
    <w:rsid w:val="00AA3ECE"/>
    <w:rsid w:val="00AA40C6"/>
    <w:rsid w:val="00AA4182"/>
    <w:rsid w:val="00AA428A"/>
    <w:rsid w:val="00AA441F"/>
    <w:rsid w:val="00AA4426"/>
    <w:rsid w:val="00AA45CE"/>
    <w:rsid w:val="00AA461D"/>
    <w:rsid w:val="00AA47A5"/>
    <w:rsid w:val="00AA4B75"/>
    <w:rsid w:val="00AA4BE2"/>
    <w:rsid w:val="00AA4E26"/>
    <w:rsid w:val="00AA5389"/>
    <w:rsid w:val="00AA5526"/>
    <w:rsid w:val="00AA57D0"/>
    <w:rsid w:val="00AA5B5E"/>
    <w:rsid w:val="00AA62DB"/>
    <w:rsid w:val="00AA63DE"/>
    <w:rsid w:val="00AA65F1"/>
    <w:rsid w:val="00AA6664"/>
    <w:rsid w:val="00AA6719"/>
    <w:rsid w:val="00AA6AF6"/>
    <w:rsid w:val="00AA6C72"/>
    <w:rsid w:val="00AA6D08"/>
    <w:rsid w:val="00AA6FC8"/>
    <w:rsid w:val="00AA71A6"/>
    <w:rsid w:val="00AA7453"/>
    <w:rsid w:val="00AA761C"/>
    <w:rsid w:val="00AA7A5E"/>
    <w:rsid w:val="00AA7DBC"/>
    <w:rsid w:val="00AA7EE4"/>
    <w:rsid w:val="00AA7F0A"/>
    <w:rsid w:val="00AB001A"/>
    <w:rsid w:val="00AB00B5"/>
    <w:rsid w:val="00AB01FF"/>
    <w:rsid w:val="00AB033B"/>
    <w:rsid w:val="00AB03C9"/>
    <w:rsid w:val="00AB0D38"/>
    <w:rsid w:val="00AB0DA5"/>
    <w:rsid w:val="00AB0E9C"/>
    <w:rsid w:val="00AB119A"/>
    <w:rsid w:val="00AB1543"/>
    <w:rsid w:val="00AB172E"/>
    <w:rsid w:val="00AB1EC9"/>
    <w:rsid w:val="00AB1EEF"/>
    <w:rsid w:val="00AB2069"/>
    <w:rsid w:val="00AB242D"/>
    <w:rsid w:val="00AB248E"/>
    <w:rsid w:val="00AB253F"/>
    <w:rsid w:val="00AB27DC"/>
    <w:rsid w:val="00AB294D"/>
    <w:rsid w:val="00AB29E8"/>
    <w:rsid w:val="00AB300C"/>
    <w:rsid w:val="00AB3893"/>
    <w:rsid w:val="00AB39D5"/>
    <w:rsid w:val="00AB3A6B"/>
    <w:rsid w:val="00AB3D7D"/>
    <w:rsid w:val="00AB3E46"/>
    <w:rsid w:val="00AB4016"/>
    <w:rsid w:val="00AB4031"/>
    <w:rsid w:val="00AB413E"/>
    <w:rsid w:val="00AB42AA"/>
    <w:rsid w:val="00AB4327"/>
    <w:rsid w:val="00AB4372"/>
    <w:rsid w:val="00AB4488"/>
    <w:rsid w:val="00AB459C"/>
    <w:rsid w:val="00AB4629"/>
    <w:rsid w:val="00AB489E"/>
    <w:rsid w:val="00AB4AF9"/>
    <w:rsid w:val="00AB4D46"/>
    <w:rsid w:val="00AB5083"/>
    <w:rsid w:val="00AB525D"/>
    <w:rsid w:val="00AB5A24"/>
    <w:rsid w:val="00AB5A64"/>
    <w:rsid w:val="00AB5F4B"/>
    <w:rsid w:val="00AB5FAF"/>
    <w:rsid w:val="00AB61AB"/>
    <w:rsid w:val="00AB6280"/>
    <w:rsid w:val="00AB62E2"/>
    <w:rsid w:val="00AB62EB"/>
    <w:rsid w:val="00AB63B2"/>
    <w:rsid w:val="00AB65C9"/>
    <w:rsid w:val="00AB6631"/>
    <w:rsid w:val="00AB66F9"/>
    <w:rsid w:val="00AB6E33"/>
    <w:rsid w:val="00AB6E90"/>
    <w:rsid w:val="00AB6F45"/>
    <w:rsid w:val="00AB6F46"/>
    <w:rsid w:val="00AB7623"/>
    <w:rsid w:val="00AB7A3F"/>
    <w:rsid w:val="00AB7B4E"/>
    <w:rsid w:val="00AB7C54"/>
    <w:rsid w:val="00AB7EC9"/>
    <w:rsid w:val="00AC0E87"/>
    <w:rsid w:val="00AC0FF2"/>
    <w:rsid w:val="00AC122C"/>
    <w:rsid w:val="00AC1380"/>
    <w:rsid w:val="00AC1747"/>
    <w:rsid w:val="00AC17BF"/>
    <w:rsid w:val="00AC1AE4"/>
    <w:rsid w:val="00AC1C9D"/>
    <w:rsid w:val="00AC1E29"/>
    <w:rsid w:val="00AC1FD4"/>
    <w:rsid w:val="00AC231C"/>
    <w:rsid w:val="00AC2958"/>
    <w:rsid w:val="00AC2FE4"/>
    <w:rsid w:val="00AC36E3"/>
    <w:rsid w:val="00AC381D"/>
    <w:rsid w:val="00AC3A7F"/>
    <w:rsid w:val="00AC3B69"/>
    <w:rsid w:val="00AC3BF1"/>
    <w:rsid w:val="00AC3FE3"/>
    <w:rsid w:val="00AC4588"/>
    <w:rsid w:val="00AC4B68"/>
    <w:rsid w:val="00AC4C17"/>
    <w:rsid w:val="00AC4C5F"/>
    <w:rsid w:val="00AC4FEE"/>
    <w:rsid w:val="00AC564E"/>
    <w:rsid w:val="00AC5798"/>
    <w:rsid w:val="00AC5F04"/>
    <w:rsid w:val="00AC600A"/>
    <w:rsid w:val="00AC6157"/>
    <w:rsid w:val="00AC6594"/>
    <w:rsid w:val="00AC65D3"/>
    <w:rsid w:val="00AC68CE"/>
    <w:rsid w:val="00AC6A46"/>
    <w:rsid w:val="00AC6BD9"/>
    <w:rsid w:val="00AC6E26"/>
    <w:rsid w:val="00AC708A"/>
    <w:rsid w:val="00AC7A09"/>
    <w:rsid w:val="00AD016A"/>
    <w:rsid w:val="00AD0241"/>
    <w:rsid w:val="00AD04F6"/>
    <w:rsid w:val="00AD0688"/>
    <w:rsid w:val="00AD06DC"/>
    <w:rsid w:val="00AD0911"/>
    <w:rsid w:val="00AD0A4C"/>
    <w:rsid w:val="00AD0B59"/>
    <w:rsid w:val="00AD0BDC"/>
    <w:rsid w:val="00AD0CF3"/>
    <w:rsid w:val="00AD1110"/>
    <w:rsid w:val="00AD176B"/>
    <w:rsid w:val="00AD1790"/>
    <w:rsid w:val="00AD1BAC"/>
    <w:rsid w:val="00AD213F"/>
    <w:rsid w:val="00AD22DC"/>
    <w:rsid w:val="00AD2343"/>
    <w:rsid w:val="00AD2585"/>
    <w:rsid w:val="00AD2826"/>
    <w:rsid w:val="00AD2E6D"/>
    <w:rsid w:val="00AD3165"/>
    <w:rsid w:val="00AD36D1"/>
    <w:rsid w:val="00AD3A1A"/>
    <w:rsid w:val="00AD4104"/>
    <w:rsid w:val="00AD437F"/>
    <w:rsid w:val="00AD47CB"/>
    <w:rsid w:val="00AD49B4"/>
    <w:rsid w:val="00AD4AF8"/>
    <w:rsid w:val="00AD4C9D"/>
    <w:rsid w:val="00AD4F47"/>
    <w:rsid w:val="00AD4FF4"/>
    <w:rsid w:val="00AD5218"/>
    <w:rsid w:val="00AD52E0"/>
    <w:rsid w:val="00AD5502"/>
    <w:rsid w:val="00AD56C2"/>
    <w:rsid w:val="00AD5860"/>
    <w:rsid w:val="00AD5BC5"/>
    <w:rsid w:val="00AD5CBB"/>
    <w:rsid w:val="00AD5F54"/>
    <w:rsid w:val="00AD5F9B"/>
    <w:rsid w:val="00AD628D"/>
    <w:rsid w:val="00AD662B"/>
    <w:rsid w:val="00AD6858"/>
    <w:rsid w:val="00AD6A28"/>
    <w:rsid w:val="00AD6A81"/>
    <w:rsid w:val="00AD6C1F"/>
    <w:rsid w:val="00AD6DBC"/>
    <w:rsid w:val="00AD6DE4"/>
    <w:rsid w:val="00AD6F64"/>
    <w:rsid w:val="00AD6FC3"/>
    <w:rsid w:val="00AD6FE2"/>
    <w:rsid w:val="00AD7DBF"/>
    <w:rsid w:val="00AD7ED8"/>
    <w:rsid w:val="00AD7F4E"/>
    <w:rsid w:val="00AE00C0"/>
    <w:rsid w:val="00AE01DA"/>
    <w:rsid w:val="00AE0380"/>
    <w:rsid w:val="00AE06BA"/>
    <w:rsid w:val="00AE06C1"/>
    <w:rsid w:val="00AE07A2"/>
    <w:rsid w:val="00AE09A1"/>
    <w:rsid w:val="00AE0A38"/>
    <w:rsid w:val="00AE154E"/>
    <w:rsid w:val="00AE1588"/>
    <w:rsid w:val="00AE1728"/>
    <w:rsid w:val="00AE1805"/>
    <w:rsid w:val="00AE1A71"/>
    <w:rsid w:val="00AE1DD7"/>
    <w:rsid w:val="00AE23E8"/>
    <w:rsid w:val="00AE2646"/>
    <w:rsid w:val="00AE28BE"/>
    <w:rsid w:val="00AE2B60"/>
    <w:rsid w:val="00AE2C68"/>
    <w:rsid w:val="00AE3123"/>
    <w:rsid w:val="00AE331A"/>
    <w:rsid w:val="00AE3370"/>
    <w:rsid w:val="00AE3BF5"/>
    <w:rsid w:val="00AE3D6D"/>
    <w:rsid w:val="00AE3F0A"/>
    <w:rsid w:val="00AE3F8A"/>
    <w:rsid w:val="00AE402C"/>
    <w:rsid w:val="00AE4076"/>
    <w:rsid w:val="00AE4123"/>
    <w:rsid w:val="00AE4156"/>
    <w:rsid w:val="00AE459A"/>
    <w:rsid w:val="00AE46B1"/>
    <w:rsid w:val="00AE490B"/>
    <w:rsid w:val="00AE4B5B"/>
    <w:rsid w:val="00AE4D75"/>
    <w:rsid w:val="00AE519E"/>
    <w:rsid w:val="00AE51D4"/>
    <w:rsid w:val="00AE5373"/>
    <w:rsid w:val="00AE541B"/>
    <w:rsid w:val="00AE556A"/>
    <w:rsid w:val="00AE55BB"/>
    <w:rsid w:val="00AE5818"/>
    <w:rsid w:val="00AE58C7"/>
    <w:rsid w:val="00AE5A02"/>
    <w:rsid w:val="00AE5C6C"/>
    <w:rsid w:val="00AE60B3"/>
    <w:rsid w:val="00AE6329"/>
    <w:rsid w:val="00AE6749"/>
    <w:rsid w:val="00AE6835"/>
    <w:rsid w:val="00AE6AA8"/>
    <w:rsid w:val="00AE6BB4"/>
    <w:rsid w:val="00AE7036"/>
    <w:rsid w:val="00AE7201"/>
    <w:rsid w:val="00AE7366"/>
    <w:rsid w:val="00AE754A"/>
    <w:rsid w:val="00AE7615"/>
    <w:rsid w:val="00AE7763"/>
    <w:rsid w:val="00AE78FD"/>
    <w:rsid w:val="00AE791B"/>
    <w:rsid w:val="00AE7A0C"/>
    <w:rsid w:val="00AE7CAA"/>
    <w:rsid w:val="00AE7FC2"/>
    <w:rsid w:val="00AF001A"/>
    <w:rsid w:val="00AF01C7"/>
    <w:rsid w:val="00AF054A"/>
    <w:rsid w:val="00AF076F"/>
    <w:rsid w:val="00AF077F"/>
    <w:rsid w:val="00AF0BAD"/>
    <w:rsid w:val="00AF0FBC"/>
    <w:rsid w:val="00AF0FC0"/>
    <w:rsid w:val="00AF155C"/>
    <w:rsid w:val="00AF15D1"/>
    <w:rsid w:val="00AF1994"/>
    <w:rsid w:val="00AF199B"/>
    <w:rsid w:val="00AF1C1F"/>
    <w:rsid w:val="00AF1D0B"/>
    <w:rsid w:val="00AF20CA"/>
    <w:rsid w:val="00AF233E"/>
    <w:rsid w:val="00AF2ABA"/>
    <w:rsid w:val="00AF3038"/>
    <w:rsid w:val="00AF31ED"/>
    <w:rsid w:val="00AF34F1"/>
    <w:rsid w:val="00AF36B2"/>
    <w:rsid w:val="00AF38F7"/>
    <w:rsid w:val="00AF3B1F"/>
    <w:rsid w:val="00AF3E1A"/>
    <w:rsid w:val="00AF3E20"/>
    <w:rsid w:val="00AF4816"/>
    <w:rsid w:val="00AF4F6C"/>
    <w:rsid w:val="00AF5241"/>
    <w:rsid w:val="00AF54A5"/>
    <w:rsid w:val="00AF5727"/>
    <w:rsid w:val="00AF5F05"/>
    <w:rsid w:val="00AF6B7E"/>
    <w:rsid w:val="00AF6CA0"/>
    <w:rsid w:val="00AF6E43"/>
    <w:rsid w:val="00AF70AE"/>
    <w:rsid w:val="00AF7237"/>
    <w:rsid w:val="00AF7661"/>
    <w:rsid w:val="00B000BF"/>
    <w:rsid w:val="00B0045E"/>
    <w:rsid w:val="00B008C7"/>
    <w:rsid w:val="00B00D60"/>
    <w:rsid w:val="00B00F88"/>
    <w:rsid w:val="00B0120B"/>
    <w:rsid w:val="00B0136F"/>
    <w:rsid w:val="00B013C6"/>
    <w:rsid w:val="00B01A11"/>
    <w:rsid w:val="00B01A25"/>
    <w:rsid w:val="00B01E3E"/>
    <w:rsid w:val="00B0239C"/>
    <w:rsid w:val="00B023FF"/>
    <w:rsid w:val="00B02856"/>
    <w:rsid w:val="00B02959"/>
    <w:rsid w:val="00B02B9F"/>
    <w:rsid w:val="00B02C0E"/>
    <w:rsid w:val="00B02EA4"/>
    <w:rsid w:val="00B02FBE"/>
    <w:rsid w:val="00B03179"/>
    <w:rsid w:val="00B033A3"/>
    <w:rsid w:val="00B033B6"/>
    <w:rsid w:val="00B03513"/>
    <w:rsid w:val="00B036BC"/>
    <w:rsid w:val="00B03A73"/>
    <w:rsid w:val="00B03A9A"/>
    <w:rsid w:val="00B03FF2"/>
    <w:rsid w:val="00B04A31"/>
    <w:rsid w:val="00B04A41"/>
    <w:rsid w:val="00B04AA3"/>
    <w:rsid w:val="00B04B72"/>
    <w:rsid w:val="00B05005"/>
    <w:rsid w:val="00B0531E"/>
    <w:rsid w:val="00B05560"/>
    <w:rsid w:val="00B05628"/>
    <w:rsid w:val="00B056F8"/>
    <w:rsid w:val="00B05877"/>
    <w:rsid w:val="00B05AC9"/>
    <w:rsid w:val="00B05B97"/>
    <w:rsid w:val="00B05D9D"/>
    <w:rsid w:val="00B06004"/>
    <w:rsid w:val="00B0626E"/>
    <w:rsid w:val="00B0639B"/>
    <w:rsid w:val="00B065A5"/>
    <w:rsid w:val="00B0669D"/>
    <w:rsid w:val="00B06886"/>
    <w:rsid w:val="00B06A59"/>
    <w:rsid w:val="00B06C44"/>
    <w:rsid w:val="00B06C84"/>
    <w:rsid w:val="00B0700F"/>
    <w:rsid w:val="00B07021"/>
    <w:rsid w:val="00B07278"/>
    <w:rsid w:val="00B0745D"/>
    <w:rsid w:val="00B07612"/>
    <w:rsid w:val="00B078EC"/>
    <w:rsid w:val="00B07BA7"/>
    <w:rsid w:val="00B07BFE"/>
    <w:rsid w:val="00B1013E"/>
    <w:rsid w:val="00B10234"/>
    <w:rsid w:val="00B102CB"/>
    <w:rsid w:val="00B1036F"/>
    <w:rsid w:val="00B104DE"/>
    <w:rsid w:val="00B1063E"/>
    <w:rsid w:val="00B10692"/>
    <w:rsid w:val="00B10B98"/>
    <w:rsid w:val="00B10C8C"/>
    <w:rsid w:val="00B10FC5"/>
    <w:rsid w:val="00B10FEB"/>
    <w:rsid w:val="00B10FED"/>
    <w:rsid w:val="00B11040"/>
    <w:rsid w:val="00B112D0"/>
    <w:rsid w:val="00B114F6"/>
    <w:rsid w:val="00B11969"/>
    <w:rsid w:val="00B1199B"/>
    <w:rsid w:val="00B11BF3"/>
    <w:rsid w:val="00B11BF8"/>
    <w:rsid w:val="00B12000"/>
    <w:rsid w:val="00B122E6"/>
    <w:rsid w:val="00B123F9"/>
    <w:rsid w:val="00B129AF"/>
    <w:rsid w:val="00B12A22"/>
    <w:rsid w:val="00B12D37"/>
    <w:rsid w:val="00B12F55"/>
    <w:rsid w:val="00B134D4"/>
    <w:rsid w:val="00B134DD"/>
    <w:rsid w:val="00B13718"/>
    <w:rsid w:val="00B1378A"/>
    <w:rsid w:val="00B138DA"/>
    <w:rsid w:val="00B13963"/>
    <w:rsid w:val="00B13C10"/>
    <w:rsid w:val="00B13C17"/>
    <w:rsid w:val="00B14135"/>
    <w:rsid w:val="00B143A7"/>
    <w:rsid w:val="00B1446D"/>
    <w:rsid w:val="00B1469C"/>
    <w:rsid w:val="00B1484E"/>
    <w:rsid w:val="00B14913"/>
    <w:rsid w:val="00B14A7C"/>
    <w:rsid w:val="00B1513F"/>
    <w:rsid w:val="00B154D9"/>
    <w:rsid w:val="00B1569C"/>
    <w:rsid w:val="00B15C01"/>
    <w:rsid w:val="00B16653"/>
    <w:rsid w:val="00B16C0C"/>
    <w:rsid w:val="00B16D97"/>
    <w:rsid w:val="00B16DA1"/>
    <w:rsid w:val="00B16DEC"/>
    <w:rsid w:val="00B173A2"/>
    <w:rsid w:val="00B176BF"/>
    <w:rsid w:val="00B17870"/>
    <w:rsid w:val="00B2002D"/>
    <w:rsid w:val="00B200F7"/>
    <w:rsid w:val="00B20243"/>
    <w:rsid w:val="00B20346"/>
    <w:rsid w:val="00B205A1"/>
    <w:rsid w:val="00B207CC"/>
    <w:rsid w:val="00B209A2"/>
    <w:rsid w:val="00B20A70"/>
    <w:rsid w:val="00B20C1B"/>
    <w:rsid w:val="00B20D5E"/>
    <w:rsid w:val="00B20E9A"/>
    <w:rsid w:val="00B20FF8"/>
    <w:rsid w:val="00B210E2"/>
    <w:rsid w:val="00B211F2"/>
    <w:rsid w:val="00B21231"/>
    <w:rsid w:val="00B217E3"/>
    <w:rsid w:val="00B21874"/>
    <w:rsid w:val="00B21922"/>
    <w:rsid w:val="00B21B1E"/>
    <w:rsid w:val="00B21C3D"/>
    <w:rsid w:val="00B2213B"/>
    <w:rsid w:val="00B22144"/>
    <w:rsid w:val="00B2225C"/>
    <w:rsid w:val="00B22419"/>
    <w:rsid w:val="00B22451"/>
    <w:rsid w:val="00B22519"/>
    <w:rsid w:val="00B2268B"/>
    <w:rsid w:val="00B228EC"/>
    <w:rsid w:val="00B22ED5"/>
    <w:rsid w:val="00B23001"/>
    <w:rsid w:val="00B234B5"/>
    <w:rsid w:val="00B23567"/>
    <w:rsid w:val="00B239C4"/>
    <w:rsid w:val="00B23C1A"/>
    <w:rsid w:val="00B23ED8"/>
    <w:rsid w:val="00B24859"/>
    <w:rsid w:val="00B24C6C"/>
    <w:rsid w:val="00B24CDC"/>
    <w:rsid w:val="00B24DEC"/>
    <w:rsid w:val="00B25167"/>
    <w:rsid w:val="00B25343"/>
    <w:rsid w:val="00B25509"/>
    <w:rsid w:val="00B25729"/>
    <w:rsid w:val="00B2591E"/>
    <w:rsid w:val="00B25E62"/>
    <w:rsid w:val="00B25F49"/>
    <w:rsid w:val="00B25FA0"/>
    <w:rsid w:val="00B2630D"/>
    <w:rsid w:val="00B2659F"/>
    <w:rsid w:val="00B266DB"/>
    <w:rsid w:val="00B267CD"/>
    <w:rsid w:val="00B26ADA"/>
    <w:rsid w:val="00B26C00"/>
    <w:rsid w:val="00B26F19"/>
    <w:rsid w:val="00B27054"/>
    <w:rsid w:val="00B27227"/>
    <w:rsid w:val="00B27443"/>
    <w:rsid w:val="00B27968"/>
    <w:rsid w:val="00B27A7F"/>
    <w:rsid w:val="00B27D02"/>
    <w:rsid w:val="00B302CD"/>
    <w:rsid w:val="00B304DA"/>
    <w:rsid w:val="00B305E5"/>
    <w:rsid w:val="00B3073B"/>
    <w:rsid w:val="00B30768"/>
    <w:rsid w:val="00B30999"/>
    <w:rsid w:val="00B30D06"/>
    <w:rsid w:val="00B315E6"/>
    <w:rsid w:val="00B31CFD"/>
    <w:rsid w:val="00B31DD6"/>
    <w:rsid w:val="00B32246"/>
    <w:rsid w:val="00B32535"/>
    <w:rsid w:val="00B329E2"/>
    <w:rsid w:val="00B32AF5"/>
    <w:rsid w:val="00B32D3A"/>
    <w:rsid w:val="00B33010"/>
    <w:rsid w:val="00B3324A"/>
    <w:rsid w:val="00B33383"/>
    <w:rsid w:val="00B3419D"/>
    <w:rsid w:val="00B341DF"/>
    <w:rsid w:val="00B342F5"/>
    <w:rsid w:val="00B3458A"/>
    <w:rsid w:val="00B34749"/>
    <w:rsid w:val="00B347F2"/>
    <w:rsid w:val="00B34840"/>
    <w:rsid w:val="00B34971"/>
    <w:rsid w:val="00B34CC0"/>
    <w:rsid w:val="00B34E62"/>
    <w:rsid w:val="00B35938"/>
    <w:rsid w:val="00B35CDE"/>
    <w:rsid w:val="00B35E06"/>
    <w:rsid w:val="00B36086"/>
    <w:rsid w:val="00B361EC"/>
    <w:rsid w:val="00B365BC"/>
    <w:rsid w:val="00B36849"/>
    <w:rsid w:val="00B36946"/>
    <w:rsid w:val="00B369B4"/>
    <w:rsid w:val="00B36DB1"/>
    <w:rsid w:val="00B37069"/>
    <w:rsid w:val="00B3770A"/>
    <w:rsid w:val="00B37A06"/>
    <w:rsid w:val="00B37A54"/>
    <w:rsid w:val="00B37B90"/>
    <w:rsid w:val="00B37D58"/>
    <w:rsid w:val="00B37E33"/>
    <w:rsid w:val="00B40052"/>
    <w:rsid w:val="00B4017E"/>
    <w:rsid w:val="00B405D7"/>
    <w:rsid w:val="00B40856"/>
    <w:rsid w:val="00B40AC7"/>
    <w:rsid w:val="00B40BC3"/>
    <w:rsid w:val="00B40BC7"/>
    <w:rsid w:val="00B40EE6"/>
    <w:rsid w:val="00B40EF1"/>
    <w:rsid w:val="00B40FDA"/>
    <w:rsid w:val="00B41222"/>
    <w:rsid w:val="00B41600"/>
    <w:rsid w:val="00B4174E"/>
    <w:rsid w:val="00B418F2"/>
    <w:rsid w:val="00B41F9E"/>
    <w:rsid w:val="00B420B3"/>
    <w:rsid w:val="00B42231"/>
    <w:rsid w:val="00B423C9"/>
    <w:rsid w:val="00B424CB"/>
    <w:rsid w:val="00B42504"/>
    <w:rsid w:val="00B42528"/>
    <w:rsid w:val="00B4262D"/>
    <w:rsid w:val="00B428B6"/>
    <w:rsid w:val="00B42BDF"/>
    <w:rsid w:val="00B42C9E"/>
    <w:rsid w:val="00B42FDE"/>
    <w:rsid w:val="00B43054"/>
    <w:rsid w:val="00B43493"/>
    <w:rsid w:val="00B43A28"/>
    <w:rsid w:val="00B43A5B"/>
    <w:rsid w:val="00B43B87"/>
    <w:rsid w:val="00B43E9C"/>
    <w:rsid w:val="00B43EEF"/>
    <w:rsid w:val="00B44028"/>
    <w:rsid w:val="00B44064"/>
    <w:rsid w:val="00B4437D"/>
    <w:rsid w:val="00B4496F"/>
    <w:rsid w:val="00B44A47"/>
    <w:rsid w:val="00B44AAC"/>
    <w:rsid w:val="00B44CFB"/>
    <w:rsid w:val="00B44E1E"/>
    <w:rsid w:val="00B44ED6"/>
    <w:rsid w:val="00B451B4"/>
    <w:rsid w:val="00B45513"/>
    <w:rsid w:val="00B4577F"/>
    <w:rsid w:val="00B459CA"/>
    <w:rsid w:val="00B45DC8"/>
    <w:rsid w:val="00B45F2F"/>
    <w:rsid w:val="00B46617"/>
    <w:rsid w:val="00B46776"/>
    <w:rsid w:val="00B46BD2"/>
    <w:rsid w:val="00B46C00"/>
    <w:rsid w:val="00B47462"/>
    <w:rsid w:val="00B474BF"/>
    <w:rsid w:val="00B4782B"/>
    <w:rsid w:val="00B47D15"/>
    <w:rsid w:val="00B50138"/>
    <w:rsid w:val="00B501D6"/>
    <w:rsid w:val="00B5031A"/>
    <w:rsid w:val="00B50556"/>
    <w:rsid w:val="00B5076D"/>
    <w:rsid w:val="00B51531"/>
    <w:rsid w:val="00B51729"/>
    <w:rsid w:val="00B518E9"/>
    <w:rsid w:val="00B51A97"/>
    <w:rsid w:val="00B51E19"/>
    <w:rsid w:val="00B51EF1"/>
    <w:rsid w:val="00B52068"/>
    <w:rsid w:val="00B524BF"/>
    <w:rsid w:val="00B526A8"/>
    <w:rsid w:val="00B5292D"/>
    <w:rsid w:val="00B53635"/>
    <w:rsid w:val="00B53939"/>
    <w:rsid w:val="00B53A56"/>
    <w:rsid w:val="00B53D32"/>
    <w:rsid w:val="00B53F8D"/>
    <w:rsid w:val="00B544A9"/>
    <w:rsid w:val="00B5458D"/>
    <w:rsid w:val="00B54A47"/>
    <w:rsid w:val="00B54BD5"/>
    <w:rsid w:val="00B55221"/>
    <w:rsid w:val="00B552AD"/>
    <w:rsid w:val="00B5564A"/>
    <w:rsid w:val="00B55A9A"/>
    <w:rsid w:val="00B55B9A"/>
    <w:rsid w:val="00B55E6E"/>
    <w:rsid w:val="00B560E3"/>
    <w:rsid w:val="00B566C6"/>
    <w:rsid w:val="00B567C5"/>
    <w:rsid w:val="00B568B3"/>
    <w:rsid w:val="00B568E9"/>
    <w:rsid w:val="00B56936"/>
    <w:rsid w:val="00B569FB"/>
    <w:rsid w:val="00B56A72"/>
    <w:rsid w:val="00B56C9E"/>
    <w:rsid w:val="00B57316"/>
    <w:rsid w:val="00B57A1A"/>
    <w:rsid w:val="00B57D7D"/>
    <w:rsid w:val="00B6014F"/>
    <w:rsid w:val="00B6044E"/>
    <w:rsid w:val="00B60583"/>
    <w:rsid w:val="00B60AF5"/>
    <w:rsid w:val="00B60C23"/>
    <w:rsid w:val="00B60F93"/>
    <w:rsid w:val="00B611CF"/>
    <w:rsid w:val="00B61370"/>
    <w:rsid w:val="00B615E6"/>
    <w:rsid w:val="00B616D3"/>
    <w:rsid w:val="00B617E5"/>
    <w:rsid w:val="00B61A37"/>
    <w:rsid w:val="00B61DF8"/>
    <w:rsid w:val="00B62088"/>
    <w:rsid w:val="00B620B2"/>
    <w:rsid w:val="00B62116"/>
    <w:rsid w:val="00B62521"/>
    <w:rsid w:val="00B62659"/>
    <w:rsid w:val="00B62804"/>
    <w:rsid w:val="00B62D91"/>
    <w:rsid w:val="00B635D5"/>
    <w:rsid w:val="00B63792"/>
    <w:rsid w:val="00B63C95"/>
    <w:rsid w:val="00B63FE6"/>
    <w:rsid w:val="00B64250"/>
    <w:rsid w:val="00B64258"/>
    <w:rsid w:val="00B6463F"/>
    <w:rsid w:val="00B64755"/>
    <w:rsid w:val="00B64D15"/>
    <w:rsid w:val="00B64D22"/>
    <w:rsid w:val="00B64DD8"/>
    <w:rsid w:val="00B64F0B"/>
    <w:rsid w:val="00B64F71"/>
    <w:rsid w:val="00B64F8A"/>
    <w:rsid w:val="00B65095"/>
    <w:rsid w:val="00B65724"/>
    <w:rsid w:val="00B65844"/>
    <w:rsid w:val="00B65941"/>
    <w:rsid w:val="00B6595B"/>
    <w:rsid w:val="00B65978"/>
    <w:rsid w:val="00B659AE"/>
    <w:rsid w:val="00B66468"/>
    <w:rsid w:val="00B66476"/>
    <w:rsid w:val="00B66814"/>
    <w:rsid w:val="00B66915"/>
    <w:rsid w:val="00B66953"/>
    <w:rsid w:val="00B66AB1"/>
    <w:rsid w:val="00B66C5A"/>
    <w:rsid w:val="00B67499"/>
    <w:rsid w:val="00B6758C"/>
    <w:rsid w:val="00B6759B"/>
    <w:rsid w:val="00B67980"/>
    <w:rsid w:val="00B67AD9"/>
    <w:rsid w:val="00B67B1E"/>
    <w:rsid w:val="00B70668"/>
    <w:rsid w:val="00B707B6"/>
    <w:rsid w:val="00B70868"/>
    <w:rsid w:val="00B70B5C"/>
    <w:rsid w:val="00B70B5D"/>
    <w:rsid w:val="00B70C20"/>
    <w:rsid w:val="00B71062"/>
    <w:rsid w:val="00B710B9"/>
    <w:rsid w:val="00B7110C"/>
    <w:rsid w:val="00B712C0"/>
    <w:rsid w:val="00B71864"/>
    <w:rsid w:val="00B7196A"/>
    <w:rsid w:val="00B71ADC"/>
    <w:rsid w:val="00B71D53"/>
    <w:rsid w:val="00B722FC"/>
    <w:rsid w:val="00B72410"/>
    <w:rsid w:val="00B72519"/>
    <w:rsid w:val="00B725B8"/>
    <w:rsid w:val="00B72678"/>
    <w:rsid w:val="00B72722"/>
    <w:rsid w:val="00B72AA6"/>
    <w:rsid w:val="00B72AB6"/>
    <w:rsid w:val="00B72ADA"/>
    <w:rsid w:val="00B72B03"/>
    <w:rsid w:val="00B72C96"/>
    <w:rsid w:val="00B72CA3"/>
    <w:rsid w:val="00B730CB"/>
    <w:rsid w:val="00B73158"/>
    <w:rsid w:val="00B733C8"/>
    <w:rsid w:val="00B73777"/>
    <w:rsid w:val="00B73813"/>
    <w:rsid w:val="00B73B3A"/>
    <w:rsid w:val="00B73BC9"/>
    <w:rsid w:val="00B73C21"/>
    <w:rsid w:val="00B73CA4"/>
    <w:rsid w:val="00B73CC2"/>
    <w:rsid w:val="00B73ECA"/>
    <w:rsid w:val="00B742FF"/>
    <w:rsid w:val="00B7436D"/>
    <w:rsid w:val="00B745DE"/>
    <w:rsid w:val="00B7494B"/>
    <w:rsid w:val="00B74A9D"/>
    <w:rsid w:val="00B74E77"/>
    <w:rsid w:val="00B751A3"/>
    <w:rsid w:val="00B75211"/>
    <w:rsid w:val="00B75266"/>
    <w:rsid w:val="00B7538A"/>
    <w:rsid w:val="00B75454"/>
    <w:rsid w:val="00B7590B"/>
    <w:rsid w:val="00B75A67"/>
    <w:rsid w:val="00B76338"/>
    <w:rsid w:val="00B765F7"/>
    <w:rsid w:val="00B7668F"/>
    <w:rsid w:val="00B76780"/>
    <w:rsid w:val="00B767E7"/>
    <w:rsid w:val="00B7680F"/>
    <w:rsid w:val="00B76DF6"/>
    <w:rsid w:val="00B76E01"/>
    <w:rsid w:val="00B76E21"/>
    <w:rsid w:val="00B771EB"/>
    <w:rsid w:val="00B7773F"/>
    <w:rsid w:val="00B77807"/>
    <w:rsid w:val="00B779D8"/>
    <w:rsid w:val="00B77AD8"/>
    <w:rsid w:val="00B77CAF"/>
    <w:rsid w:val="00B77DF9"/>
    <w:rsid w:val="00B77E8B"/>
    <w:rsid w:val="00B77FDF"/>
    <w:rsid w:val="00B801D0"/>
    <w:rsid w:val="00B803C3"/>
    <w:rsid w:val="00B81122"/>
    <w:rsid w:val="00B811CB"/>
    <w:rsid w:val="00B812F5"/>
    <w:rsid w:val="00B8138C"/>
    <w:rsid w:val="00B814E2"/>
    <w:rsid w:val="00B818EC"/>
    <w:rsid w:val="00B819AD"/>
    <w:rsid w:val="00B81C34"/>
    <w:rsid w:val="00B81D6F"/>
    <w:rsid w:val="00B82A6C"/>
    <w:rsid w:val="00B82AB8"/>
    <w:rsid w:val="00B8362A"/>
    <w:rsid w:val="00B83A3C"/>
    <w:rsid w:val="00B83B07"/>
    <w:rsid w:val="00B83C5E"/>
    <w:rsid w:val="00B83E2B"/>
    <w:rsid w:val="00B84603"/>
    <w:rsid w:val="00B84622"/>
    <w:rsid w:val="00B849BC"/>
    <w:rsid w:val="00B858F9"/>
    <w:rsid w:val="00B86058"/>
    <w:rsid w:val="00B86132"/>
    <w:rsid w:val="00B86A58"/>
    <w:rsid w:val="00B86C72"/>
    <w:rsid w:val="00B86CE5"/>
    <w:rsid w:val="00B86E75"/>
    <w:rsid w:val="00B86ED0"/>
    <w:rsid w:val="00B8715D"/>
    <w:rsid w:val="00B9012F"/>
    <w:rsid w:val="00B90273"/>
    <w:rsid w:val="00B904EA"/>
    <w:rsid w:val="00B906FE"/>
    <w:rsid w:val="00B90C95"/>
    <w:rsid w:val="00B90F5B"/>
    <w:rsid w:val="00B90F5F"/>
    <w:rsid w:val="00B91380"/>
    <w:rsid w:val="00B9188A"/>
    <w:rsid w:val="00B91994"/>
    <w:rsid w:val="00B91D8E"/>
    <w:rsid w:val="00B91F40"/>
    <w:rsid w:val="00B9255A"/>
    <w:rsid w:val="00B925D3"/>
    <w:rsid w:val="00B926A1"/>
    <w:rsid w:val="00B9272C"/>
    <w:rsid w:val="00B927C6"/>
    <w:rsid w:val="00B92945"/>
    <w:rsid w:val="00B92BE2"/>
    <w:rsid w:val="00B9305A"/>
    <w:rsid w:val="00B931D1"/>
    <w:rsid w:val="00B936DF"/>
    <w:rsid w:val="00B93982"/>
    <w:rsid w:val="00B93D83"/>
    <w:rsid w:val="00B940B0"/>
    <w:rsid w:val="00B940CF"/>
    <w:rsid w:val="00B94733"/>
    <w:rsid w:val="00B9497E"/>
    <w:rsid w:val="00B94A2F"/>
    <w:rsid w:val="00B94B52"/>
    <w:rsid w:val="00B94C12"/>
    <w:rsid w:val="00B94C90"/>
    <w:rsid w:val="00B94F25"/>
    <w:rsid w:val="00B9518B"/>
    <w:rsid w:val="00B9533D"/>
    <w:rsid w:val="00B95344"/>
    <w:rsid w:val="00B95908"/>
    <w:rsid w:val="00B95A92"/>
    <w:rsid w:val="00B96138"/>
    <w:rsid w:val="00B96304"/>
    <w:rsid w:val="00B96429"/>
    <w:rsid w:val="00B9652B"/>
    <w:rsid w:val="00B966E7"/>
    <w:rsid w:val="00B96788"/>
    <w:rsid w:val="00B9689A"/>
    <w:rsid w:val="00B96D32"/>
    <w:rsid w:val="00B96F82"/>
    <w:rsid w:val="00B970B2"/>
    <w:rsid w:val="00B9720D"/>
    <w:rsid w:val="00B975F7"/>
    <w:rsid w:val="00B97947"/>
    <w:rsid w:val="00B97BDD"/>
    <w:rsid w:val="00B97EB6"/>
    <w:rsid w:val="00BA0474"/>
    <w:rsid w:val="00BA04AE"/>
    <w:rsid w:val="00BA09C8"/>
    <w:rsid w:val="00BA0B96"/>
    <w:rsid w:val="00BA0B9E"/>
    <w:rsid w:val="00BA10E5"/>
    <w:rsid w:val="00BA1AE9"/>
    <w:rsid w:val="00BA1FE2"/>
    <w:rsid w:val="00BA2665"/>
    <w:rsid w:val="00BA2D2E"/>
    <w:rsid w:val="00BA2D79"/>
    <w:rsid w:val="00BA2E5B"/>
    <w:rsid w:val="00BA2F0B"/>
    <w:rsid w:val="00BA35F3"/>
    <w:rsid w:val="00BA369E"/>
    <w:rsid w:val="00BA36AC"/>
    <w:rsid w:val="00BA4040"/>
    <w:rsid w:val="00BA44AF"/>
    <w:rsid w:val="00BA4978"/>
    <w:rsid w:val="00BA4EA4"/>
    <w:rsid w:val="00BA503E"/>
    <w:rsid w:val="00BA5338"/>
    <w:rsid w:val="00BA54F2"/>
    <w:rsid w:val="00BA5798"/>
    <w:rsid w:val="00BA57CC"/>
    <w:rsid w:val="00BA58EE"/>
    <w:rsid w:val="00BA59A4"/>
    <w:rsid w:val="00BA5DA4"/>
    <w:rsid w:val="00BA5DDB"/>
    <w:rsid w:val="00BA5EF5"/>
    <w:rsid w:val="00BA5F08"/>
    <w:rsid w:val="00BA650B"/>
    <w:rsid w:val="00BA658F"/>
    <w:rsid w:val="00BA6DC4"/>
    <w:rsid w:val="00BA6F1A"/>
    <w:rsid w:val="00BA6FDF"/>
    <w:rsid w:val="00BA71A8"/>
    <w:rsid w:val="00BA723D"/>
    <w:rsid w:val="00BA749F"/>
    <w:rsid w:val="00BA7BEF"/>
    <w:rsid w:val="00BA7F90"/>
    <w:rsid w:val="00BB0075"/>
    <w:rsid w:val="00BB027D"/>
    <w:rsid w:val="00BB0295"/>
    <w:rsid w:val="00BB0595"/>
    <w:rsid w:val="00BB0625"/>
    <w:rsid w:val="00BB09DE"/>
    <w:rsid w:val="00BB0D19"/>
    <w:rsid w:val="00BB0E4D"/>
    <w:rsid w:val="00BB0E56"/>
    <w:rsid w:val="00BB1198"/>
    <w:rsid w:val="00BB1210"/>
    <w:rsid w:val="00BB127D"/>
    <w:rsid w:val="00BB14F4"/>
    <w:rsid w:val="00BB158B"/>
    <w:rsid w:val="00BB1923"/>
    <w:rsid w:val="00BB1D31"/>
    <w:rsid w:val="00BB228B"/>
    <w:rsid w:val="00BB22FE"/>
    <w:rsid w:val="00BB2483"/>
    <w:rsid w:val="00BB2618"/>
    <w:rsid w:val="00BB2757"/>
    <w:rsid w:val="00BB2980"/>
    <w:rsid w:val="00BB29F6"/>
    <w:rsid w:val="00BB2B4F"/>
    <w:rsid w:val="00BB2E2D"/>
    <w:rsid w:val="00BB307B"/>
    <w:rsid w:val="00BB32A6"/>
    <w:rsid w:val="00BB358B"/>
    <w:rsid w:val="00BB3695"/>
    <w:rsid w:val="00BB378E"/>
    <w:rsid w:val="00BB3CA3"/>
    <w:rsid w:val="00BB3D5B"/>
    <w:rsid w:val="00BB3F92"/>
    <w:rsid w:val="00BB42B3"/>
    <w:rsid w:val="00BB4306"/>
    <w:rsid w:val="00BB468B"/>
    <w:rsid w:val="00BB4786"/>
    <w:rsid w:val="00BB4905"/>
    <w:rsid w:val="00BB49BC"/>
    <w:rsid w:val="00BB4A21"/>
    <w:rsid w:val="00BB4B34"/>
    <w:rsid w:val="00BB50FB"/>
    <w:rsid w:val="00BB51C2"/>
    <w:rsid w:val="00BB5222"/>
    <w:rsid w:val="00BB5601"/>
    <w:rsid w:val="00BB5AFC"/>
    <w:rsid w:val="00BB5DB6"/>
    <w:rsid w:val="00BB5F64"/>
    <w:rsid w:val="00BB60C8"/>
    <w:rsid w:val="00BB6407"/>
    <w:rsid w:val="00BB647D"/>
    <w:rsid w:val="00BB649A"/>
    <w:rsid w:val="00BB65DB"/>
    <w:rsid w:val="00BB6924"/>
    <w:rsid w:val="00BB6A61"/>
    <w:rsid w:val="00BB6BFB"/>
    <w:rsid w:val="00BB6C6E"/>
    <w:rsid w:val="00BB6F74"/>
    <w:rsid w:val="00BB6FD3"/>
    <w:rsid w:val="00BB71E8"/>
    <w:rsid w:val="00BB7304"/>
    <w:rsid w:val="00BB754A"/>
    <w:rsid w:val="00BB7611"/>
    <w:rsid w:val="00BC013F"/>
    <w:rsid w:val="00BC01AB"/>
    <w:rsid w:val="00BC0598"/>
    <w:rsid w:val="00BC08BF"/>
    <w:rsid w:val="00BC0B3D"/>
    <w:rsid w:val="00BC0C64"/>
    <w:rsid w:val="00BC13C4"/>
    <w:rsid w:val="00BC170C"/>
    <w:rsid w:val="00BC171E"/>
    <w:rsid w:val="00BC1785"/>
    <w:rsid w:val="00BC19C5"/>
    <w:rsid w:val="00BC1D9A"/>
    <w:rsid w:val="00BC1E67"/>
    <w:rsid w:val="00BC1FEE"/>
    <w:rsid w:val="00BC2016"/>
    <w:rsid w:val="00BC25D8"/>
    <w:rsid w:val="00BC27E8"/>
    <w:rsid w:val="00BC2843"/>
    <w:rsid w:val="00BC28B2"/>
    <w:rsid w:val="00BC29E9"/>
    <w:rsid w:val="00BC2DBE"/>
    <w:rsid w:val="00BC32FA"/>
    <w:rsid w:val="00BC352E"/>
    <w:rsid w:val="00BC360B"/>
    <w:rsid w:val="00BC3A05"/>
    <w:rsid w:val="00BC3AF0"/>
    <w:rsid w:val="00BC3DB6"/>
    <w:rsid w:val="00BC41D0"/>
    <w:rsid w:val="00BC4554"/>
    <w:rsid w:val="00BC4EDA"/>
    <w:rsid w:val="00BC4F0C"/>
    <w:rsid w:val="00BC5180"/>
    <w:rsid w:val="00BC5796"/>
    <w:rsid w:val="00BC5B66"/>
    <w:rsid w:val="00BC606A"/>
    <w:rsid w:val="00BC621F"/>
    <w:rsid w:val="00BC63DB"/>
    <w:rsid w:val="00BC643B"/>
    <w:rsid w:val="00BC6481"/>
    <w:rsid w:val="00BC652C"/>
    <w:rsid w:val="00BC6605"/>
    <w:rsid w:val="00BC6711"/>
    <w:rsid w:val="00BC6B55"/>
    <w:rsid w:val="00BC6C6E"/>
    <w:rsid w:val="00BC6FB9"/>
    <w:rsid w:val="00BC70B4"/>
    <w:rsid w:val="00BC7192"/>
    <w:rsid w:val="00BC7208"/>
    <w:rsid w:val="00BC72D7"/>
    <w:rsid w:val="00BC7C31"/>
    <w:rsid w:val="00BC7CF0"/>
    <w:rsid w:val="00BC7E5E"/>
    <w:rsid w:val="00BD07C4"/>
    <w:rsid w:val="00BD08DE"/>
    <w:rsid w:val="00BD0AC6"/>
    <w:rsid w:val="00BD0C00"/>
    <w:rsid w:val="00BD0E28"/>
    <w:rsid w:val="00BD0E81"/>
    <w:rsid w:val="00BD125A"/>
    <w:rsid w:val="00BD1281"/>
    <w:rsid w:val="00BD12E8"/>
    <w:rsid w:val="00BD1D88"/>
    <w:rsid w:val="00BD1FFA"/>
    <w:rsid w:val="00BD25CB"/>
    <w:rsid w:val="00BD260E"/>
    <w:rsid w:val="00BD2612"/>
    <w:rsid w:val="00BD29C6"/>
    <w:rsid w:val="00BD2BAA"/>
    <w:rsid w:val="00BD2E74"/>
    <w:rsid w:val="00BD2F1E"/>
    <w:rsid w:val="00BD3289"/>
    <w:rsid w:val="00BD3400"/>
    <w:rsid w:val="00BD361D"/>
    <w:rsid w:val="00BD37F5"/>
    <w:rsid w:val="00BD3949"/>
    <w:rsid w:val="00BD39AE"/>
    <w:rsid w:val="00BD3C21"/>
    <w:rsid w:val="00BD3DA4"/>
    <w:rsid w:val="00BD3F40"/>
    <w:rsid w:val="00BD40EE"/>
    <w:rsid w:val="00BD4345"/>
    <w:rsid w:val="00BD43DA"/>
    <w:rsid w:val="00BD459A"/>
    <w:rsid w:val="00BD466F"/>
    <w:rsid w:val="00BD4CF0"/>
    <w:rsid w:val="00BD4F37"/>
    <w:rsid w:val="00BD533E"/>
    <w:rsid w:val="00BD582C"/>
    <w:rsid w:val="00BD5E31"/>
    <w:rsid w:val="00BD5EB2"/>
    <w:rsid w:val="00BD5EE2"/>
    <w:rsid w:val="00BD5F8C"/>
    <w:rsid w:val="00BD62E2"/>
    <w:rsid w:val="00BD62F6"/>
    <w:rsid w:val="00BD663C"/>
    <w:rsid w:val="00BD67EA"/>
    <w:rsid w:val="00BD69BD"/>
    <w:rsid w:val="00BD6D51"/>
    <w:rsid w:val="00BD6DD9"/>
    <w:rsid w:val="00BD6FE1"/>
    <w:rsid w:val="00BD79A2"/>
    <w:rsid w:val="00BD7B1D"/>
    <w:rsid w:val="00BD7B4E"/>
    <w:rsid w:val="00BD7BA3"/>
    <w:rsid w:val="00BD7CB9"/>
    <w:rsid w:val="00BD7F08"/>
    <w:rsid w:val="00BE0207"/>
    <w:rsid w:val="00BE031F"/>
    <w:rsid w:val="00BE035B"/>
    <w:rsid w:val="00BE04E3"/>
    <w:rsid w:val="00BE0ADD"/>
    <w:rsid w:val="00BE0B3A"/>
    <w:rsid w:val="00BE0BB4"/>
    <w:rsid w:val="00BE0D3B"/>
    <w:rsid w:val="00BE0D3D"/>
    <w:rsid w:val="00BE13B7"/>
    <w:rsid w:val="00BE1598"/>
    <w:rsid w:val="00BE1E4D"/>
    <w:rsid w:val="00BE203E"/>
    <w:rsid w:val="00BE268A"/>
    <w:rsid w:val="00BE2693"/>
    <w:rsid w:val="00BE2809"/>
    <w:rsid w:val="00BE2981"/>
    <w:rsid w:val="00BE2B59"/>
    <w:rsid w:val="00BE2EE3"/>
    <w:rsid w:val="00BE38C6"/>
    <w:rsid w:val="00BE39C5"/>
    <w:rsid w:val="00BE3A15"/>
    <w:rsid w:val="00BE3E1B"/>
    <w:rsid w:val="00BE3EEE"/>
    <w:rsid w:val="00BE4127"/>
    <w:rsid w:val="00BE4D10"/>
    <w:rsid w:val="00BE5003"/>
    <w:rsid w:val="00BE512E"/>
    <w:rsid w:val="00BE5142"/>
    <w:rsid w:val="00BE55E0"/>
    <w:rsid w:val="00BE571E"/>
    <w:rsid w:val="00BE5749"/>
    <w:rsid w:val="00BE58AF"/>
    <w:rsid w:val="00BE58C3"/>
    <w:rsid w:val="00BE59D1"/>
    <w:rsid w:val="00BE5A89"/>
    <w:rsid w:val="00BE5A8D"/>
    <w:rsid w:val="00BE5BF2"/>
    <w:rsid w:val="00BE5FC8"/>
    <w:rsid w:val="00BE6E55"/>
    <w:rsid w:val="00BE7273"/>
    <w:rsid w:val="00BE7303"/>
    <w:rsid w:val="00BE7450"/>
    <w:rsid w:val="00BE752B"/>
    <w:rsid w:val="00BE7544"/>
    <w:rsid w:val="00BE7634"/>
    <w:rsid w:val="00BE7B77"/>
    <w:rsid w:val="00BE7BBB"/>
    <w:rsid w:val="00BF0305"/>
    <w:rsid w:val="00BF0450"/>
    <w:rsid w:val="00BF068C"/>
    <w:rsid w:val="00BF06B4"/>
    <w:rsid w:val="00BF0844"/>
    <w:rsid w:val="00BF0928"/>
    <w:rsid w:val="00BF094D"/>
    <w:rsid w:val="00BF0AD7"/>
    <w:rsid w:val="00BF0B9C"/>
    <w:rsid w:val="00BF0C24"/>
    <w:rsid w:val="00BF13F3"/>
    <w:rsid w:val="00BF1445"/>
    <w:rsid w:val="00BF1466"/>
    <w:rsid w:val="00BF15E8"/>
    <w:rsid w:val="00BF1AC1"/>
    <w:rsid w:val="00BF1DC7"/>
    <w:rsid w:val="00BF1E7B"/>
    <w:rsid w:val="00BF1F77"/>
    <w:rsid w:val="00BF20CB"/>
    <w:rsid w:val="00BF2136"/>
    <w:rsid w:val="00BF22C3"/>
    <w:rsid w:val="00BF22FE"/>
    <w:rsid w:val="00BF270F"/>
    <w:rsid w:val="00BF276C"/>
    <w:rsid w:val="00BF2808"/>
    <w:rsid w:val="00BF2883"/>
    <w:rsid w:val="00BF2897"/>
    <w:rsid w:val="00BF299F"/>
    <w:rsid w:val="00BF2B13"/>
    <w:rsid w:val="00BF2E4F"/>
    <w:rsid w:val="00BF3020"/>
    <w:rsid w:val="00BF3165"/>
    <w:rsid w:val="00BF3334"/>
    <w:rsid w:val="00BF39A4"/>
    <w:rsid w:val="00BF3A4F"/>
    <w:rsid w:val="00BF3AC1"/>
    <w:rsid w:val="00BF3B3D"/>
    <w:rsid w:val="00BF3B5D"/>
    <w:rsid w:val="00BF3CFA"/>
    <w:rsid w:val="00BF4274"/>
    <w:rsid w:val="00BF4358"/>
    <w:rsid w:val="00BF4448"/>
    <w:rsid w:val="00BF4547"/>
    <w:rsid w:val="00BF4A61"/>
    <w:rsid w:val="00BF4C82"/>
    <w:rsid w:val="00BF4CA9"/>
    <w:rsid w:val="00BF4E74"/>
    <w:rsid w:val="00BF4ED6"/>
    <w:rsid w:val="00BF5038"/>
    <w:rsid w:val="00BF52E2"/>
    <w:rsid w:val="00BF53A2"/>
    <w:rsid w:val="00BF58AA"/>
    <w:rsid w:val="00BF5BC4"/>
    <w:rsid w:val="00BF5FE0"/>
    <w:rsid w:val="00BF6132"/>
    <w:rsid w:val="00BF61AC"/>
    <w:rsid w:val="00BF6297"/>
    <w:rsid w:val="00BF647F"/>
    <w:rsid w:val="00BF669C"/>
    <w:rsid w:val="00BF6968"/>
    <w:rsid w:val="00BF6B96"/>
    <w:rsid w:val="00BF6B9D"/>
    <w:rsid w:val="00BF6C58"/>
    <w:rsid w:val="00BF6E23"/>
    <w:rsid w:val="00BF6E44"/>
    <w:rsid w:val="00BF6EB8"/>
    <w:rsid w:val="00BF7001"/>
    <w:rsid w:val="00BF704A"/>
    <w:rsid w:val="00BF73DE"/>
    <w:rsid w:val="00BF76E5"/>
    <w:rsid w:val="00BF7805"/>
    <w:rsid w:val="00BF795A"/>
    <w:rsid w:val="00BF7B5A"/>
    <w:rsid w:val="00BF7C63"/>
    <w:rsid w:val="00BF7F41"/>
    <w:rsid w:val="00C0032C"/>
    <w:rsid w:val="00C007A7"/>
    <w:rsid w:val="00C00DF5"/>
    <w:rsid w:val="00C00E4D"/>
    <w:rsid w:val="00C01049"/>
    <w:rsid w:val="00C01574"/>
    <w:rsid w:val="00C016CA"/>
    <w:rsid w:val="00C0187C"/>
    <w:rsid w:val="00C01B1E"/>
    <w:rsid w:val="00C01B2D"/>
    <w:rsid w:val="00C01D70"/>
    <w:rsid w:val="00C01D7D"/>
    <w:rsid w:val="00C01F00"/>
    <w:rsid w:val="00C01FB2"/>
    <w:rsid w:val="00C020F1"/>
    <w:rsid w:val="00C02AFC"/>
    <w:rsid w:val="00C02B6A"/>
    <w:rsid w:val="00C02C8F"/>
    <w:rsid w:val="00C02DD0"/>
    <w:rsid w:val="00C03402"/>
    <w:rsid w:val="00C039BA"/>
    <w:rsid w:val="00C03B17"/>
    <w:rsid w:val="00C03DD7"/>
    <w:rsid w:val="00C03E04"/>
    <w:rsid w:val="00C03F10"/>
    <w:rsid w:val="00C04022"/>
    <w:rsid w:val="00C040F6"/>
    <w:rsid w:val="00C0410C"/>
    <w:rsid w:val="00C04414"/>
    <w:rsid w:val="00C04509"/>
    <w:rsid w:val="00C0471A"/>
    <w:rsid w:val="00C047A1"/>
    <w:rsid w:val="00C04E54"/>
    <w:rsid w:val="00C0577C"/>
    <w:rsid w:val="00C057D6"/>
    <w:rsid w:val="00C0587A"/>
    <w:rsid w:val="00C05A36"/>
    <w:rsid w:val="00C05BAD"/>
    <w:rsid w:val="00C05C1A"/>
    <w:rsid w:val="00C05C51"/>
    <w:rsid w:val="00C05D61"/>
    <w:rsid w:val="00C05F19"/>
    <w:rsid w:val="00C0609F"/>
    <w:rsid w:val="00C060DE"/>
    <w:rsid w:val="00C06650"/>
    <w:rsid w:val="00C06919"/>
    <w:rsid w:val="00C06940"/>
    <w:rsid w:val="00C06982"/>
    <w:rsid w:val="00C06B72"/>
    <w:rsid w:val="00C06F1B"/>
    <w:rsid w:val="00C0754A"/>
    <w:rsid w:val="00C079D5"/>
    <w:rsid w:val="00C07EF6"/>
    <w:rsid w:val="00C10136"/>
    <w:rsid w:val="00C10492"/>
    <w:rsid w:val="00C10557"/>
    <w:rsid w:val="00C10621"/>
    <w:rsid w:val="00C109D1"/>
    <w:rsid w:val="00C10E90"/>
    <w:rsid w:val="00C1103A"/>
    <w:rsid w:val="00C11C72"/>
    <w:rsid w:val="00C11D44"/>
    <w:rsid w:val="00C11EE5"/>
    <w:rsid w:val="00C12061"/>
    <w:rsid w:val="00C1222E"/>
    <w:rsid w:val="00C12405"/>
    <w:rsid w:val="00C124C8"/>
    <w:rsid w:val="00C12897"/>
    <w:rsid w:val="00C1298C"/>
    <w:rsid w:val="00C12C04"/>
    <w:rsid w:val="00C12EEF"/>
    <w:rsid w:val="00C12F11"/>
    <w:rsid w:val="00C134C1"/>
    <w:rsid w:val="00C1362B"/>
    <w:rsid w:val="00C13744"/>
    <w:rsid w:val="00C137A8"/>
    <w:rsid w:val="00C13822"/>
    <w:rsid w:val="00C13C20"/>
    <w:rsid w:val="00C1417D"/>
    <w:rsid w:val="00C1435C"/>
    <w:rsid w:val="00C1436B"/>
    <w:rsid w:val="00C14796"/>
    <w:rsid w:val="00C147B1"/>
    <w:rsid w:val="00C14A95"/>
    <w:rsid w:val="00C14AC9"/>
    <w:rsid w:val="00C14AEA"/>
    <w:rsid w:val="00C14B7B"/>
    <w:rsid w:val="00C14D2E"/>
    <w:rsid w:val="00C152B1"/>
    <w:rsid w:val="00C15346"/>
    <w:rsid w:val="00C15A6B"/>
    <w:rsid w:val="00C15AB0"/>
    <w:rsid w:val="00C15C4F"/>
    <w:rsid w:val="00C15DE1"/>
    <w:rsid w:val="00C164D8"/>
    <w:rsid w:val="00C166BC"/>
    <w:rsid w:val="00C167E8"/>
    <w:rsid w:val="00C1688A"/>
    <w:rsid w:val="00C16E48"/>
    <w:rsid w:val="00C16FF6"/>
    <w:rsid w:val="00C1714E"/>
    <w:rsid w:val="00C17207"/>
    <w:rsid w:val="00C17393"/>
    <w:rsid w:val="00C174EF"/>
    <w:rsid w:val="00C17646"/>
    <w:rsid w:val="00C17A57"/>
    <w:rsid w:val="00C17B37"/>
    <w:rsid w:val="00C17BE9"/>
    <w:rsid w:val="00C17F1C"/>
    <w:rsid w:val="00C20122"/>
    <w:rsid w:val="00C20727"/>
    <w:rsid w:val="00C21056"/>
    <w:rsid w:val="00C21577"/>
    <w:rsid w:val="00C21669"/>
    <w:rsid w:val="00C218D4"/>
    <w:rsid w:val="00C21999"/>
    <w:rsid w:val="00C21F66"/>
    <w:rsid w:val="00C22164"/>
    <w:rsid w:val="00C2236B"/>
    <w:rsid w:val="00C22471"/>
    <w:rsid w:val="00C22646"/>
    <w:rsid w:val="00C228B5"/>
    <w:rsid w:val="00C22B20"/>
    <w:rsid w:val="00C22E38"/>
    <w:rsid w:val="00C22F8B"/>
    <w:rsid w:val="00C23029"/>
    <w:rsid w:val="00C23047"/>
    <w:rsid w:val="00C2336B"/>
    <w:rsid w:val="00C23370"/>
    <w:rsid w:val="00C23378"/>
    <w:rsid w:val="00C233EA"/>
    <w:rsid w:val="00C2390C"/>
    <w:rsid w:val="00C243EC"/>
    <w:rsid w:val="00C243FA"/>
    <w:rsid w:val="00C24438"/>
    <w:rsid w:val="00C244F5"/>
    <w:rsid w:val="00C24674"/>
    <w:rsid w:val="00C24769"/>
    <w:rsid w:val="00C24A8C"/>
    <w:rsid w:val="00C24EE9"/>
    <w:rsid w:val="00C25193"/>
    <w:rsid w:val="00C255A2"/>
    <w:rsid w:val="00C2603E"/>
    <w:rsid w:val="00C264C7"/>
    <w:rsid w:val="00C26891"/>
    <w:rsid w:val="00C26951"/>
    <w:rsid w:val="00C26C46"/>
    <w:rsid w:val="00C26E24"/>
    <w:rsid w:val="00C26F4C"/>
    <w:rsid w:val="00C27211"/>
    <w:rsid w:val="00C27537"/>
    <w:rsid w:val="00C27FC4"/>
    <w:rsid w:val="00C30323"/>
    <w:rsid w:val="00C306AB"/>
    <w:rsid w:val="00C30D67"/>
    <w:rsid w:val="00C31873"/>
    <w:rsid w:val="00C31889"/>
    <w:rsid w:val="00C31AA2"/>
    <w:rsid w:val="00C31AED"/>
    <w:rsid w:val="00C31C20"/>
    <w:rsid w:val="00C31E11"/>
    <w:rsid w:val="00C31E72"/>
    <w:rsid w:val="00C323F8"/>
    <w:rsid w:val="00C32452"/>
    <w:rsid w:val="00C327E3"/>
    <w:rsid w:val="00C32889"/>
    <w:rsid w:val="00C32B2C"/>
    <w:rsid w:val="00C32E29"/>
    <w:rsid w:val="00C32E59"/>
    <w:rsid w:val="00C330C1"/>
    <w:rsid w:val="00C33111"/>
    <w:rsid w:val="00C33319"/>
    <w:rsid w:val="00C33802"/>
    <w:rsid w:val="00C33F67"/>
    <w:rsid w:val="00C33F8B"/>
    <w:rsid w:val="00C33F96"/>
    <w:rsid w:val="00C34733"/>
    <w:rsid w:val="00C349BB"/>
    <w:rsid w:val="00C34AC9"/>
    <w:rsid w:val="00C34C29"/>
    <w:rsid w:val="00C34EE5"/>
    <w:rsid w:val="00C353AC"/>
    <w:rsid w:val="00C358E7"/>
    <w:rsid w:val="00C35A46"/>
    <w:rsid w:val="00C35CAD"/>
    <w:rsid w:val="00C36105"/>
    <w:rsid w:val="00C36452"/>
    <w:rsid w:val="00C36778"/>
    <w:rsid w:val="00C36939"/>
    <w:rsid w:val="00C369CE"/>
    <w:rsid w:val="00C37414"/>
    <w:rsid w:val="00C37541"/>
    <w:rsid w:val="00C375B0"/>
    <w:rsid w:val="00C376D8"/>
    <w:rsid w:val="00C37AEC"/>
    <w:rsid w:val="00C37DC3"/>
    <w:rsid w:val="00C37EC9"/>
    <w:rsid w:val="00C37FA5"/>
    <w:rsid w:val="00C40051"/>
    <w:rsid w:val="00C40481"/>
    <w:rsid w:val="00C404EA"/>
    <w:rsid w:val="00C406D5"/>
    <w:rsid w:val="00C40822"/>
    <w:rsid w:val="00C408F7"/>
    <w:rsid w:val="00C40989"/>
    <w:rsid w:val="00C40CA1"/>
    <w:rsid w:val="00C411DE"/>
    <w:rsid w:val="00C41433"/>
    <w:rsid w:val="00C41692"/>
    <w:rsid w:val="00C41B4A"/>
    <w:rsid w:val="00C41CAD"/>
    <w:rsid w:val="00C41E3E"/>
    <w:rsid w:val="00C41E68"/>
    <w:rsid w:val="00C4201C"/>
    <w:rsid w:val="00C42144"/>
    <w:rsid w:val="00C42277"/>
    <w:rsid w:val="00C42588"/>
    <w:rsid w:val="00C42784"/>
    <w:rsid w:val="00C429D7"/>
    <w:rsid w:val="00C42C58"/>
    <w:rsid w:val="00C42DFF"/>
    <w:rsid w:val="00C43463"/>
    <w:rsid w:val="00C4356D"/>
    <w:rsid w:val="00C44065"/>
    <w:rsid w:val="00C4432F"/>
    <w:rsid w:val="00C44485"/>
    <w:rsid w:val="00C44565"/>
    <w:rsid w:val="00C445A0"/>
    <w:rsid w:val="00C44846"/>
    <w:rsid w:val="00C448E9"/>
    <w:rsid w:val="00C449E8"/>
    <w:rsid w:val="00C44DA7"/>
    <w:rsid w:val="00C44ECF"/>
    <w:rsid w:val="00C45187"/>
    <w:rsid w:val="00C45460"/>
    <w:rsid w:val="00C4575E"/>
    <w:rsid w:val="00C458D8"/>
    <w:rsid w:val="00C46119"/>
    <w:rsid w:val="00C462E0"/>
    <w:rsid w:val="00C465D0"/>
    <w:rsid w:val="00C469C7"/>
    <w:rsid w:val="00C46B99"/>
    <w:rsid w:val="00C46F00"/>
    <w:rsid w:val="00C47225"/>
    <w:rsid w:val="00C47236"/>
    <w:rsid w:val="00C476BB"/>
    <w:rsid w:val="00C4776E"/>
    <w:rsid w:val="00C477D9"/>
    <w:rsid w:val="00C47A29"/>
    <w:rsid w:val="00C47AFD"/>
    <w:rsid w:val="00C47BC7"/>
    <w:rsid w:val="00C47CAA"/>
    <w:rsid w:val="00C50311"/>
    <w:rsid w:val="00C5090E"/>
    <w:rsid w:val="00C509C9"/>
    <w:rsid w:val="00C50BC8"/>
    <w:rsid w:val="00C51330"/>
    <w:rsid w:val="00C5163F"/>
    <w:rsid w:val="00C517BE"/>
    <w:rsid w:val="00C518A1"/>
    <w:rsid w:val="00C519BF"/>
    <w:rsid w:val="00C51BB7"/>
    <w:rsid w:val="00C51DF3"/>
    <w:rsid w:val="00C52162"/>
    <w:rsid w:val="00C523C3"/>
    <w:rsid w:val="00C52422"/>
    <w:rsid w:val="00C52622"/>
    <w:rsid w:val="00C5277E"/>
    <w:rsid w:val="00C528CF"/>
    <w:rsid w:val="00C52DF5"/>
    <w:rsid w:val="00C53183"/>
    <w:rsid w:val="00C534DA"/>
    <w:rsid w:val="00C5370E"/>
    <w:rsid w:val="00C53748"/>
    <w:rsid w:val="00C53D0A"/>
    <w:rsid w:val="00C543A5"/>
    <w:rsid w:val="00C54648"/>
    <w:rsid w:val="00C54C7C"/>
    <w:rsid w:val="00C54F82"/>
    <w:rsid w:val="00C54FA6"/>
    <w:rsid w:val="00C551A5"/>
    <w:rsid w:val="00C5539B"/>
    <w:rsid w:val="00C5540B"/>
    <w:rsid w:val="00C555D6"/>
    <w:rsid w:val="00C5573A"/>
    <w:rsid w:val="00C55842"/>
    <w:rsid w:val="00C55882"/>
    <w:rsid w:val="00C559A2"/>
    <w:rsid w:val="00C55B6B"/>
    <w:rsid w:val="00C56072"/>
    <w:rsid w:val="00C560EA"/>
    <w:rsid w:val="00C5649B"/>
    <w:rsid w:val="00C566E6"/>
    <w:rsid w:val="00C56919"/>
    <w:rsid w:val="00C56953"/>
    <w:rsid w:val="00C56EE7"/>
    <w:rsid w:val="00C57136"/>
    <w:rsid w:val="00C573C3"/>
    <w:rsid w:val="00C57E01"/>
    <w:rsid w:val="00C57E4A"/>
    <w:rsid w:val="00C57E4B"/>
    <w:rsid w:val="00C57F4F"/>
    <w:rsid w:val="00C60050"/>
    <w:rsid w:val="00C602AF"/>
    <w:rsid w:val="00C6051F"/>
    <w:rsid w:val="00C60553"/>
    <w:rsid w:val="00C6057F"/>
    <w:rsid w:val="00C60B63"/>
    <w:rsid w:val="00C60E4F"/>
    <w:rsid w:val="00C60F16"/>
    <w:rsid w:val="00C615DB"/>
    <w:rsid w:val="00C61678"/>
    <w:rsid w:val="00C61AAA"/>
    <w:rsid w:val="00C62015"/>
    <w:rsid w:val="00C62712"/>
    <w:rsid w:val="00C62791"/>
    <w:rsid w:val="00C627EE"/>
    <w:rsid w:val="00C627F9"/>
    <w:rsid w:val="00C62CD3"/>
    <w:rsid w:val="00C62D81"/>
    <w:rsid w:val="00C63331"/>
    <w:rsid w:val="00C63554"/>
    <w:rsid w:val="00C635D9"/>
    <w:rsid w:val="00C638F3"/>
    <w:rsid w:val="00C63B78"/>
    <w:rsid w:val="00C63E60"/>
    <w:rsid w:val="00C63ECF"/>
    <w:rsid w:val="00C63F2D"/>
    <w:rsid w:val="00C64253"/>
    <w:rsid w:val="00C6437A"/>
    <w:rsid w:val="00C646BC"/>
    <w:rsid w:val="00C646C3"/>
    <w:rsid w:val="00C6480E"/>
    <w:rsid w:val="00C648AE"/>
    <w:rsid w:val="00C648B5"/>
    <w:rsid w:val="00C64918"/>
    <w:rsid w:val="00C64ACD"/>
    <w:rsid w:val="00C64C00"/>
    <w:rsid w:val="00C64C5F"/>
    <w:rsid w:val="00C64CD2"/>
    <w:rsid w:val="00C64D90"/>
    <w:rsid w:val="00C657ED"/>
    <w:rsid w:val="00C65AA6"/>
    <w:rsid w:val="00C65E8B"/>
    <w:rsid w:val="00C65EE2"/>
    <w:rsid w:val="00C664C5"/>
    <w:rsid w:val="00C666A4"/>
    <w:rsid w:val="00C666AC"/>
    <w:rsid w:val="00C66843"/>
    <w:rsid w:val="00C66C09"/>
    <w:rsid w:val="00C66E8C"/>
    <w:rsid w:val="00C67250"/>
    <w:rsid w:val="00C67DC2"/>
    <w:rsid w:val="00C70194"/>
    <w:rsid w:val="00C7052C"/>
    <w:rsid w:val="00C70D57"/>
    <w:rsid w:val="00C711B6"/>
    <w:rsid w:val="00C712DF"/>
    <w:rsid w:val="00C716CC"/>
    <w:rsid w:val="00C7172F"/>
    <w:rsid w:val="00C71AA6"/>
    <w:rsid w:val="00C71CA1"/>
    <w:rsid w:val="00C71DE2"/>
    <w:rsid w:val="00C7202C"/>
    <w:rsid w:val="00C720D1"/>
    <w:rsid w:val="00C721B5"/>
    <w:rsid w:val="00C727C5"/>
    <w:rsid w:val="00C72D21"/>
    <w:rsid w:val="00C72D9D"/>
    <w:rsid w:val="00C73037"/>
    <w:rsid w:val="00C730F7"/>
    <w:rsid w:val="00C734FB"/>
    <w:rsid w:val="00C7358A"/>
    <w:rsid w:val="00C735BD"/>
    <w:rsid w:val="00C73D06"/>
    <w:rsid w:val="00C73E9A"/>
    <w:rsid w:val="00C7423A"/>
    <w:rsid w:val="00C74411"/>
    <w:rsid w:val="00C74441"/>
    <w:rsid w:val="00C74630"/>
    <w:rsid w:val="00C74651"/>
    <w:rsid w:val="00C746B4"/>
    <w:rsid w:val="00C746EF"/>
    <w:rsid w:val="00C754A2"/>
    <w:rsid w:val="00C75557"/>
    <w:rsid w:val="00C755EF"/>
    <w:rsid w:val="00C756BE"/>
    <w:rsid w:val="00C75790"/>
    <w:rsid w:val="00C757B4"/>
    <w:rsid w:val="00C75B4A"/>
    <w:rsid w:val="00C75EEE"/>
    <w:rsid w:val="00C761FE"/>
    <w:rsid w:val="00C7632B"/>
    <w:rsid w:val="00C7632D"/>
    <w:rsid w:val="00C765C4"/>
    <w:rsid w:val="00C7669A"/>
    <w:rsid w:val="00C76823"/>
    <w:rsid w:val="00C76CCF"/>
    <w:rsid w:val="00C76EB8"/>
    <w:rsid w:val="00C76F18"/>
    <w:rsid w:val="00C76F28"/>
    <w:rsid w:val="00C77025"/>
    <w:rsid w:val="00C7707C"/>
    <w:rsid w:val="00C7734A"/>
    <w:rsid w:val="00C774CE"/>
    <w:rsid w:val="00C77635"/>
    <w:rsid w:val="00C7783F"/>
    <w:rsid w:val="00C77944"/>
    <w:rsid w:val="00C77D66"/>
    <w:rsid w:val="00C80015"/>
    <w:rsid w:val="00C80082"/>
    <w:rsid w:val="00C80344"/>
    <w:rsid w:val="00C804B8"/>
    <w:rsid w:val="00C8061C"/>
    <w:rsid w:val="00C80908"/>
    <w:rsid w:val="00C8096F"/>
    <w:rsid w:val="00C80A07"/>
    <w:rsid w:val="00C8103F"/>
    <w:rsid w:val="00C812D1"/>
    <w:rsid w:val="00C81303"/>
    <w:rsid w:val="00C81355"/>
    <w:rsid w:val="00C81832"/>
    <w:rsid w:val="00C81918"/>
    <w:rsid w:val="00C8196D"/>
    <w:rsid w:val="00C81F9D"/>
    <w:rsid w:val="00C81FB4"/>
    <w:rsid w:val="00C8219C"/>
    <w:rsid w:val="00C82306"/>
    <w:rsid w:val="00C823F6"/>
    <w:rsid w:val="00C827B6"/>
    <w:rsid w:val="00C82DF8"/>
    <w:rsid w:val="00C831E6"/>
    <w:rsid w:val="00C836C9"/>
    <w:rsid w:val="00C83792"/>
    <w:rsid w:val="00C8390A"/>
    <w:rsid w:val="00C839C2"/>
    <w:rsid w:val="00C83A42"/>
    <w:rsid w:val="00C83FB5"/>
    <w:rsid w:val="00C84265"/>
    <w:rsid w:val="00C8436B"/>
    <w:rsid w:val="00C844A2"/>
    <w:rsid w:val="00C84694"/>
    <w:rsid w:val="00C848CB"/>
    <w:rsid w:val="00C84D58"/>
    <w:rsid w:val="00C8521F"/>
    <w:rsid w:val="00C8535E"/>
    <w:rsid w:val="00C855CF"/>
    <w:rsid w:val="00C85677"/>
    <w:rsid w:val="00C8576B"/>
    <w:rsid w:val="00C85C0D"/>
    <w:rsid w:val="00C860DF"/>
    <w:rsid w:val="00C861BD"/>
    <w:rsid w:val="00C862A9"/>
    <w:rsid w:val="00C868A7"/>
    <w:rsid w:val="00C86CA9"/>
    <w:rsid w:val="00C86E4F"/>
    <w:rsid w:val="00C87309"/>
    <w:rsid w:val="00C87604"/>
    <w:rsid w:val="00C8781F"/>
    <w:rsid w:val="00C900BA"/>
    <w:rsid w:val="00C9063D"/>
    <w:rsid w:val="00C9078C"/>
    <w:rsid w:val="00C90B63"/>
    <w:rsid w:val="00C90B8F"/>
    <w:rsid w:val="00C90C8C"/>
    <w:rsid w:val="00C90FB6"/>
    <w:rsid w:val="00C913B9"/>
    <w:rsid w:val="00C91A8D"/>
    <w:rsid w:val="00C91AB9"/>
    <w:rsid w:val="00C91ACF"/>
    <w:rsid w:val="00C91B43"/>
    <w:rsid w:val="00C91D9D"/>
    <w:rsid w:val="00C91F61"/>
    <w:rsid w:val="00C9215D"/>
    <w:rsid w:val="00C9228D"/>
    <w:rsid w:val="00C92997"/>
    <w:rsid w:val="00C92E9C"/>
    <w:rsid w:val="00C932B7"/>
    <w:rsid w:val="00C93648"/>
    <w:rsid w:val="00C93664"/>
    <w:rsid w:val="00C938CE"/>
    <w:rsid w:val="00C93AC1"/>
    <w:rsid w:val="00C93EA6"/>
    <w:rsid w:val="00C94285"/>
    <w:rsid w:val="00C9433D"/>
    <w:rsid w:val="00C945F2"/>
    <w:rsid w:val="00C945F9"/>
    <w:rsid w:val="00C94C1F"/>
    <w:rsid w:val="00C94E9C"/>
    <w:rsid w:val="00C94F47"/>
    <w:rsid w:val="00C94FEC"/>
    <w:rsid w:val="00C950DC"/>
    <w:rsid w:val="00C950DE"/>
    <w:rsid w:val="00C95494"/>
    <w:rsid w:val="00C9628C"/>
    <w:rsid w:val="00C96905"/>
    <w:rsid w:val="00C96C96"/>
    <w:rsid w:val="00C96FB7"/>
    <w:rsid w:val="00C9744C"/>
    <w:rsid w:val="00C974A0"/>
    <w:rsid w:val="00C978FB"/>
    <w:rsid w:val="00C97A4C"/>
    <w:rsid w:val="00C97E8C"/>
    <w:rsid w:val="00C97FCA"/>
    <w:rsid w:val="00C97FD3"/>
    <w:rsid w:val="00CA0316"/>
    <w:rsid w:val="00CA0729"/>
    <w:rsid w:val="00CA07DC"/>
    <w:rsid w:val="00CA08EF"/>
    <w:rsid w:val="00CA0984"/>
    <w:rsid w:val="00CA09BE"/>
    <w:rsid w:val="00CA0A40"/>
    <w:rsid w:val="00CA0B4F"/>
    <w:rsid w:val="00CA0CDA"/>
    <w:rsid w:val="00CA0DC3"/>
    <w:rsid w:val="00CA0F9B"/>
    <w:rsid w:val="00CA10DB"/>
    <w:rsid w:val="00CA1451"/>
    <w:rsid w:val="00CA14BE"/>
    <w:rsid w:val="00CA16F8"/>
    <w:rsid w:val="00CA172C"/>
    <w:rsid w:val="00CA2430"/>
    <w:rsid w:val="00CA25C5"/>
    <w:rsid w:val="00CA26C3"/>
    <w:rsid w:val="00CA289F"/>
    <w:rsid w:val="00CA2B8D"/>
    <w:rsid w:val="00CA3216"/>
    <w:rsid w:val="00CA367C"/>
    <w:rsid w:val="00CA397C"/>
    <w:rsid w:val="00CA39DC"/>
    <w:rsid w:val="00CA3D28"/>
    <w:rsid w:val="00CA3F91"/>
    <w:rsid w:val="00CA41B7"/>
    <w:rsid w:val="00CA47D7"/>
    <w:rsid w:val="00CA490F"/>
    <w:rsid w:val="00CA4B93"/>
    <w:rsid w:val="00CA4CCD"/>
    <w:rsid w:val="00CA4D7D"/>
    <w:rsid w:val="00CA5A04"/>
    <w:rsid w:val="00CA5B70"/>
    <w:rsid w:val="00CA613D"/>
    <w:rsid w:val="00CA61B8"/>
    <w:rsid w:val="00CA649D"/>
    <w:rsid w:val="00CA654A"/>
    <w:rsid w:val="00CA6675"/>
    <w:rsid w:val="00CA6BB9"/>
    <w:rsid w:val="00CA6EC9"/>
    <w:rsid w:val="00CA6FB9"/>
    <w:rsid w:val="00CA75A3"/>
    <w:rsid w:val="00CA7793"/>
    <w:rsid w:val="00CA7921"/>
    <w:rsid w:val="00CA79AA"/>
    <w:rsid w:val="00CA7E88"/>
    <w:rsid w:val="00CB036A"/>
    <w:rsid w:val="00CB03B8"/>
    <w:rsid w:val="00CB03CD"/>
    <w:rsid w:val="00CB045E"/>
    <w:rsid w:val="00CB0E92"/>
    <w:rsid w:val="00CB1375"/>
    <w:rsid w:val="00CB1582"/>
    <w:rsid w:val="00CB1732"/>
    <w:rsid w:val="00CB189B"/>
    <w:rsid w:val="00CB1971"/>
    <w:rsid w:val="00CB1AC6"/>
    <w:rsid w:val="00CB1C89"/>
    <w:rsid w:val="00CB2E65"/>
    <w:rsid w:val="00CB3023"/>
    <w:rsid w:val="00CB30AB"/>
    <w:rsid w:val="00CB35BE"/>
    <w:rsid w:val="00CB3CB9"/>
    <w:rsid w:val="00CB3D91"/>
    <w:rsid w:val="00CB3E62"/>
    <w:rsid w:val="00CB3E80"/>
    <w:rsid w:val="00CB3EF1"/>
    <w:rsid w:val="00CB40B0"/>
    <w:rsid w:val="00CB40EA"/>
    <w:rsid w:val="00CB466C"/>
    <w:rsid w:val="00CB4EEF"/>
    <w:rsid w:val="00CB4FA0"/>
    <w:rsid w:val="00CB5487"/>
    <w:rsid w:val="00CB5845"/>
    <w:rsid w:val="00CB58A0"/>
    <w:rsid w:val="00CB5A5B"/>
    <w:rsid w:val="00CB5AFC"/>
    <w:rsid w:val="00CB5D8D"/>
    <w:rsid w:val="00CB5E51"/>
    <w:rsid w:val="00CB61B0"/>
    <w:rsid w:val="00CB62FC"/>
    <w:rsid w:val="00CB63A1"/>
    <w:rsid w:val="00CB657E"/>
    <w:rsid w:val="00CB679C"/>
    <w:rsid w:val="00CB69E6"/>
    <w:rsid w:val="00CB6F08"/>
    <w:rsid w:val="00CB6F31"/>
    <w:rsid w:val="00CB6F86"/>
    <w:rsid w:val="00CB6FEF"/>
    <w:rsid w:val="00CB7062"/>
    <w:rsid w:val="00CB70DE"/>
    <w:rsid w:val="00CB7119"/>
    <w:rsid w:val="00CB7183"/>
    <w:rsid w:val="00CB7776"/>
    <w:rsid w:val="00CB788F"/>
    <w:rsid w:val="00CB78AD"/>
    <w:rsid w:val="00CB7B1D"/>
    <w:rsid w:val="00CC0037"/>
    <w:rsid w:val="00CC05A3"/>
    <w:rsid w:val="00CC0874"/>
    <w:rsid w:val="00CC0B38"/>
    <w:rsid w:val="00CC1118"/>
    <w:rsid w:val="00CC1CE5"/>
    <w:rsid w:val="00CC1E73"/>
    <w:rsid w:val="00CC29A8"/>
    <w:rsid w:val="00CC2EAA"/>
    <w:rsid w:val="00CC34D7"/>
    <w:rsid w:val="00CC3824"/>
    <w:rsid w:val="00CC39A5"/>
    <w:rsid w:val="00CC3B8B"/>
    <w:rsid w:val="00CC3CA8"/>
    <w:rsid w:val="00CC3E13"/>
    <w:rsid w:val="00CC3E81"/>
    <w:rsid w:val="00CC3F7B"/>
    <w:rsid w:val="00CC411F"/>
    <w:rsid w:val="00CC418B"/>
    <w:rsid w:val="00CC445A"/>
    <w:rsid w:val="00CC4794"/>
    <w:rsid w:val="00CC4892"/>
    <w:rsid w:val="00CC494D"/>
    <w:rsid w:val="00CC4AC0"/>
    <w:rsid w:val="00CC4BD2"/>
    <w:rsid w:val="00CC4C0A"/>
    <w:rsid w:val="00CC4CA7"/>
    <w:rsid w:val="00CC4E45"/>
    <w:rsid w:val="00CC4E78"/>
    <w:rsid w:val="00CC59A9"/>
    <w:rsid w:val="00CC59E1"/>
    <w:rsid w:val="00CC5ACC"/>
    <w:rsid w:val="00CC5B02"/>
    <w:rsid w:val="00CC5B09"/>
    <w:rsid w:val="00CC60C9"/>
    <w:rsid w:val="00CC66C9"/>
    <w:rsid w:val="00CC699C"/>
    <w:rsid w:val="00CC6B73"/>
    <w:rsid w:val="00CC70D9"/>
    <w:rsid w:val="00CC717C"/>
    <w:rsid w:val="00CC730C"/>
    <w:rsid w:val="00CC7335"/>
    <w:rsid w:val="00CC7873"/>
    <w:rsid w:val="00CC7A07"/>
    <w:rsid w:val="00CC7E79"/>
    <w:rsid w:val="00CD015C"/>
    <w:rsid w:val="00CD05DE"/>
    <w:rsid w:val="00CD0A83"/>
    <w:rsid w:val="00CD17CF"/>
    <w:rsid w:val="00CD1B80"/>
    <w:rsid w:val="00CD1C05"/>
    <w:rsid w:val="00CD1F16"/>
    <w:rsid w:val="00CD2B0D"/>
    <w:rsid w:val="00CD30ED"/>
    <w:rsid w:val="00CD325A"/>
    <w:rsid w:val="00CD33BA"/>
    <w:rsid w:val="00CD33FA"/>
    <w:rsid w:val="00CD37A1"/>
    <w:rsid w:val="00CD3B0B"/>
    <w:rsid w:val="00CD3CDE"/>
    <w:rsid w:val="00CD400F"/>
    <w:rsid w:val="00CD40CB"/>
    <w:rsid w:val="00CD411E"/>
    <w:rsid w:val="00CD42A5"/>
    <w:rsid w:val="00CD42F9"/>
    <w:rsid w:val="00CD43BC"/>
    <w:rsid w:val="00CD492B"/>
    <w:rsid w:val="00CD4A94"/>
    <w:rsid w:val="00CD4E99"/>
    <w:rsid w:val="00CD4EB8"/>
    <w:rsid w:val="00CD4F09"/>
    <w:rsid w:val="00CD5081"/>
    <w:rsid w:val="00CD508B"/>
    <w:rsid w:val="00CD51D5"/>
    <w:rsid w:val="00CD52F8"/>
    <w:rsid w:val="00CD5597"/>
    <w:rsid w:val="00CD56F2"/>
    <w:rsid w:val="00CD5863"/>
    <w:rsid w:val="00CD61E4"/>
    <w:rsid w:val="00CD6233"/>
    <w:rsid w:val="00CD6251"/>
    <w:rsid w:val="00CD661B"/>
    <w:rsid w:val="00CD694E"/>
    <w:rsid w:val="00CD6CAF"/>
    <w:rsid w:val="00CD6ED3"/>
    <w:rsid w:val="00CD70ED"/>
    <w:rsid w:val="00CD743C"/>
    <w:rsid w:val="00CD7472"/>
    <w:rsid w:val="00CD7B3F"/>
    <w:rsid w:val="00CD7B7D"/>
    <w:rsid w:val="00CD7CCB"/>
    <w:rsid w:val="00CE03F0"/>
    <w:rsid w:val="00CE0796"/>
    <w:rsid w:val="00CE0E5D"/>
    <w:rsid w:val="00CE1026"/>
    <w:rsid w:val="00CE18AF"/>
    <w:rsid w:val="00CE198F"/>
    <w:rsid w:val="00CE19B2"/>
    <w:rsid w:val="00CE1DBF"/>
    <w:rsid w:val="00CE2295"/>
    <w:rsid w:val="00CE2350"/>
    <w:rsid w:val="00CE2706"/>
    <w:rsid w:val="00CE282A"/>
    <w:rsid w:val="00CE2BAC"/>
    <w:rsid w:val="00CE2C95"/>
    <w:rsid w:val="00CE2D7F"/>
    <w:rsid w:val="00CE2E54"/>
    <w:rsid w:val="00CE2EA0"/>
    <w:rsid w:val="00CE3039"/>
    <w:rsid w:val="00CE319C"/>
    <w:rsid w:val="00CE32FA"/>
    <w:rsid w:val="00CE33EE"/>
    <w:rsid w:val="00CE36A7"/>
    <w:rsid w:val="00CE38FC"/>
    <w:rsid w:val="00CE395D"/>
    <w:rsid w:val="00CE3A5C"/>
    <w:rsid w:val="00CE3D9B"/>
    <w:rsid w:val="00CE4151"/>
    <w:rsid w:val="00CE4188"/>
    <w:rsid w:val="00CE41C9"/>
    <w:rsid w:val="00CE4579"/>
    <w:rsid w:val="00CE4736"/>
    <w:rsid w:val="00CE4AC1"/>
    <w:rsid w:val="00CE4FAF"/>
    <w:rsid w:val="00CE4FFF"/>
    <w:rsid w:val="00CE52E9"/>
    <w:rsid w:val="00CE5590"/>
    <w:rsid w:val="00CE5699"/>
    <w:rsid w:val="00CE5760"/>
    <w:rsid w:val="00CE58FE"/>
    <w:rsid w:val="00CE5900"/>
    <w:rsid w:val="00CE5956"/>
    <w:rsid w:val="00CE59EC"/>
    <w:rsid w:val="00CE5BB4"/>
    <w:rsid w:val="00CE5DC8"/>
    <w:rsid w:val="00CE64F6"/>
    <w:rsid w:val="00CE6675"/>
    <w:rsid w:val="00CE6927"/>
    <w:rsid w:val="00CE69B2"/>
    <w:rsid w:val="00CE6BB2"/>
    <w:rsid w:val="00CE726E"/>
    <w:rsid w:val="00CE747F"/>
    <w:rsid w:val="00CE7517"/>
    <w:rsid w:val="00CE7724"/>
    <w:rsid w:val="00CE7FCE"/>
    <w:rsid w:val="00CE7FEC"/>
    <w:rsid w:val="00CF03E2"/>
    <w:rsid w:val="00CF056B"/>
    <w:rsid w:val="00CF09C2"/>
    <w:rsid w:val="00CF0AC3"/>
    <w:rsid w:val="00CF0B1F"/>
    <w:rsid w:val="00CF1021"/>
    <w:rsid w:val="00CF121C"/>
    <w:rsid w:val="00CF179E"/>
    <w:rsid w:val="00CF1AC3"/>
    <w:rsid w:val="00CF2126"/>
    <w:rsid w:val="00CF2174"/>
    <w:rsid w:val="00CF26CE"/>
    <w:rsid w:val="00CF27CB"/>
    <w:rsid w:val="00CF2A4D"/>
    <w:rsid w:val="00CF2AA7"/>
    <w:rsid w:val="00CF2B0A"/>
    <w:rsid w:val="00CF2D89"/>
    <w:rsid w:val="00CF2F05"/>
    <w:rsid w:val="00CF32EC"/>
    <w:rsid w:val="00CF3364"/>
    <w:rsid w:val="00CF34A9"/>
    <w:rsid w:val="00CF36D9"/>
    <w:rsid w:val="00CF3759"/>
    <w:rsid w:val="00CF3788"/>
    <w:rsid w:val="00CF398D"/>
    <w:rsid w:val="00CF39F0"/>
    <w:rsid w:val="00CF3A36"/>
    <w:rsid w:val="00CF3BA0"/>
    <w:rsid w:val="00CF3C93"/>
    <w:rsid w:val="00CF3EA8"/>
    <w:rsid w:val="00CF42F9"/>
    <w:rsid w:val="00CF43FF"/>
    <w:rsid w:val="00CF4BE6"/>
    <w:rsid w:val="00CF4C6F"/>
    <w:rsid w:val="00CF535B"/>
    <w:rsid w:val="00CF538D"/>
    <w:rsid w:val="00CF5881"/>
    <w:rsid w:val="00CF59E4"/>
    <w:rsid w:val="00CF5C61"/>
    <w:rsid w:val="00CF5D42"/>
    <w:rsid w:val="00CF5F37"/>
    <w:rsid w:val="00CF5F58"/>
    <w:rsid w:val="00CF625C"/>
    <w:rsid w:val="00CF6340"/>
    <w:rsid w:val="00CF6981"/>
    <w:rsid w:val="00CF6DB3"/>
    <w:rsid w:val="00CF710A"/>
    <w:rsid w:val="00CF73DA"/>
    <w:rsid w:val="00CF74DF"/>
    <w:rsid w:val="00CF751E"/>
    <w:rsid w:val="00CF77BA"/>
    <w:rsid w:val="00CF7B01"/>
    <w:rsid w:val="00CF7B14"/>
    <w:rsid w:val="00CF7B8A"/>
    <w:rsid w:val="00CF7D8F"/>
    <w:rsid w:val="00CF7F73"/>
    <w:rsid w:val="00D00172"/>
    <w:rsid w:val="00D0030E"/>
    <w:rsid w:val="00D0040D"/>
    <w:rsid w:val="00D0048C"/>
    <w:rsid w:val="00D008F0"/>
    <w:rsid w:val="00D00AFE"/>
    <w:rsid w:val="00D00D70"/>
    <w:rsid w:val="00D01322"/>
    <w:rsid w:val="00D01413"/>
    <w:rsid w:val="00D017CD"/>
    <w:rsid w:val="00D01B96"/>
    <w:rsid w:val="00D01BB0"/>
    <w:rsid w:val="00D020D1"/>
    <w:rsid w:val="00D02564"/>
    <w:rsid w:val="00D025C5"/>
    <w:rsid w:val="00D02784"/>
    <w:rsid w:val="00D0279F"/>
    <w:rsid w:val="00D02963"/>
    <w:rsid w:val="00D02E2F"/>
    <w:rsid w:val="00D02ECD"/>
    <w:rsid w:val="00D02F6C"/>
    <w:rsid w:val="00D036DA"/>
    <w:rsid w:val="00D036E2"/>
    <w:rsid w:val="00D039EA"/>
    <w:rsid w:val="00D03A3B"/>
    <w:rsid w:val="00D03D97"/>
    <w:rsid w:val="00D03DDC"/>
    <w:rsid w:val="00D04014"/>
    <w:rsid w:val="00D04111"/>
    <w:rsid w:val="00D042F8"/>
    <w:rsid w:val="00D04386"/>
    <w:rsid w:val="00D04665"/>
    <w:rsid w:val="00D049B0"/>
    <w:rsid w:val="00D04BDA"/>
    <w:rsid w:val="00D04C12"/>
    <w:rsid w:val="00D05246"/>
    <w:rsid w:val="00D05369"/>
    <w:rsid w:val="00D05A45"/>
    <w:rsid w:val="00D05B5D"/>
    <w:rsid w:val="00D05B68"/>
    <w:rsid w:val="00D05CC3"/>
    <w:rsid w:val="00D05DBB"/>
    <w:rsid w:val="00D060FB"/>
    <w:rsid w:val="00D0620D"/>
    <w:rsid w:val="00D06662"/>
    <w:rsid w:val="00D0683B"/>
    <w:rsid w:val="00D069B2"/>
    <w:rsid w:val="00D06DF2"/>
    <w:rsid w:val="00D07092"/>
    <w:rsid w:val="00D07120"/>
    <w:rsid w:val="00D0721B"/>
    <w:rsid w:val="00D07798"/>
    <w:rsid w:val="00D07FEE"/>
    <w:rsid w:val="00D10917"/>
    <w:rsid w:val="00D10DE9"/>
    <w:rsid w:val="00D10F4F"/>
    <w:rsid w:val="00D10F7C"/>
    <w:rsid w:val="00D11159"/>
    <w:rsid w:val="00D11188"/>
    <w:rsid w:val="00D111FA"/>
    <w:rsid w:val="00D11CF6"/>
    <w:rsid w:val="00D11D54"/>
    <w:rsid w:val="00D12039"/>
    <w:rsid w:val="00D1228F"/>
    <w:rsid w:val="00D122DB"/>
    <w:rsid w:val="00D1242F"/>
    <w:rsid w:val="00D12471"/>
    <w:rsid w:val="00D125F7"/>
    <w:rsid w:val="00D12B2A"/>
    <w:rsid w:val="00D13622"/>
    <w:rsid w:val="00D136B1"/>
    <w:rsid w:val="00D13DB7"/>
    <w:rsid w:val="00D14613"/>
    <w:rsid w:val="00D14739"/>
    <w:rsid w:val="00D14BCD"/>
    <w:rsid w:val="00D14D3A"/>
    <w:rsid w:val="00D15118"/>
    <w:rsid w:val="00D15259"/>
    <w:rsid w:val="00D15317"/>
    <w:rsid w:val="00D1531C"/>
    <w:rsid w:val="00D154E7"/>
    <w:rsid w:val="00D1553D"/>
    <w:rsid w:val="00D16785"/>
    <w:rsid w:val="00D16C98"/>
    <w:rsid w:val="00D17AD1"/>
    <w:rsid w:val="00D201C3"/>
    <w:rsid w:val="00D2050E"/>
    <w:rsid w:val="00D20896"/>
    <w:rsid w:val="00D20DD4"/>
    <w:rsid w:val="00D20F7A"/>
    <w:rsid w:val="00D21042"/>
    <w:rsid w:val="00D21844"/>
    <w:rsid w:val="00D21B46"/>
    <w:rsid w:val="00D21F13"/>
    <w:rsid w:val="00D21F99"/>
    <w:rsid w:val="00D2224B"/>
    <w:rsid w:val="00D2253A"/>
    <w:rsid w:val="00D22D37"/>
    <w:rsid w:val="00D22EA7"/>
    <w:rsid w:val="00D22F57"/>
    <w:rsid w:val="00D23666"/>
    <w:rsid w:val="00D23C31"/>
    <w:rsid w:val="00D23DE0"/>
    <w:rsid w:val="00D240B6"/>
    <w:rsid w:val="00D24290"/>
    <w:rsid w:val="00D243D3"/>
    <w:rsid w:val="00D246B8"/>
    <w:rsid w:val="00D248CE"/>
    <w:rsid w:val="00D24BCF"/>
    <w:rsid w:val="00D24CF9"/>
    <w:rsid w:val="00D24DDB"/>
    <w:rsid w:val="00D24E07"/>
    <w:rsid w:val="00D24EB5"/>
    <w:rsid w:val="00D24F10"/>
    <w:rsid w:val="00D250D8"/>
    <w:rsid w:val="00D252BA"/>
    <w:rsid w:val="00D25546"/>
    <w:rsid w:val="00D256EF"/>
    <w:rsid w:val="00D258C4"/>
    <w:rsid w:val="00D261BC"/>
    <w:rsid w:val="00D26358"/>
    <w:rsid w:val="00D2637C"/>
    <w:rsid w:val="00D2690E"/>
    <w:rsid w:val="00D26E4C"/>
    <w:rsid w:val="00D27478"/>
    <w:rsid w:val="00D2767D"/>
    <w:rsid w:val="00D27804"/>
    <w:rsid w:val="00D303EE"/>
    <w:rsid w:val="00D3090B"/>
    <w:rsid w:val="00D30C24"/>
    <w:rsid w:val="00D30C31"/>
    <w:rsid w:val="00D30C8E"/>
    <w:rsid w:val="00D3103A"/>
    <w:rsid w:val="00D31048"/>
    <w:rsid w:val="00D31117"/>
    <w:rsid w:val="00D3178C"/>
    <w:rsid w:val="00D31B67"/>
    <w:rsid w:val="00D31CE0"/>
    <w:rsid w:val="00D31EFE"/>
    <w:rsid w:val="00D31FBD"/>
    <w:rsid w:val="00D320F3"/>
    <w:rsid w:val="00D3225D"/>
    <w:rsid w:val="00D3249E"/>
    <w:rsid w:val="00D32629"/>
    <w:rsid w:val="00D32942"/>
    <w:rsid w:val="00D330AA"/>
    <w:rsid w:val="00D331C1"/>
    <w:rsid w:val="00D33759"/>
    <w:rsid w:val="00D33822"/>
    <w:rsid w:val="00D33B01"/>
    <w:rsid w:val="00D33B71"/>
    <w:rsid w:val="00D33C09"/>
    <w:rsid w:val="00D34018"/>
    <w:rsid w:val="00D342EB"/>
    <w:rsid w:val="00D34356"/>
    <w:rsid w:val="00D34674"/>
    <w:rsid w:val="00D34B51"/>
    <w:rsid w:val="00D34B88"/>
    <w:rsid w:val="00D34BF3"/>
    <w:rsid w:val="00D34F36"/>
    <w:rsid w:val="00D352F8"/>
    <w:rsid w:val="00D35673"/>
    <w:rsid w:val="00D3583A"/>
    <w:rsid w:val="00D35899"/>
    <w:rsid w:val="00D35F3B"/>
    <w:rsid w:val="00D35FD2"/>
    <w:rsid w:val="00D3618F"/>
    <w:rsid w:val="00D364B2"/>
    <w:rsid w:val="00D364EB"/>
    <w:rsid w:val="00D36639"/>
    <w:rsid w:val="00D36F7C"/>
    <w:rsid w:val="00D37369"/>
    <w:rsid w:val="00D3759E"/>
    <w:rsid w:val="00D3796F"/>
    <w:rsid w:val="00D37AC0"/>
    <w:rsid w:val="00D37C64"/>
    <w:rsid w:val="00D37D88"/>
    <w:rsid w:val="00D37EA6"/>
    <w:rsid w:val="00D400BD"/>
    <w:rsid w:val="00D40256"/>
    <w:rsid w:val="00D406F3"/>
    <w:rsid w:val="00D40826"/>
    <w:rsid w:val="00D40853"/>
    <w:rsid w:val="00D4087B"/>
    <w:rsid w:val="00D4095C"/>
    <w:rsid w:val="00D40BF3"/>
    <w:rsid w:val="00D40E64"/>
    <w:rsid w:val="00D40E78"/>
    <w:rsid w:val="00D41013"/>
    <w:rsid w:val="00D4113C"/>
    <w:rsid w:val="00D414D9"/>
    <w:rsid w:val="00D4152B"/>
    <w:rsid w:val="00D41781"/>
    <w:rsid w:val="00D41883"/>
    <w:rsid w:val="00D41E5B"/>
    <w:rsid w:val="00D41F02"/>
    <w:rsid w:val="00D4200D"/>
    <w:rsid w:val="00D4202E"/>
    <w:rsid w:val="00D42198"/>
    <w:rsid w:val="00D427C6"/>
    <w:rsid w:val="00D42B65"/>
    <w:rsid w:val="00D42C5E"/>
    <w:rsid w:val="00D42EDA"/>
    <w:rsid w:val="00D430F2"/>
    <w:rsid w:val="00D43150"/>
    <w:rsid w:val="00D431C9"/>
    <w:rsid w:val="00D4397B"/>
    <w:rsid w:val="00D43B98"/>
    <w:rsid w:val="00D4475D"/>
    <w:rsid w:val="00D4477B"/>
    <w:rsid w:val="00D4493A"/>
    <w:rsid w:val="00D449EC"/>
    <w:rsid w:val="00D44DDC"/>
    <w:rsid w:val="00D44E1E"/>
    <w:rsid w:val="00D44F67"/>
    <w:rsid w:val="00D45778"/>
    <w:rsid w:val="00D45805"/>
    <w:rsid w:val="00D458ED"/>
    <w:rsid w:val="00D45E10"/>
    <w:rsid w:val="00D463A2"/>
    <w:rsid w:val="00D46619"/>
    <w:rsid w:val="00D46856"/>
    <w:rsid w:val="00D468F9"/>
    <w:rsid w:val="00D469F0"/>
    <w:rsid w:val="00D46C16"/>
    <w:rsid w:val="00D46DEF"/>
    <w:rsid w:val="00D46F24"/>
    <w:rsid w:val="00D47136"/>
    <w:rsid w:val="00D4725E"/>
    <w:rsid w:val="00D4727F"/>
    <w:rsid w:val="00D4739B"/>
    <w:rsid w:val="00D4775E"/>
    <w:rsid w:val="00D477EB"/>
    <w:rsid w:val="00D47872"/>
    <w:rsid w:val="00D478C3"/>
    <w:rsid w:val="00D47940"/>
    <w:rsid w:val="00D47D01"/>
    <w:rsid w:val="00D50654"/>
    <w:rsid w:val="00D50A6E"/>
    <w:rsid w:val="00D50CDC"/>
    <w:rsid w:val="00D50D3A"/>
    <w:rsid w:val="00D50D59"/>
    <w:rsid w:val="00D51070"/>
    <w:rsid w:val="00D51122"/>
    <w:rsid w:val="00D51643"/>
    <w:rsid w:val="00D516DF"/>
    <w:rsid w:val="00D516E1"/>
    <w:rsid w:val="00D51950"/>
    <w:rsid w:val="00D51BD3"/>
    <w:rsid w:val="00D51C12"/>
    <w:rsid w:val="00D51F01"/>
    <w:rsid w:val="00D51F4E"/>
    <w:rsid w:val="00D51F5C"/>
    <w:rsid w:val="00D51FB3"/>
    <w:rsid w:val="00D523D8"/>
    <w:rsid w:val="00D52724"/>
    <w:rsid w:val="00D527CE"/>
    <w:rsid w:val="00D529C1"/>
    <w:rsid w:val="00D52D0D"/>
    <w:rsid w:val="00D52ED0"/>
    <w:rsid w:val="00D53121"/>
    <w:rsid w:val="00D532D4"/>
    <w:rsid w:val="00D5332B"/>
    <w:rsid w:val="00D535A8"/>
    <w:rsid w:val="00D5442F"/>
    <w:rsid w:val="00D5444C"/>
    <w:rsid w:val="00D545B1"/>
    <w:rsid w:val="00D54F3C"/>
    <w:rsid w:val="00D55547"/>
    <w:rsid w:val="00D55BAE"/>
    <w:rsid w:val="00D56192"/>
    <w:rsid w:val="00D56413"/>
    <w:rsid w:val="00D567AF"/>
    <w:rsid w:val="00D568F2"/>
    <w:rsid w:val="00D56A45"/>
    <w:rsid w:val="00D56E90"/>
    <w:rsid w:val="00D57191"/>
    <w:rsid w:val="00D572B6"/>
    <w:rsid w:val="00D578CC"/>
    <w:rsid w:val="00D578DA"/>
    <w:rsid w:val="00D57D3B"/>
    <w:rsid w:val="00D60310"/>
    <w:rsid w:val="00D60337"/>
    <w:rsid w:val="00D6046C"/>
    <w:rsid w:val="00D60673"/>
    <w:rsid w:val="00D60D12"/>
    <w:rsid w:val="00D60D9E"/>
    <w:rsid w:val="00D60FE1"/>
    <w:rsid w:val="00D6140B"/>
    <w:rsid w:val="00D6147E"/>
    <w:rsid w:val="00D61798"/>
    <w:rsid w:val="00D6183E"/>
    <w:rsid w:val="00D619FE"/>
    <w:rsid w:val="00D61B64"/>
    <w:rsid w:val="00D61CB7"/>
    <w:rsid w:val="00D61F27"/>
    <w:rsid w:val="00D62085"/>
    <w:rsid w:val="00D6212A"/>
    <w:rsid w:val="00D625BD"/>
    <w:rsid w:val="00D626BF"/>
    <w:rsid w:val="00D62CE9"/>
    <w:rsid w:val="00D63017"/>
    <w:rsid w:val="00D63030"/>
    <w:rsid w:val="00D635FC"/>
    <w:rsid w:val="00D6391A"/>
    <w:rsid w:val="00D63C73"/>
    <w:rsid w:val="00D644EA"/>
    <w:rsid w:val="00D645A0"/>
    <w:rsid w:val="00D64698"/>
    <w:rsid w:val="00D64A4B"/>
    <w:rsid w:val="00D65051"/>
    <w:rsid w:val="00D651DB"/>
    <w:rsid w:val="00D6523B"/>
    <w:rsid w:val="00D65397"/>
    <w:rsid w:val="00D653C1"/>
    <w:rsid w:val="00D65E15"/>
    <w:rsid w:val="00D65FD6"/>
    <w:rsid w:val="00D66427"/>
    <w:rsid w:val="00D6645C"/>
    <w:rsid w:val="00D6661C"/>
    <w:rsid w:val="00D66BCB"/>
    <w:rsid w:val="00D66C2D"/>
    <w:rsid w:val="00D66D88"/>
    <w:rsid w:val="00D66ED8"/>
    <w:rsid w:val="00D66F63"/>
    <w:rsid w:val="00D66FFC"/>
    <w:rsid w:val="00D6712B"/>
    <w:rsid w:val="00D67344"/>
    <w:rsid w:val="00D67616"/>
    <w:rsid w:val="00D678E8"/>
    <w:rsid w:val="00D67C10"/>
    <w:rsid w:val="00D67D88"/>
    <w:rsid w:val="00D7004C"/>
    <w:rsid w:val="00D70160"/>
    <w:rsid w:val="00D7082C"/>
    <w:rsid w:val="00D7086D"/>
    <w:rsid w:val="00D7088D"/>
    <w:rsid w:val="00D70A83"/>
    <w:rsid w:val="00D70C5C"/>
    <w:rsid w:val="00D70EBC"/>
    <w:rsid w:val="00D70F28"/>
    <w:rsid w:val="00D71049"/>
    <w:rsid w:val="00D710CE"/>
    <w:rsid w:val="00D711F9"/>
    <w:rsid w:val="00D71309"/>
    <w:rsid w:val="00D717D8"/>
    <w:rsid w:val="00D71803"/>
    <w:rsid w:val="00D7183F"/>
    <w:rsid w:val="00D71922"/>
    <w:rsid w:val="00D71BAF"/>
    <w:rsid w:val="00D71BBD"/>
    <w:rsid w:val="00D71DB7"/>
    <w:rsid w:val="00D71E0F"/>
    <w:rsid w:val="00D721F5"/>
    <w:rsid w:val="00D72391"/>
    <w:rsid w:val="00D725F5"/>
    <w:rsid w:val="00D72658"/>
    <w:rsid w:val="00D727C4"/>
    <w:rsid w:val="00D7288B"/>
    <w:rsid w:val="00D72C22"/>
    <w:rsid w:val="00D72CC0"/>
    <w:rsid w:val="00D73006"/>
    <w:rsid w:val="00D73162"/>
    <w:rsid w:val="00D732EB"/>
    <w:rsid w:val="00D73349"/>
    <w:rsid w:val="00D73B4A"/>
    <w:rsid w:val="00D73C45"/>
    <w:rsid w:val="00D73CEA"/>
    <w:rsid w:val="00D73E3F"/>
    <w:rsid w:val="00D741F5"/>
    <w:rsid w:val="00D74584"/>
    <w:rsid w:val="00D746CF"/>
    <w:rsid w:val="00D74814"/>
    <w:rsid w:val="00D749B7"/>
    <w:rsid w:val="00D74BFA"/>
    <w:rsid w:val="00D74C58"/>
    <w:rsid w:val="00D74D9B"/>
    <w:rsid w:val="00D74F1E"/>
    <w:rsid w:val="00D74F2B"/>
    <w:rsid w:val="00D7520D"/>
    <w:rsid w:val="00D754B8"/>
    <w:rsid w:val="00D754E5"/>
    <w:rsid w:val="00D75944"/>
    <w:rsid w:val="00D75C26"/>
    <w:rsid w:val="00D75C97"/>
    <w:rsid w:val="00D75CA6"/>
    <w:rsid w:val="00D760A4"/>
    <w:rsid w:val="00D7610B"/>
    <w:rsid w:val="00D7631C"/>
    <w:rsid w:val="00D7652F"/>
    <w:rsid w:val="00D7653F"/>
    <w:rsid w:val="00D7696B"/>
    <w:rsid w:val="00D76994"/>
    <w:rsid w:val="00D769CA"/>
    <w:rsid w:val="00D77A5F"/>
    <w:rsid w:val="00D77AE8"/>
    <w:rsid w:val="00D77B29"/>
    <w:rsid w:val="00D77D11"/>
    <w:rsid w:val="00D77E87"/>
    <w:rsid w:val="00D8008E"/>
    <w:rsid w:val="00D80543"/>
    <w:rsid w:val="00D8092E"/>
    <w:rsid w:val="00D814B1"/>
    <w:rsid w:val="00D81525"/>
    <w:rsid w:val="00D81568"/>
    <w:rsid w:val="00D816F0"/>
    <w:rsid w:val="00D816F8"/>
    <w:rsid w:val="00D81838"/>
    <w:rsid w:val="00D81A9D"/>
    <w:rsid w:val="00D81B1B"/>
    <w:rsid w:val="00D82001"/>
    <w:rsid w:val="00D821BC"/>
    <w:rsid w:val="00D82AC1"/>
    <w:rsid w:val="00D82E06"/>
    <w:rsid w:val="00D82EB4"/>
    <w:rsid w:val="00D82F4F"/>
    <w:rsid w:val="00D8304B"/>
    <w:rsid w:val="00D83702"/>
    <w:rsid w:val="00D840A8"/>
    <w:rsid w:val="00D841BF"/>
    <w:rsid w:val="00D845B1"/>
    <w:rsid w:val="00D84E20"/>
    <w:rsid w:val="00D84F57"/>
    <w:rsid w:val="00D852F5"/>
    <w:rsid w:val="00D85CF0"/>
    <w:rsid w:val="00D85E35"/>
    <w:rsid w:val="00D860D8"/>
    <w:rsid w:val="00D8611C"/>
    <w:rsid w:val="00D862B4"/>
    <w:rsid w:val="00D86342"/>
    <w:rsid w:val="00D864F2"/>
    <w:rsid w:val="00D869CF"/>
    <w:rsid w:val="00D86E60"/>
    <w:rsid w:val="00D8711E"/>
    <w:rsid w:val="00D874E4"/>
    <w:rsid w:val="00D8784D"/>
    <w:rsid w:val="00D87BB5"/>
    <w:rsid w:val="00D87FE5"/>
    <w:rsid w:val="00D90069"/>
    <w:rsid w:val="00D90548"/>
    <w:rsid w:val="00D90577"/>
    <w:rsid w:val="00D90714"/>
    <w:rsid w:val="00D90799"/>
    <w:rsid w:val="00D90A8E"/>
    <w:rsid w:val="00D910B6"/>
    <w:rsid w:val="00D91321"/>
    <w:rsid w:val="00D91566"/>
    <w:rsid w:val="00D91C13"/>
    <w:rsid w:val="00D91E2E"/>
    <w:rsid w:val="00D923A0"/>
    <w:rsid w:val="00D9285B"/>
    <w:rsid w:val="00D928F3"/>
    <w:rsid w:val="00D929AE"/>
    <w:rsid w:val="00D92A12"/>
    <w:rsid w:val="00D92B9B"/>
    <w:rsid w:val="00D92C3D"/>
    <w:rsid w:val="00D92D1E"/>
    <w:rsid w:val="00D92D7B"/>
    <w:rsid w:val="00D92FB3"/>
    <w:rsid w:val="00D93026"/>
    <w:rsid w:val="00D933ED"/>
    <w:rsid w:val="00D93579"/>
    <w:rsid w:val="00D93840"/>
    <w:rsid w:val="00D93A35"/>
    <w:rsid w:val="00D93D95"/>
    <w:rsid w:val="00D9423D"/>
    <w:rsid w:val="00D943FA"/>
    <w:rsid w:val="00D945C8"/>
    <w:rsid w:val="00D947D0"/>
    <w:rsid w:val="00D94BF5"/>
    <w:rsid w:val="00D95174"/>
    <w:rsid w:val="00D953C1"/>
    <w:rsid w:val="00D953FE"/>
    <w:rsid w:val="00D95B33"/>
    <w:rsid w:val="00D95C27"/>
    <w:rsid w:val="00D95CC3"/>
    <w:rsid w:val="00D95E6E"/>
    <w:rsid w:val="00D96398"/>
    <w:rsid w:val="00D965A5"/>
    <w:rsid w:val="00D96866"/>
    <w:rsid w:val="00D968A8"/>
    <w:rsid w:val="00D968B2"/>
    <w:rsid w:val="00D96FF6"/>
    <w:rsid w:val="00D97045"/>
    <w:rsid w:val="00D97261"/>
    <w:rsid w:val="00D97274"/>
    <w:rsid w:val="00D974D8"/>
    <w:rsid w:val="00D97501"/>
    <w:rsid w:val="00D9778A"/>
    <w:rsid w:val="00D9789B"/>
    <w:rsid w:val="00D97BA6"/>
    <w:rsid w:val="00D97FC0"/>
    <w:rsid w:val="00DA012C"/>
    <w:rsid w:val="00DA018D"/>
    <w:rsid w:val="00DA03DD"/>
    <w:rsid w:val="00DA060A"/>
    <w:rsid w:val="00DA0C2C"/>
    <w:rsid w:val="00DA0E47"/>
    <w:rsid w:val="00DA0F84"/>
    <w:rsid w:val="00DA1463"/>
    <w:rsid w:val="00DA14D7"/>
    <w:rsid w:val="00DA1775"/>
    <w:rsid w:val="00DA1A84"/>
    <w:rsid w:val="00DA1DD7"/>
    <w:rsid w:val="00DA243E"/>
    <w:rsid w:val="00DA275F"/>
    <w:rsid w:val="00DA28BB"/>
    <w:rsid w:val="00DA2955"/>
    <w:rsid w:val="00DA29C9"/>
    <w:rsid w:val="00DA2A89"/>
    <w:rsid w:val="00DA2BAB"/>
    <w:rsid w:val="00DA3026"/>
    <w:rsid w:val="00DA3145"/>
    <w:rsid w:val="00DA35FA"/>
    <w:rsid w:val="00DA36BB"/>
    <w:rsid w:val="00DA3880"/>
    <w:rsid w:val="00DA396F"/>
    <w:rsid w:val="00DA3C24"/>
    <w:rsid w:val="00DA3C4A"/>
    <w:rsid w:val="00DA3F2C"/>
    <w:rsid w:val="00DA40A1"/>
    <w:rsid w:val="00DA4112"/>
    <w:rsid w:val="00DA45DD"/>
    <w:rsid w:val="00DA4684"/>
    <w:rsid w:val="00DA46D2"/>
    <w:rsid w:val="00DA486D"/>
    <w:rsid w:val="00DA48B5"/>
    <w:rsid w:val="00DA4AAC"/>
    <w:rsid w:val="00DA4B47"/>
    <w:rsid w:val="00DA4FD6"/>
    <w:rsid w:val="00DA5005"/>
    <w:rsid w:val="00DA55F3"/>
    <w:rsid w:val="00DA5842"/>
    <w:rsid w:val="00DA586C"/>
    <w:rsid w:val="00DA59F7"/>
    <w:rsid w:val="00DA5C85"/>
    <w:rsid w:val="00DA5FF5"/>
    <w:rsid w:val="00DA6075"/>
    <w:rsid w:val="00DA646B"/>
    <w:rsid w:val="00DA6C2F"/>
    <w:rsid w:val="00DA6EE1"/>
    <w:rsid w:val="00DA71A5"/>
    <w:rsid w:val="00DA7560"/>
    <w:rsid w:val="00DA7777"/>
    <w:rsid w:val="00DA78D7"/>
    <w:rsid w:val="00DA7924"/>
    <w:rsid w:val="00DA7954"/>
    <w:rsid w:val="00DA7A90"/>
    <w:rsid w:val="00DA7CFB"/>
    <w:rsid w:val="00DA7FA8"/>
    <w:rsid w:val="00DB02F0"/>
    <w:rsid w:val="00DB0520"/>
    <w:rsid w:val="00DB066B"/>
    <w:rsid w:val="00DB09CD"/>
    <w:rsid w:val="00DB0B51"/>
    <w:rsid w:val="00DB0D23"/>
    <w:rsid w:val="00DB0D51"/>
    <w:rsid w:val="00DB106E"/>
    <w:rsid w:val="00DB144A"/>
    <w:rsid w:val="00DB1910"/>
    <w:rsid w:val="00DB19DE"/>
    <w:rsid w:val="00DB1B0E"/>
    <w:rsid w:val="00DB1C84"/>
    <w:rsid w:val="00DB1EE6"/>
    <w:rsid w:val="00DB25C3"/>
    <w:rsid w:val="00DB2959"/>
    <w:rsid w:val="00DB2C97"/>
    <w:rsid w:val="00DB2E32"/>
    <w:rsid w:val="00DB3451"/>
    <w:rsid w:val="00DB3511"/>
    <w:rsid w:val="00DB3804"/>
    <w:rsid w:val="00DB3A3C"/>
    <w:rsid w:val="00DB3FCC"/>
    <w:rsid w:val="00DB4075"/>
    <w:rsid w:val="00DB42A2"/>
    <w:rsid w:val="00DB4B8E"/>
    <w:rsid w:val="00DB4D16"/>
    <w:rsid w:val="00DB54FB"/>
    <w:rsid w:val="00DB56A6"/>
    <w:rsid w:val="00DB590D"/>
    <w:rsid w:val="00DB5CEC"/>
    <w:rsid w:val="00DB5DD8"/>
    <w:rsid w:val="00DB5DDC"/>
    <w:rsid w:val="00DB6131"/>
    <w:rsid w:val="00DB64B6"/>
    <w:rsid w:val="00DB65B7"/>
    <w:rsid w:val="00DB65BA"/>
    <w:rsid w:val="00DB668F"/>
    <w:rsid w:val="00DB68D3"/>
    <w:rsid w:val="00DB6B0A"/>
    <w:rsid w:val="00DB6BA1"/>
    <w:rsid w:val="00DB6BFF"/>
    <w:rsid w:val="00DB7387"/>
    <w:rsid w:val="00DB73C5"/>
    <w:rsid w:val="00DB77AA"/>
    <w:rsid w:val="00DB7A3F"/>
    <w:rsid w:val="00DB7A63"/>
    <w:rsid w:val="00DB7CC9"/>
    <w:rsid w:val="00DB7D74"/>
    <w:rsid w:val="00DB7EDE"/>
    <w:rsid w:val="00DC046F"/>
    <w:rsid w:val="00DC0A2A"/>
    <w:rsid w:val="00DC0A49"/>
    <w:rsid w:val="00DC0C81"/>
    <w:rsid w:val="00DC0E0D"/>
    <w:rsid w:val="00DC0F9B"/>
    <w:rsid w:val="00DC11DE"/>
    <w:rsid w:val="00DC1405"/>
    <w:rsid w:val="00DC1471"/>
    <w:rsid w:val="00DC152D"/>
    <w:rsid w:val="00DC1843"/>
    <w:rsid w:val="00DC197E"/>
    <w:rsid w:val="00DC1CD6"/>
    <w:rsid w:val="00DC2025"/>
    <w:rsid w:val="00DC20F5"/>
    <w:rsid w:val="00DC22EB"/>
    <w:rsid w:val="00DC2397"/>
    <w:rsid w:val="00DC25FC"/>
    <w:rsid w:val="00DC2936"/>
    <w:rsid w:val="00DC2A7A"/>
    <w:rsid w:val="00DC2C98"/>
    <w:rsid w:val="00DC300E"/>
    <w:rsid w:val="00DC321E"/>
    <w:rsid w:val="00DC3454"/>
    <w:rsid w:val="00DC350C"/>
    <w:rsid w:val="00DC367D"/>
    <w:rsid w:val="00DC36F8"/>
    <w:rsid w:val="00DC3936"/>
    <w:rsid w:val="00DC3957"/>
    <w:rsid w:val="00DC3B67"/>
    <w:rsid w:val="00DC3F4F"/>
    <w:rsid w:val="00DC3FB9"/>
    <w:rsid w:val="00DC4359"/>
    <w:rsid w:val="00DC5272"/>
    <w:rsid w:val="00DC5313"/>
    <w:rsid w:val="00DC5335"/>
    <w:rsid w:val="00DC54B8"/>
    <w:rsid w:val="00DC5845"/>
    <w:rsid w:val="00DC58BB"/>
    <w:rsid w:val="00DC5A97"/>
    <w:rsid w:val="00DC5C27"/>
    <w:rsid w:val="00DC5D37"/>
    <w:rsid w:val="00DC5F04"/>
    <w:rsid w:val="00DC617E"/>
    <w:rsid w:val="00DC62B9"/>
    <w:rsid w:val="00DC66DE"/>
    <w:rsid w:val="00DC6CFC"/>
    <w:rsid w:val="00DC6D1F"/>
    <w:rsid w:val="00DC717B"/>
    <w:rsid w:val="00DC7421"/>
    <w:rsid w:val="00DC7524"/>
    <w:rsid w:val="00DC7809"/>
    <w:rsid w:val="00DC7865"/>
    <w:rsid w:val="00DC7DB1"/>
    <w:rsid w:val="00DD0218"/>
    <w:rsid w:val="00DD0436"/>
    <w:rsid w:val="00DD0915"/>
    <w:rsid w:val="00DD09F8"/>
    <w:rsid w:val="00DD0D0E"/>
    <w:rsid w:val="00DD0EEF"/>
    <w:rsid w:val="00DD15F5"/>
    <w:rsid w:val="00DD1AD8"/>
    <w:rsid w:val="00DD1BE7"/>
    <w:rsid w:val="00DD1BF0"/>
    <w:rsid w:val="00DD20B2"/>
    <w:rsid w:val="00DD210A"/>
    <w:rsid w:val="00DD2638"/>
    <w:rsid w:val="00DD2963"/>
    <w:rsid w:val="00DD2ACF"/>
    <w:rsid w:val="00DD2BF7"/>
    <w:rsid w:val="00DD2D3C"/>
    <w:rsid w:val="00DD2D43"/>
    <w:rsid w:val="00DD2E75"/>
    <w:rsid w:val="00DD2F47"/>
    <w:rsid w:val="00DD315F"/>
    <w:rsid w:val="00DD3483"/>
    <w:rsid w:val="00DD372E"/>
    <w:rsid w:val="00DD3750"/>
    <w:rsid w:val="00DD3918"/>
    <w:rsid w:val="00DD394B"/>
    <w:rsid w:val="00DD3E1E"/>
    <w:rsid w:val="00DD421A"/>
    <w:rsid w:val="00DD421F"/>
    <w:rsid w:val="00DD42E8"/>
    <w:rsid w:val="00DD4393"/>
    <w:rsid w:val="00DD44DC"/>
    <w:rsid w:val="00DD4611"/>
    <w:rsid w:val="00DD4650"/>
    <w:rsid w:val="00DD4851"/>
    <w:rsid w:val="00DD498A"/>
    <w:rsid w:val="00DD4D09"/>
    <w:rsid w:val="00DD50CB"/>
    <w:rsid w:val="00DD52CB"/>
    <w:rsid w:val="00DD5454"/>
    <w:rsid w:val="00DD5C30"/>
    <w:rsid w:val="00DD5EB0"/>
    <w:rsid w:val="00DD5EE3"/>
    <w:rsid w:val="00DD6062"/>
    <w:rsid w:val="00DD64ED"/>
    <w:rsid w:val="00DD65D1"/>
    <w:rsid w:val="00DD665D"/>
    <w:rsid w:val="00DD6A6A"/>
    <w:rsid w:val="00DD6B30"/>
    <w:rsid w:val="00DD6B78"/>
    <w:rsid w:val="00DD6F9C"/>
    <w:rsid w:val="00DD7205"/>
    <w:rsid w:val="00DD74CB"/>
    <w:rsid w:val="00DD7619"/>
    <w:rsid w:val="00DD79F1"/>
    <w:rsid w:val="00DD7BB5"/>
    <w:rsid w:val="00DD7BD3"/>
    <w:rsid w:val="00DD7CA7"/>
    <w:rsid w:val="00DD7D4B"/>
    <w:rsid w:val="00DD7EA1"/>
    <w:rsid w:val="00DE00FF"/>
    <w:rsid w:val="00DE04B6"/>
    <w:rsid w:val="00DE04B8"/>
    <w:rsid w:val="00DE066D"/>
    <w:rsid w:val="00DE0713"/>
    <w:rsid w:val="00DE07B3"/>
    <w:rsid w:val="00DE0D8B"/>
    <w:rsid w:val="00DE12CB"/>
    <w:rsid w:val="00DE1389"/>
    <w:rsid w:val="00DE15B6"/>
    <w:rsid w:val="00DE169D"/>
    <w:rsid w:val="00DE1737"/>
    <w:rsid w:val="00DE1AF8"/>
    <w:rsid w:val="00DE1D7C"/>
    <w:rsid w:val="00DE2235"/>
    <w:rsid w:val="00DE225B"/>
    <w:rsid w:val="00DE24CE"/>
    <w:rsid w:val="00DE2B07"/>
    <w:rsid w:val="00DE2BA4"/>
    <w:rsid w:val="00DE2BE6"/>
    <w:rsid w:val="00DE32E0"/>
    <w:rsid w:val="00DE339E"/>
    <w:rsid w:val="00DE3542"/>
    <w:rsid w:val="00DE38B6"/>
    <w:rsid w:val="00DE38E8"/>
    <w:rsid w:val="00DE3A41"/>
    <w:rsid w:val="00DE3AEF"/>
    <w:rsid w:val="00DE3F28"/>
    <w:rsid w:val="00DE3F80"/>
    <w:rsid w:val="00DE4326"/>
    <w:rsid w:val="00DE4623"/>
    <w:rsid w:val="00DE46B8"/>
    <w:rsid w:val="00DE4B6C"/>
    <w:rsid w:val="00DE4C2B"/>
    <w:rsid w:val="00DE4C91"/>
    <w:rsid w:val="00DE4FAB"/>
    <w:rsid w:val="00DE57CE"/>
    <w:rsid w:val="00DE5EF2"/>
    <w:rsid w:val="00DE5FF7"/>
    <w:rsid w:val="00DE6061"/>
    <w:rsid w:val="00DE678D"/>
    <w:rsid w:val="00DE67DF"/>
    <w:rsid w:val="00DE681B"/>
    <w:rsid w:val="00DE6824"/>
    <w:rsid w:val="00DE684D"/>
    <w:rsid w:val="00DE6C66"/>
    <w:rsid w:val="00DE6E6A"/>
    <w:rsid w:val="00DE7334"/>
    <w:rsid w:val="00DE7471"/>
    <w:rsid w:val="00DE7E92"/>
    <w:rsid w:val="00DE7FD9"/>
    <w:rsid w:val="00DF018C"/>
    <w:rsid w:val="00DF04F1"/>
    <w:rsid w:val="00DF0735"/>
    <w:rsid w:val="00DF078B"/>
    <w:rsid w:val="00DF0928"/>
    <w:rsid w:val="00DF102C"/>
    <w:rsid w:val="00DF10E9"/>
    <w:rsid w:val="00DF1548"/>
    <w:rsid w:val="00DF1954"/>
    <w:rsid w:val="00DF1B04"/>
    <w:rsid w:val="00DF1CAA"/>
    <w:rsid w:val="00DF1F61"/>
    <w:rsid w:val="00DF21FA"/>
    <w:rsid w:val="00DF23FC"/>
    <w:rsid w:val="00DF2471"/>
    <w:rsid w:val="00DF258B"/>
    <w:rsid w:val="00DF2967"/>
    <w:rsid w:val="00DF2B14"/>
    <w:rsid w:val="00DF2CD3"/>
    <w:rsid w:val="00DF2DAC"/>
    <w:rsid w:val="00DF2E42"/>
    <w:rsid w:val="00DF303C"/>
    <w:rsid w:val="00DF3120"/>
    <w:rsid w:val="00DF31B4"/>
    <w:rsid w:val="00DF375A"/>
    <w:rsid w:val="00DF3838"/>
    <w:rsid w:val="00DF39B2"/>
    <w:rsid w:val="00DF3A8B"/>
    <w:rsid w:val="00DF3C0F"/>
    <w:rsid w:val="00DF3F49"/>
    <w:rsid w:val="00DF4039"/>
    <w:rsid w:val="00DF403F"/>
    <w:rsid w:val="00DF40D3"/>
    <w:rsid w:val="00DF4124"/>
    <w:rsid w:val="00DF4691"/>
    <w:rsid w:val="00DF4E3B"/>
    <w:rsid w:val="00DF4E84"/>
    <w:rsid w:val="00DF5203"/>
    <w:rsid w:val="00DF54D2"/>
    <w:rsid w:val="00DF5582"/>
    <w:rsid w:val="00DF5599"/>
    <w:rsid w:val="00DF5992"/>
    <w:rsid w:val="00DF6387"/>
    <w:rsid w:val="00DF6914"/>
    <w:rsid w:val="00DF6E4D"/>
    <w:rsid w:val="00DF6FA2"/>
    <w:rsid w:val="00DF709A"/>
    <w:rsid w:val="00DF7250"/>
    <w:rsid w:val="00DF740D"/>
    <w:rsid w:val="00DF7443"/>
    <w:rsid w:val="00DF7493"/>
    <w:rsid w:val="00DF7496"/>
    <w:rsid w:val="00DF7962"/>
    <w:rsid w:val="00DF7A94"/>
    <w:rsid w:val="00DF7CC8"/>
    <w:rsid w:val="00DF7F70"/>
    <w:rsid w:val="00E001C2"/>
    <w:rsid w:val="00E00492"/>
    <w:rsid w:val="00E004AD"/>
    <w:rsid w:val="00E004E0"/>
    <w:rsid w:val="00E00631"/>
    <w:rsid w:val="00E00D56"/>
    <w:rsid w:val="00E00F36"/>
    <w:rsid w:val="00E01080"/>
    <w:rsid w:val="00E0143D"/>
    <w:rsid w:val="00E0161D"/>
    <w:rsid w:val="00E016C1"/>
    <w:rsid w:val="00E01835"/>
    <w:rsid w:val="00E020CA"/>
    <w:rsid w:val="00E022D5"/>
    <w:rsid w:val="00E022EE"/>
    <w:rsid w:val="00E02461"/>
    <w:rsid w:val="00E02528"/>
    <w:rsid w:val="00E027B9"/>
    <w:rsid w:val="00E02941"/>
    <w:rsid w:val="00E02BDE"/>
    <w:rsid w:val="00E02EF3"/>
    <w:rsid w:val="00E02F96"/>
    <w:rsid w:val="00E0318D"/>
    <w:rsid w:val="00E0358C"/>
    <w:rsid w:val="00E036F2"/>
    <w:rsid w:val="00E03710"/>
    <w:rsid w:val="00E038D8"/>
    <w:rsid w:val="00E038FA"/>
    <w:rsid w:val="00E03B7F"/>
    <w:rsid w:val="00E03EE5"/>
    <w:rsid w:val="00E042EE"/>
    <w:rsid w:val="00E04373"/>
    <w:rsid w:val="00E048AB"/>
    <w:rsid w:val="00E0496D"/>
    <w:rsid w:val="00E04A79"/>
    <w:rsid w:val="00E04AE4"/>
    <w:rsid w:val="00E04B23"/>
    <w:rsid w:val="00E04E0B"/>
    <w:rsid w:val="00E05200"/>
    <w:rsid w:val="00E05282"/>
    <w:rsid w:val="00E0532B"/>
    <w:rsid w:val="00E05672"/>
    <w:rsid w:val="00E05DC0"/>
    <w:rsid w:val="00E064FC"/>
    <w:rsid w:val="00E067F9"/>
    <w:rsid w:val="00E06D03"/>
    <w:rsid w:val="00E072DA"/>
    <w:rsid w:val="00E07473"/>
    <w:rsid w:val="00E07C58"/>
    <w:rsid w:val="00E07FC8"/>
    <w:rsid w:val="00E1024D"/>
    <w:rsid w:val="00E10268"/>
    <w:rsid w:val="00E105FF"/>
    <w:rsid w:val="00E10CFF"/>
    <w:rsid w:val="00E10F36"/>
    <w:rsid w:val="00E10F38"/>
    <w:rsid w:val="00E10FA1"/>
    <w:rsid w:val="00E10FA3"/>
    <w:rsid w:val="00E11060"/>
    <w:rsid w:val="00E110E5"/>
    <w:rsid w:val="00E111CD"/>
    <w:rsid w:val="00E1144A"/>
    <w:rsid w:val="00E11ACD"/>
    <w:rsid w:val="00E11B92"/>
    <w:rsid w:val="00E11C49"/>
    <w:rsid w:val="00E11F8D"/>
    <w:rsid w:val="00E12692"/>
    <w:rsid w:val="00E1269E"/>
    <w:rsid w:val="00E1280B"/>
    <w:rsid w:val="00E12DE5"/>
    <w:rsid w:val="00E131AE"/>
    <w:rsid w:val="00E13409"/>
    <w:rsid w:val="00E1347C"/>
    <w:rsid w:val="00E134BC"/>
    <w:rsid w:val="00E13689"/>
    <w:rsid w:val="00E138A2"/>
    <w:rsid w:val="00E13C0E"/>
    <w:rsid w:val="00E13C77"/>
    <w:rsid w:val="00E13DE0"/>
    <w:rsid w:val="00E143C6"/>
    <w:rsid w:val="00E14481"/>
    <w:rsid w:val="00E14A83"/>
    <w:rsid w:val="00E14BA5"/>
    <w:rsid w:val="00E1534F"/>
    <w:rsid w:val="00E153FB"/>
    <w:rsid w:val="00E154FD"/>
    <w:rsid w:val="00E156B8"/>
    <w:rsid w:val="00E15880"/>
    <w:rsid w:val="00E159F4"/>
    <w:rsid w:val="00E15DAA"/>
    <w:rsid w:val="00E15FAC"/>
    <w:rsid w:val="00E160D2"/>
    <w:rsid w:val="00E16FDB"/>
    <w:rsid w:val="00E1732D"/>
    <w:rsid w:val="00E1750D"/>
    <w:rsid w:val="00E1785C"/>
    <w:rsid w:val="00E179B5"/>
    <w:rsid w:val="00E17B02"/>
    <w:rsid w:val="00E17DD5"/>
    <w:rsid w:val="00E17E97"/>
    <w:rsid w:val="00E20048"/>
    <w:rsid w:val="00E20170"/>
    <w:rsid w:val="00E201CA"/>
    <w:rsid w:val="00E20338"/>
    <w:rsid w:val="00E205E0"/>
    <w:rsid w:val="00E20868"/>
    <w:rsid w:val="00E2096E"/>
    <w:rsid w:val="00E20984"/>
    <w:rsid w:val="00E20AC6"/>
    <w:rsid w:val="00E20F36"/>
    <w:rsid w:val="00E219AB"/>
    <w:rsid w:val="00E21B5E"/>
    <w:rsid w:val="00E21C23"/>
    <w:rsid w:val="00E21E9B"/>
    <w:rsid w:val="00E21EB5"/>
    <w:rsid w:val="00E221FF"/>
    <w:rsid w:val="00E2221E"/>
    <w:rsid w:val="00E2245F"/>
    <w:rsid w:val="00E22816"/>
    <w:rsid w:val="00E22936"/>
    <w:rsid w:val="00E22B10"/>
    <w:rsid w:val="00E22B37"/>
    <w:rsid w:val="00E22B8C"/>
    <w:rsid w:val="00E22C5B"/>
    <w:rsid w:val="00E22C6E"/>
    <w:rsid w:val="00E230CD"/>
    <w:rsid w:val="00E232DC"/>
    <w:rsid w:val="00E233E0"/>
    <w:rsid w:val="00E234C9"/>
    <w:rsid w:val="00E2352B"/>
    <w:rsid w:val="00E23693"/>
    <w:rsid w:val="00E236C3"/>
    <w:rsid w:val="00E2380B"/>
    <w:rsid w:val="00E23A83"/>
    <w:rsid w:val="00E23ABD"/>
    <w:rsid w:val="00E23C69"/>
    <w:rsid w:val="00E24195"/>
    <w:rsid w:val="00E24EC4"/>
    <w:rsid w:val="00E250D0"/>
    <w:rsid w:val="00E25184"/>
    <w:rsid w:val="00E2551E"/>
    <w:rsid w:val="00E2563D"/>
    <w:rsid w:val="00E256F6"/>
    <w:rsid w:val="00E2591A"/>
    <w:rsid w:val="00E25997"/>
    <w:rsid w:val="00E25C05"/>
    <w:rsid w:val="00E25ECA"/>
    <w:rsid w:val="00E25EF6"/>
    <w:rsid w:val="00E26383"/>
    <w:rsid w:val="00E26628"/>
    <w:rsid w:val="00E26814"/>
    <w:rsid w:val="00E26888"/>
    <w:rsid w:val="00E26A91"/>
    <w:rsid w:val="00E26A94"/>
    <w:rsid w:val="00E26D9D"/>
    <w:rsid w:val="00E26F04"/>
    <w:rsid w:val="00E27025"/>
    <w:rsid w:val="00E27277"/>
    <w:rsid w:val="00E2741B"/>
    <w:rsid w:val="00E27CEF"/>
    <w:rsid w:val="00E27E8B"/>
    <w:rsid w:val="00E302CB"/>
    <w:rsid w:val="00E303A0"/>
    <w:rsid w:val="00E3065F"/>
    <w:rsid w:val="00E30C20"/>
    <w:rsid w:val="00E30CDB"/>
    <w:rsid w:val="00E30DE3"/>
    <w:rsid w:val="00E30E4A"/>
    <w:rsid w:val="00E30E7F"/>
    <w:rsid w:val="00E310E8"/>
    <w:rsid w:val="00E31103"/>
    <w:rsid w:val="00E3134A"/>
    <w:rsid w:val="00E313F1"/>
    <w:rsid w:val="00E317AD"/>
    <w:rsid w:val="00E3190A"/>
    <w:rsid w:val="00E31CAD"/>
    <w:rsid w:val="00E31FD0"/>
    <w:rsid w:val="00E321B2"/>
    <w:rsid w:val="00E324D8"/>
    <w:rsid w:val="00E327E7"/>
    <w:rsid w:val="00E32AB1"/>
    <w:rsid w:val="00E32E26"/>
    <w:rsid w:val="00E32F7C"/>
    <w:rsid w:val="00E3313E"/>
    <w:rsid w:val="00E33148"/>
    <w:rsid w:val="00E3322F"/>
    <w:rsid w:val="00E33352"/>
    <w:rsid w:val="00E33505"/>
    <w:rsid w:val="00E336C0"/>
    <w:rsid w:val="00E3374D"/>
    <w:rsid w:val="00E33B51"/>
    <w:rsid w:val="00E33CAB"/>
    <w:rsid w:val="00E33E97"/>
    <w:rsid w:val="00E342A6"/>
    <w:rsid w:val="00E345AB"/>
    <w:rsid w:val="00E34910"/>
    <w:rsid w:val="00E35016"/>
    <w:rsid w:val="00E35B15"/>
    <w:rsid w:val="00E35BDD"/>
    <w:rsid w:val="00E35C5C"/>
    <w:rsid w:val="00E35D4C"/>
    <w:rsid w:val="00E365C0"/>
    <w:rsid w:val="00E36616"/>
    <w:rsid w:val="00E3689D"/>
    <w:rsid w:val="00E3699F"/>
    <w:rsid w:val="00E36C26"/>
    <w:rsid w:val="00E36FC4"/>
    <w:rsid w:val="00E37394"/>
    <w:rsid w:val="00E376A3"/>
    <w:rsid w:val="00E37963"/>
    <w:rsid w:val="00E37BB2"/>
    <w:rsid w:val="00E37DD5"/>
    <w:rsid w:val="00E401FE"/>
    <w:rsid w:val="00E40388"/>
    <w:rsid w:val="00E40444"/>
    <w:rsid w:val="00E4068F"/>
    <w:rsid w:val="00E41105"/>
    <w:rsid w:val="00E41287"/>
    <w:rsid w:val="00E413BF"/>
    <w:rsid w:val="00E413E7"/>
    <w:rsid w:val="00E413FC"/>
    <w:rsid w:val="00E41F37"/>
    <w:rsid w:val="00E42AAC"/>
    <w:rsid w:val="00E42CD1"/>
    <w:rsid w:val="00E4303A"/>
    <w:rsid w:val="00E433E2"/>
    <w:rsid w:val="00E4370D"/>
    <w:rsid w:val="00E43797"/>
    <w:rsid w:val="00E43960"/>
    <w:rsid w:val="00E439B0"/>
    <w:rsid w:val="00E43C94"/>
    <w:rsid w:val="00E4404B"/>
    <w:rsid w:val="00E44296"/>
    <w:rsid w:val="00E446F1"/>
    <w:rsid w:val="00E449DD"/>
    <w:rsid w:val="00E44C4A"/>
    <w:rsid w:val="00E44E37"/>
    <w:rsid w:val="00E44FF6"/>
    <w:rsid w:val="00E450F1"/>
    <w:rsid w:val="00E4518F"/>
    <w:rsid w:val="00E45850"/>
    <w:rsid w:val="00E45924"/>
    <w:rsid w:val="00E45A4B"/>
    <w:rsid w:val="00E45AB7"/>
    <w:rsid w:val="00E45E59"/>
    <w:rsid w:val="00E45FB4"/>
    <w:rsid w:val="00E46246"/>
    <w:rsid w:val="00E465B8"/>
    <w:rsid w:val="00E4685B"/>
    <w:rsid w:val="00E46F88"/>
    <w:rsid w:val="00E46FDB"/>
    <w:rsid w:val="00E470BF"/>
    <w:rsid w:val="00E470C7"/>
    <w:rsid w:val="00E47138"/>
    <w:rsid w:val="00E473F1"/>
    <w:rsid w:val="00E4798E"/>
    <w:rsid w:val="00E47A2B"/>
    <w:rsid w:val="00E47CB6"/>
    <w:rsid w:val="00E47EED"/>
    <w:rsid w:val="00E504DE"/>
    <w:rsid w:val="00E5077D"/>
    <w:rsid w:val="00E507C3"/>
    <w:rsid w:val="00E50921"/>
    <w:rsid w:val="00E50956"/>
    <w:rsid w:val="00E51887"/>
    <w:rsid w:val="00E51A01"/>
    <w:rsid w:val="00E51CBF"/>
    <w:rsid w:val="00E51CE4"/>
    <w:rsid w:val="00E51F6A"/>
    <w:rsid w:val="00E52378"/>
    <w:rsid w:val="00E526F5"/>
    <w:rsid w:val="00E5283A"/>
    <w:rsid w:val="00E5285B"/>
    <w:rsid w:val="00E52A1F"/>
    <w:rsid w:val="00E52E98"/>
    <w:rsid w:val="00E5305E"/>
    <w:rsid w:val="00E53529"/>
    <w:rsid w:val="00E5378C"/>
    <w:rsid w:val="00E53B19"/>
    <w:rsid w:val="00E53B2A"/>
    <w:rsid w:val="00E53BEB"/>
    <w:rsid w:val="00E53F91"/>
    <w:rsid w:val="00E541DB"/>
    <w:rsid w:val="00E54282"/>
    <w:rsid w:val="00E54352"/>
    <w:rsid w:val="00E543F7"/>
    <w:rsid w:val="00E54563"/>
    <w:rsid w:val="00E5478C"/>
    <w:rsid w:val="00E5491A"/>
    <w:rsid w:val="00E549CE"/>
    <w:rsid w:val="00E54C87"/>
    <w:rsid w:val="00E54EC3"/>
    <w:rsid w:val="00E551F8"/>
    <w:rsid w:val="00E551FC"/>
    <w:rsid w:val="00E5542C"/>
    <w:rsid w:val="00E55611"/>
    <w:rsid w:val="00E55B82"/>
    <w:rsid w:val="00E563A7"/>
    <w:rsid w:val="00E565F3"/>
    <w:rsid w:val="00E56E20"/>
    <w:rsid w:val="00E56F55"/>
    <w:rsid w:val="00E57299"/>
    <w:rsid w:val="00E57677"/>
    <w:rsid w:val="00E5776C"/>
    <w:rsid w:val="00E57A38"/>
    <w:rsid w:val="00E57FD7"/>
    <w:rsid w:val="00E57FE0"/>
    <w:rsid w:val="00E60348"/>
    <w:rsid w:val="00E607EE"/>
    <w:rsid w:val="00E60A69"/>
    <w:rsid w:val="00E60E07"/>
    <w:rsid w:val="00E60ED5"/>
    <w:rsid w:val="00E61103"/>
    <w:rsid w:val="00E615B6"/>
    <w:rsid w:val="00E61E9F"/>
    <w:rsid w:val="00E62407"/>
    <w:rsid w:val="00E627DA"/>
    <w:rsid w:val="00E62B83"/>
    <w:rsid w:val="00E62E5D"/>
    <w:rsid w:val="00E6324D"/>
    <w:rsid w:val="00E63254"/>
    <w:rsid w:val="00E6328D"/>
    <w:rsid w:val="00E635D2"/>
    <w:rsid w:val="00E63791"/>
    <w:rsid w:val="00E6398D"/>
    <w:rsid w:val="00E639EC"/>
    <w:rsid w:val="00E63B07"/>
    <w:rsid w:val="00E63C58"/>
    <w:rsid w:val="00E63E9D"/>
    <w:rsid w:val="00E63FAF"/>
    <w:rsid w:val="00E646B5"/>
    <w:rsid w:val="00E64871"/>
    <w:rsid w:val="00E64BE3"/>
    <w:rsid w:val="00E64D1A"/>
    <w:rsid w:val="00E64D81"/>
    <w:rsid w:val="00E64DA4"/>
    <w:rsid w:val="00E652E7"/>
    <w:rsid w:val="00E6530D"/>
    <w:rsid w:val="00E6543C"/>
    <w:rsid w:val="00E655CA"/>
    <w:rsid w:val="00E65996"/>
    <w:rsid w:val="00E65CDC"/>
    <w:rsid w:val="00E66480"/>
    <w:rsid w:val="00E664E0"/>
    <w:rsid w:val="00E664F4"/>
    <w:rsid w:val="00E6665B"/>
    <w:rsid w:val="00E66BFD"/>
    <w:rsid w:val="00E66C06"/>
    <w:rsid w:val="00E66C6D"/>
    <w:rsid w:val="00E66D03"/>
    <w:rsid w:val="00E66DD6"/>
    <w:rsid w:val="00E6730E"/>
    <w:rsid w:val="00E673B8"/>
    <w:rsid w:val="00E67466"/>
    <w:rsid w:val="00E675AF"/>
    <w:rsid w:val="00E6782C"/>
    <w:rsid w:val="00E67857"/>
    <w:rsid w:val="00E67F5F"/>
    <w:rsid w:val="00E700CA"/>
    <w:rsid w:val="00E70172"/>
    <w:rsid w:val="00E7029E"/>
    <w:rsid w:val="00E708A1"/>
    <w:rsid w:val="00E7124A"/>
    <w:rsid w:val="00E7124D"/>
    <w:rsid w:val="00E713EF"/>
    <w:rsid w:val="00E714A9"/>
    <w:rsid w:val="00E71CB3"/>
    <w:rsid w:val="00E71E22"/>
    <w:rsid w:val="00E71EDB"/>
    <w:rsid w:val="00E71F6B"/>
    <w:rsid w:val="00E71F6C"/>
    <w:rsid w:val="00E71FD5"/>
    <w:rsid w:val="00E72017"/>
    <w:rsid w:val="00E7202F"/>
    <w:rsid w:val="00E7213D"/>
    <w:rsid w:val="00E721D6"/>
    <w:rsid w:val="00E7225B"/>
    <w:rsid w:val="00E722B3"/>
    <w:rsid w:val="00E726FD"/>
    <w:rsid w:val="00E72EA6"/>
    <w:rsid w:val="00E73117"/>
    <w:rsid w:val="00E7311F"/>
    <w:rsid w:val="00E739E5"/>
    <w:rsid w:val="00E7423D"/>
    <w:rsid w:val="00E749BC"/>
    <w:rsid w:val="00E749FC"/>
    <w:rsid w:val="00E74A77"/>
    <w:rsid w:val="00E74C29"/>
    <w:rsid w:val="00E75274"/>
    <w:rsid w:val="00E75A39"/>
    <w:rsid w:val="00E75A4D"/>
    <w:rsid w:val="00E75FAD"/>
    <w:rsid w:val="00E7634C"/>
    <w:rsid w:val="00E7675C"/>
    <w:rsid w:val="00E7677C"/>
    <w:rsid w:val="00E767E5"/>
    <w:rsid w:val="00E76A6B"/>
    <w:rsid w:val="00E76B8D"/>
    <w:rsid w:val="00E76D88"/>
    <w:rsid w:val="00E76EC1"/>
    <w:rsid w:val="00E77193"/>
    <w:rsid w:val="00E774C8"/>
    <w:rsid w:val="00E77578"/>
    <w:rsid w:val="00E77DAA"/>
    <w:rsid w:val="00E77DB6"/>
    <w:rsid w:val="00E800F6"/>
    <w:rsid w:val="00E80370"/>
    <w:rsid w:val="00E806A7"/>
    <w:rsid w:val="00E80B0B"/>
    <w:rsid w:val="00E80FB4"/>
    <w:rsid w:val="00E80FC9"/>
    <w:rsid w:val="00E813DA"/>
    <w:rsid w:val="00E81484"/>
    <w:rsid w:val="00E815D6"/>
    <w:rsid w:val="00E815DB"/>
    <w:rsid w:val="00E81A26"/>
    <w:rsid w:val="00E81F5B"/>
    <w:rsid w:val="00E82347"/>
    <w:rsid w:val="00E82521"/>
    <w:rsid w:val="00E82583"/>
    <w:rsid w:val="00E82789"/>
    <w:rsid w:val="00E82C0D"/>
    <w:rsid w:val="00E82D7C"/>
    <w:rsid w:val="00E82E48"/>
    <w:rsid w:val="00E83208"/>
    <w:rsid w:val="00E83931"/>
    <w:rsid w:val="00E83FB4"/>
    <w:rsid w:val="00E84137"/>
    <w:rsid w:val="00E842E2"/>
    <w:rsid w:val="00E84335"/>
    <w:rsid w:val="00E84367"/>
    <w:rsid w:val="00E84370"/>
    <w:rsid w:val="00E8437F"/>
    <w:rsid w:val="00E84531"/>
    <w:rsid w:val="00E84ADC"/>
    <w:rsid w:val="00E85517"/>
    <w:rsid w:val="00E858EF"/>
    <w:rsid w:val="00E8594F"/>
    <w:rsid w:val="00E86236"/>
    <w:rsid w:val="00E865DE"/>
    <w:rsid w:val="00E86630"/>
    <w:rsid w:val="00E867A4"/>
    <w:rsid w:val="00E867E1"/>
    <w:rsid w:val="00E86A37"/>
    <w:rsid w:val="00E86CB3"/>
    <w:rsid w:val="00E8731E"/>
    <w:rsid w:val="00E873AB"/>
    <w:rsid w:val="00E87748"/>
    <w:rsid w:val="00E87752"/>
    <w:rsid w:val="00E87B19"/>
    <w:rsid w:val="00E87B1A"/>
    <w:rsid w:val="00E9013D"/>
    <w:rsid w:val="00E9049B"/>
    <w:rsid w:val="00E9059E"/>
    <w:rsid w:val="00E90769"/>
    <w:rsid w:val="00E90C74"/>
    <w:rsid w:val="00E90F83"/>
    <w:rsid w:val="00E91347"/>
    <w:rsid w:val="00E9151C"/>
    <w:rsid w:val="00E91671"/>
    <w:rsid w:val="00E91B16"/>
    <w:rsid w:val="00E91CDB"/>
    <w:rsid w:val="00E91EEA"/>
    <w:rsid w:val="00E921D8"/>
    <w:rsid w:val="00E9231A"/>
    <w:rsid w:val="00E927CC"/>
    <w:rsid w:val="00E92909"/>
    <w:rsid w:val="00E92F09"/>
    <w:rsid w:val="00E92F95"/>
    <w:rsid w:val="00E933C5"/>
    <w:rsid w:val="00E934C8"/>
    <w:rsid w:val="00E93640"/>
    <w:rsid w:val="00E93686"/>
    <w:rsid w:val="00E936B7"/>
    <w:rsid w:val="00E9373C"/>
    <w:rsid w:val="00E93A25"/>
    <w:rsid w:val="00E93A96"/>
    <w:rsid w:val="00E93D07"/>
    <w:rsid w:val="00E93E10"/>
    <w:rsid w:val="00E948B7"/>
    <w:rsid w:val="00E94AD0"/>
    <w:rsid w:val="00E94B76"/>
    <w:rsid w:val="00E94FE0"/>
    <w:rsid w:val="00E95199"/>
    <w:rsid w:val="00E95268"/>
    <w:rsid w:val="00E9526D"/>
    <w:rsid w:val="00E95306"/>
    <w:rsid w:val="00E95410"/>
    <w:rsid w:val="00E958D4"/>
    <w:rsid w:val="00E95E2E"/>
    <w:rsid w:val="00E96144"/>
    <w:rsid w:val="00E9621C"/>
    <w:rsid w:val="00E96840"/>
    <w:rsid w:val="00E96FF9"/>
    <w:rsid w:val="00E971D9"/>
    <w:rsid w:val="00E974AB"/>
    <w:rsid w:val="00E97950"/>
    <w:rsid w:val="00E97C81"/>
    <w:rsid w:val="00E97E46"/>
    <w:rsid w:val="00E97F5C"/>
    <w:rsid w:val="00EA00BA"/>
    <w:rsid w:val="00EA0146"/>
    <w:rsid w:val="00EA017D"/>
    <w:rsid w:val="00EA08F8"/>
    <w:rsid w:val="00EA0A06"/>
    <w:rsid w:val="00EA0A2B"/>
    <w:rsid w:val="00EA0D92"/>
    <w:rsid w:val="00EA10A5"/>
    <w:rsid w:val="00EA1273"/>
    <w:rsid w:val="00EA15CD"/>
    <w:rsid w:val="00EA18CB"/>
    <w:rsid w:val="00EA1D59"/>
    <w:rsid w:val="00EA215D"/>
    <w:rsid w:val="00EA217B"/>
    <w:rsid w:val="00EA256A"/>
    <w:rsid w:val="00EA26F7"/>
    <w:rsid w:val="00EA2A8F"/>
    <w:rsid w:val="00EA2EC3"/>
    <w:rsid w:val="00EA2F3C"/>
    <w:rsid w:val="00EA324F"/>
    <w:rsid w:val="00EA3362"/>
    <w:rsid w:val="00EA3477"/>
    <w:rsid w:val="00EA34D4"/>
    <w:rsid w:val="00EA3569"/>
    <w:rsid w:val="00EA35BA"/>
    <w:rsid w:val="00EA36FF"/>
    <w:rsid w:val="00EA3844"/>
    <w:rsid w:val="00EA3A7A"/>
    <w:rsid w:val="00EA3BCC"/>
    <w:rsid w:val="00EA3BDC"/>
    <w:rsid w:val="00EA3E48"/>
    <w:rsid w:val="00EA3F23"/>
    <w:rsid w:val="00EA415A"/>
    <w:rsid w:val="00EA42B9"/>
    <w:rsid w:val="00EA439A"/>
    <w:rsid w:val="00EA44C5"/>
    <w:rsid w:val="00EA4E13"/>
    <w:rsid w:val="00EA5105"/>
    <w:rsid w:val="00EA517D"/>
    <w:rsid w:val="00EA540F"/>
    <w:rsid w:val="00EA581C"/>
    <w:rsid w:val="00EA5A73"/>
    <w:rsid w:val="00EA5B14"/>
    <w:rsid w:val="00EA6873"/>
    <w:rsid w:val="00EA6988"/>
    <w:rsid w:val="00EA6992"/>
    <w:rsid w:val="00EA6C57"/>
    <w:rsid w:val="00EA6F14"/>
    <w:rsid w:val="00EA6FE1"/>
    <w:rsid w:val="00EA70D1"/>
    <w:rsid w:val="00EA733D"/>
    <w:rsid w:val="00EA74F4"/>
    <w:rsid w:val="00EA7695"/>
    <w:rsid w:val="00EA7B18"/>
    <w:rsid w:val="00EA7D13"/>
    <w:rsid w:val="00EA7D4C"/>
    <w:rsid w:val="00EB0006"/>
    <w:rsid w:val="00EB0088"/>
    <w:rsid w:val="00EB00D7"/>
    <w:rsid w:val="00EB036F"/>
    <w:rsid w:val="00EB0869"/>
    <w:rsid w:val="00EB08D3"/>
    <w:rsid w:val="00EB0BA3"/>
    <w:rsid w:val="00EB11D3"/>
    <w:rsid w:val="00EB1258"/>
    <w:rsid w:val="00EB1413"/>
    <w:rsid w:val="00EB18E0"/>
    <w:rsid w:val="00EB1915"/>
    <w:rsid w:val="00EB1FBE"/>
    <w:rsid w:val="00EB2056"/>
    <w:rsid w:val="00EB221C"/>
    <w:rsid w:val="00EB29B8"/>
    <w:rsid w:val="00EB2CA6"/>
    <w:rsid w:val="00EB306F"/>
    <w:rsid w:val="00EB3408"/>
    <w:rsid w:val="00EB342B"/>
    <w:rsid w:val="00EB350F"/>
    <w:rsid w:val="00EB35B2"/>
    <w:rsid w:val="00EB3869"/>
    <w:rsid w:val="00EB3A86"/>
    <w:rsid w:val="00EB3C81"/>
    <w:rsid w:val="00EB3E4D"/>
    <w:rsid w:val="00EB3E95"/>
    <w:rsid w:val="00EB3ED2"/>
    <w:rsid w:val="00EB3FA0"/>
    <w:rsid w:val="00EB4286"/>
    <w:rsid w:val="00EB4504"/>
    <w:rsid w:val="00EB4782"/>
    <w:rsid w:val="00EB4915"/>
    <w:rsid w:val="00EB4A27"/>
    <w:rsid w:val="00EB4B10"/>
    <w:rsid w:val="00EB5621"/>
    <w:rsid w:val="00EB56CE"/>
    <w:rsid w:val="00EB5C7F"/>
    <w:rsid w:val="00EB5E9B"/>
    <w:rsid w:val="00EB5EC0"/>
    <w:rsid w:val="00EB5FA5"/>
    <w:rsid w:val="00EB5FAA"/>
    <w:rsid w:val="00EB6813"/>
    <w:rsid w:val="00EB6A3C"/>
    <w:rsid w:val="00EB6D0F"/>
    <w:rsid w:val="00EB6D6C"/>
    <w:rsid w:val="00EB7069"/>
    <w:rsid w:val="00EB719E"/>
    <w:rsid w:val="00EB7314"/>
    <w:rsid w:val="00EB732F"/>
    <w:rsid w:val="00EB7C42"/>
    <w:rsid w:val="00EB7CC2"/>
    <w:rsid w:val="00EB7DF3"/>
    <w:rsid w:val="00EC04D6"/>
    <w:rsid w:val="00EC059B"/>
    <w:rsid w:val="00EC0661"/>
    <w:rsid w:val="00EC09D8"/>
    <w:rsid w:val="00EC0B62"/>
    <w:rsid w:val="00EC0E71"/>
    <w:rsid w:val="00EC11B3"/>
    <w:rsid w:val="00EC12EC"/>
    <w:rsid w:val="00EC158D"/>
    <w:rsid w:val="00EC1632"/>
    <w:rsid w:val="00EC1C52"/>
    <w:rsid w:val="00EC2413"/>
    <w:rsid w:val="00EC242E"/>
    <w:rsid w:val="00EC2A2E"/>
    <w:rsid w:val="00EC2D86"/>
    <w:rsid w:val="00EC30F3"/>
    <w:rsid w:val="00EC31A4"/>
    <w:rsid w:val="00EC31F1"/>
    <w:rsid w:val="00EC3297"/>
    <w:rsid w:val="00EC3979"/>
    <w:rsid w:val="00EC39F4"/>
    <w:rsid w:val="00EC3E2A"/>
    <w:rsid w:val="00EC408F"/>
    <w:rsid w:val="00EC4393"/>
    <w:rsid w:val="00EC4AB9"/>
    <w:rsid w:val="00EC4AE7"/>
    <w:rsid w:val="00EC4C40"/>
    <w:rsid w:val="00EC4D11"/>
    <w:rsid w:val="00EC5034"/>
    <w:rsid w:val="00EC525A"/>
    <w:rsid w:val="00EC53E1"/>
    <w:rsid w:val="00EC5492"/>
    <w:rsid w:val="00EC5511"/>
    <w:rsid w:val="00EC57B3"/>
    <w:rsid w:val="00EC5990"/>
    <w:rsid w:val="00EC5AA8"/>
    <w:rsid w:val="00EC5BC6"/>
    <w:rsid w:val="00EC5CF0"/>
    <w:rsid w:val="00EC5F66"/>
    <w:rsid w:val="00EC63A2"/>
    <w:rsid w:val="00EC6776"/>
    <w:rsid w:val="00EC695F"/>
    <w:rsid w:val="00EC6991"/>
    <w:rsid w:val="00EC69D4"/>
    <w:rsid w:val="00EC69E9"/>
    <w:rsid w:val="00EC6BAC"/>
    <w:rsid w:val="00EC6C8A"/>
    <w:rsid w:val="00EC6CC5"/>
    <w:rsid w:val="00EC708E"/>
    <w:rsid w:val="00EC7181"/>
    <w:rsid w:val="00EC71AB"/>
    <w:rsid w:val="00EC7361"/>
    <w:rsid w:val="00EC7399"/>
    <w:rsid w:val="00EC74BB"/>
    <w:rsid w:val="00EC7760"/>
    <w:rsid w:val="00EC77D2"/>
    <w:rsid w:val="00EC79A0"/>
    <w:rsid w:val="00EC7A6A"/>
    <w:rsid w:val="00EC7EF5"/>
    <w:rsid w:val="00ED0157"/>
    <w:rsid w:val="00ED05FC"/>
    <w:rsid w:val="00ED06A1"/>
    <w:rsid w:val="00ED0940"/>
    <w:rsid w:val="00ED0A85"/>
    <w:rsid w:val="00ED0AC5"/>
    <w:rsid w:val="00ED0C42"/>
    <w:rsid w:val="00ED13E8"/>
    <w:rsid w:val="00ED166E"/>
    <w:rsid w:val="00ED16DD"/>
    <w:rsid w:val="00ED182B"/>
    <w:rsid w:val="00ED18E8"/>
    <w:rsid w:val="00ED1CD2"/>
    <w:rsid w:val="00ED1D34"/>
    <w:rsid w:val="00ED1EA5"/>
    <w:rsid w:val="00ED2097"/>
    <w:rsid w:val="00ED20C6"/>
    <w:rsid w:val="00ED217B"/>
    <w:rsid w:val="00ED22A4"/>
    <w:rsid w:val="00ED2310"/>
    <w:rsid w:val="00ED23EF"/>
    <w:rsid w:val="00ED28A1"/>
    <w:rsid w:val="00ED28CA"/>
    <w:rsid w:val="00ED2B57"/>
    <w:rsid w:val="00ED337A"/>
    <w:rsid w:val="00ED36E5"/>
    <w:rsid w:val="00ED3852"/>
    <w:rsid w:val="00ED38CE"/>
    <w:rsid w:val="00ED39AA"/>
    <w:rsid w:val="00ED3E3F"/>
    <w:rsid w:val="00ED3EF0"/>
    <w:rsid w:val="00ED4003"/>
    <w:rsid w:val="00ED4164"/>
    <w:rsid w:val="00ED4273"/>
    <w:rsid w:val="00ED450A"/>
    <w:rsid w:val="00ED4528"/>
    <w:rsid w:val="00ED461B"/>
    <w:rsid w:val="00ED4AD1"/>
    <w:rsid w:val="00ED4F82"/>
    <w:rsid w:val="00ED4FDD"/>
    <w:rsid w:val="00ED51BD"/>
    <w:rsid w:val="00ED569E"/>
    <w:rsid w:val="00ED56C5"/>
    <w:rsid w:val="00ED56EE"/>
    <w:rsid w:val="00ED5D63"/>
    <w:rsid w:val="00ED6274"/>
    <w:rsid w:val="00ED62E9"/>
    <w:rsid w:val="00ED6768"/>
    <w:rsid w:val="00ED69D7"/>
    <w:rsid w:val="00ED69FF"/>
    <w:rsid w:val="00ED6D60"/>
    <w:rsid w:val="00ED753B"/>
    <w:rsid w:val="00ED758D"/>
    <w:rsid w:val="00ED7680"/>
    <w:rsid w:val="00ED7ADB"/>
    <w:rsid w:val="00EE041B"/>
    <w:rsid w:val="00EE045D"/>
    <w:rsid w:val="00EE0589"/>
    <w:rsid w:val="00EE06B5"/>
    <w:rsid w:val="00EE0941"/>
    <w:rsid w:val="00EE0C99"/>
    <w:rsid w:val="00EE0D8B"/>
    <w:rsid w:val="00EE0DBB"/>
    <w:rsid w:val="00EE0F02"/>
    <w:rsid w:val="00EE1A58"/>
    <w:rsid w:val="00EE27AE"/>
    <w:rsid w:val="00EE28B1"/>
    <w:rsid w:val="00EE2AA2"/>
    <w:rsid w:val="00EE301B"/>
    <w:rsid w:val="00EE3038"/>
    <w:rsid w:val="00EE312E"/>
    <w:rsid w:val="00EE314F"/>
    <w:rsid w:val="00EE31FA"/>
    <w:rsid w:val="00EE3276"/>
    <w:rsid w:val="00EE32C9"/>
    <w:rsid w:val="00EE36FB"/>
    <w:rsid w:val="00EE3BEF"/>
    <w:rsid w:val="00EE3C9B"/>
    <w:rsid w:val="00EE3D82"/>
    <w:rsid w:val="00EE3F44"/>
    <w:rsid w:val="00EE3FFD"/>
    <w:rsid w:val="00EE44C8"/>
    <w:rsid w:val="00EE460F"/>
    <w:rsid w:val="00EE46B0"/>
    <w:rsid w:val="00EE48AE"/>
    <w:rsid w:val="00EE4C65"/>
    <w:rsid w:val="00EE4CFD"/>
    <w:rsid w:val="00EE53B9"/>
    <w:rsid w:val="00EE576C"/>
    <w:rsid w:val="00EE59C6"/>
    <w:rsid w:val="00EE5CD2"/>
    <w:rsid w:val="00EE5D1C"/>
    <w:rsid w:val="00EE5D8B"/>
    <w:rsid w:val="00EE6544"/>
    <w:rsid w:val="00EE673C"/>
    <w:rsid w:val="00EE68C9"/>
    <w:rsid w:val="00EE6B6F"/>
    <w:rsid w:val="00EE6BE7"/>
    <w:rsid w:val="00EE6BEC"/>
    <w:rsid w:val="00EE6C37"/>
    <w:rsid w:val="00EE6C55"/>
    <w:rsid w:val="00EE6E93"/>
    <w:rsid w:val="00EE6F0A"/>
    <w:rsid w:val="00EE6F4F"/>
    <w:rsid w:val="00EE7529"/>
    <w:rsid w:val="00EE78AC"/>
    <w:rsid w:val="00EE7BF9"/>
    <w:rsid w:val="00EE7DF8"/>
    <w:rsid w:val="00EE7F24"/>
    <w:rsid w:val="00EF006C"/>
    <w:rsid w:val="00EF009F"/>
    <w:rsid w:val="00EF0384"/>
    <w:rsid w:val="00EF045E"/>
    <w:rsid w:val="00EF09A5"/>
    <w:rsid w:val="00EF0AA8"/>
    <w:rsid w:val="00EF0D7C"/>
    <w:rsid w:val="00EF0FB7"/>
    <w:rsid w:val="00EF12B8"/>
    <w:rsid w:val="00EF1569"/>
    <w:rsid w:val="00EF16E1"/>
    <w:rsid w:val="00EF17F8"/>
    <w:rsid w:val="00EF1AA1"/>
    <w:rsid w:val="00EF1B97"/>
    <w:rsid w:val="00EF1BD1"/>
    <w:rsid w:val="00EF1EE5"/>
    <w:rsid w:val="00EF20E8"/>
    <w:rsid w:val="00EF2160"/>
    <w:rsid w:val="00EF2172"/>
    <w:rsid w:val="00EF25BE"/>
    <w:rsid w:val="00EF2691"/>
    <w:rsid w:val="00EF26E8"/>
    <w:rsid w:val="00EF2B14"/>
    <w:rsid w:val="00EF2E8D"/>
    <w:rsid w:val="00EF2F76"/>
    <w:rsid w:val="00EF31BA"/>
    <w:rsid w:val="00EF3254"/>
    <w:rsid w:val="00EF348D"/>
    <w:rsid w:val="00EF3796"/>
    <w:rsid w:val="00EF380E"/>
    <w:rsid w:val="00EF38BF"/>
    <w:rsid w:val="00EF3BCB"/>
    <w:rsid w:val="00EF421F"/>
    <w:rsid w:val="00EF4409"/>
    <w:rsid w:val="00EF44B4"/>
    <w:rsid w:val="00EF4500"/>
    <w:rsid w:val="00EF4501"/>
    <w:rsid w:val="00EF4741"/>
    <w:rsid w:val="00EF4812"/>
    <w:rsid w:val="00EF4A73"/>
    <w:rsid w:val="00EF4BEC"/>
    <w:rsid w:val="00EF4D12"/>
    <w:rsid w:val="00EF504E"/>
    <w:rsid w:val="00EF50A9"/>
    <w:rsid w:val="00EF5112"/>
    <w:rsid w:val="00EF5339"/>
    <w:rsid w:val="00EF5525"/>
    <w:rsid w:val="00EF567D"/>
    <w:rsid w:val="00EF5772"/>
    <w:rsid w:val="00EF6331"/>
    <w:rsid w:val="00EF68D8"/>
    <w:rsid w:val="00EF6987"/>
    <w:rsid w:val="00EF6D4A"/>
    <w:rsid w:val="00EF6D54"/>
    <w:rsid w:val="00EF7233"/>
    <w:rsid w:val="00EF78A7"/>
    <w:rsid w:val="00EF7D71"/>
    <w:rsid w:val="00EF7FF1"/>
    <w:rsid w:val="00F00278"/>
    <w:rsid w:val="00F003D3"/>
    <w:rsid w:val="00F00416"/>
    <w:rsid w:val="00F00822"/>
    <w:rsid w:val="00F0128A"/>
    <w:rsid w:val="00F0140A"/>
    <w:rsid w:val="00F0194E"/>
    <w:rsid w:val="00F02360"/>
    <w:rsid w:val="00F02743"/>
    <w:rsid w:val="00F02D1D"/>
    <w:rsid w:val="00F02DAC"/>
    <w:rsid w:val="00F02FE1"/>
    <w:rsid w:val="00F030E7"/>
    <w:rsid w:val="00F03185"/>
    <w:rsid w:val="00F0323E"/>
    <w:rsid w:val="00F03537"/>
    <w:rsid w:val="00F036DC"/>
    <w:rsid w:val="00F03C36"/>
    <w:rsid w:val="00F03DD9"/>
    <w:rsid w:val="00F03EBF"/>
    <w:rsid w:val="00F0408B"/>
    <w:rsid w:val="00F042B6"/>
    <w:rsid w:val="00F04595"/>
    <w:rsid w:val="00F04749"/>
    <w:rsid w:val="00F048AD"/>
    <w:rsid w:val="00F04F3E"/>
    <w:rsid w:val="00F04F7D"/>
    <w:rsid w:val="00F05368"/>
    <w:rsid w:val="00F05715"/>
    <w:rsid w:val="00F05AAA"/>
    <w:rsid w:val="00F06410"/>
    <w:rsid w:val="00F065CE"/>
    <w:rsid w:val="00F06632"/>
    <w:rsid w:val="00F066F4"/>
    <w:rsid w:val="00F067DD"/>
    <w:rsid w:val="00F06810"/>
    <w:rsid w:val="00F06E73"/>
    <w:rsid w:val="00F07897"/>
    <w:rsid w:val="00F078F0"/>
    <w:rsid w:val="00F079D2"/>
    <w:rsid w:val="00F07BC6"/>
    <w:rsid w:val="00F07C05"/>
    <w:rsid w:val="00F07C14"/>
    <w:rsid w:val="00F07DE6"/>
    <w:rsid w:val="00F07EAF"/>
    <w:rsid w:val="00F10094"/>
    <w:rsid w:val="00F10284"/>
    <w:rsid w:val="00F107F9"/>
    <w:rsid w:val="00F10AEC"/>
    <w:rsid w:val="00F10B02"/>
    <w:rsid w:val="00F10BBB"/>
    <w:rsid w:val="00F10C5A"/>
    <w:rsid w:val="00F10EDD"/>
    <w:rsid w:val="00F111C9"/>
    <w:rsid w:val="00F1148C"/>
    <w:rsid w:val="00F11837"/>
    <w:rsid w:val="00F11A22"/>
    <w:rsid w:val="00F11A67"/>
    <w:rsid w:val="00F11ABE"/>
    <w:rsid w:val="00F11EF5"/>
    <w:rsid w:val="00F120CD"/>
    <w:rsid w:val="00F1212D"/>
    <w:rsid w:val="00F12136"/>
    <w:rsid w:val="00F121CF"/>
    <w:rsid w:val="00F124D0"/>
    <w:rsid w:val="00F1296A"/>
    <w:rsid w:val="00F12B36"/>
    <w:rsid w:val="00F13022"/>
    <w:rsid w:val="00F132F9"/>
    <w:rsid w:val="00F13366"/>
    <w:rsid w:val="00F13373"/>
    <w:rsid w:val="00F1373B"/>
    <w:rsid w:val="00F13BC9"/>
    <w:rsid w:val="00F13CF7"/>
    <w:rsid w:val="00F13D88"/>
    <w:rsid w:val="00F14451"/>
    <w:rsid w:val="00F14472"/>
    <w:rsid w:val="00F14827"/>
    <w:rsid w:val="00F14903"/>
    <w:rsid w:val="00F1510B"/>
    <w:rsid w:val="00F15192"/>
    <w:rsid w:val="00F152F1"/>
    <w:rsid w:val="00F15470"/>
    <w:rsid w:val="00F1583A"/>
    <w:rsid w:val="00F15AA2"/>
    <w:rsid w:val="00F15B08"/>
    <w:rsid w:val="00F163E4"/>
    <w:rsid w:val="00F16510"/>
    <w:rsid w:val="00F16638"/>
    <w:rsid w:val="00F169BA"/>
    <w:rsid w:val="00F16CDD"/>
    <w:rsid w:val="00F171E3"/>
    <w:rsid w:val="00F172C5"/>
    <w:rsid w:val="00F1734F"/>
    <w:rsid w:val="00F17389"/>
    <w:rsid w:val="00F1748E"/>
    <w:rsid w:val="00F177E4"/>
    <w:rsid w:val="00F17928"/>
    <w:rsid w:val="00F179DF"/>
    <w:rsid w:val="00F17F81"/>
    <w:rsid w:val="00F200F3"/>
    <w:rsid w:val="00F2018F"/>
    <w:rsid w:val="00F20193"/>
    <w:rsid w:val="00F203FB"/>
    <w:rsid w:val="00F20A2A"/>
    <w:rsid w:val="00F20D9A"/>
    <w:rsid w:val="00F20F26"/>
    <w:rsid w:val="00F2125B"/>
    <w:rsid w:val="00F21555"/>
    <w:rsid w:val="00F21B11"/>
    <w:rsid w:val="00F21C35"/>
    <w:rsid w:val="00F21F85"/>
    <w:rsid w:val="00F22009"/>
    <w:rsid w:val="00F222B6"/>
    <w:rsid w:val="00F222E7"/>
    <w:rsid w:val="00F224EE"/>
    <w:rsid w:val="00F22584"/>
    <w:rsid w:val="00F2261F"/>
    <w:rsid w:val="00F22897"/>
    <w:rsid w:val="00F229D1"/>
    <w:rsid w:val="00F22AB3"/>
    <w:rsid w:val="00F22B88"/>
    <w:rsid w:val="00F22D5B"/>
    <w:rsid w:val="00F22D8D"/>
    <w:rsid w:val="00F22F78"/>
    <w:rsid w:val="00F22F97"/>
    <w:rsid w:val="00F23113"/>
    <w:rsid w:val="00F23115"/>
    <w:rsid w:val="00F233FC"/>
    <w:rsid w:val="00F23436"/>
    <w:rsid w:val="00F23500"/>
    <w:rsid w:val="00F23559"/>
    <w:rsid w:val="00F235F9"/>
    <w:rsid w:val="00F2374D"/>
    <w:rsid w:val="00F23C2A"/>
    <w:rsid w:val="00F23DF9"/>
    <w:rsid w:val="00F23FB0"/>
    <w:rsid w:val="00F243E2"/>
    <w:rsid w:val="00F247E0"/>
    <w:rsid w:val="00F24811"/>
    <w:rsid w:val="00F24B07"/>
    <w:rsid w:val="00F24C53"/>
    <w:rsid w:val="00F24EC5"/>
    <w:rsid w:val="00F2537A"/>
    <w:rsid w:val="00F2576D"/>
    <w:rsid w:val="00F2606C"/>
    <w:rsid w:val="00F26100"/>
    <w:rsid w:val="00F2611E"/>
    <w:rsid w:val="00F262EB"/>
    <w:rsid w:val="00F26615"/>
    <w:rsid w:val="00F268D8"/>
    <w:rsid w:val="00F26B10"/>
    <w:rsid w:val="00F26FD3"/>
    <w:rsid w:val="00F2736E"/>
    <w:rsid w:val="00F2753D"/>
    <w:rsid w:val="00F2756E"/>
    <w:rsid w:val="00F2759F"/>
    <w:rsid w:val="00F2796B"/>
    <w:rsid w:val="00F279C6"/>
    <w:rsid w:val="00F27C76"/>
    <w:rsid w:val="00F27D20"/>
    <w:rsid w:val="00F27E55"/>
    <w:rsid w:val="00F27F3C"/>
    <w:rsid w:val="00F27FD6"/>
    <w:rsid w:val="00F300CF"/>
    <w:rsid w:val="00F3015F"/>
    <w:rsid w:val="00F304C4"/>
    <w:rsid w:val="00F305EB"/>
    <w:rsid w:val="00F308BB"/>
    <w:rsid w:val="00F30DD9"/>
    <w:rsid w:val="00F31113"/>
    <w:rsid w:val="00F3112F"/>
    <w:rsid w:val="00F3116B"/>
    <w:rsid w:val="00F31532"/>
    <w:rsid w:val="00F31575"/>
    <w:rsid w:val="00F31633"/>
    <w:rsid w:val="00F3194A"/>
    <w:rsid w:val="00F31D31"/>
    <w:rsid w:val="00F31F93"/>
    <w:rsid w:val="00F31FAA"/>
    <w:rsid w:val="00F322C3"/>
    <w:rsid w:val="00F323AD"/>
    <w:rsid w:val="00F32524"/>
    <w:rsid w:val="00F326CE"/>
    <w:rsid w:val="00F328E2"/>
    <w:rsid w:val="00F328E3"/>
    <w:rsid w:val="00F3291B"/>
    <w:rsid w:val="00F3294F"/>
    <w:rsid w:val="00F32A4D"/>
    <w:rsid w:val="00F32D8D"/>
    <w:rsid w:val="00F32EA3"/>
    <w:rsid w:val="00F32F1A"/>
    <w:rsid w:val="00F32F31"/>
    <w:rsid w:val="00F330D4"/>
    <w:rsid w:val="00F3330B"/>
    <w:rsid w:val="00F333EF"/>
    <w:rsid w:val="00F33445"/>
    <w:rsid w:val="00F3345B"/>
    <w:rsid w:val="00F336A6"/>
    <w:rsid w:val="00F336C8"/>
    <w:rsid w:val="00F34347"/>
    <w:rsid w:val="00F34574"/>
    <w:rsid w:val="00F3457C"/>
    <w:rsid w:val="00F3471E"/>
    <w:rsid w:val="00F3480D"/>
    <w:rsid w:val="00F348D0"/>
    <w:rsid w:val="00F34911"/>
    <w:rsid w:val="00F349D2"/>
    <w:rsid w:val="00F34C8B"/>
    <w:rsid w:val="00F35056"/>
    <w:rsid w:val="00F35479"/>
    <w:rsid w:val="00F3593E"/>
    <w:rsid w:val="00F35C32"/>
    <w:rsid w:val="00F35C6A"/>
    <w:rsid w:val="00F3603A"/>
    <w:rsid w:val="00F360EE"/>
    <w:rsid w:val="00F3686D"/>
    <w:rsid w:val="00F368EA"/>
    <w:rsid w:val="00F36934"/>
    <w:rsid w:val="00F37033"/>
    <w:rsid w:val="00F377C8"/>
    <w:rsid w:val="00F379A9"/>
    <w:rsid w:val="00F37A1F"/>
    <w:rsid w:val="00F37AB0"/>
    <w:rsid w:val="00F37B78"/>
    <w:rsid w:val="00F37C43"/>
    <w:rsid w:val="00F37C7D"/>
    <w:rsid w:val="00F37EBC"/>
    <w:rsid w:val="00F37ECE"/>
    <w:rsid w:val="00F4004D"/>
    <w:rsid w:val="00F4027F"/>
    <w:rsid w:val="00F402AD"/>
    <w:rsid w:val="00F405A6"/>
    <w:rsid w:val="00F40942"/>
    <w:rsid w:val="00F40B26"/>
    <w:rsid w:val="00F40B27"/>
    <w:rsid w:val="00F40BA6"/>
    <w:rsid w:val="00F40C6F"/>
    <w:rsid w:val="00F40E67"/>
    <w:rsid w:val="00F410A3"/>
    <w:rsid w:val="00F419DD"/>
    <w:rsid w:val="00F4201C"/>
    <w:rsid w:val="00F42244"/>
    <w:rsid w:val="00F42662"/>
    <w:rsid w:val="00F428FE"/>
    <w:rsid w:val="00F42A97"/>
    <w:rsid w:val="00F42AA6"/>
    <w:rsid w:val="00F42C63"/>
    <w:rsid w:val="00F42E15"/>
    <w:rsid w:val="00F43035"/>
    <w:rsid w:val="00F432B5"/>
    <w:rsid w:val="00F434E5"/>
    <w:rsid w:val="00F43533"/>
    <w:rsid w:val="00F43729"/>
    <w:rsid w:val="00F43796"/>
    <w:rsid w:val="00F4392E"/>
    <w:rsid w:val="00F43934"/>
    <w:rsid w:val="00F440D0"/>
    <w:rsid w:val="00F4429F"/>
    <w:rsid w:val="00F442A0"/>
    <w:rsid w:val="00F442C2"/>
    <w:rsid w:val="00F447B5"/>
    <w:rsid w:val="00F451AC"/>
    <w:rsid w:val="00F452A6"/>
    <w:rsid w:val="00F452DA"/>
    <w:rsid w:val="00F45322"/>
    <w:rsid w:val="00F45329"/>
    <w:rsid w:val="00F454D0"/>
    <w:rsid w:val="00F4560E"/>
    <w:rsid w:val="00F4580C"/>
    <w:rsid w:val="00F45942"/>
    <w:rsid w:val="00F461C8"/>
    <w:rsid w:val="00F464B1"/>
    <w:rsid w:val="00F4651D"/>
    <w:rsid w:val="00F46639"/>
    <w:rsid w:val="00F46661"/>
    <w:rsid w:val="00F468CA"/>
    <w:rsid w:val="00F46F62"/>
    <w:rsid w:val="00F4787E"/>
    <w:rsid w:val="00F47CC2"/>
    <w:rsid w:val="00F47D2D"/>
    <w:rsid w:val="00F47EB2"/>
    <w:rsid w:val="00F47FA5"/>
    <w:rsid w:val="00F500AC"/>
    <w:rsid w:val="00F5044E"/>
    <w:rsid w:val="00F507B1"/>
    <w:rsid w:val="00F50827"/>
    <w:rsid w:val="00F50844"/>
    <w:rsid w:val="00F50875"/>
    <w:rsid w:val="00F508EE"/>
    <w:rsid w:val="00F509B4"/>
    <w:rsid w:val="00F50C24"/>
    <w:rsid w:val="00F511D5"/>
    <w:rsid w:val="00F515AD"/>
    <w:rsid w:val="00F51ADD"/>
    <w:rsid w:val="00F51AEA"/>
    <w:rsid w:val="00F51B1C"/>
    <w:rsid w:val="00F51C60"/>
    <w:rsid w:val="00F51D0B"/>
    <w:rsid w:val="00F522AC"/>
    <w:rsid w:val="00F52A55"/>
    <w:rsid w:val="00F52BC4"/>
    <w:rsid w:val="00F52C1C"/>
    <w:rsid w:val="00F52CCD"/>
    <w:rsid w:val="00F52DA6"/>
    <w:rsid w:val="00F52F95"/>
    <w:rsid w:val="00F53306"/>
    <w:rsid w:val="00F5336A"/>
    <w:rsid w:val="00F534AE"/>
    <w:rsid w:val="00F5364F"/>
    <w:rsid w:val="00F53B50"/>
    <w:rsid w:val="00F53BD1"/>
    <w:rsid w:val="00F53CC6"/>
    <w:rsid w:val="00F53E95"/>
    <w:rsid w:val="00F54072"/>
    <w:rsid w:val="00F5407C"/>
    <w:rsid w:val="00F54609"/>
    <w:rsid w:val="00F5482A"/>
    <w:rsid w:val="00F5493E"/>
    <w:rsid w:val="00F54A6A"/>
    <w:rsid w:val="00F54AD9"/>
    <w:rsid w:val="00F54B65"/>
    <w:rsid w:val="00F54D21"/>
    <w:rsid w:val="00F550BC"/>
    <w:rsid w:val="00F55346"/>
    <w:rsid w:val="00F5547B"/>
    <w:rsid w:val="00F5554A"/>
    <w:rsid w:val="00F558AE"/>
    <w:rsid w:val="00F55AE3"/>
    <w:rsid w:val="00F5613A"/>
    <w:rsid w:val="00F5654F"/>
    <w:rsid w:val="00F56773"/>
    <w:rsid w:val="00F568CD"/>
    <w:rsid w:val="00F56957"/>
    <w:rsid w:val="00F56C51"/>
    <w:rsid w:val="00F56D66"/>
    <w:rsid w:val="00F56E4B"/>
    <w:rsid w:val="00F5707E"/>
    <w:rsid w:val="00F570CE"/>
    <w:rsid w:val="00F5721D"/>
    <w:rsid w:val="00F57223"/>
    <w:rsid w:val="00F572AF"/>
    <w:rsid w:val="00F572ED"/>
    <w:rsid w:val="00F57863"/>
    <w:rsid w:val="00F57A14"/>
    <w:rsid w:val="00F57B38"/>
    <w:rsid w:val="00F57F17"/>
    <w:rsid w:val="00F600CA"/>
    <w:rsid w:val="00F6057A"/>
    <w:rsid w:val="00F60745"/>
    <w:rsid w:val="00F60BBB"/>
    <w:rsid w:val="00F60DC2"/>
    <w:rsid w:val="00F60FA6"/>
    <w:rsid w:val="00F6223B"/>
    <w:rsid w:val="00F6229A"/>
    <w:rsid w:val="00F62486"/>
    <w:rsid w:val="00F62596"/>
    <w:rsid w:val="00F62717"/>
    <w:rsid w:val="00F62762"/>
    <w:rsid w:val="00F627AC"/>
    <w:rsid w:val="00F62801"/>
    <w:rsid w:val="00F62AA6"/>
    <w:rsid w:val="00F62B81"/>
    <w:rsid w:val="00F62D2B"/>
    <w:rsid w:val="00F62DC1"/>
    <w:rsid w:val="00F6307B"/>
    <w:rsid w:val="00F6331F"/>
    <w:rsid w:val="00F6353D"/>
    <w:rsid w:val="00F63AF6"/>
    <w:rsid w:val="00F63DAF"/>
    <w:rsid w:val="00F63E18"/>
    <w:rsid w:val="00F63F04"/>
    <w:rsid w:val="00F64199"/>
    <w:rsid w:val="00F64284"/>
    <w:rsid w:val="00F64443"/>
    <w:rsid w:val="00F64446"/>
    <w:rsid w:val="00F64E2F"/>
    <w:rsid w:val="00F64EA1"/>
    <w:rsid w:val="00F64F00"/>
    <w:rsid w:val="00F651D8"/>
    <w:rsid w:val="00F65268"/>
    <w:rsid w:val="00F65856"/>
    <w:rsid w:val="00F658A9"/>
    <w:rsid w:val="00F65B4D"/>
    <w:rsid w:val="00F65D27"/>
    <w:rsid w:val="00F65D95"/>
    <w:rsid w:val="00F65E2D"/>
    <w:rsid w:val="00F65EC3"/>
    <w:rsid w:val="00F65ED4"/>
    <w:rsid w:val="00F65FAA"/>
    <w:rsid w:val="00F661AB"/>
    <w:rsid w:val="00F6693A"/>
    <w:rsid w:val="00F673F5"/>
    <w:rsid w:val="00F67AEA"/>
    <w:rsid w:val="00F67B42"/>
    <w:rsid w:val="00F67F65"/>
    <w:rsid w:val="00F700A3"/>
    <w:rsid w:val="00F70478"/>
    <w:rsid w:val="00F70566"/>
    <w:rsid w:val="00F70786"/>
    <w:rsid w:val="00F70ACE"/>
    <w:rsid w:val="00F70C7E"/>
    <w:rsid w:val="00F70CB4"/>
    <w:rsid w:val="00F70F5D"/>
    <w:rsid w:val="00F7113A"/>
    <w:rsid w:val="00F7160F"/>
    <w:rsid w:val="00F71C11"/>
    <w:rsid w:val="00F71CD0"/>
    <w:rsid w:val="00F71E34"/>
    <w:rsid w:val="00F721CD"/>
    <w:rsid w:val="00F722DE"/>
    <w:rsid w:val="00F72754"/>
    <w:rsid w:val="00F72DA2"/>
    <w:rsid w:val="00F72E77"/>
    <w:rsid w:val="00F72FB6"/>
    <w:rsid w:val="00F72FC7"/>
    <w:rsid w:val="00F73136"/>
    <w:rsid w:val="00F731F0"/>
    <w:rsid w:val="00F7335B"/>
    <w:rsid w:val="00F7377A"/>
    <w:rsid w:val="00F73ED4"/>
    <w:rsid w:val="00F74154"/>
    <w:rsid w:val="00F74339"/>
    <w:rsid w:val="00F74437"/>
    <w:rsid w:val="00F74483"/>
    <w:rsid w:val="00F74698"/>
    <w:rsid w:val="00F747DB"/>
    <w:rsid w:val="00F748DC"/>
    <w:rsid w:val="00F7498B"/>
    <w:rsid w:val="00F7499A"/>
    <w:rsid w:val="00F74CE6"/>
    <w:rsid w:val="00F7510A"/>
    <w:rsid w:val="00F7538F"/>
    <w:rsid w:val="00F75631"/>
    <w:rsid w:val="00F75712"/>
    <w:rsid w:val="00F7573F"/>
    <w:rsid w:val="00F757B8"/>
    <w:rsid w:val="00F75833"/>
    <w:rsid w:val="00F75CE4"/>
    <w:rsid w:val="00F75D7A"/>
    <w:rsid w:val="00F75FC9"/>
    <w:rsid w:val="00F7617D"/>
    <w:rsid w:val="00F7637F"/>
    <w:rsid w:val="00F76744"/>
    <w:rsid w:val="00F76746"/>
    <w:rsid w:val="00F76A05"/>
    <w:rsid w:val="00F76BE6"/>
    <w:rsid w:val="00F76D4C"/>
    <w:rsid w:val="00F77117"/>
    <w:rsid w:val="00F7730B"/>
    <w:rsid w:val="00F773EE"/>
    <w:rsid w:val="00F7778B"/>
    <w:rsid w:val="00F777B6"/>
    <w:rsid w:val="00F778A0"/>
    <w:rsid w:val="00F778BB"/>
    <w:rsid w:val="00F77A58"/>
    <w:rsid w:val="00F77AA5"/>
    <w:rsid w:val="00F77D41"/>
    <w:rsid w:val="00F77FF9"/>
    <w:rsid w:val="00F8004B"/>
    <w:rsid w:val="00F8046E"/>
    <w:rsid w:val="00F80AD0"/>
    <w:rsid w:val="00F80F74"/>
    <w:rsid w:val="00F81095"/>
    <w:rsid w:val="00F813FF"/>
    <w:rsid w:val="00F81D19"/>
    <w:rsid w:val="00F823C1"/>
    <w:rsid w:val="00F823C5"/>
    <w:rsid w:val="00F826A2"/>
    <w:rsid w:val="00F8277D"/>
    <w:rsid w:val="00F82C4F"/>
    <w:rsid w:val="00F82EEA"/>
    <w:rsid w:val="00F834AE"/>
    <w:rsid w:val="00F8365C"/>
    <w:rsid w:val="00F836AF"/>
    <w:rsid w:val="00F836E3"/>
    <w:rsid w:val="00F83F52"/>
    <w:rsid w:val="00F84065"/>
    <w:rsid w:val="00F8407B"/>
    <w:rsid w:val="00F842CD"/>
    <w:rsid w:val="00F843BE"/>
    <w:rsid w:val="00F84976"/>
    <w:rsid w:val="00F849D8"/>
    <w:rsid w:val="00F84C98"/>
    <w:rsid w:val="00F84F83"/>
    <w:rsid w:val="00F85380"/>
    <w:rsid w:val="00F854A7"/>
    <w:rsid w:val="00F856F4"/>
    <w:rsid w:val="00F8578B"/>
    <w:rsid w:val="00F85960"/>
    <w:rsid w:val="00F859C8"/>
    <w:rsid w:val="00F85E7C"/>
    <w:rsid w:val="00F85EDB"/>
    <w:rsid w:val="00F85F5C"/>
    <w:rsid w:val="00F85F8E"/>
    <w:rsid w:val="00F86311"/>
    <w:rsid w:val="00F86394"/>
    <w:rsid w:val="00F864EB"/>
    <w:rsid w:val="00F868FA"/>
    <w:rsid w:val="00F86B42"/>
    <w:rsid w:val="00F86C2F"/>
    <w:rsid w:val="00F86ED7"/>
    <w:rsid w:val="00F871D2"/>
    <w:rsid w:val="00F871F0"/>
    <w:rsid w:val="00F872B9"/>
    <w:rsid w:val="00F8759E"/>
    <w:rsid w:val="00F875A4"/>
    <w:rsid w:val="00F875E1"/>
    <w:rsid w:val="00F8760A"/>
    <w:rsid w:val="00F8776C"/>
    <w:rsid w:val="00F87A4B"/>
    <w:rsid w:val="00F87B98"/>
    <w:rsid w:val="00F87CCD"/>
    <w:rsid w:val="00F9031A"/>
    <w:rsid w:val="00F904A6"/>
    <w:rsid w:val="00F90807"/>
    <w:rsid w:val="00F90BAF"/>
    <w:rsid w:val="00F90EF3"/>
    <w:rsid w:val="00F9121C"/>
    <w:rsid w:val="00F91360"/>
    <w:rsid w:val="00F917DF"/>
    <w:rsid w:val="00F91879"/>
    <w:rsid w:val="00F91A56"/>
    <w:rsid w:val="00F91D74"/>
    <w:rsid w:val="00F91F15"/>
    <w:rsid w:val="00F92166"/>
    <w:rsid w:val="00F92576"/>
    <w:rsid w:val="00F92A24"/>
    <w:rsid w:val="00F92D38"/>
    <w:rsid w:val="00F92E67"/>
    <w:rsid w:val="00F9347B"/>
    <w:rsid w:val="00F93A52"/>
    <w:rsid w:val="00F93B00"/>
    <w:rsid w:val="00F93B53"/>
    <w:rsid w:val="00F94089"/>
    <w:rsid w:val="00F941C6"/>
    <w:rsid w:val="00F94531"/>
    <w:rsid w:val="00F94559"/>
    <w:rsid w:val="00F9460D"/>
    <w:rsid w:val="00F947FA"/>
    <w:rsid w:val="00F94DCB"/>
    <w:rsid w:val="00F95451"/>
    <w:rsid w:val="00F95552"/>
    <w:rsid w:val="00F9561D"/>
    <w:rsid w:val="00F957A7"/>
    <w:rsid w:val="00F957C5"/>
    <w:rsid w:val="00F9593A"/>
    <w:rsid w:val="00F95B71"/>
    <w:rsid w:val="00F95CFA"/>
    <w:rsid w:val="00F95E98"/>
    <w:rsid w:val="00F95F4D"/>
    <w:rsid w:val="00F95FA1"/>
    <w:rsid w:val="00F9610A"/>
    <w:rsid w:val="00F9648F"/>
    <w:rsid w:val="00F966F0"/>
    <w:rsid w:val="00F967D0"/>
    <w:rsid w:val="00F9694A"/>
    <w:rsid w:val="00F96AF3"/>
    <w:rsid w:val="00F96D6E"/>
    <w:rsid w:val="00F96DB7"/>
    <w:rsid w:val="00F96E4B"/>
    <w:rsid w:val="00F96EB8"/>
    <w:rsid w:val="00F974E1"/>
    <w:rsid w:val="00F97D31"/>
    <w:rsid w:val="00F97DEA"/>
    <w:rsid w:val="00F97E60"/>
    <w:rsid w:val="00F97F45"/>
    <w:rsid w:val="00F97FCC"/>
    <w:rsid w:val="00FA003E"/>
    <w:rsid w:val="00FA049A"/>
    <w:rsid w:val="00FA04EB"/>
    <w:rsid w:val="00FA0804"/>
    <w:rsid w:val="00FA0854"/>
    <w:rsid w:val="00FA0B0F"/>
    <w:rsid w:val="00FA0C74"/>
    <w:rsid w:val="00FA0EBB"/>
    <w:rsid w:val="00FA0FE9"/>
    <w:rsid w:val="00FA1674"/>
    <w:rsid w:val="00FA18F2"/>
    <w:rsid w:val="00FA1BCB"/>
    <w:rsid w:val="00FA1E86"/>
    <w:rsid w:val="00FA22FD"/>
    <w:rsid w:val="00FA2564"/>
    <w:rsid w:val="00FA370A"/>
    <w:rsid w:val="00FA39D1"/>
    <w:rsid w:val="00FA3CEF"/>
    <w:rsid w:val="00FA3D9F"/>
    <w:rsid w:val="00FA3EA5"/>
    <w:rsid w:val="00FA4444"/>
    <w:rsid w:val="00FA4BA0"/>
    <w:rsid w:val="00FA4EA7"/>
    <w:rsid w:val="00FA4F0C"/>
    <w:rsid w:val="00FA50CB"/>
    <w:rsid w:val="00FA51B4"/>
    <w:rsid w:val="00FA539C"/>
    <w:rsid w:val="00FA571A"/>
    <w:rsid w:val="00FA5911"/>
    <w:rsid w:val="00FA5C6D"/>
    <w:rsid w:val="00FA603E"/>
    <w:rsid w:val="00FA60EB"/>
    <w:rsid w:val="00FA62B8"/>
    <w:rsid w:val="00FA63E8"/>
    <w:rsid w:val="00FA648C"/>
    <w:rsid w:val="00FA6981"/>
    <w:rsid w:val="00FA6B00"/>
    <w:rsid w:val="00FA6D51"/>
    <w:rsid w:val="00FA6D99"/>
    <w:rsid w:val="00FA7977"/>
    <w:rsid w:val="00FA7C7B"/>
    <w:rsid w:val="00FA7DF3"/>
    <w:rsid w:val="00FB0035"/>
    <w:rsid w:val="00FB005D"/>
    <w:rsid w:val="00FB0667"/>
    <w:rsid w:val="00FB0849"/>
    <w:rsid w:val="00FB092E"/>
    <w:rsid w:val="00FB0A00"/>
    <w:rsid w:val="00FB0D46"/>
    <w:rsid w:val="00FB0FC3"/>
    <w:rsid w:val="00FB125F"/>
    <w:rsid w:val="00FB14C3"/>
    <w:rsid w:val="00FB1520"/>
    <w:rsid w:val="00FB161C"/>
    <w:rsid w:val="00FB175B"/>
    <w:rsid w:val="00FB1811"/>
    <w:rsid w:val="00FB18DD"/>
    <w:rsid w:val="00FB1D9D"/>
    <w:rsid w:val="00FB1DDD"/>
    <w:rsid w:val="00FB2125"/>
    <w:rsid w:val="00FB21EA"/>
    <w:rsid w:val="00FB2D09"/>
    <w:rsid w:val="00FB3295"/>
    <w:rsid w:val="00FB3376"/>
    <w:rsid w:val="00FB339D"/>
    <w:rsid w:val="00FB34FA"/>
    <w:rsid w:val="00FB37B6"/>
    <w:rsid w:val="00FB37F9"/>
    <w:rsid w:val="00FB3957"/>
    <w:rsid w:val="00FB3C98"/>
    <w:rsid w:val="00FB423D"/>
    <w:rsid w:val="00FB473D"/>
    <w:rsid w:val="00FB4824"/>
    <w:rsid w:val="00FB4975"/>
    <w:rsid w:val="00FB4D9E"/>
    <w:rsid w:val="00FB4E15"/>
    <w:rsid w:val="00FB4F1F"/>
    <w:rsid w:val="00FB500A"/>
    <w:rsid w:val="00FB5379"/>
    <w:rsid w:val="00FB5F27"/>
    <w:rsid w:val="00FB6039"/>
    <w:rsid w:val="00FB6049"/>
    <w:rsid w:val="00FB60D2"/>
    <w:rsid w:val="00FB6523"/>
    <w:rsid w:val="00FB66B9"/>
    <w:rsid w:val="00FB6832"/>
    <w:rsid w:val="00FB6C92"/>
    <w:rsid w:val="00FB6D98"/>
    <w:rsid w:val="00FB7219"/>
    <w:rsid w:val="00FB7417"/>
    <w:rsid w:val="00FB748B"/>
    <w:rsid w:val="00FB7592"/>
    <w:rsid w:val="00FB75E1"/>
    <w:rsid w:val="00FB7605"/>
    <w:rsid w:val="00FB7C73"/>
    <w:rsid w:val="00FC0003"/>
    <w:rsid w:val="00FC01F3"/>
    <w:rsid w:val="00FC05A6"/>
    <w:rsid w:val="00FC071A"/>
    <w:rsid w:val="00FC0924"/>
    <w:rsid w:val="00FC0AEE"/>
    <w:rsid w:val="00FC0C2B"/>
    <w:rsid w:val="00FC0C79"/>
    <w:rsid w:val="00FC0D55"/>
    <w:rsid w:val="00FC0E34"/>
    <w:rsid w:val="00FC121B"/>
    <w:rsid w:val="00FC1382"/>
    <w:rsid w:val="00FC13B5"/>
    <w:rsid w:val="00FC1811"/>
    <w:rsid w:val="00FC1F12"/>
    <w:rsid w:val="00FC25F9"/>
    <w:rsid w:val="00FC2694"/>
    <w:rsid w:val="00FC275F"/>
    <w:rsid w:val="00FC2C3F"/>
    <w:rsid w:val="00FC333D"/>
    <w:rsid w:val="00FC34C6"/>
    <w:rsid w:val="00FC34E8"/>
    <w:rsid w:val="00FC35F5"/>
    <w:rsid w:val="00FC3600"/>
    <w:rsid w:val="00FC38A5"/>
    <w:rsid w:val="00FC3B18"/>
    <w:rsid w:val="00FC4081"/>
    <w:rsid w:val="00FC43A0"/>
    <w:rsid w:val="00FC44C8"/>
    <w:rsid w:val="00FC451A"/>
    <w:rsid w:val="00FC4752"/>
    <w:rsid w:val="00FC4837"/>
    <w:rsid w:val="00FC4C7B"/>
    <w:rsid w:val="00FC4CDE"/>
    <w:rsid w:val="00FC4EB2"/>
    <w:rsid w:val="00FC5097"/>
    <w:rsid w:val="00FC5173"/>
    <w:rsid w:val="00FC5516"/>
    <w:rsid w:val="00FC557F"/>
    <w:rsid w:val="00FC58B0"/>
    <w:rsid w:val="00FC5C6F"/>
    <w:rsid w:val="00FC6210"/>
    <w:rsid w:val="00FC667F"/>
    <w:rsid w:val="00FC6763"/>
    <w:rsid w:val="00FC67BE"/>
    <w:rsid w:val="00FC6A62"/>
    <w:rsid w:val="00FC6D1A"/>
    <w:rsid w:val="00FC726A"/>
    <w:rsid w:val="00FC7711"/>
    <w:rsid w:val="00FC7884"/>
    <w:rsid w:val="00FC7A96"/>
    <w:rsid w:val="00FC7A98"/>
    <w:rsid w:val="00FC7AD0"/>
    <w:rsid w:val="00FC7B76"/>
    <w:rsid w:val="00FC7D34"/>
    <w:rsid w:val="00FC7F29"/>
    <w:rsid w:val="00FD001C"/>
    <w:rsid w:val="00FD085A"/>
    <w:rsid w:val="00FD0C3A"/>
    <w:rsid w:val="00FD0D8A"/>
    <w:rsid w:val="00FD10E7"/>
    <w:rsid w:val="00FD123E"/>
    <w:rsid w:val="00FD1475"/>
    <w:rsid w:val="00FD16C9"/>
    <w:rsid w:val="00FD1844"/>
    <w:rsid w:val="00FD18DD"/>
    <w:rsid w:val="00FD23BD"/>
    <w:rsid w:val="00FD25EB"/>
    <w:rsid w:val="00FD29A2"/>
    <w:rsid w:val="00FD2AB3"/>
    <w:rsid w:val="00FD30C3"/>
    <w:rsid w:val="00FD31BE"/>
    <w:rsid w:val="00FD3467"/>
    <w:rsid w:val="00FD359C"/>
    <w:rsid w:val="00FD3E78"/>
    <w:rsid w:val="00FD40D2"/>
    <w:rsid w:val="00FD4132"/>
    <w:rsid w:val="00FD480D"/>
    <w:rsid w:val="00FD487A"/>
    <w:rsid w:val="00FD5B50"/>
    <w:rsid w:val="00FD5C30"/>
    <w:rsid w:val="00FD5DB2"/>
    <w:rsid w:val="00FD5FDF"/>
    <w:rsid w:val="00FD5FFD"/>
    <w:rsid w:val="00FD60D4"/>
    <w:rsid w:val="00FD62A1"/>
    <w:rsid w:val="00FD63F7"/>
    <w:rsid w:val="00FD63FE"/>
    <w:rsid w:val="00FD6528"/>
    <w:rsid w:val="00FD66A7"/>
    <w:rsid w:val="00FD722F"/>
    <w:rsid w:val="00FD724F"/>
    <w:rsid w:val="00FD7551"/>
    <w:rsid w:val="00FD7609"/>
    <w:rsid w:val="00FD7614"/>
    <w:rsid w:val="00FD763F"/>
    <w:rsid w:val="00FD7905"/>
    <w:rsid w:val="00FD7A5B"/>
    <w:rsid w:val="00FD7DA4"/>
    <w:rsid w:val="00FE07E6"/>
    <w:rsid w:val="00FE0EA8"/>
    <w:rsid w:val="00FE0EDE"/>
    <w:rsid w:val="00FE0F89"/>
    <w:rsid w:val="00FE1181"/>
    <w:rsid w:val="00FE123C"/>
    <w:rsid w:val="00FE159D"/>
    <w:rsid w:val="00FE1665"/>
    <w:rsid w:val="00FE1BBA"/>
    <w:rsid w:val="00FE1C99"/>
    <w:rsid w:val="00FE20B3"/>
    <w:rsid w:val="00FE20F9"/>
    <w:rsid w:val="00FE24E0"/>
    <w:rsid w:val="00FE24F9"/>
    <w:rsid w:val="00FE2B4B"/>
    <w:rsid w:val="00FE2C81"/>
    <w:rsid w:val="00FE2E8E"/>
    <w:rsid w:val="00FE2EB1"/>
    <w:rsid w:val="00FE35A4"/>
    <w:rsid w:val="00FE3793"/>
    <w:rsid w:val="00FE3965"/>
    <w:rsid w:val="00FE3AE4"/>
    <w:rsid w:val="00FE3BA7"/>
    <w:rsid w:val="00FE3E9E"/>
    <w:rsid w:val="00FE410A"/>
    <w:rsid w:val="00FE4163"/>
    <w:rsid w:val="00FE4261"/>
    <w:rsid w:val="00FE42CE"/>
    <w:rsid w:val="00FE450F"/>
    <w:rsid w:val="00FE4714"/>
    <w:rsid w:val="00FE4955"/>
    <w:rsid w:val="00FE49DF"/>
    <w:rsid w:val="00FE4ACA"/>
    <w:rsid w:val="00FE4D63"/>
    <w:rsid w:val="00FE4F5D"/>
    <w:rsid w:val="00FE5061"/>
    <w:rsid w:val="00FE50EB"/>
    <w:rsid w:val="00FE5217"/>
    <w:rsid w:val="00FE542C"/>
    <w:rsid w:val="00FE57C3"/>
    <w:rsid w:val="00FE58AA"/>
    <w:rsid w:val="00FE5B9F"/>
    <w:rsid w:val="00FE5FDE"/>
    <w:rsid w:val="00FE62AD"/>
    <w:rsid w:val="00FE65EE"/>
    <w:rsid w:val="00FE6DE6"/>
    <w:rsid w:val="00FE71CF"/>
    <w:rsid w:val="00FE741A"/>
    <w:rsid w:val="00FE77BA"/>
    <w:rsid w:val="00FE7ED9"/>
    <w:rsid w:val="00FF03D3"/>
    <w:rsid w:val="00FF04A2"/>
    <w:rsid w:val="00FF04CA"/>
    <w:rsid w:val="00FF0505"/>
    <w:rsid w:val="00FF059D"/>
    <w:rsid w:val="00FF06B7"/>
    <w:rsid w:val="00FF06BE"/>
    <w:rsid w:val="00FF073C"/>
    <w:rsid w:val="00FF09D5"/>
    <w:rsid w:val="00FF0AD2"/>
    <w:rsid w:val="00FF1170"/>
    <w:rsid w:val="00FF11F7"/>
    <w:rsid w:val="00FF1324"/>
    <w:rsid w:val="00FF13C5"/>
    <w:rsid w:val="00FF1AD7"/>
    <w:rsid w:val="00FF1DEA"/>
    <w:rsid w:val="00FF2076"/>
    <w:rsid w:val="00FF218D"/>
    <w:rsid w:val="00FF21FD"/>
    <w:rsid w:val="00FF2475"/>
    <w:rsid w:val="00FF2602"/>
    <w:rsid w:val="00FF26C5"/>
    <w:rsid w:val="00FF2F8C"/>
    <w:rsid w:val="00FF3025"/>
    <w:rsid w:val="00FF320C"/>
    <w:rsid w:val="00FF3462"/>
    <w:rsid w:val="00FF34F8"/>
    <w:rsid w:val="00FF3747"/>
    <w:rsid w:val="00FF40B6"/>
    <w:rsid w:val="00FF419C"/>
    <w:rsid w:val="00FF41A2"/>
    <w:rsid w:val="00FF48DE"/>
    <w:rsid w:val="00FF4914"/>
    <w:rsid w:val="00FF4D6D"/>
    <w:rsid w:val="00FF5176"/>
    <w:rsid w:val="00FF51E8"/>
    <w:rsid w:val="00FF5BB3"/>
    <w:rsid w:val="00FF5E18"/>
    <w:rsid w:val="00FF61E4"/>
    <w:rsid w:val="00FF6601"/>
    <w:rsid w:val="00FF674B"/>
    <w:rsid w:val="00FF6D88"/>
    <w:rsid w:val="00FF6E83"/>
    <w:rsid w:val="00FF715D"/>
    <w:rsid w:val="00FF73A9"/>
    <w:rsid w:val="00FF73F2"/>
    <w:rsid w:val="00FF74AD"/>
    <w:rsid w:val="00FF75E6"/>
    <w:rsid w:val="00FF76FA"/>
    <w:rsid w:val="00FF7859"/>
    <w:rsid w:val="00FF7970"/>
    <w:rsid w:val="00FF7CC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318F8"/>
  <w15:chartTrackingRefBased/>
  <w15:docId w15:val="{CF4C58AE-E28D-487B-859D-14771E60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05F"/>
  </w:style>
  <w:style w:type="paragraph" w:styleId="Heading1">
    <w:name w:val="heading 1"/>
    <w:basedOn w:val="Normal"/>
    <w:next w:val="Normal"/>
    <w:link w:val="Heading1Char"/>
    <w:uiPriority w:val="9"/>
    <w:qFormat/>
    <w:rsid w:val="007D4B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251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562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627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C723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2711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B58A0"/>
    <w:pPr>
      <w:spacing w:after="0" w:line="240" w:lineRule="auto"/>
    </w:pPr>
    <w:rPr>
      <w:sz w:val="20"/>
      <w:szCs w:val="20"/>
    </w:rPr>
  </w:style>
  <w:style w:type="character" w:customStyle="1" w:styleId="FootnoteTextChar">
    <w:name w:val="Footnote Text Char"/>
    <w:basedOn w:val="DefaultParagraphFont"/>
    <w:link w:val="FootnoteText"/>
    <w:uiPriority w:val="99"/>
    <w:rsid w:val="00CB58A0"/>
    <w:rPr>
      <w:sz w:val="20"/>
      <w:szCs w:val="20"/>
    </w:rPr>
  </w:style>
  <w:style w:type="character" w:styleId="FootnoteReference">
    <w:name w:val="footnote reference"/>
    <w:basedOn w:val="DefaultParagraphFont"/>
    <w:uiPriority w:val="99"/>
    <w:semiHidden/>
    <w:unhideWhenUsed/>
    <w:rsid w:val="00CB58A0"/>
    <w:rPr>
      <w:vertAlign w:val="superscript"/>
    </w:rPr>
  </w:style>
  <w:style w:type="paragraph" w:styleId="BalloonText">
    <w:name w:val="Balloon Text"/>
    <w:basedOn w:val="Normal"/>
    <w:link w:val="BalloonTextChar"/>
    <w:uiPriority w:val="99"/>
    <w:semiHidden/>
    <w:unhideWhenUsed/>
    <w:rsid w:val="00254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D13"/>
    <w:rPr>
      <w:rFonts w:ascii="Segoe UI" w:hAnsi="Segoe UI" w:cs="Segoe UI"/>
      <w:sz w:val="18"/>
      <w:szCs w:val="18"/>
    </w:rPr>
  </w:style>
  <w:style w:type="paragraph" w:customStyle="1" w:styleId="Normal0">
    <w:name w:val="[Normal]"/>
    <w:rsid w:val="006600C4"/>
    <w:pPr>
      <w:widowControl w:val="0"/>
      <w:autoSpaceDE w:val="0"/>
      <w:autoSpaceDN w:val="0"/>
      <w:adjustRightInd w:val="0"/>
      <w:spacing w:after="0" w:line="240" w:lineRule="auto"/>
    </w:pPr>
    <w:rPr>
      <w:rFonts w:ascii="Arial" w:hAnsi="Arial" w:cs="Arial"/>
      <w:sz w:val="24"/>
      <w:szCs w:val="24"/>
    </w:rPr>
  </w:style>
  <w:style w:type="character" w:customStyle="1" w:styleId="Heading2Char">
    <w:name w:val="Heading 2 Char"/>
    <w:basedOn w:val="DefaultParagraphFont"/>
    <w:link w:val="Heading2"/>
    <w:rsid w:val="00A251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5627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5627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723F"/>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721FBE"/>
    <w:pPr>
      <w:ind w:left="720"/>
      <w:contextualSpacing/>
    </w:pPr>
  </w:style>
  <w:style w:type="paragraph" w:styleId="Header">
    <w:name w:val="header"/>
    <w:basedOn w:val="Normal"/>
    <w:link w:val="HeaderChar"/>
    <w:uiPriority w:val="99"/>
    <w:semiHidden/>
    <w:unhideWhenUsed/>
    <w:rsid w:val="006B6E9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B6E9F"/>
  </w:style>
  <w:style w:type="paragraph" w:styleId="Footer">
    <w:name w:val="footer"/>
    <w:basedOn w:val="Normal"/>
    <w:link w:val="FooterChar"/>
    <w:uiPriority w:val="99"/>
    <w:semiHidden/>
    <w:unhideWhenUsed/>
    <w:rsid w:val="006B6E9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B6E9F"/>
  </w:style>
  <w:style w:type="character" w:styleId="CommentReference">
    <w:name w:val="annotation reference"/>
    <w:basedOn w:val="DefaultParagraphFont"/>
    <w:uiPriority w:val="99"/>
    <w:semiHidden/>
    <w:unhideWhenUsed/>
    <w:rsid w:val="00522B89"/>
    <w:rPr>
      <w:sz w:val="16"/>
      <w:szCs w:val="16"/>
    </w:rPr>
  </w:style>
  <w:style w:type="paragraph" w:styleId="CommentText">
    <w:name w:val="annotation text"/>
    <w:basedOn w:val="Normal"/>
    <w:link w:val="CommentTextChar"/>
    <w:uiPriority w:val="99"/>
    <w:unhideWhenUsed/>
    <w:rsid w:val="00522B89"/>
    <w:pPr>
      <w:spacing w:line="240" w:lineRule="auto"/>
    </w:pPr>
    <w:rPr>
      <w:sz w:val="20"/>
      <w:szCs w:val="20"/>
    </w:rPr>
  </w:style>
  <w:style w:type="character" w:customStyle="1" w:styleId="CommentTextChar">
    <w:name w:val="Comment Text Char"/>
    <w:basedOn w:val="DefaultParagraphFont"/>
    <w:link w:val="CommentText"/>
    <w:uiPriority w:val="99"/>
    <w:rsid w:val="00522B89"/>
    <w:rPr>
      <w:sz w:val="20"/>
      <w:szCs w:val="20"/>
    </w:rPr>
  </w:style>
  <w:style w:type="paragraph" w:styleId="CommentSubject">
    <w:name w:val="annotation subject"/>
    <w:basedOn w:val="CommentText"/>
    <w:next w:val="CommentText"/>
    <w:link w:val="CommentSubjectChar"/>
    <w:uiPriority w:val="99"/>
    <w:semiHidden/>
    <w:unhideWhenUsed/>
    <w:rsid w:val="00522B89"/>
    <w:rPr>
      <w:b/>
      <w:bCs/>
    </w:rPr>
  </w:style>
  <w:style w:type="character" w:customStyle="1" w:styleId="CommentSubjectChar">
    <w:name w:val="Comment Subject Char"/>
    <w:basedOn w:val="CommentTextChar"/>
    <w:link w:val="CommentSubject"/>
    <w:uiPriority w:val="99"/>
    <w:semiHidden/>
    <w:rsid w:val="00522B89"/>
    <w:rPr>
      <w:b/>
      <w:bCs/>
      <w:sz w:val="20"/>
      <w:szCs w:val="20"/>
    </w:rPr>
  </w:style>
  <w:style w:type="character" w:styleId="Hyperlink">
    <w:name w:val="Hyperlink"/>
    <w:basedOn w:val="DefaultParagraphFont"/>
    <w:uiPriority w:val="99"/>
    <w:unhideWhenUsed/>
    <w:rsid w:val="00D578CC"/>
    <w:rPr>
      <w:color w:val="0563C1" w:themeColor="hyperlink"/>
      <w:u w:val="single"/>
    </w:rPr>
  </w:style>
  <w:style w:type="character" w:customStyle="1" w:styleId="UnresolvedMention1">
    <w:name w:val="Unresolved Mention1"/>
    <w:basedOn w:val="DefaultParagraphFont"/>
    <w:uiPriority w:val="99"/>
    <w:semiHidden/>
    <w:unhideWhenUsed/>
    <w:rsid w:val="00D578CC"/>
    <w:rPr>
      <w:color w:val="605E5C"/>
      <w:shd w:val="clear" w:color="auto" w:fill="E1DFDD"/>
    </w:rPr>
  </w:style>
  <w:style w:type="character" w:customStyle="1" w:styleId="Heading6Char">
    <w:name w:val="Heading 6 Char"/>
    <w:basedOn w:val="DefaultParagraphFont"/>
    <w:link w:val="Heading6"/>
    <w:uiPriority w:val="9"/>
    <w:rsid w:val="00427114"/>
    <w:rPr>
      <w:rFonts w:asciiTheme="majorHAnsi" w:eastAsiaTheme="majorEastAsia" w:hAnsiTheme="majorHAnsi" w:cstheme="majorBidi"/>
      <w:color w:val="1F3763" w:themeColor="accent1" w:themeShade="7F"/>
    </w:rPr>
  </w:style>
  <w:style w:type="paragraph" w:customStyle="1" w:styleId="EndNoteBibliographyTitle">
    <w:name w:val="EndNote Bibliography Title"/>
    <w:basedOn w:val="Normal"/>
    <w:link w:val="EndNoteBibliographyTitleChar"/>
    <w:rsid w:val="0021061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10612"/>
    <w:rPr>
      <w:rFonts w:ascii="Calibri" w:hAnsi="Calibri" w:cs="Calibri"/>
      <w:noProof/>
    </w:rPr>
  </w:style>
  <w:style w:type="paragraph" w:customStyle="1" w:styleId="EndNoteBibliography">
    <w:name w:val="EndNote Bibliography"/>
    <w:basedOn w:val="Normal"/>
    <w:link w:val="EndNoteBibliographyChar"/>
    <w:rsid w:val="0021061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10612"/>
    <w:rPr>
      <w:rFonts w:ascii="Calibri" w:hAnsi="Calibri" w:cs="Calibri"/>
      <w:noProof/>
    </w:rPr>
  </w:style>
  <w:style w:type="character" w:customStyle="1" w:styleId="Heading1Char">
    <w:name w:val="Heading 1 Char"/>
    <w:basedOn w:val="DefaultParagraphFont"/>
    <w:link w:val="Heading1"/>
    <w:uiPriority w:val="9"/>
    <w:rsid w:val="007D4BF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05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910498">
      <w:bodyDiv w:val="1"/>
      <w:marLeft w:val="0"/>
      <w:marRight w:val="0"/>
      <w:marTop w:val="0"/>
      <w:marBottom w:val="0"/>
      <w:divBdr>
        <w:top w:val="none" w:sz="0" w:space="0" w:color="auto"/>
        <w:left w:val="none" w:sz="0" w:space="0" w:color="auto"/>
        <w:bottom w:val="none" w:sz="0" w:space="0" w:color="auto"/>
        <w:right w:val="none" w:sz="0" w:space="0" w:color="auto"/>
      </w:divBdr>
      <w:divsChild>
        <w:div w:id="805663374">
          <w:marLeft w:val="0"/>
          <w:marRight w:val="0"/>
          <w:marTop w:val="0"/>
          <w:marBottom w:val="0"/>
          <w:divBdr>
            <w:top w:val="none" w:sz="0" w:space="0" w:color="auto"/>
            <w:left w:val="none" w:sz="0" w:space="0" w:color="auto"/>
            <w:bottom w:val="none" w:sz="0" w:space="0" w:color="auto"/>
            <w:right w:val="none" w:sz="0" w:space="0" w:color="auto"/>
          </w:divBdr>
          <w:divsChild>
            <w:div w:id="1631328416">
              <w:marLeft w:val="0"/>
              <w:marRight w:val="0"/>
              <w:marTop w:val="0"/>
              <w:marBottom w:val="0"/>
              <w:divBdr>
                <w:top w:val="none" w:sz="0" w:space="0" w:color="auto"/>
                <w:left w:val="none" w:sz="0" w:space="0" w:color="auto"/>
                <w:bottom w:val="none" w:sz="0" w:space="0" w:color="auto"/>
                <w:right w:val="none" w:sz="0" w:space="0" w:color="auto"/>
              </w:divBdr>
              <w:divsChild>
                <w:div w:id="457377375">
                  <w:marLeft w:val="0"/>
                  <w:marRight w:val="0"/>
                  <w:marTop w:val="0"/>
                  <w:marBottom w:val="0"/>
                  <w:divBdr>
                    <w:top w:val="none" w:sz="0" w:space="0" w:color="auto"/>
                    <w:left w:val="none" w:sz="0" w:space="0" w:color="auto"/>
                    <w:bottom w:val="none" w:sz="0" w:space="0" w:color="auto"/>
                    <w:right w:val="none" w:sz="0" w:space="0" w:color="auto"/>
                  </w:divBdr>
                  <w:divsChild>
                    <w:div w:id="7882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65334">
          <w:marLeft w:val="0"/>
          <w:marRight w:val="0"/>
          <w:marTop w:val="0"/>
          <w:marBottom w:val="0"/>
          <w:divBdr>
            <w:top w:val="none" w:sz="0" w:space="0" w:color="auto"/>
            <w:left w:val="none" w:sz="0" w:space="0" w:color="auto"/>
            <w:bottom w:val="none" w:sz="0" w:space="0" w:color="auto"/>
            <w:right w:val="none" w:sz="0" w:space="0" w:color="auto"/>
          </w:divBdr>
          <w:divsChild>
            <w:div w:id="611085558">
              <w:marLeft w:val="0"/>
              <w:marRight w:val="0"/>
              <w:marTop w:val="0"/>
              <w:marBottom w:val="0"/>
              <w:divBdr>
                <w:top w:val="none" w:sz="0" w:space="0" w:color="auto"/>
                <w:left w:val="none" w:sz="0" w:space="0" w:color="auto"/>
                <w:bottom w:val="none" w:sz="0" w:space="0" w:color="auto"/>
                <w:right w:val="none" w:sz="0" w:space="0" w:color="auto"/>
              </w:divBdr>
              <w:divsChild>
                <w:div w:id="1994680428">
                  <w:marLeft w:val="0"/>
                  <w:marRight w:val="0"/>
                  <w:marTop w:val="0"/>
                  <w:marBottom w:val="0"/>
                  <w:divBdr>
                    <w:top w:val="none" w:sz="0" w:space="0" w:color="auto"/>
                    <w:left w:val="none" w:sz="0" w:space="0" w:color="auto"/>
                    <w:bottom w:val="none" w:sz="0" w:space="0" w:color="auto"/>
                    <w:right w:val="none" w:sz="0" w:space="0" w:color="auto"/>
                  </w:divBdr>
                  <w:divsChild>
                    <w:div w:id="2141606500">
                      <w:marLeft w:val="0"/>
                      <w:marRight w:val="0"/>
                      <w:marTop w:val="0"/>
                      <w:marBottom w:val="0"/>
                      <w:divBdr>
                        <w:top w:val="none" w:sz="0" w:space="0" w:color="auto"/>
                        <w:left w:val="none" w:sz="0" w:space="0" w:color="auto"/>
                        <w:bottom w:val="none" w:sz="0" w:space="0" w:color="auto"/>
                        <w:right w:val="none" w:sz="0" w:space="0" w:color="auto"/>
                      </w:divBdr>
                      <w:divsChild>
                        <w:div w:id="761878948">
                          <w:marLeft w:val="0"/>
                          <w:marRight w:val="0"/>
                          <w:marTop w:val="0"/>
                          <w:marBottom w:val="0"/>
                          <w:divBdr>
                            <w:top w:val="none" w:sz="0" w:space="0" w:color="auto"/>
                            <w:left w:val="none" w:sz="0" w:space="0" w:color="auto"/>
                            <w:bottom w:val="none" w:sz="0" w:space="0" w:color="auto"/>
                            <w:right w:val="none" w:sz="0" w:space="0" w:color="auto"/>
                          </w:divBdr>
                          <w:divsChild>
                            <w:div w:id="1565144729">
                              <w:marLeft w:val="0"/>
                              <w:marRight w:val="0"/>
                              <w:marTop w:val="0"/>
                              <w:marBottom w:val="0"/>
                              <w:divBdr>
                                <w:top w:val="none" w:sz="0" w:space="0" w:color="auto"/>
                                <w:left w:val="none" w:sz="0" w:space="0" w:color="auto"/>
                                <w:bottom w:val="none" w:sz="0" w:space="0" w:color="auto"/>
                                <w:right w:val="none" w:sz="0" w:space="0" w:color="auto"/>
                              </w:divBdr>
                              <w:divsChild>
                                <w:div w:id="1343512922">
                                  <w:marLeft w:val="0"/>
                                  <w:marRight w:val="0"/>
                                  <w:marTop w:val="0"/>
                                  <w:marBottom w:val="0"/>
                                  <w:divBdr>
                                    <w:top w:val="none" w:sz="0" w:space="0" w:color="auto"/>
                                    <w:left w:val="none" w:sz="0" w:space="0" w:color="auto"/>
                                    <w:bottom w:val="none" w:sz="0" w:space="0" w:color="auto"/>
                                    <w:right w:val="none" w:sz="0" w:space="0" w:color="auto"/>
                                  </w:divBdr>
                                  <w:divsChild>
                                    <w:div w:id="845900309">
                                      <w:marLeft w:val="0"/>
                                      <w:marRight w:val="0"/>
                                      <w:marTop w:val="0"/>
                                      <w:marBottom w:val="0"/>
                                      <w:divBdr>
                                        <w:top w:val="none" w:sz="0" w:space="0" w:color="auto"/>
                                        <w:left w:val="none" w:sz="0" w:space="0" w:color="auto"/>
                                        <w:bottom w:val="none" w:sz="0" w:space="0" w:color="auto"/>
                                        <w:right w:val="none" w:sz="0" w:space="0" w:color="auto"/>
                                      </w:divBdr>
                                      <w:divsChild>
                                        <w:div w:id="1466771711">
                                          <w:marLeft w:val="0"/>
                                          <w:marRight w:val="0"/>
                                          <w:marTop w:val="0"/>
                                          <w:marBottom w:val="0"/>
                                          <w:divBdr>
                                            <w:top w:val="none" w:sz="0" w:space="0" w:color="auto"/>
                                            <w:left w:val="none" w:sz="0" w:space="0" w:color="auto"/>
                                            <w:bottom w:val="none" w:sz="0" w:space="0" w:color="auto"/>
                                            <w:right w:val="none" w:sz="0" w:space="0" w:color="auto"/>
                                          </w:divBdr>
                                        </w:div>
                                        <w:div w:id="1812596618">
                                          <w:marLeft w:val="0"/>
                                          <w:marRight w:val="0"/>
                                          <w:marTop w:val="0"/>
                                          <w:marBottom w:val="0"/>
                                          <w:divBdr>
                                            <w:top w:val="none" w:sz="0" w:space="0" w:color="auto"/>
                                            <w:left w:val="none" w:sz="0" w:space="0" w:color="auto"/>
                                            <w:bottom w:val="none" w:sz="0" w:space="0" w:color="auto"/>
                                            <w:right w:val="none" w:sz="0" w:space="0" w:color="auto"/>
                                          </w:divBdr>
                                          <w:divsChild>
                                            <w:div w:id="1935938000">
                                              <w:marLeft w:val="0"/>
                                              <w:marRight w:val="0"/>
                                              <w:marTop w:val="0"/>
                                              <w:marBottom w:val="0"/>
                                              <w:divBdr>
                                                <w:top w:val="none" w:sz="0" w:space="0" w:color="auto"/>
                                                <w:left w:val="none" w:sz="0" w:space="0" w:color="auto"/>
                                                <w:bottom w:val="none" w:sz="0" w:space="0" w:color="auto"/>
                                                <w:right w:val="none" w:sz="0" w:space="0" w:color="auto"/>
                                              </w:divBdr>
                                              <w:divsChild>
                                                <w:div w:id="13508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2828772">
      <w:bodyDiv w:val="1"/>
      <w:marLeft w:val="0"/>
      <w:marRight w:val="0"/>
      <w:marTop w:val="0"/>
      <w:marBottom w:val="0"/>
      <w:divBdr>
        <w:top w:val="none" w:sz="0" w:space="0" w:color="auto"/>
        <w:left w:val="none" w:sz="0" w:space="0" w:color="auto"/>
        <w:bottom w:val="none" w:sz="0" w:space="0" w:color="auto"/>
        <w:right w:val="none" w:sz="0" w:space="0" w:color="auto"/>
      </w:divBdr>
    </w:div>
    <w:div w:id="979921596">
      <w:bodyDiv w:val="1"/>
      <w:marLeft w:val="0"/>
      <w:marRight w:val="0"/>
      <w:marTop w:val="0"/>
      <w:marBottom w:val="0"/>
      <w:divBdr>
        <w:top w:val="none" w:sz="0" w:space="0" w:color="auto"/>
        <w:left w:val="none" w:sz="0" w:space="0" w:color="auto"/>
        <w:bottom w:val="none" w:sz="0" w:space="0" w:color="auto"/>
        <w:right w:val="none" w:sz="0" w:space="0" w:color="auto"/>
      </w:divBdr>
    </w:div>
    <w:div w:id="2143688392">
      <w:bodyDiv w:val="1"/>
      <w:marLeft w:val="0"/>
      <w:marRight w:val="0"/>
      <w:marTop w:val="0"/>
      <w:marBottom w:val="0"/>
      <w:divBdr>
        <w:top w:val="none" w:sz="0" w:space="0" w:color="auto"/>
        <w:left w:val="none" w:sz="0" w:space="0" w:color="auto"/>
        <w:bottom w:val="none" w:sz="0" w:space="0" w:color="auto"/>
        <w:right w:val="none" w:sz="0" w:space="0" w:color="auto"/>
      </w:divBdr>
      <w:divsChild>
        <w:div w:id="115391121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5EE50CADBB7A4CAA3F69BCDDC22FC1" ma:contentTypeVersion="12" ma:contentTypeDescription="Create a new document." ma:contentTypeScope="" ma:versionID="d378d2627fe859d1912f563489b8b602">
  <xsd:schema xmlns:xsd="http://www.w3.org/2001/XMLSchema" xmlns:xs="http://www.w3.org/2001/XMLSchema" xmlns:p="http://schemas.microsoft.com/office/2006/metadata/properties" xmlns:ns2="94588ac0-3dac-4e37-ad68-78b31c347325" xmlns:ns3="55dbbe5b-2e56-4cb0-a9ca-e0bfec3a6127" targetNamespace="http://schemas.microsoft.com/office/2006/metadata/properties" ma:root="true" ma:fieldsID="e0a33d83650c84f39e276641d01d7e4e" ns2:_="" ns3:_="">
    <xsd:import namespace="94588ac0-3dac-4e37-ad68-78b31c347325"/>
    <xsd:import namespace="55dbbe5b-2e56-4cb0-a9ca-e0bfec3a61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88ac0-3dac-4e37-ad68-78b31c347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bbe5b-2e56-4cb0-a9ca-e0bfec3a61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D273F-487D-4C6F-ACB7-ED53524E9B54}">
  <ds:schemaRefs>
    <ds:schemaRef ds:uri="http://schemas.microsoft.com/sharepoint/v3/contenttype/forms"/>
  </ds:schemaRefs>
</ds:datastoreItem>
</file>

<file path=customXml/itemProps2.xml><?xml version="1.0" encoding="utf-8"?>
<ds:datastoreItem xmlns:ds="http://schemas.openxmlformats.org/officeDocument/2006/customXml" ds:itemID="{3523DE87-8FD2-4A40-9A21-DF50E41B73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1CAC55-B180-4B25-BE32-2720F35638E3}">
  <ds:schemaRefs>
    <ds:schemaRef ds:uri="http://schemas.openxmlformats.org/officeDocument/2006/bibliography"/>
  </ds:schemaRefs>
</ds:datastoreItem>
</file>

<file path=customXml/itemProps4.xml><?xml version="1.0" encoding="utf-8"?>
<ds:datastoreItem xmlns:ds="http://schemas.openxmlformats.org/officeDocument/2006/customXml" ds:itemID="{3940214F-44DA-4275-90EE-F56E639F9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88ac0-3dac-4e37-ad68-78b31c347325"/>
    <ds:schemaRef ds:uri="55dbbe5b-2e56-4cb0-a9ca-e0bfec3a6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2117</Words>
  <Characters>12072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14161</CharactersWithSpaces>
  <SharedDoc>false</SharedDoc>
  <HLinks>
    <vt:vector size="36" baseType="variant">
      <vt:variant>
        <vt:i4>7209010</vt:i4>
      </vt:variant>
      <vt:variant>
        <vt:i4>867</vt:i4>
      </vt:variant>
      <vt:variant>
        <vt:i4>0</vt:i4>
      </vt:variant>
      <vt:variant>
        <vt:i4>5</vt:i4>
      </vt:variant>
      <vt:variant>
        <vt:lpwstr>https://doi.org/10.1186/s12904-020-00618-w</vt:lpwstr>
      </vt:variant>
      <vt:variant>
        <vt:lpwstr/>
      </vt:variant>
      <vt:variant>
        <vt:i4>5111897</vt:i4>
      </vt:variant>
      <vt:variant>
        <vt:i4>864</vt:i4>
      </vt:variant>
      <vt:variant>
        <vt:i4>0</vt:i4>
      </vt:variant>
      <vt:variant>
        <vt:i4>5</vt:i4>
      </vt:variant>
      <vt:variant>
        <vt:lpwstr>https://doi.org/10.1093/medlaw/fwx045</vt:lpwstr>
      </vt:variant>
      <vt:variant>
        <vt:lpwstr/>
      </vt:variant>
      <vt:variant>
        <vt:i4>720906</vt:i4>
      </vt:variant>
      <vt:variant>
        <vt:i4>861</vt:i4>
      </vt:variant>
      <vt:variant>
        <vt:i4>0</vt:i4>
      </vt:variant>
      <vt:variant>
        <vt:i4>5</vt:i4>
      </vt:variant>
      <vt:variant>
        <vt:lpwstr>https://doi.org/10.1016/S0749-0690(18)30332-X</vt:lpwstr>
      </vt:variant>
      <vt:variant>
        <vt:lpwstr/>
      </vt:variant>
      <vt:variant>
        <vt:i4>1441872</vt:i4>
      </vt:variant>
      <vt:variant>
        <vt:i4>858</vt:i4>
      </vt:variant>
      <vt:variant>
        <vt:i4>0</vt:i4>
      </vt:variant>
      <vt:variant>
        <vt:i4>5</vt:i4>
      </vt:variant>
      <vt:variant>
        <vt:lpwstr>https://doi.org/10.1177/1477750920903459</vt:lpwstr>
      </vt:variant>
      <vt:variant>
        <vt:lpwstr/>
      </vt:variant>
      <vt:variant>
        <vt:i4>1048598</vt:i4>
      </vt:variant>
      <vt:variant>
        <vt:i4>855</vt:i4>
      </vt:variant>
      <vt:variant>
        <vt:i4>0</vt:i4>
      </vt:variant>
      <vt:variant>
        <vt:i4>5</vt:i4>
      </vt:variant>
      <vt:variant>
        <vt:lpwstr>https://doi.org/10.1017/S0730938400008881</vt:lpwstr>
      </vt:variant>
      <vt:variant>
        <vt:lpwstr/>
      </vt:variant>
      <vt:variant>
        <vt:i4>2228331</vt:i4>
      </vt:variant>
      <vt:variant>
        <vt:i4>852</vt:i4>
      </vt:variant>
      <vt:variant>
        <vt:i4>0</vt:i4>
      </vt:variant>
      <vt:variant>
        <vt:i4>5</vt:i4>
      </vt:variant>
      <vt:variant>
        <vt:lpwstr>https://doi.org/10.2307/3563048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Birchley</dc:creator>
  <cp:keywords/>
  <dc:description/>
  <cp:lastModifiedBy>Giles Birchley</cp:lastModifiedBy>
  <cp:revision>2</cp:revision>
  <dcterms:created xsi:type="dcterms:W3CDTF">2021-05-28T08:07:00Z</dcterms:created>
  <dcterms:modified xsi:type="dcterms:W3CDTF">2021-05-28T08:07:00Z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0x010100EF5EE50CADBB7A4CAA3F69BCDDC22FC1</vt:lpwstr>
  </property>
  <property fmtid="{D5CDD505-2E9C-101B-9397-08002B2CF9AE}" pid="3" name="MSIP_Label_7f8f13dc-fde9-4565-8fe8-16daab2c2cf7_Enabled">
    <vt:lpwstr>True</vt:lpwstr>
  </property>
  <property fmtid="{D5CDD505-2E9C-101B-9397-08002B2CF9AE}" pid="4" name="MSIP_Label_7f8f13dc-fde9-4565-8fe8-16daab2c2cf7_SiteId">
    <vt:lpwstr>b2e47f30-cd7d-4a4e-a5da-b18cf1a4151b</vt:lpwstr>
  </property>
  <property fmtid="{D5CDD505-2E9C-101B-9397-08002B2CF9AE}" pid="5" name="MSIP_Label_7f8f13dc-fde9-4565-8fe8-16daab2c2cf7_Owner">
    <vt:lpwstr>gb8638@bristol.ac.uk</vt:lpwstr>
  </property>
  <property fmtid="{D5CDD505-2E9C-101B-9397-08002B2CF9AE}" pid="6" name="MSIP_Label_7f8f13dc-fde9-4565-8fe8-16daab2c2cf7_SetDate">
    <vt:lpwstr>2020-06-18T13:07:17.5391760Z</vt:lpwstr>
  </property>
  <property fmtid="{D5CDD505-2E9C-101B-9397-08002B2CF9AE}" pid="7" name="MSIP_Label_7f8f13dc-fde9-4565-8fe8-16daab2c2cf7_Name">
    <vt:lpwstr>Not classifiable or in progress</vt:lpwstr>
  </property>
  <property fmtid="{D5CDD505-2E9C-101B-9397-08002B2CF9AE}" pid="8" name="MSIP_Label_7f8f13dc-fde9-4565-8fe8-16daab2c2cf7_Application">
    <vt:lpwstr>Microsoft Azure Information Protection</vt:lpwstr>
  </property>
  <property fmtid="{D5CDD505-2E9C-101B-9397-08002B2CF9AE}" pid="9" name="MSIP_Label_7f8f13dc-fde9-4565-8fe8-16daab2c2cf7_ActionId">
    <vt:lpwstr>11db787f-811c-44f6-98c9-1cb7eae1e401</vt:lpwstr>
  </property>
  <property fmtid="{D5CDD505-2E9C-101B-9397-08002B2CF9AE}" pid="10" name="MSIP_Label_7f8f13dc-fde9-4565-8fe8-16daab2c2cf7_Extended_MSFT_Method">
    <vt:lpwstr>Manual</vt:lpwstr>
  </property>
  <property fmtid="{D5CDD505-2E9C-101B-9397-08002B2CF9AE}" pid="11" name="Sensitivity">
    <vt:lpwstr>Not classifiable or in progress</vt:lpwstr>
  </property>
</Properties>
</file>