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AEA" w:rsidRDefault="007C4AEA" w:rsidP="007C4AEA">
      <w:pPr>
        <w:ind w:right="-436"/>
        <w:rPr>
          <w:lang w:val="en-US"/>
        </w:rPr>
      </w:pPr>
      <w:bookmarkStart w:id="0" w:name="_GoBack"/>
      <w:bookmarkEnd w:id="0"/>
    </w:p>
    <w:p w:rsidR="00B04113" w:rsidRPr="00B04113" w:rsidRDefault="00D05494" w:rsidP="00B04113">
      <w:pPr>
        <w:ind w:right="3233"/>
        <w:rPr>
          <w:sz w:val="20"/>
          <w:szCs w:val="20"/>
          <w:lang w:val="en-US"/>
        </w:rPr>
      </w:pPr>
      <w:r w:rsidRPr="00772510">
        <w:rPr>
          <w:b/>
          <w:sz w:val="20"/>
          <w:szCs w:val="20"/>
          <w:lang w:val="en-US"/>
        </w:rPr>
        <w:t>Additional file</w:t>
      </w:r>
      <w:r w:rsidR="00B04113" w:rsidRPr="00772510">
        <w:rPr>
          <w:b/>
          <w:sz w:val="20"/>
          <w:szCs w:val="20"/>
          <w:lang w:val="en-US"/>
        </w:rPr>
        <w:t xml:space="preserve"> 1.</w:t>
      </w:r>
      <w:r w:rsidR="00B04113" w:rsidRPr="00B04113">
        <w:rPr>
          <w:sz w:val="20"/>
          <w:szCs w:val="20"/>
          <w:lang w:val="en-US"/>
        </w:rPr>
        <w:t xml:space="preserve"> Lack of information on ethical approval in health and social sciences articles with Swedish research persons in studies of different designs. </w:t>
      </w:r>
    </w:p>
    <w:p w:rsidR="007C4AEA" w:rsidRDefault="007C4AEA" w:rsidP="007C4AEA">
      <w:pPr>
        <w:ind w:right="-436"/>
        <w:rPr>
          <w:lang w:val="en-US"/>
        </w:rPr>
      </w:pPr>
    </w:p>
    <w:tbl>
      <w:tblPr>
        <w:tblStyle w:val="Tabellrutnt"/>
        <w:tblW w:w="9351" w:type="dxa"/>
        <w:tblLook w:val="04A0" w:firstRow="1" w:lastRow="0" w:firstColumn="1" w:lastColumn="0" w:noHBand="0" w:noVBand="1"/>
      </w:tblPr>
      <w:tblGrid>
        <w:gridCol w:w="3539"/>
        <w:gridCol w:w="1843"/>
        <w:gridCol w:w="1984"/>
        <w:gridCol w:w="1985"/>
      </w:tblGrid>
      <w:tr w:rsidR="00D767A7" w:rsidRPr="00D767A7" w:rsidTr="00513C55">
        <w:tc>
          <w:tcPr>
            <w:tcW w:w="3539" w:type="dxa"/>
            <w:vMerge w:val="restart"/>
            <w:tcBorders>
              <w:left w:val="nil"/>
              <w:right w:val="nil"/>
            </w:tcBorders>
          </w:tcPr>
          <w:p w:rsidR="00D767A7" w:rsidRPr="001665D8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 w:rsidRPr="001665D8">
              <w:rPr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5812" w:type="dxa"/>
            <w:gridSpan w:val="3"/>
            <w:tcBorders>
              <w:left w:val="nil"/>
              <w:right w:val="nil"/>
            </w:tcBorders>
          </w:tcPr>
          <w:p w:rsidR="00D767A7" w:rsidRDefault="00D767A7" w:rsidP="00153FC9">
            <w:pPr>
              <w:ind w:left="-109" w:right="-436"/>
              <w:jc w:val="center"/>
              <w:rPr>
                <w:sz w:val="20"/>
                <w:szCs w:val="20"/>
                <w:lang w:val="en-US"/>
              </w:rPr>
            </w:pPr>
            <w:r w:rsidRPr="001665D8">
              <w:rPr>
                <w:sz w:val="20"/>
                <w:szCs w:val="20"/>
                <w:lang w:val="en-US"/>
              </w:rPr>
              <w:t>Number</w:t>
            </w:r>
            <w:r>
              <w:rPr>
                <w:sz w:val="20"/>
                <w:szCs w:val="20"/>
                <w:lang w:val="en-US"/>
              </w:rPr>
              <w:t>s and proportions</w:t>
            </w:r>
            <w:r w:rsidRPr="001665D8">
              <w:rPr>
                <w:sz w:val="20"/>
                <w:szCs w:val="20"/>
                <w:lang w:val="en-US"/>
              </w:rPr>
              <w:t xml:space="preserve"> of studies lacking </w:t>
            </w:r>
            <w:r>
              <w:rPr>
                <w:sz w:val="20"/>
                <w:szCs w:val="20"/>
                <w:lang w:val="en-US"/>
              </w:rPr>
              <w:t xml:space="preserve">information </w:t>
            </w:r>
          </w:p>
          <w:p w:rsidR="00D767A7" w:rsidRPr="001665D8" w:rsidRDefault="00D767A7" w:rsidP="00153FC9">
            <w:pPr>
              <w:ind w:left="-109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on ethical approval</w:t>
            </w:r>
          </w:p>
        </w:tc>
      </w:tr>
      <w:tr w:rsidR="00D767A7" w:rsidTr="00513C55">
        <w:tc>
          <w:tcPr>
            <w:tcW w:w="353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D767A7" w:rsidRPr="001665D8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D767A7" w:rsidRDefault="00D767A7" w:rsidP="001665D8">
            <w:pPr>
              <w:ind w:left="-109" w:right="-11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Health sciences,</w:t>
            </w:r>
          </w:p>
          <w:p w:rsidR="00D767A7" w:rsidRPr="001665D8" w:rsidRDefault="00D767A7" w:rsidP="001665D8">
            <w:pPr>
              <w:ind w:left="-109" w:right="-11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somatic focus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:rsidR="00D767A7" w:rsidRDefault="00D767A7" w:rsidP="00D767A7">
            <w:pPr>
              <w:ind w:left="-104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Health sciences,</w:t>
            </w:r>
          </w:p>
          <w:p w:rsidR="00D767A7" w:rsidRPr="001665D8" w:rsidRDefault="00D767A7" w:rsidP="00D767A7">
            <w:pPr>
              <w:ind w:left="-104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non-somatic focus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:rsidR="00D767A7" w:rsidRPr="001665D8" w:rsidRDefault="00D767A7" w:rsidP="00153FC9">
            <w:pPr>
              <w:ind w:left="-101" w:right="-9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Social sciences</w:t>
            </w:r>
          </w:p>
        </w:tc>
      </w:tr>
      <w:tr w:rsidR="00D767A7" w:rsidTr="00513C55">
        <w:tc>
          <w:tcPr>
            <w:tcW w:w="3539" w:type="dxa"/>
            <w:tcBorders>
              <w:left w:val="nil"/>
              <w:bottom w:val="nil"/>
              <w:right w:val="nil"/>
            </w:tcBorders>
          </w:tcPr>
          <w:p w:rsidR="00D767A7" w:rsidRPr="00B04113" w:rsidRDefault="00D767A7" w:rsidP="007C4AEA">
            <w:pPr>
              <w:ind w:right="-436"/>
              <w:rPr>
                <w:i/>
                <w:sz w:val="20"/>
                <w:szCs w:val="20"/>
                <w:lang w:val="en-US"/>
              </w:rPr>
            </w:pPr>
            <w:r w:rsidRPr="00B04113">
              <w:rPr>
                <w:i/>
                <w:sz w:val="20"/>
                <w:szCs w:val="20"/>
                <w:lang w:val="en-US"/>
              </w:rPr>
              <w:t>Interventional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D767A7" w:rsidRPr="001665D8" w:rsidRDefault="00D767A7" w:rsidP="00D767A7">
            <w:pPr>
              <w:ind w:right="-436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D767A7" w:rsidRPr="001665D8" w:rsidRDefault="00D767A7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767A7" w:rsidRPr="001665D8" w:rsidRDefault="00D767A7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767A7" w:rsidRPr="00D767A7" w:rsidTr="00513C5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C93112">
            <w:pPr>
              <w:ind w:right="-436"/>
              <w:rPr>
                <w:sz w:val="20"/>
                <w:szCs w:val="20"/>
                <w:lang w:val="en-US"/>
              </w:rPr>
            </w:pPr>
            <w:r w:rsidRPr="00153FC9"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sz w:val="20"/>
                <w:szCs w:val="20"/>
                <w:lang w:val="en-US"/>
              </w:rPr>
              <w:t>randomized controlled trial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C93112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0/9;</w:t>
            </w:r>
            <w:r w:rsidR="00513C55">
              <w:rPr>
                <w:sz w:val="20"/>
                <w:szCs w:val="20"/>
                <w:lang w:val="en-US"/>
              </w:rPr>
              <w:t xml:space="preserve"> 0%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C93112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1/3; 33%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13C55" w:rsidRPr="00153FC9" w:rsidRDefault="00513C55" w:rsidP="00C93112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1/3; 33%</w:t>
            </w:r>
          </w:p>
        </w:tc>
      </w:tr>
      <w:tr w:rsidR="00D767A7" w:rsidRPr="00153FC9" w:rsidTr="00513C5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non-randomized controlled trial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0/12;</w:t>
            </w:r>
            <w:r w:rsidR="00513C55">
              <w:rPr>
                <w:sz w:val="20"/>
                <w:szCs w:val="20"/>
                <w:lang w:val="en-US"/>
              </w:rPr>
              <w:t xml:space="preserve"> 0%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0/3: 0%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513C55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0/4; 0%</w:t>
            </w:r>
          </w:p>
        </w:tc>
      </w:tr>
      <w:tr w:rsidR="00C93112" w:rsidRPr="00153FC9" w:rsidTr="00513C5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C93112" w:rsidRDefault="00C93112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sz w:val="20"/>
                <w:szCs w:val="20"/>
                <w:lang w:val="en-US"/>
              </w:rPr>
              <w:t>short-term experiment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93112" w:rsidRDefault="00C93112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0/16; 0%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93112" w:rsidRDefault="00C93112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1/10; 10%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3112" w:rsidRDefault="00C93112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1/7; 14%</w:t>
            </w:r>
          </w:p>
        </w:tc>
      </w:tr>
      <w:tr w:rsidR="00D767A7" w:rsidRPr="00153FC9" w:rsidTr="00513C55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67A7" w:rsidRPr="00153FC9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other trial design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67A7" w:rsidRPr="00153FC9" w:rsidRDefault="00D767A7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2/40; 5%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67A7" w:rsidRPr="00153FC9" w:rsidRDefault="00D767A7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0/4; 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67A7" w:rsidRPr="00153FC9" w:rsidRDefault="00513C55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1/10; 10%</w:t>
            </w:r>
          </w:p>
        </w:tc>
      </w:tr>
      <w:tr w:rsidR="00D767A7" w:rsidRPr="00153FC9" w:rsidTr="00513C55">
        <w:tc>
          <w:tcPr>
            <w:tcW w:w="3539" w:type="dxa"/>
            <w:tcBorders>
              <w:left w:val="nil"/>
              <w:bottom w:val="nil"/>
              <w:right w:val="nil"/>
            </w:tcBorders>
          </w:tcPr>
          <w:p w:rsidR="00D767A7" w:rsidRPr="00B04113" w:rsidRDefault="00D767A7" w:rsidP="007C4AEA">
            <w:pPr>
              <w:ind w:right="-436"/>
              <w:rPr>
                <w:i/>
                <w:sz w:val="20"/>
                <w:szCs w:val="20"/>
                <w:lang w:val="en-US"/>
              </w:rPr>
            </w:pPr>
            <w:r w:rsidRPr="00B04113">
              <w:rPr>
                <w:i/>
                <w:sz w:val="20"/>
                <w:szCs w:val="20"/>
                <w:lang w:val="en-US"/>
              </w:rPr>
              <w:t>Observational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D767A7" w:rsidRPr="00153FC9" w:rsidRDefault="00D767A7" w:rsidP="00513C55">
            <w:pPr>
              <w:ind w:left="-107" w:right="-436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D767A7" w:rsidRPr="00153FC9" w:rsidRDefault="00D767A7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767A7" w:rsidRPr="00153FC9" w:rsidRDefault="00D767A7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767A7" w:rsidRPr="00153FC9" w:rsidTr="00513C5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qualitative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0/0</w:t>
            </w:r>
            <w:r w:rsidR="00513C55">
              <w:rPr>
                <w:sz w:val="20"/>
                <w:szCs w:val="20"/>
                <w:lang w:val="en-US"/>
              </w:rPr>
              <w:t>; 0%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4/40; 10%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513C55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12/48; 25%</w:t>
            </w:r>
          </w:p>
        </w:tc>
      </w:tr>
      <w:tr w:rsidR="00D767A7" w:rsidRPr="00153FC9" w:rsidTr="00513C5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</w:t>
            </w:r>
            <w:r w:rsidRPr="00153FC9">
              <w:rPr>
                <w:sz w:val="20"/>
                <w:szCs w:val="20"/>
                <w:lang w:val="en-US"/>
              </w:rPr>
              <w:t>retrospective, incl</w:t>
            </w:r>
            <w:r>
              <w:rPr>
                <w:sz w:val="20"/>
                <w:szCs w:val="20"/>
                <w:lang w:val="en-US"/>
              </w:rPr>
              <w:t>.</w:t>
            </w:r>
            <w:r w:rsidRPr="00153FC9">
              <w:rPr>
                <w:sz w:val="20"/>
                <w:szCs w:val="20"/>
                <w:lang w:val="en-US"/>
              </w:rPr>
              <w:t xml:space="preserve"> case-control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1/10</w:t>
            </w:r>
            <w:r w:rsidR="00513C55">
              <w:rPr>
                <w:sz w:val="20"/>
                <w:szCs w:val="20"/>
                <w:lang w:val="en-US"/>
              </w:rPr>
              <w:t>; 10%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513C55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1/3; 33%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513C55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0/3; 0%</w:t>
            </w:r>
          </w:p>
        </w:tc>
      </w:tr>
      <w:tr w:rsidR="00D767A7" w:rsidRPr="00153FC9" w:rsidTr="00513C5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D767A7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cross-sectional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4/57</w:t>
            </w:r>
            <w:r w:rsidR="00513C55">
              <w:rPr>
                <w:sz w:val="20"/>
                <w:szCs w:val="20"/>
                <w:lang w:val="en-US"/>
              </w:rPr>
              <w:t>; 7%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513C55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6/59; 10%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513C55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22/79; </w:t>
            </w:r>
            <w:r w:rsidR="008E6EBE">
              <w:rPr>
                <w:sz w:val="20"/>
                <w:szCs w:val="20"/>
                <w:lang w:val="en-US"/>
              </w:rPr>
              <w:t>28%</w:t>
            </w:r>
          </w:p>
        </w:tc>
      </w:tr>
      <w:tr w:rsidR="00D767A7" w:rsidRPr="00153FC9" w:rsidTr="00513C5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D767A7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cohort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D767A7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5/56;</w:t>
            </w:r>
            <w:r w:rsidR="00513C55">
              <w:rPr>
                <w:sz w:val="20"/>
                <w:szCs w:val="20"/>
                <w:lang w:val="en-US"/>
              </w:rPr>
              <w:t xml:space="preserve"> 9%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767A7" w:rsidRPr="00153FC9" w:rsidRDefault="00513C55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6/74;</w:t>
            </w:r>
            <w:r w:rsidR="008E6EBE">
              <w:rPr>
                <w:sz w:val="20"/>
                <w:szCs w:val="20"/>
                <w:lang w:val="en-US"/>
              </w:rPr>
              <w:t xml:space="preserve"> 9%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13C55" w:rsidRPr="00153FC9" w:rsidRDefault="00513C55" w:rsidP="00513C55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13/39; 33 %</w:t>
            </w:r>
          </w:p>
        </w:tc>
      </w:tr>
      <w:tr w:rsidR="00D767A7" w:rsidRPr="00153FC9" w:rsidTr="00513C55">
        <w:tc>
          <w:tcPr>
            <w:tcW w:w="3539" w:type="dxa"/>
            <w:tcBorders>
              <w:top w:val="nil"/>
              <w:left w:val="nil"/>
              <w:right w:val="nil"/>
            </w:tcBorders>
          </w:tcPr>
          <w:p w:rsidR="00D767A7" w:rsidRDefault="00D767A7" w:rsidP="007C4AEA">
            <w:pPr>
              <w:ind w:right="-43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</w:t>
            </w:r>
            <w:r w:rsidR="00513C55"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  <w:lang w:val="en-US"/>
              </w:rPr>
              <w:t>thnographic/participating observation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D767A7" w:rsidRPr="00153FC9" w:rsidRDefault="00D767A7" w:rsidP="00513C55">
            <w:pPr>
              <w:ind w:left="-107"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0/0; 0%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D767A7" w:rsidRPr="00153FC9" w:rsidRDefault="00513C55" w:rsidP="00D767A7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2/4; 50%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:rsidR="00D767A7" w:rsidRPr="00153FC9" w:rsidRDefault="00513C55" w:rsidP="001665D8">
            <w:pPr>
              <w:ind w:right="-43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4/7;</w:t>
            </w:r>
            <w:r w:rsidR="008E6EBE">
              <w:rPr>
                <w:sz w:val="20"/>
                <w:szCs w:val="20"/>
                <w:lang w:val="en-US"/>
              </w:rPr>
              <w:t xml:space="preserve"> 57%</w:t>
            </w:r>
          </w:p>
        </w:tc>
      </w:tr>
    </w:tbl>
    <w:p w:rsidR="007C4AEA" w:rsidRPr="00153FC9" w:rsidRDefault="007C4AEA" w:rsidP="007C4AEA">
      <w:pPr>
        <w:ind w:right="-436"/>
        <w:rPr>
          <w:lang w:val="en-US"/>
        </w:rPr>
      </w:pPr>
    </w:p>
    <w:sectPr w:rsidR="007C4AEA" w:rsidRPr="00153FC9" w:rsidSect="0077251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EA"/>
    <w:rsid w:val="00017F67"/>
    <w:rsid w:val="00080758"/>
    <w:rsid w:val="00096E1E"/>
    <w:rsid w:val="00153FC9"/>
    <w:rsid w:val="001665D8"/>
    <w:rsid w:val="00365F88"/>
    <w:rsid w:val="00513C55"/>
    <w:rsid w:val="00547B47"/>
    <w:rsid w:val="0061398D"/>
    <w:rsid w:val="0062422F"/>
    <w:rsid w:val="00772510"/>
    <w:rsid w:val="007C4AEA"/>
    <w:rsid w:val="007E2D1E"/>
    <w:rsid w:val="008A02D3"/>
    <w:rsid w:val="008A1B8D"/>
    <w:rsid w:val="008E6EBE"/>
    <w:rsid w:val="00B04113"/>
    <w:rsid w:val="00C93112"/>
    <w:rsid w:val="00D05494"/>
    <w:rsid w:val="00D767A7"/>
    <w:rsid w:val="00FC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47F7D1"/>
  <w15:chartTrackingRefBased/>
  <w15:docId w15:val="{49E78DFE-1AEF-814C-83D6-F65837BA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4AEA"/>
    <w:rPr>
      <w:rFonts w:eastAsiaTheme="minorEastAsi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C4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138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Asplund</dc:creator>
  <cp:keywords/>
  <dc:description/>
  <cp:lastModifiedBy>Kjell Asplund</cp:lastModifiedBy>
  <cp:revision>4</cp:revision>
  <dcterms:created xsi:type="dcterms:W3CDTF">2021-06-11T09:13:00Z</dcterms:created>
  <dcterms:modified xsi:type="dcterms:W3CDTF">2021-06-12T08:32:00Z</dcterms:modified>
</cp:coreProperties>
</file>