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F4922" w14:textId="55895BA1" w:rsidR="00B6531B" w:rsidRPr="005A7330" w:rsidRDefault="00B6531B" w:rsidP="00B6531B">
      <w:pPr>
        <w:rPr>
          <w:b/>
          <w:lang w:val="en-US"/>
        </w:rPr>
      </w:pPr>
      <w:r w:rsidRPr="005A7330">
        <w:rPr>
          <w:b/>
          <w:lang w:val="en-US"/>
        </w:rPr>
        <w:t xml:space="preserve">Additional file </w:t>
      </w:r>
      <w:r w:rsidR="00647E1A" w:rsidRPr="005A7330">
        <w:rPr>
          <w:b/>
          <w:lang w:val="en-US"/>
        </w:rPr>
        <w:t>2</w:t>
      </w:r>
      <w:r w:rsidRPr="005A7330">
        <w:rPr>
          <w:b/>
          <w:lang w:val="en-US"/>
        </w:rPr>
        <w:t xml:space="preserve"> – topic list interviews</w:t>
      </w:r>
    </w:p>
    <w:p w14:paraId="04755819" w14:textId="77777777" w:rsidR="00B6531B" w:rsidRPr="005A7330" w:rsidRDefault="00B6531B" w:rsidP="00B6531B">
      <w:pPr>
        <w:rPr>
          <w:b/>
          <w:lang w:val="en-US"/>
        </w:rPr>
      </w:pPr>
    </w:p>
    <w:p w14:paraId="24C17A25" w14:textId="77777777" w:rsidR="00B6531B" w:rsidRPr="00535C0C" w:rsidRDefault="00535C0C" w:rsidP="00B6531B">
      <w:pPr>
        <w:rPr>
          <w:u w:val="single"/>
          <w:lang w:val="en-GB"/>
        </w:rPr>
      </w:pPr>
      <w:r w:rsidRPr="00535C0C">
        <w:rPr>
          <w:u w:val="single"/>
          <w:lang w:val="en-GB"/>
        </w:rPr>
        <w:t>Interviews round 1 (in bold the topic that is relevant for the current study)</w:t>
      </w:r>
    </w:p>
    <w:p w14:paraId="2D77A6B9" w14:textId="77777777" w:rsidR="00573627" w:rsidRDefault="0064411C" w:rsidP="0064411C">
      <w:pPr>
        <w:pStyle w:val="Lijstalinea"/>
        <w:numPr>
          <w:ilvl w:val="0"/>
          <w:numId w:val="1"/>
        </w:numPr>
      </w:pPr>
      <w:proofErr w:type="spellStart"/>
      <w:r>
        <w:t>Conceivability</w:t>
      </w:r>
      <w:proofErr w:type="spellEnd"/>
      <w:r>
        <w:t xml:space="preserve"> of </w:t>
      </w:r>
      <w:proofErr w:type="spellStart"/>
      <w:r>
        <w:t>euthanasia</w:t>
      </w:r>
      <w:proofErr w:type="spellEnd"/>
    </w:p>
    <w:p w14:paraId="6243D368" w14:textId="77777777" w:rsidR="0064411C" w:rsidRDefault="0064411C" w:rsidP="0064411C">
      <w:pPr>
        <w:pStyle w:val="Lijstalinea"/>
        <w:numPr>
          <w:ilvl w:val="1"/>
          <w:numId w:val="1"/>
        </w:numPr>
      </w:pPr>
      <w:proofErr w:type="spellStart"/>
      <w:r>
        <w:t>Somatic</w:t>
      </w:r>
      <w:proofErr w:type="spellEnd"/>
      <w:r>
        <w:t xml:space="preserve"> vs. non-</w:t>
      </w:r>
      <w:proofErr w:type="spellStart"/>
      <w:r>
        <w:t>somatic</w:t>
      </w:r>
      <w:proofErr w:type="spellEnd"/>
      <w:r>
        <w:t xml:space="preserve"> </w:t>
      </w:r>
      <w:proofErr w:type="spellStart"/>
      <w:r>
        <w:t>conditions</w:t>
      </w:r>
      <w:proofErr w:type="spellEnd"/>
    </w:p>
    <w:p w14:paraId="5F123291" w14:textId="77777777" w:rsidR="0064411C" w:rsidRDefault="0064411C" w:rsidP="0064411C">
      <w:pPr>
        <w:pStyle w:val="Lijstalinea"/>
        <w:numPr>
          <w:ilvl w:val="1"/>
          <w:numId w:val="1"/>
        </w:numPr>
        <w:rPr>
          <w:lang w:val="en-GB"/>
        </w:rPr>
      </w:pPr>
      <w:r w:rsidRPr="0064411C">
        <w:rPr>
          <w:lang w:val="en-GB"/>
        </w:rPr>
        <w:t xml:space="preserve">Reasons to find performing </w:t>
      </w:r>
      <w:r>
        <w:rPr>
          <w:lang w:val="en-GB"/>
        </w:rPr>
        <w:t>euthanasia</w:t>
      </w:r>
      <w:r w:rsidRPr="0064411C">
        <w:rPr>
          <w:lang w:val="en-GB"/>
        </w:rPr>
        <w:t xml:space="preserve"> conceivable or not</w:t>
      </w:r>
    </w:p>
    <w:p w14:paraId="582AD332" w14:textId="77777777" w:rsidR="0064411C" w:rsidRDefault="0064411C" w:rsidP="0064411C">
      <w:pPr>
        <w:pStyle w:val="Lijstalinea"/>
        <w:numPr>
          <w:ilvl w:val="1"/>
          <w:numId w:val="1"/>
        </w:numPr>
        <w:rPr>
          <w:lang w:val="en-GB"/>
        </w:rPr>
      </w:pPr>
      <w:r>
        <w:rPr>
          <w:lang w:val="en-GB"/>
        </w:rPr>
        <w:t>Changes in conceivability over time</w:t>
      </w:r>
    </w:p>
    <w:p w14:paraId="7DF4FBED" w14:textId="77777777" w:rsidR="0064411C" w:rsidRDefault="0064411C" w:rsidP="0064411C">
      <w:pPr>
        <w:pStyle w:val="Lijstalinea"/>
        <w:numPr>
          <w:ilvl w:val="0"/>
          <w:numId w:val="1"/>
        </w:numPr>
        <w:rPr>
          <w:lang w:val="en-GB"/>
        </w:rPr>
      </w:pPr>
      <w:r>
        <w:rPr>
          <w:lang w:val="en-GB"/>
        </w:rPr>
        <w:t>Communication with patients about a euthanasia request in case of refusal of the request</w:t>
      </w:r>
    </w:p>
    <w:p w14:paraId="3A71C057" w14:textId="77777777" w:rsidR="0064411C" w:rsidRDefault="0064411C" w:rsidP="0064411C">
      <w:pPr>
        <w:pStyle w:val="Lijstalinea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Experiences with the Euthanasia Expertise </w:t>
      </w:r>
      <w:proofErr w:type="spellStart"/>
      <w:r>
        <w:rPr>
          <w:lang w:val="en-GB"/>
        </w:rPr>
        <w:t>Center</w:t>
      </w:r>
      <w:proofErr w:type="spellEnd"/>
    </w:p>
    <w:p w14:paraId="38EC8C38" w14:textId="77777777" w:rsidR="00B6531B" w:rsidRDefault="00B6531B" w:rsidP="00B6531B">
      <w:pPr>
        <w:pStyle w:val="Lijstalinea"/>
        <w:numPr>
          <w:ilvl w:val="1"/>
          <w:numId w:val="1"/>
        </w:numPr>
        <w:rPr>
          <w:lang w:val="en-GB"/>
        </w:rPr>
      </w:pPr>
      <w:r>
        <w:rPr>
          <w:lang w:val="en-GB"/>
        </w:rPr>
        <w:t xml:space="preserve">Referral to the Euthanasia Expertise </w:t>
      </w:r>
      <w:proofErr w:type="spellStart"/>
      <w:r>
        <w:rPr>
          <w:lang w:val="en-GB"/>
        </w:rPr>
        <w:t>Center</w:t>
      </w:r>
      <w:proofErr w:type="spellEnd"/>
    </w:p>
    <w:p w14:paraId="65CC062D" w14:textId="77777777" w:rsidR="00B6531B" w:rsidRPr="00B6531B" w:rsidRDefault="00B6531B" w:rsidP="00B6531B">
      <w:pPr>
        <w:pStyle w:val="Lijstalinea"/>
        <w:numPr>
          <w:ilvl w:val="1"/>
          <w:numId w:val="1"/>
        </w:numPr>
        <w:rPr>
          <w:lang w:val="en-GB"/>
        </w:rPr>
      </w:pPr>
      <w:r>
        <w:rPr>
          <w:lang w:val="en-GB"/>
        </w:rPr>
        <w:t>Reactions from patients and relatives to referral</w:t>
      </w:r>
    </w:p>
    <w:p w14:paraId="5F15D146" w14:textId="77777777" w:rsidR="0064411C" w:rsidRPr="0064411C" w:rsidRDefault="0064411C" w:rsidP="0064411C">
      <w:pPr>
        <w:pStyle w:val="Lijstalinea"/>
        <w:numPr>
          <w:ilvl w:val="0"/>
          <w:numId w:val="1"/>
        </w:numPr>
        <w:rPr>
          <w:lang w:val="en-GB"/>
        </w:rPr>
      </w:pPr>
      <w:r>
        <w:rPr>
          <w:lang w:val="en-GB"/>
        </w:rPr>
        <w:t>Views on euthanasia in case of “tired of living”</w:t>
      </w:r>
      <w:r w:rsidRPr="0064411C">
        <w:rPr>
          <w:lang w:val="en-GB"/>
        </w:rPr>
        <w:t xml:space="preserve"> </w:t>
      </w:r>
    </w:p>
    <w:p w14:paraId="630A5DF8" w14:textId="77777777" w:rsidR="0064411C" w:rsidRDefault="0064411C" w:rsidP="0064411C">
      <w:pPr>
        <w:pStyle w:val="Lijstalinea"/>
        <w:numPr>
          <w:ilvl w:val="0"/>
          <w:numId w:val="1"/>
        </w:numPr>
        <w:rPr>
          <w:lang w:val="en-GB"/>
        </w:rPr>
      </w:pPr>
      <w:r>
        <w:rPr>
          <w:lang w:val="en-GB"/>
        </w:rPr>
        <w:t>Experiences with pressure</w:t>
      </w:r>
    </w:p>
    <w:p w14:paraId="1FC3D062" w14:textId="77777777" w:rsidR="0064411C" w:rsidRDefault="0064411C" w:rsidP="0064411C">
      <w:pPr>
        <w:pStyle w:val="Lijstalinea"/>
        <w:numPr>
          <w:ilvl w:val="1"/>
          <w:numId w:val="1"/>
        </w:numPr>
        <w:rPr>
          <w:lang w:val="en-GB"/>
        </w:rPr>
      </w:pPr>
      <w:r>
        <w:rPr>
          <w:lang w:val="en-GB"/>
        </w:rPr>
        <w:t>Pressure from patients, relatives and colleagues</w:t>
      </w:r>
    </w:p>
    <w:p w14:paraId="361DF88C" w14:textId="77777777" w:rsidR="0064411C" w:rsidRPr="0064411C" w:rsidRDefault="0064411C" w:rsidP="0064411C">
      <w:pPr>
        <w:pStyle w:val="Lijstalinea"/>
        <w:numPr>
          <w:ilvl w:val="1"/>
          <w:numId w:val="1"/>
        </w:numPr>
        <w:rPr>
          <w:lang w:val="en-GB"/>
        </w:rPr>
      </w:pPr>
      <w:r>
        <w:rPr>
          <w:lang w:val="en-GB"/>
        </w:rPr>
        <w:t>Pressure from society in general</w:t>
      </w:r>
    </w:p>
    <w:p w14:paraId="36D4EE7F" w14:textId="77777777" w:rsidR="0064411C" w:rsidRPr="00535C0C" w:rsidRDefault="0064411C" w:rsidP="0064411C">
      <w:pPr>
        <w:pStyle w:val="Lijstalinea"/>
        <w:numPr>
          <w:ilvl w:val="0"/>
          <w:numId w:val="1"/>
        </w:numPr>
        <w:rPr>
          <w:b/>
          <w:lang w:val="en-GB"/>
        </w:rPr>
      </w:pPr>
      <w:r w:rsidRPr="00535C0C">
        <w:rPr>
          <w:b/>
          <w:lang w:val="en-GB"/>
        </w:rPr>
        <w:t>Views on the role of relatives in EAS decision-making</w:t>
      </w:r>
    </w:p>
    <w:p w14:paraId="21CE5D99" w14:textId="77777777" w:rsidR="0064411C" w:rsidRPr="00535C0C" w:rsidRDefault="0064411C" w:rsidP="0064411C">
      <w:pPr>
        <w:pStyle w:val="Lijstalinea"/>
        <w:numPr>
          <w:ilvl w:val="1"/>
          <w:numId w:val="1"/>
        </w:numPr>
        <w:rPr>
          <w:b/>
          <w:lang w:val="en-GB"/>
        </w:rPr>
      </w:pPr>
      <w:r w:rsidRPr="00535C0C">
        <w:rPr>
          <w:b/>
          <w:lang w:val="en-GB"/>
        </w:rPr>
        <w:t>Importance of relatives’ opinion</w:t>
      </w:r>
    </w:p>
    <w:p w14:paraId="04E979CC" w14:textId="77777777" w:rsidR="0064411C" w:rsidRPr="00535C0C" w:rsidRDefault="0064411C" w:rsidP="0064411C">
      <w:pPr>
        <w:pStyle w:val="Lijstalinea"/>
        <w:numPr>
          <w:ilvl w:val="1"/>
          <w:numId w:val="1"/>
        </w:numPr>
        <w:rPr>
          <w:b/>
          <w:lang w:val="en-GB"/>
        </w:rPr>
      </w:pPr>
      <w:r w:rsidRPr="00535C0C">
        <w:rPr>
          <w:b/>
          <w:lang w:val="en-GB"/>
        </w:rPr>
        <w:t>Experience and dealing with opposing views</w:t>
      </w:r>
    </w:p>
    <w:p w14:paraId="0BF237F7" w14:textId="77777777" w:rsidR="0064411C" w:rsidRDefault="0064411C" w:rsidP="0064411C">
      <w:pPr>
        <w:pStyle w:val="Lijstalinea"/>
        <w:numPr>
          <w:ilvl w:val="0"/>
          <w:numId w:val="1"/>
        </w:numPr>
        <w:rPr>
          <w:lang w:val="en-GB"/>
        </w:rPr>
      </w:pPr>
      <w:r>
        <w:rPr>
          <w:lang w:val="en-GB"/>
        </w:rPr>
        <w:t>Preferences for euthanasia and/or physician-assisted suicide</w:t>
      </w:r>
    </w:p>
    <w:p w14:paraId="6659C2B0" w14:textId="77777777" w:rsidR="0064411C" w:rsidRDefault="0064411C" w:rsidP="0064411C">
      <w:pPr>
        <w:pStyle w:val="Lijstalinea"/>
        <w:numPr>
          <w:ilvl w:val="1"/>
          <w:numId w:val="1"/>
        </w:numPr>
        <w:rPr>
          <w:lang w:val="en-GB"/>
        </w:rPr>
      </w:pPr>
      <w:r>
        <w:rPr>
          <w:lang w:val="en-GB"/>
        </w:rPr>
        <w:t>Reasons for a certain preference</w:t>
      </w:r>
    </w:p>
    <w:p w14:paraId="1C8ED07A" w14:textId="77777777" w:rsidR="0064411C" w:rsidRDefault="0064411C" w:rsidP="0064411C">
      <w:pPr>
        <w:pStyle w:val="Lijstalinea"/>
        <w:numPr>
          <w:ilvl w:val="1"/>
          <w:numId w:val="1"/>
        </w:numPr>
        <w:rPr>
          <w:lang w:val="en-GB"/>
        </w:rPr>
      </w:pPr>
      <w:r>
        <w:rPr>
          <w:lang w:val="en-GB"/>
        </w:rPr>
        <w:t>Situation-dependency</w:t>
      </w:r>
    </w:p>
    <w:p w14:paraId="2DE0996F" w14:textId="77777777" w:rsidR="0064411C" w:rsidRDefault="0064411C" w:rsidP="0064411C">
      <w:pPr>
        <w:pStyle w:val="Lijstalinea"/>
        <w:numPr>
          <w:ilvl w:val="1"/>
          <w:numId w:val="1"/>
        </w:numPr>
        <w:rPr>
          <w:lang w:val="en-GB"/>
        </w:rPr>
      </w:pPr>
      <w:r>
        <w:rPr>
          <w:lang w:val="en-GB"/>
        </w:rPr>
        <w:t>Changes in preference over time</w:t>
      </w:r>
    </w:p>
    <w:p w14:paraId="1C6B0B3F" w14:textId="77777777" w:rsidR="0064411C" w:rsidRDefault="0064411C" w:rsidP="0064411C">
      <w:pPr>
        <w:pStyle w:val="Lijstalinea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Experiences with review by the Dutch </w:t>
      </w:r>
      <w:r w:rsidRPr="0064411C">
        <w:rPr>
          <w:lang w:val="en-GB"/>
        </w:rPr>
        <w:t>Regional Euthanasia Review Committees</w:t>
      </w:r>
    </w:p>
    <w:p w14:paraId="519B3425" w14:textId="77777777" w:rsidR="00A71D6E" w:rsidRDefault="00A71D6E" w:rsidP="00A71D6E">
      <w:pPr>
        <w:pStyle w:val="Lijstalinea"/>
        <w:numPr>
          <w:ilvl w:val="1"/>
          <w:numId w:val="1"/>
        </w:numPr>
        <w:rPr>
          <w:lang w:val="en-GB"/>
        </w:rPr>
      </w:pPr>
      <w:r>
        <w:rPr>
          <w:lang w:val="en-GB"/>
        </w:rPr>
        <w:t>Case description</w:t>
      </w:r>
    </w:p>
    <w:p w14:paraId="4A2C5B7D" w14:textId="77777777" w:rsidR="00A71D6E" w:rsidRDefault="00A71D6E" w:rsidP="00A71D6E">
      <w:pPr>
        <w:pStyle w:val="Lijstalinea"/>
        <w:numPr>
          <w:ilvl w:val="1"/>
          <w:numId w:val="1"/>
        </w:numPr>
        <w:rPr>
          <w:lang w:val="en-GB"/>
        </w:rPr>
      </w:pPr>
      <w:r>
        <w:rPr>
          <w:lang w:val="en-GB"/>
        </w:rPr>
        <w:t>Role of the inspection and</w:t>
      </w:r>
      <w:r w:rsidR="00B6531B">
        <w:rPr>
          <w:lang w:val="en-GB"/>
        </w:rPr>
        <w:t xml:space="preserve"> general prosecutor</w:t>
      </w:r>
    </w:p>
    <w:p w14:paraId="22BEA167" w14:textId="77777777" w:rsidR="00B6531B" w:rsidRDefault="00B6531B" w:rsidP="00A71D6E">
      <w:pPr>
        <w:pStyle w:val="Lijstalinea"/>
        <w:numPr>
          <w:ilvl w:val="1"/>
          <w:numId w:val="1"/>
        </w:numPr>
        <w:rPr>
          <w:lang w:val="en-GB"/>
        </w:rPr>
      </w:pPr>
      <w:r>
        <w:rPr>
          <w:lang w:val="en-GB"/>
        </w:rPr>
        <w:t>Views on usefulness of the review system</w:t>
      </w:r>
    </w:p>
    <w:p w14:paraId="0642C1D7" w14:textId="77777777" w:rsidR="00535C0C" w:rsidRDefault="00535C0C" w:rsidP="00535C0C">
      <w:pPr>
        <w:rPr>
          <w:lang w:val="en-GB"/>
        </w:rPr>
      </w:pPr>
    </w:p>
    <w:p w14:paraId="4A130B47" w14:textId="624960B1" w:rsidR="00535C0C" w:rsidRDefault="00535C0C" w:rsidP="00535C0C">
      <w:pPr>
        <w:rPr>
          <w:u w:val="single"/>
          <w:lang w:val="en-GB"/>
        </w:rPr>
      </w:pPr>
      <w:r w:rsidRPr="00535C0C">
        <w:rPr>
          <w:u w:val="single"/>
          <w:lang w:val="en-GB"/>
        </w:rPr>
        <w:t xml:space="preserve">Interviews round </w:t>
      </w:r>
      <w:r>
        <w:rPr>
          <w:u w:val="single"/>
          <w:lang w:val="en-GB"/>
        </w:rPr>
        <w:t>2</w:t>
      </w:r>
      <w:r w:rsidRPr="00535C0C">
        <w:rPr>
          <w:u w:val="single"/>
          <w:lang w:val="en-GB"/>
        </w:rPr>
        <w:t xml:space="preserve"> </w:t>
      </w:r>
    </w:p>
    <w:p w14:paraId="303BC227" w14:textId="787236BB" w:rsidR="005A7330" w:rsidRPr="005A7330" w:rsidRDefault="005A7330" w:rsidP="005A7330">
      <w:pPr>
        <w:pStyle w:val="Lijstalinea"/>
        <w:numPr>
          <w:ilvl w:val="0"/>
          <w:numId w:val="1"/>
        </w:numPr>
        <w:rPr>
          <w:u w:val="single"/>
          <w:lang w:val="en-GB"/>
        </w:rPr>
      </w:pPr>
      <w:r>
        <w:rPr>
          <w:lang w:val="en-GB"/>
        </w:rPr>
        <w:t>Importance of knowing relatives’ opinion</w:t>
      </w:r>
    </w:p>
    <w:p w14:paraId="3DF75DFF" w14:textId="3F74226E" w:rsidR="005A7330" w:rsidRPr="005A7330" w:rsidRDefault="005A7330" w:rsidP="005A7330">
      <w:pPr>
        <w:pStyle w:val="Lijstalinea"/>
        <w:numPr>
          <w:ilvl w:val="0"/>
          <w:numId w:val="1"/>
        </w:numPr>
        <w:rPr>
          <w:u w:val="single"/>
          <w:lang w:val="en-GB"/>
        </w:rPr>
      </w:pPr>
      <w:r>
        <w:rPr>
          <w:lang w:val="en-GB"/>
        </w:rPr>
        <w:t>Extent to which relatives’ opinion is taken into account</w:t>
      </w:r>
    </w:p>
    <w:p w14:paraId="7E854D73" w14:textId="70E00052" w:rsidR="005A7330" w:rsidRPr="005A7330" w:rsidRDefault="005A7330" w:rsidP="005A7330">
      <w:pPr>
        <w:pStyle w:val="Lijstalinea"/>
        <w:numPr>
          <w:ilvl w:val="0"/>
          <w:numId w:val="1"/>
        </w:numPr>
        <w:rPr>
          <w:u w:val="single"/>
          <w:lang w:val="en-GB"/>
        </w:rPr>
      </w:pPr>
      <w:r>
        <w:rPr>
          <w:lang w:val="en-GB"/>
        </w:rPr>
        <w:t>Dealing with relatives’ opinion in practice [including potential opposing views]</w:t>
      </w:r>
    </w:p>
    <w:p w14:paraId="30C58D4D" w14:textId="6614CB68" w:rsidR="005A7330" w:rsidRPr="005A7330" w:rsidRDefault="005A7330" w:rsidP="005A7330">
      <w:pPr>
        <w:pStyle w:val="Lijstalinea"/>
        <w:numPr>
          <w:ilvl w:val="0"/>
          <w:numId w:val="1"/>
        </w:numPr>
        <w:rPr>
          <w:u w:val="single"/>
          <w:lang w:val="en-GB"/>
        </w:rPr>
      </w:pPr>
      <w:r>
        <w:rPr>
          <w:lang w:val="en-GB"/>
        </w:rPr>
        <w:t>Relationship with perceived pressure</w:t>
      </w:r>
    </w:p>
    <w:p w14:paraId="57A48925" w14:textId="77777777" w:rsidR="00535C0C" w:rsidRPr="00535C0C" w:rsidRDefault="00535C0C" w:rsidP="00535C0C">
      <w:pPr>
        <w:rPr>
          <w:lang w:val="en-GB"/>
        </w:rPr>
      </w:pPr>
    </w:p>
    <w:sectPr w:rsidR="00535C0C" w:rsidRPr="00535C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84681A"/>
    <w:multiLevelType w:val="hybridMultilevel"/>
    <w:tmpl w:val="52B41890"/>
    <w:lvl w:ilvl="0" w:tplc="ECDEBB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065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11C"/>
    <w:rsid w:val="00535C0C"/>
    <w:rsid w:val="00573627"/>
    <w:rsid w:val="005A7330"/>
    <w:rsid w:val="0064411C"/>
    <w:rsid w:val="00647E1A"/>
    <w:rsid w:val="00A71D6E"/>
    <w:rsid w:val="00B6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B15D0"/>
  <w15:chartTrackingRefBased/>
  <w15:docId w15:val="{B74D540F-97F8-47B6-9EBB-8D9401B99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4411C"/>
    <w:pPr>
      <w:ind w:left="720"/>
      <w:contextualSpacing/>
    </w:pPr>
  </w:style>
  <w:style w:type="paragraph" w:styleId="Revisie">
    <w:name w:val="Revision"/>
    <w:hidden/>
    <w:uiPriority w:val="99"/>
    <w:semiHidden/>
    <w:rsid w:val="00647E1A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Renckens, S.C. (Sophie)</dc:creator>
  <cp:keywords/>
  <dc:description/>
  <cp:lastModifiedBy>Renckens, S.C. (Sophie)</cp:lastModifiedBy>
  <cp:revision>2</cp:revision>
  <dcterms:created xsi:type="dcterms:W3CDTF">2024-03-22T08:25:00Z</dcterms:created>
  <dcterms:modified xsi:type="dcterms:W3CDTF">2024-03-22T08:25:00Z</dcterms:modified>
</cp:coreProperties>
</file>