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CD5EA" w14:textId="2D04041E" w:rsidR="001C15BD" w:rsidRPr="00660509" w:rsidRDefault="0028307C" w:rsidP="0088008B">
      <w:pPr>
        <w:pStyle w:val="Overskrift1"/>
        <w:rPr>
          <w:rFonts w:asciiTheme="minorHAnsi" w:hAnsiTheme="minorHAnsi" w:cstheme="minorHAnsi"/>
          <w:b/>
          <w:bCs/>
          <w:color w:val="auto"/>
          <w:sz w:val="22"/>
          <w:szCs w:val="22"/>
          <w:lang w:val="en-GB"/>
        </w:rPr>
      </w:pPr>
      <w:r w:rsidRPr="00660509">
        <w:rPr>
          <w:rFonts w:asciiTheme="minorHAnsi" w:hAnsiTheme="minorHAnsi" w:cstheme="minorHAnsi"/>
          <w:b/>
          <w:bCs/>
          <w:color w:val="auto"/>
          <w:sz w:val="22"/>
          <w:szCs w:val="22"/>
          <w:lang w:val="en-GB"/>
        </w:rPr>
        <w:t>Research question</w:t>
      </w:r>
      <w:r w:rsidR="00D7203E" w:rsidRPr="00660509">
        <w:rPr>
          <w:rFonts w:asciiTheme="minorHAnsi" w:hAnsiTheme="minorHAnsi" w:cstheme="minorHAnsi"/>
          <w:b/>
          <w:bCs/>
          <w:color w:val="auto"/>
          <w:sz w:val="22"/>
          <w:szCs w:val="22"/>
          <w:lang w:val="en-GB"/>
        </w:rPr>
        <w:t>s</w:t>
      </w:r>
      <w:r w:rsidR="001C15BD" w:rsidRPr="00660509">
        <w:rPr>
          <w:rFonts w:asciiTheme="minorHAnsi" w:hAnsiTheme="minorHAnsi" w:cstheme="minorHAnsi"/>
          <w:b/>
          <w:bCs/>
          <w:color w:val="auto"/>
          <w:sz w:val="22"/>
          <w:szCs w:val="22"/>
          <w:lang w:val="en-GB"/>
        </w:rPr>
        <w:t>:</w:t>
      </w:r>
    </w:p>
    <w:p w14:paraId="58EC9F6A" w14:textId="77777777" w:rsidR="00E84B12" w:rsidRDefault="00E84B12" w:rsidP="00E84B12">
      <w:pPr>
        <w:pStyle w:val="Listeavsnitt"/>
        <w:numPr>
          <w:ilvl w:val="0"/>
          <w:numId w:val="20"/>
        </w:numPr>
        <w:spacing w:after="0" w:line="240" w:lineRule="auto"/>
        <w:rPr>
          <w:lang w:val="en-GB"/>
        </w:rPr>
      </w:pPr>
      <w:r w:rsidRPr="00E84B12">
        <w:rPr>
          <w:lang w:val="en-GB"/>
        </w:rPr>
        <w:t>How much of the scientific publications on surgical ethics focus on what take place inside the operating room?</w:t>
      </w:r>
    </w:p>
    <w:p w14:paraId="4C5200B9" w14:textId="4FF0835E" w:rsidR="00A217B9" w:rsidRDefault="00E84B12" w:rsidP="00E84B12">
      <w:pPr>
        <w:pStyle w:val="Listeavsnitt"/>
        <w:numPr>
          <w:ilvl w:val="0"/>
          <w:numId w:val="20"/>
        </w:numPr>
        <w:spacing w:after="0" w:line="240" w:lineRule="auto"/>
        <w:rPr>
          <w:lang w:val="en-GB"/>
        </w:rPr>
      </w:pPr>
      <w:r w:rsidRPr="00E84B12">
        <w:rPr>
          <w:lang w:val="en-GB"/>
        </w:rPr>
        <w:t>Which ethical issues are covered by the publications that focus on ethics in the operating room?</w:t>
      </w:r>
    </w:p>
    <w:p w14:paraId="5CA12AE0" w14:textId="77777777" w:rsidR="00E84B12" w:rsidRPr="004A6B74" w:rsidRDefault="00E84B12" w:rsidP="00E84B12">
      <w:pPr>
        <w:pStyle w:val="Listeavsnitt"/>
        <w:spacing w:after="0" w:line="240" w:lineRule="auto"/>
        <w:ind w:left="360"/>
        <w:rPr>
          <w:lang w:val="en-GB"/>
        </w:rPr>
      </w:pPr>
    </w:p>
    <w:p w14:paraId="2423896A" w14:textId="2BE51F94" w:rsidR="001C15BD" w:rsidRPr="00660509" w:rsidRDefault="001C15BD" w:rsidP="0088008B">
      <w:pPr>
        <w:pStyle w:val="Overskrift2"/>
        <w:rPr>
          <w:rFonts w:asciiTheme="minorHAnsi" w:hAnsiTheme="minorHAnsi" w:cstheme="minorHAnsi"/>
          <w:b/>
          <w:bCs/>
          <w:color w:val="auto"/>
          <w:sz w:val="22"/>
          <w:szCs w:val="22"/>
          <w:lang w:val="en-GB"/>
        </w:rPr>
      </w:pPr>
      <w:r w:rsidRPr="00660509">
        <w:rPr>
          <w:rFonts w:asciiTheme="minorHAnsi" w:hAnsiTheme="minorHAnsi" w:cstheme="minorHAnsi"/>
          <w:b/>
          <w:bCs/>
          <w:color w:val="auto"/>
          <w:sz w:val="22"/>
          <w:szCs w:val="22"/>
          <w:lang w:val="en-GB"/>
        </w:rPr>
        <w:t xml:space="preserve">PICO: </w:t>
      </w:r>
    </w:p>
    <w:p w14:paraId="13E6863C" w14:textId="1A06888F" w:rsidR="007F2FC6" w:rsidRPr="005A0077" w:rsidRDefault="001366A6" w:rsidP="007F2FC6">
      <w:pPr>
        <w:pStyle w:val="Overskrift3"/>
        <w:spacing w:before="0" w:line="240" w:lineRule="auto"/>
        <w:rPr>
          <w:rFonts w:asciiTheme="minorHAnsi" w:hAnsiTheme="minorHAnsi" w:cstheme="minorHAnsi"/>
          <w:color w:val="auto"/>
          <w:lang w:val="en-GB"/>
        </w:rPr>
      </w:pPr>
      <w:r w:rsidRPr="005A0077">
        <w:rPr>
          <w:rFonts w:asciiTheme="minorHAnsi" w:hAnsiTheme="minorHAnsi" w:cstheme="minorHAnsi"/>
          <w:color w:val="auto"/>
          <w:lang w:val="en-GB"/>
        </w:rPr>
        <w:t xml:space="preserve">Populations = </w:t>
      </w:r>
      <w:r w:rsidR="00590033">
        <w:rPr>
          <w:rFonts w:asciiTheme="minorHAnsi" w:hAnsiTheme="minorHAnsi" w:cstheme="minorHAnsi"/>
          <w:color w:val="auto"/>
          <w:lang w:val="en-GB"/>
        </w:rPr>
        <w:t>Surgeons</w:t>
      </w:r>
    </w:p>
    <w:p w14:paraId="3D8DD165" w14:textId="14B77E18" w:rsidR="007F2FC6" w:rsidRPr="005A0077" w:rsidRDefault="001366A6" w:rsidP="0073164B">
      <w:pPr>
        <w:pStyle w:val="Overskrift4"/>
        <w:rPr>
          <w:rFonts w:asciiTheme="minorHAnsi" w:hAnsiTheme="minorHAnsi" w:cstheme="minorHAnsi"/>
          <w:i w:val="0"/>
          <w:iCs w:val="0"/>
          <w:color w:val="auto"/>
          <w:lang w:val="en-GB"/>
        </w:rPr>
      </w:pPr>
      <w:r w:rsidRPr="005A0077">
        <w:rPr>
          <w:rFonts w:asciiTheme="minorHAnsi" w:hAnsiTheme="minorHAnsi" w:cstheme="minorHAnsi"/>
          <w:i w:val="0"/>
          <w:iCs w:val="0"/>
          <w:color w:val="auto"/>
          <w:lang w:val="en-GB"/>
        </w:rPr>
        <w:t xml:space="preserve">Intervention = </w:t>
      </w:r>
      <w:r w:rsidR="00786212" w:rsidRPr="00786212">
        <w:rPr>
          <w:rFonts w:asciiTheme="minorHAnsi" w:hAnsiTheme="minorHAnsi" w:cstheme="minorHAnsi"/>
          <w:i w:val="0"/>
          <w:iCs w:val="0"/>
          <w:color w:val="auto"/>
          <w:lang w:val="en-GB"/>
        </w:rPr>
        <w:t>Actions and decisions taken inside the operation room (OR)</w:t>
      </w:r>
    </w:p>
    <w:p w14:paraId="71D909C7" w14:textId="246EA7E4" w:rsidR="004B3E1B" w:rsidRPr="005A0077" w:rsidRDefault="004B3E1B" w:rsidP="0073164B">
      <w:pPr>
        <w:pStyle w:val="Overskrift4"/>
        <w:rPr>
          <w:rFonts w:asciiTheme="minorHAnsi" w:hAnsiTheme="minorHAnsi" w:cstheme="minorHAnsi"/>
          <w:i w:val="0"/>
          <w:iCs w:val="0"/>
          <w:color w:val="auto"/>
          <w:lang w:val="en-GB"/>
        </w:rPr>
      </w:pPr>
      <w:r w:rsidRPr="005A0077">
        <w:rPr>
          <w:rFonts w:asciiTheme="minorHAnsi" w:hAnsiTheme="minorHAnsi" w:cstheme="minorHAnsi"/>
          <w:i w:val="0"/>
          <w:iCs w:val="0"/>
          <w:color w:val="auto"/>
          <w:lang w:val="en-GB"/>
        </w:rPr>
        <w:t xml:space="preserve">Comparison = </w:t>
      </w:r>
      <w:r w:rsidR="00786212">
        <w:rPr>
          <w:rFonts w:asciiTheme="minorHAnsi" w:hAnsiTheme="minorHAnsi" w:cstheme="minorHAnsi"/>
          <w:i w:val="0"/>
          <w:iCs w:val="0"/>
          <w:color w:val="auto"/>
          <w:lang w:val="en-GB"/>
        </w:rPr>
        <w:t>Any or none</w:t>
      </w:r>
    </w:p>
    <w:p w14:paraId="79691DEF" w14:textId="42B78364" w:rsidR="004B3E1B" w:rsidRPr="005A0077" w:rsidRDefault="004B3E1B" w:rsidP="0073164B">
      <w:pPr>
        <w:pStyle w:val="Overskrift4"/>
        <w:rPr>
          <w:rFonts w:asciiTheme="minorHAnsi" w:hAnsiTheme="minorHAnsi" w:cstheme="minorHAnsi"/>
          <w:i w:val="0"/>
          <w:iCs w:val="0"/>
          <w:color w:val="auto"/>
          <w:lang w:val="en-GB"/>
        </w:rPr>
      </w:pPr>
      <w:r w:rsidRPr="005A0077">
        <w:rPr>
          <w:rFonts w:asciiTheme="minorHAnsi" w:hAnsiTheme="minorHAnsi" w:cstheme="minorHAnsi"/>
          <w:i w:val="0"/>
          <w:iCs w:val="0"/>
          <w:color w:val="auto"/>
          <w:lang w:val="en-GB"/>
        </w:rPr>
        <w:t xml:space="preserve">Outcome = </w:t>
      </w:r>
      <w:r w:rsidR="007460C2" w:rsidRPr="007460C2">
        <w:rPr>
          <w:rFonts w:asciiTheme="minorHAnsi" w:hAnsiTheme="minorHAnsi" w:cstheme="minorHAnsi"/>
          <w:i w:val="0"/>
          <w:iCs w:val="0"/>
          <w:color w:val="auto"/>
          <w:lang w:val="en-GB"/>
        </w:rPr>
        <w:t>Ethical aspects emerging from actions and decisions inside the OR</w:t>
      </w:r>
    </w:p>
    <w:p w14:paraId="5C56278B" w14:textId="77777777" w:rsidR="005A0077" w:rsidRDefault="005A0077" w:rsidP="005A0077">
      <w:pPr>
        <w:rPr>
          <w:lang w:val="en-GB"/>
        </w:rPr>
      </w:pPr>
    </w:p>
    <w:p w14:paraId="7C3AABF5" w14:textId="5D297F7A" w:rsidR="005A0077" w:rsidRPr="00660509" w:rsidRDefault="00660509" w:rsidP="005A0077">
      <w:pPr>
        <w:rPr>
          <w:b/>
          <w:bCs/>
          <w:lang w:val="en-GB"/>
        </w:rPr>
      </w:pPr>
      <w:r>
        <w:rPr>
          <w:b/>
          <w:bCs/>
          <w:lang w:val="en-GB"/>
        </w:rPr>
        <w:t>Evaluation of</w:t>
      </w:r>
      <w:r w:rsidR="005A0077" w:rsidRPr="00660509">
        <w:rPr>
          <w:b/>
          <w:bCs/>
          <w:lang w:val="en-GB"/>
        </w:rPr>
        <w:t xml:space="preserve"> significance:</w:t>
      </w:r>
    </w:p>
    <w:p w14:paraId="71E3CBCA" w14:textId="1B5E3B3F" w:rsidR="005A0077" w:rsidRPr="004A6B74" w:rsidRDefault="005A0077" w:rsidP="00590033">
      <w:pPr>
        <w:ind w:right="-30"/>
        <w:rPr>
          <w:lang w:val="en-GB"/>
        </w:rPr>
      </w:pPr>
      <w:r w:rsidRPr="004A6B74">
        <w:rPr>
          <w:lang w:val="en-GB"/>
        </w:rPr>
        <w:t>Articles with main focus on ethical issues that unfold inside the OR</w:t>
      </w:r>
      <w:r>
        <w:rPr>
          <w:lang w:val="en-GB"/>
        </w:rPr>
        <w:t xml:space="preserve"> and addresses surgeons</w:t>
      </w:r>
      <w:r w:rsidRPr="004A6B74">
        <w:rPr>
          <w:lang w:val="en-GB"/>
        </w:rPr>
        <w:t xml:space="preserve">. The ethics should be explicitly stated and treated in some depth. </w:t>
      </w:r>
    </w:p>
    <w:p w14:paraId="2A939EAA" w14:textId="77777777" w:rsidR="005A0077" w:rsidRPr="005A0077" w:rsidRDefault="005A0077" w:rsidP="005A0077">
      <w:pPr>
        <w:rPr>
          <w:lang w:val="en-GB"/>
        </w:rPr>
      </w:pPr>
    </w:p>
    <w:tbl>
      <w:tblPr>
        <w:tblStyle w:val="Tabellrutenett"/>
        <w:tblW w:w="1413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984"/>
        <w:gridCol w:w="1276"/>
        <w:gridCol w:w="1984"/>
        <w:gridCol w:w="5670"/>
        <w:gridCol w:w="1520"/>
      </w:tblGrid>
      <w:tr w:rsidR="004D59CD" w:rsidRPr="004A6B74" w14:paraId="1AB83142" w14:textId="77777777" w:rsidTr="00283AC5">
        <w:trPr>
          <w:trHeight w:val="809"/>
        </w:trPr>
        <w:tc>
          <w:tcPr>
            <w:tcW w:w="568" w:type="dxa"/>
          </w:tcPr>
          <w:p w14:paraId="7EDF5530" w14:textId="77777777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</w:tcPr>
          <w:p w14:paraId="1677A63E" w14:textId="2F0F73EF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Author/</w:t>
            </w:r>
          </w:p>
          <w:p w14:paraId="340325EE" w14:textId="4409B929" w:rsidR="004D59CD" w:rsidRPr="004A6B74" w:rsidRDefault="004D59CD" w:rsidP="00756E14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year/</w:t>
            </w:r>
          </w:p>
          <w:p w14:paraId="47E05D3F" w14:textId="5F0C71AC" w:rsidR="004D59CD" w:rsidRPr="004A6B74" w:rsidRDefault="004D59CD" w:rsidP="00756E14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country</w:t>
            </w:r>
          </w:p>
        </w:tc>
        <w:tc>
          <w:tcPr>
            <w:tcW w:w="1984" w:type="dxa"/>
          </w:tcPr>
          <w:p w14:paraId="056624E3" w14:textId="2F30053D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Tit</w:t>
            </w:r>
            <w:r w:rsidR="0079637B">
              <w:rPr>
                <w:b/>
                <w:sz w:val="16"/>
                <w:szCs w:val="16"/>
                <w:lang w:val="en-GB"/>
              </w:rPr>
              <w:t>le</w:t>
            </w:r>
          </w:p>
        </w:tc>
        <w:tc>
          <w:tcPr>
            <w:tcW w:w="1276" w:type="dxa"/>
          </w:tcPr>
          <w:p w14:paraId="3AA1DAA1" w14:textId="11ABE616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Type of article</w:t>
            </w:r>
          </w:p>
        </w:tc>
        <w:tc>
          <w:tcPr>
            <w:tcW w:w="1984" w:type="dxa"/>
          </w:tcPr>
          <w:p w14:paraId="1E26ACAB" w14:textId="2858E4AD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Issue/Research question</w:t>
            </w:r>
          </w:p>
        </w:tc>
        <w:tc>
          <w:tcPr>
            <w:tcW w:w="5670" w:type="dxa"/>
          </w:tcPr>
          <w:p w14:paraId="4CBAE720" w14:textId="76061604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 xml:space="preserve">Main findings relevant for our review (ethics </w:t>
            </w:r>
            <w:r w:rsidR="00733567">
              <w:rPr>
                <w:b/>
                <w:sz w:val="16"/>
                <w:szCs w:val="16"/>
                <w:lang w:val="en-GB"/>
              </w:rPr>
              <w:t xml:space="preserve">of surgery </w:t>
            </w:r>
            <w:r w:rsidRPr="004A6B74">
              <w:rPr>
                <w:b/>
                <w:sz w:val="16"/>
                <w:szCs w:val="16"/>
                <w:lang w:val="en-GB"/>
              </w:rPr>
              <w:t>inside the OR)</w:t>
            </w:r>
          </w:p>
        </w:tc>
        <w:tc>
          <w:tcPr>
            <w:tcW w:w="1520" w:type="dxa"/>
          </w:tcPr>
          <w:p w14:paraId="224A62AC" w14:textId="77777777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Significance</w:t>
            </w:r>
          </w:p>
        </w:tc>
      </w:tr>
      <w:tr w:rsidR="004D59CD" w:rsidRPr="004A6B74" w14:paraId="7D0FDD15" w14:textId="77777777" w:rsidTr="00283AC5">
        <w:trPr>
          <w:trHeight w:val="1228"/>
        </w:trPr>
        <w:tc>
          <w:tcPr>
            <w:tcW w:w="568" w:type="dxa"/>
          </w:tcPr>
          <w:p w14:paraId="1B88A40D" w14:textId="3D0543D8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1</w:t>
            </w:r>
          </w:p>
        </w:tc>
        <w:tc>
          <w:tcPr>
            <w:tcW w:w="1134" w:type="dxa"/>
          </w:tcPr>
          <w:p w14:paraId="27C1E84A" w14:textId="2333F69D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Angelos,</w:t>
            </w:r>
          </w:p>
          <w:p w14:paraId="09D1ED8A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2016,</w:t>
            </w:r>
          </w:p>
          <w:p w14:paraId="27468379" w14:textId="7444ADF1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572E9245" w14:textId="343F19E8" w:rsidR="004D59CD" w:rsidRPr="004A6B74" w:rsidRDefault="004D59CD" w:rsidP="0040321D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The Ethics of Introducing New Surgical Technology Into Clinical Practice. The Importance of the Patient-Surgeon Relationship</w:t>
            </w:r>
          </w:p>
        </w:tc>
        <w:tc>
          <w:tcPr>
            <w:tcW w:w="1276" w:type="dxa"/>
          </w:tcPr>
          <w:p w14:paraId="564E4490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Comment</w:t>
            </w:r>
          </w:p>
          <w:p w14:paraId="30AE4EB0" w14:textId="5C506FAA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2p</w:t>
            </w:r>
          </w:p>
        </w:tc>
        <w:tc>
          <w:tcPr>
            <w:tcW w:w="1984" w:type="dxa"/>
          </w:tcPr>
          <w:p w14:paraId="63D3482A" w14:textId="4320006C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Patient information and consent related to implementing new surgical techniques</w:t>
            </w:r>
          </w:p>
        </w:tc>
        <w:tc>
          <w:tcPr>
            <w:tcW w:w="5670" w:type="dxa"/>
          </w:tcPr>
          <w:p w14:paraId="228B0A96" w14:textId="1F21F381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The patient bears the risk involved in new procedures (not the surgeon)</w:t>
            </w:r>
          </w:p>
          <w:p w14:paraId="6665F5DD" w14:textId="2A5ECFAF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Insists on the surgeon’s personal responsibility:</w:t>
            </w:r>
          </w:p>
          <w:p w14:paraId="02C8A70D" w14:textId="77777777" w:rsidR="00E6444B" w:rsidRDefault="004D59CD" w:rsidP="00E6444B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The surgeon bears ethical responsibility for solving unexpected events in the </w:t>
            </w:r>
          </w:p>
          <w:p w14:paraId="3B8457AA" w14:textId="077AA2A0" w:rsidR="004D59CD" w:rsidRPr="004A6B74" w:rsidRDefault="00E6444B" w:rsidP="00E6444B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  </w:t>
            </w:r>
            <w:r w:rsidR="004D59CD" w:rsidRPr="004A6B74">
              <w:rPr>
                <w:bCs/>
                <w:sz w:val="16"/>
                <w:szCs w:val="16"/>
                <w:lang w:val="en-GB"/>
              </w:rPr>
              <w:t>OR for the benefit of the patient</w:t>
            </w:r>
          </w:p>
        </w:tc>
        <w:tc>
          <w:tcPr>
            <w:tcW w:w="1520" w:type="dxa"/>
          </w:tcPr>
          <w:p w14:paraId="18C35CB3" w14:textId="42573CEC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Minor </w:t>
            </w:r>
          </w:p>
          <w:p w14:paraId="5F23D784" w14:textId="28B556AC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Consent</w:t>
            </w:r>
          </w:p>
        </w:tc>
      </w:tr>
      <w:tr w:rsidR="004D59CD" w:rsidRPr="004A6B74" w14:paraId="6ED4A46A" w14:textId="77777777" w:rsidTr="00283AC5">
        <w:trPr>
          <w:trHeight w:val="1699"/>
        </w:trPr>
        <w:tc>
          <w:tcPr>
            <w:tcW w:w="568" w:type="dxa"/>
          </w:tcPr>
          <w:p w14:paraId="26D715A0" w14:textId="0E087D67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2</w:t>
            </w:r>
          </w:p>
        </w:tc>
        <w:tc>
          <w:tcPr>
            <w:tcW w:w="1134" w:type="dxa"/>
          </w:tcPr>
          <w:p w14:paraId="58D259F9" w14:textId="6ADFCD62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Angelos,</w:t>
            </w:r>
          </w:p>
          <w:p w14:paraId="6AA28493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2019,</w:t>
            </w:r>
          </w:p>
          <w:p w14:paraId="73A7EFF3" w14:textId="0D22C2CA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0CAD4161" w14:textId="4AA287DA" w:rsidR="004D59CD" w:rsidRPr="004A6B74" w:rsidRDefault="004D59CD" w:rsidP="0040321D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“Clinical” Surgical Ethics</w:t>
            </w:r>
          </w:p>
        </w:tc>
        <w:tc>
          <w:tcPr>
            <w:tcW w:w="1276" w:type="dxa"/>
          </w:tcPr>
          <w:p w14:paraId="47A73D5A" w14:textId="7DF1DA9B" w:rsidR="004D59CD" w:rsidRPr="004A6B74" w:rsidRDefault="00F57355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Review</w:t>
            </w:r>
            <w:r w:rsidR="004D59CD" w:rsidRPr="004A6B74">
              <w:rPr>
                <w:bCs/>
                <w:sz w:val="16"/>
                <w:szCs w:val="16"/>
                <w:lang w:val="en-GB"/>
              </w:rPr>
              <w:t xml:space="preserve"> article</w:t>
            </w:r>
          </w:p>
          <w:p w14:paraId="6DB1E2B4" w14:textId="183EEE6C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7p</w:t>
            </w:r>
          </w:p>
        </w:tc>
        <w:tc>
          <w:tcPr>
            <w:tcW w:w="1984" w:type="dxa"/>
          </w:tcPr>
          <w:p w14:paraId="77BF3B95" w14:textId="17A1C6CB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Show how the phenomenology of surgical ethics differs from general medical ethics</w:t>
            </w:r>
          </w:p>
        </w:tc>
        <w:tc>
          <w:tcPr>
            <w:tcW w:w="5670" w:type="dxa"/>
          </w:tcPr>
          <w:p w14:paraId="1BD3441C" w14:textId="00DADA94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Phenomena that are distinctive to surgical ethics:</w:t>
            </w:r>
          </w:p>
          <w:p w14:paraId="4F0565B3" w14:textId="5E4D57CE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Responsibility: close relation between actions and outcome</w:t>
            </w:r>
          </w:p>
          <w:p w14:paraId="239B507E" w14:textId="77777777" w:rsidR="00E6444B" w:rsidRDefault="004D59CD" w:rsidP="00F828CF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Surgeon-patient relationship: Requirement of harm, trust – encompassing the </w:t>
            </w:r>
          </w:p>
          <w:p w14:paraId="4CD22DAA" w14:textId="79556461" w:rsidR="004D59CD" w:rsidRPr="004A6B74" w:rsidRDefault="00E6444B" w:rsidP="00F828CF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="004D59CD" w:rsidRPr="004A6B74">
              <w:rPr>
                <w:bCs/>
                <w:sz w:val="16"/>
                <w:szCs w:val="16"/>
                <w:lang w:val="en-GB"/>
              </w:rPr>
              <w:t>whole surgical team, physical intimacy, vulnerability</w:t>
            </w:r>
          </w:p>
          <w:p w14:paraId="00B00A15" w14:textId="35F474B3" w:rsidR="004D59CD" w:rsidRPr="004A6B74" w:rsidRDefault="004D59CD" w:rsidP="00F828CF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Expectations to use innovative techniques for the patients’ benefit</w:t>
            </w:r>
          </w:p>
          <w:p w14:paraId="4541E2F5" w14:textId="6D1FAA88" w:rsidR="004D59CD" w:rsidRPr="004A6B74" w:rsidRDefault="004D59CD" w:rsidP="00DA530E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Unexpected findings and the need to decide on behalf of the patient</w:t>
            </w:r>
          </w:p>
          <w:p w14:paraId="7E5DCC3F" w14:textId="6C2C0851" w:rsidR="004D59CD" w:rsidRPr="004A6B74" w:rsidRDefault="004D59CD" w:rsidP="004976A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Training of new surgeons while maintaining patient safety</w:t>
            </w:r>
          </w:p>
        </w:tc>
        <w:tc>
          <w:tcPr>
            <w:tcW w:w="1520" w:type="dxa"/>
          </w:tcPr>
          <w:p w14:paraId="6F71764F" w14:textId="164E823F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Substantial </w:t>
            </w:r>
          </w:p>
        </w:tc>
      </w:tr>
      <w:tr w:rsidR="004D59CD" w:rsidRPr="004A6B74" w14:paraId="32E0B422" w14:textId="77777777" w:rsidTr="00283AC5">
        <w:trPr>
          <w:trHeight w:val="1699"/>
        </w:trPr>
        <w:tc>
          <w:tcPr>
            <w:tcW w:w="568" w:type="dxa"/>
          </w:tcPr>
          <w:p w14:paraId="1A9C729F" w14:textId="76BF9A47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lastRenderedPageBreak/>
              <w:t>3</w:t>
            </w:r>
          </w:p>
        </w:tc>
        <w:tc>
          <w:tcPr>
            <w:tcW w:w="1134" w:type="dxa"/>
          </w:tcPr>
          <w:p w14:paraId="7E15FA13" w14:textId="1C022D9C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Angelos,</w:t>
            </w:r>
          </w:p>
          <w:p w14:paraId="7C034207" w14:textId="2D23BE30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2020,</w:t>
            </w:r>
          </w:p>
          <w:p w14:paraId="3D015A77" w14:textId="5EF48571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77F86B2F" w14:textId="25351FAF" w:rsidR="004D59CD" w:rsidRPr="004A6B74" w:rsidRDefault="004D59CD" w:rsidP="00030721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Responsibilities and Expectations. Considerations of Disclosure of Overlapping Operations</w:t>
            </w:r>
          </w:p>
        </w:tc>
        <w:tc>
          <w:tcPr>
            <w:tcW w:w="1276" w:type="dxa"/>
          </w:tcPr>
          <w:p w14:paraId="57CF3DFE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Comment</w:t>
            </w:r>
          </w:p>
          <w:p w14:paraId="1034E6C2" w14:textId="01D7FC85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2p</w:t>
            </w:r>
          </w:p>
        </w:tc>
        <w:tc>
          <w:tcPr>
            <w:tcW w:w="1984" w:type="dxa"/>
          </w:tcPr>
          <w:p w14:paraId="4FDC5FB4" w14:textId="299E6062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 central ethical questions in overlapping operations:  1) Are they inherently unethical?</w:t>
            </w:r>
          </w:p>
          <w:p w14:paraId="0F6278C3" w14:textId="019A7ECD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2) Should surgeons always disclose this to patients?</w:t>
            </w:r>
          </w:p>
        </w:tc>
        <w:tc>
          <w:tcPr>
            <w:tcW w:w="5670" w:type="dxa"/>
          </w:tcPr>
          <w:p w14:paraId="7E4EA5BD" w14:textId="7771C605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Division of labour is characteristic of advanced procedures</w:t>
            </w:r>
          </w:p>
          <w:p w14:paraId="72ADE404" w14:textId="660EB41A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Overlapping procedures increases the surgeon’s expertise</w:t>
            </w:r>
          </w:p>
          <w:p w14:paraId="44F6D987" w14:textId="77777777" w:rsidR="004D59CD" w:rsidRPr="004A6B74" w:rsidRDefault="004D59CD" w:rsidP="00920F26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The surgeon has a responsibility to be as experienced as possible</w:t>
            </w:r>
          </w:p>
          <w:p w14:paraId="4FBF8D75" w14:textId="13F927AF" w:rsidR="004D59CD" w:rsidRPr="004A6B74" w:rsidRDefault="004D59CD" w:rsidP="00920F26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The anaesthesiologist relationship with the patient is more remote</w:t>
            </w:r>
          </w:p>
        </w:tc>
        <w:tc>
          <w:tcPr>
            <w:tcW w:w="1520" w:type="dxa"/>
          </w:tcPr>
          <w:p w14:paraId="0064F1B7" w14:textId="020B0A76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Minor </w:t>
            </w:r>
          </w:p>
          <w:p w14:paraId="02A29953" w14:textId="15CF3A59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Consent</w:t>
            </w:r>
          </w:p>
        </w:tc>
      </w:tr>
      <w:tr w:rsidR="004D59CD" w:rsidRPr="004A6B74" w14:paraId="42BC234D" w14:textId="77777777" w:rsidTr="00283AC5">
        <w:trPr>
          <w:trHeight w:val="1699"/>
        </w:trPr>
        <w:tc>
          <w:tcPr>
            <w:tcW w:w="568" w:type="dxa"/>
          </w:tcPr>
          <w:p w14:paraId="7596DE65" w14:textId="2F8E8909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4</w:t>
            </w:r>
          </w:p>
        </w:tc>
        <w:tc>
          <w:tcPr>
            <w:tcW w:w="1134" w:type="dxa"/>
          </w:tcPr>
          <w:p w14:paraId="3D3341C7" w14:textId="3F95EC4B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Attri,</w:t>
            </w:r>
          </w:p>
          <w:p w14:paraId="5C0E5406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2015,</w:t>
            </w:r>
          </w:p>
          <w:p w14:paraId="7C2B8971" w14:textId="6C7AA569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India</w:t>
            </w:r>
          </w:p>
        </w:tc>
        <w:tc>
          <w:tcPr>
            <w:tcW w:w="1984" w:type="dxa"/>
          </w:tcPr>
          <w:p w14:paraId="2D44ACD6" w14:textId="300E7FFE" w:rsidR="004D59CD" w:rsidRPr="004A6B74" w:rsidRDefault="004D59CD" w:rsidP="00030721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Conflicts in operating room: Focus on causes and resolution</w:t>
            </w:r>
          </w:p>
        </w:tc>
        <w:tc>
          <w:tcPr>
            <w:tcW w:w="1276" w:type="dxa"/>
          </w:tcPr>
          <w:p w14:paraId="60F11A18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3EA76017" w14:textId="0870EB84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7p</w:t>
            </w:r>
          </w:p>
        </w:tc>
        <w:tc>
          <w:tcPr>
            <w:tcW w:w="1984" w:type="dxa"/>
          </w:tcPr>
          <w:p w14:paraId="3C6784CC" w14:textId="03079E00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Quality of patient care depends on effective teamwork and communication between anaesthesiologists and surgeons</w:t>
            </w:r>
          </w:p>
        </w:tc>
        <w:tc>
          <w:tcPr>
            <w:tcW w:w="5670" w:type="dxa"/>
          </w:tcPr>
          <w:p w14:paraId="6FA584AA" w14:textId="77777777" w:rsidR="004D59CD" w:rsidRPr="004A6B74" w:rsidRDefault="004D59CD" w:rsidP="00FB390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Possible conflict of interest between anaesthesiologist and surgeon</w:t>
            </w:r>
          </w:p>
          <w:p w14:paraId="4D6FD218" w14:textId="77777777" w:rsidR="004D59CD" w:rsidRPr="004A6B74" w:rsidRDefault="004D59CD" w:rsidP="00FB390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Possible ethical conflicts in the OR: informed consent, treatment plans, degree of   </w:t>
            </w:r>
          </w:p>
          <w:p w14:paraId="1949C709" w14:textId="696D70AA" w:rsidR="004D59CD" w:rsidRPr="004A6B74" w:rsidRDefault="004D59CD" w:rsidP="00FB390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preoperative tests, directives that limit treatment or DNR orders</w:t>
            </w:r>
          </w:p>
          <w:p w14:paraId="19FFEB3D" w14:textId="1FD91FB4" w:rsidR="004D59CD" w:rsidRPr="004A6B74" w:rsidRDefault="004D59CD" w:rsidP="00FB390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No hospital policies to regulate anaesthesiologist-surgeon relationship</w:t>
            </w:r>
          </w:p>
          <w:p w14:paraId="0D9968EC" w14:textId="77777777" w:rsidR="004D59CD" w:rsidRPr="004A6B74" w:rsidRDefault="004D59CD" w:rsidP="00FB390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Fear of litigation and malpractice claims</w:t>
            </w:r>
          </w:p>
          <w:p w14:paraId="4591EC1C" w14:textId="77777777" w:rsidR="004D59CD" w:rsidRPr="004A6B74" w:rsidRDefault="004D59CD" w:rsidP="00FB390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Occurrence of preventable medical errors</w:t>
            </w:r>
          </w:p>
          <w:p w14:paraId="585359BF" w14:textId="2B842E91" w:rsidR="004D59CD" w:rsidRPr="004A6B74" w:rsidRDefault="004D59CD" w:rsidP="00FB390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Decreasing work performance</w:t>
            </w:r>
          </w:p>
          <w:p w14:paraId="6A5E553B" w14:textId="58B8FB29" w:rsidR="004D59CD" w:rsidRPr="004A6B74" w:rsidRDefault="004D59CD" w:rsidP="00FB3903">
            <w:pPr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1520" w:type="dxa"/>
          </w:tcPr>
          <w:p w14:paraId="0A72200B" w14:textId="54667FB1" w:rsidR="004D59CD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  <w:p w14:paraId="3FF8B171" w14:textId="73797DD9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Quality </w:t>
            </w:r>
            <w:r>
              <w:rPr>
                <w:bCs/>
                <w:sz w:val="16"/>
                <w:szCs w:val="16"/>
                <w:lang w:val="en-GB"/>
              </w:rPr>
              <w:t>of care</w:t>
            </w:r>
          </w:p>
        </w:tc>
      </w:tr>
      <w:tr w:rsidR="004D59CD" w:rsidRPr="004A6B74" w14:paraId="0B81222E" w14:textId="77777777" w:rsidTr="00283AC5">
        <w:trPr>
          <w:trHeight w:val="1699"/>
        </w:trPr>
        <w:tc>
          <w:tcPr>
            <w:tcW w:w="568" w:type="dxa"/>
          </w:tcPr>
          <w:p w14:paraId="2449F045" w14:textId="0A2BDFD6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5</w:t>
            </w:r>
          </w:p>
        </w:tc>
        <w:tc>
          <w:tcPr>
            <w:tcW w:w="1134" w:type="dxa"/>
          </w:tcPr>
          <w:p w14:paraId="76732F57" w14:textId="6C30B984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Bagwell,</w:t>
            </w:r>
          </w:p>
          <w:p w14:paraId="48C9C3D8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1992,</w:t>
            </w:r>
          </w:p>
          <w:p w14:paraId="7E632438" w14:textId="7E32AD3C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Canada</w:t>
            </w:r>
          </w:p>
        </w:tc>
        <w:tc>
          <w:tcPr>
            <w:tcW w:w="1984" w:type="dxa"/>
          </w:tcPr>
          <w:p w14:paraId="3C7161EB" w14:textId="3998EE04" w:rsidR="004D59CD" w:rsidRPr="004A6B74" w:rsidRDefault="004D59CD" w:rsidP="00030721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Spinning the Wheels: A CAPS Survey of Ethical Issues in Pediatric Surgery</w:t>
            </w:r>
          </w:p>
        </w:tc>
        <w:tc>
          <w:tcPr>
            <w:tcW w:w="1276" w:type="dxa"/>
          </w:tcPr>
          <w:p w14:paraId="017C2412" w14:textId="26A6D8D2" w:rsidR="004D59CD" w:rsidRPr="004A6B74" w:rsidRDefault="00A11ABB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Quantitative</w:t>
            </w:r>
            <w:r w:rsidR="004D59CD" w:rsidRPr="004A6B74">
              <w:rPr>
                <w:bCs/>
                <w:sz w:val="16"/>
                <w:szCs w:val="16"/>
                <w:lang w:val="en-GB"/>
              </w:rPr>
              <w:t xml:space="preserve"> article</w:t>
            </w:r>
          </w:p>
          <w:p w14:paraId="64C64BA9" w14:textId="468EE033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6p</w:t>
            </w:r>
          </w:p>
        </w:tc>
        <w:tc>
          <w:tcPr>
            <w:tcW w:w="1984" w:type="dxa"/>
          </w:tcPr>
          <w:p w14:paraId="2035C2FE" w14:textId="78086431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Questionnaire with 16 questions (15 ethical dilemmas in a clinical setting), to evaluate decision-making factors of paediatric surgeons</w:t>
            </w:r>
          </w:p>
        </w:tc>
        <w:tc>
          <w:tcPr>
            <w:tcW w:w="5670" w:type="dxa"/>
          </w:tcPr>
          <w:p w14:paraId="2675EB3E" w14:textId="77777777" w:rsidR="004D59CD" w:rsidRPr="004A6B74" w:rsidRDefault="004D59CD" w:rsidP="006C5860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HIV patient: Duty to care. Risk of exposure.</w:t>
            </w:r>
          </w:p>
          <w:p w14:paraId="07DDFBAE" w14:textId="18E8CB6B" w:rsidR="004D59CD" w:rsidRPr="004A6B74" w:rsidRDefault="004D59CD" w:rsidP="006C5860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Parents to Jehovah’s Witness child cannot deny urgent need for transfusion.</w:t>
            </w:r>
          </w:p>
          <w:p w14:paraId="08E00D7F" w14:textId="77777777" w:rsidR="004D59CD" w:rsidRPr="004A6B74" w:rsidRDefault="004D59CD" w:rsidP="006C5860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DNR order affects treatment plan</w:t>
            </w:r>
          </w:p>
          <w:p w14:paraId="77B0335E" w14:textId="77777777" w:rsidR="00D64692" w:rsidRDefault="004D59CD" w:rsidP="006C5860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Operate on newborn with fatal condition even if no real prospect of prolonged life </w:t>
            </w:r>
            <w:r w:rsidR="00D64692">
              <w:rPr>
                <w:bCs/>
                <w:sz w:val="16"/>
                <w:szCs w:val="16"/>
                <w:lang w:val="en-GB"/>
              </w:rPr>
              <w:t xml:space="preserve"> </w:t>
            </w:r>
          </w:p>
          <w:p w14:paraId="49864BC3" w14:textId="12741734" w:rsidR="004D59CD" w:rsidRPr="004A6B74" w:rsidRDefault="00D64692" w:rsidP="006C5860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="004D59CD" w:rsidRPr="004A6B74">
              <w:rPr>
                <w:bCs/>
                <w:sz w:val="16"/>
                <w:szCs w:val="16"/>
                <w:lang w:val="en-GB"/>
              </w:rPr>
              <w:t>(no operation mortality)</w:t>
            </w:r>
          </w:p>
        </w:tc>
        <w:tc>
          <w:tcPr>
            <w:tcW w:w="1520" w:type="dxa"/>
          </w:tcPr>
          <w:p w14:paraId="58904D01" w14:textId="77777777" w:rsidR="004D59CD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  <w:p w14:paraId="4015483D" w14:textId="11F517B9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4D59CD" w:rsidRPr="004A6B74" w14:paraId="006508B7" w14:textId="77777777" w:rsidTr="00283AC5">
        <w:trPr>
          <w:trHeight w:val="1699"/>
        </w:trPr>
        <w:tc>
          <w:tcPr>
            <w:tcW w:w="568" w:type="dxa"/>
          </w:tcPr>
          <w:p w14:paraId="0DD2B118" w14:textId="5036C5BF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6</w:t>
            </w:r>
          </w:p>
        </w:tc>
        <w:tc>
          <w:tcPr>
            <w:tcW w:w="1134" w:type="dxa"/>
          </w:tcPr>
          <w:p w14:paraId="5C368F7A" w14:textId="185EF466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Bakhtiari,</w:t>
            </w:r>
          </w:p>
          <w:p w14:paraId="44617098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2020,</w:t>
            </w:r>
          </w:p>
          <w:p w14:paraId="7761748E" w14:textId="693EBC1F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Iran</w:t>
            </w:r>
          </w:p>
        </w:tc>
        <w:tc>
          <w:tcPr>
            <w:tcW w:w="1984" w:type="dxa"/>
          </w:tcPr>
          <w:p w14:paraId="70C15D79" w14:textId="47219DD6" w:rsidR="004D59CD" w:rsidRPr="004A6B74" w:rsidRDefault="004D59CD" w:rsidP="00030721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Perspective and Experience of Operating Room Personnel on Ethical Behaviors</w:t>
            </w:r>
          </w:p>
        </w:tc>
        <w:tc>
          <w:tcPr>
            <w:tcW w:w="1276" w:type="dxa"/>
          </w:tcPr>
          <w:p w14:paraId="427E2101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Qualitative article</w:t>
            </w:r>
          </w:p>
          <w:p w14:paraId="452BEEC2" w14:textId="47BE8FB0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10 </w:t>
            </w:r>
            <w:r w:rsidRPr="004A6B74">
              <w:rPr>
                <w:bCs/>
                <w:sz w:val="16"/>
                <w:szCs w:val="16"/>
                <w:lang w:val="en-GB"/>
              </w:rPr>
              <w:t>p</w:t>
            </w:r>
          </w:p>
        </w:tc>
        <w:tc>
          <w:tcPr>
            <w:tcW w:w="1984" w:type="dxa"/>
          </w:tcPr>
          <w:p w14:paraId="415BE04D" w14:textId="6F2DA1AA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Interviews with OR personnel to assess experience of ethical behaviour. </w:t>
            </w:r>
          </w:p>
          <w:p w14:paraId="7FBB2FAF" w14:textId="0B6F00CA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(Only 3 doctors of 26 participants)</w:t>
            </w:r>
          </w:p>
        </w:tc>
        <w:tc>
          <w:tcPr>
            <w:tcW w:w="5670" w:type="dxa"/>
          </w:tcPr>
          <w:p w14:paraId="38137596" w14:textId="5C54B742" w:rsidR="004D59CD" w:rsidRPr="004A6B74" w:rsidRDefault="004D59CD" w:rsidP="00220EF8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“Ethical behaviour” as opposed to moral reasoning, decision-making and dependent on context-specific setting. Assess experience of OR personnel.</w:t>
            </w:r>
          </w:p>
          <w:p w14:paraId="115B54D6" w14:textId="1ADFB551" w:rsidR="004D59CD" w:rsidRPr="004A6B74" w:rsidRDefault="004D59CD" w:rsidP="008B2F2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“What is your understanding of ethical behaviour in the OR”</w:t>
            </w:r>
          </w:p>
          <w:p w14:paraId="61720441" w14:textId="77777777" w:rsidR="004D59CD" w:rsidRDefault="004D59CD" w:rsidP="008C5E80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Main themes:</w:t>
            </w:r>
          </w:p>
          <w:p w14:paraId="781DCE34" w14:textId="7FEFD6B8" w:rsidR="004D59CD" w:rsidRDefault="004D59CD" w:rsidP="008C5E80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- </w:t>
            </w:r>
            <w:r w:rsidRPr="004A6B74">
              <w:rPr>
                <w:bCs/>
                <w:sz w:val="16"/>
                <w:szCs w:val="16"/>
                <w:lang w:val="en-GB"/>
              </w:rPr>
              <w:t>Professional commitment</w:t>
            </w:r>
            <w:r>
              <w:rPr>
                <w:bCs/>
                <w:sz w:val="16"/>
                <w:szCs w:val="16"/>
                <w:lang w:val="en-GB"/>
              </w:rPr>
              <w:t>; clinical skills, accountability, job discipline</w:t>
            </w:r>
          </w:p>
          <w:p w14:paraId="4A4143B1" w14:textId="79C0BB0D" w:rsidR="004D59CD" w:rsidRDefault="004D59CD" w:rsidP="008C5E80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- Strive for e</w:t>
            </w:r>
            <w:r w:rsidRPr="004A6B74">
              <w:rPr>
                <w:bCs/>
                <w:sz w:val="16"/>
                <w:szCs w:val="16"/>
                <w:lang w:val="en-GB"/>
              </w:rPr>
              <w:t>xcellence</w:t>
            </w:r>
            <w:r>
              <w:rPr>
                <w:bCs/>
                <w:sz w:val="16"/>
                <w:szCs w:val="16"/>
                <w:lang w:val="en-GB"/>
              </w:rPr>
              <w:t xml:space="preserve">; character, teamwork, knowledge of </w:t>
            </w:r>
            <w:r w:rsidR="00336E3B">
              <w:rPr>
                <w:bCs/>
                <w:sz w:val="16"/>
                <w:szCs w:val="16"/>
                <w:lang w:val="en-GB"/>
              </w:rPr>
              <w:t>p</w:t>
            </w:r>
            <w:r>
              <w:rPr>
                <w:bCs/>
                <w:sz w:val="16"/>
                <w:szCs w:val="16"/>
                <w:lang w:val="en-GB"/>
              </w:rPr>
              <w:t>atients/relatives</w:t>
            </w:r>
          </w:p>
          <w:p w14:paraId="6AE1BA9A" w14:textId="20053200" w:rsidR="004D59CD" w:rsidRDefault="004D59CD" w:rsidP="008C5E80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- Respect for h</w:t>
            </w:r>
            <w:r w:rsidRPr="004A6B74">
              <w:rPr>
                <w:bCs/>
                <w:sz w:val="16"/>
                <w:szCs w:val="16"/>
                <w:lang w:val="en-GB"/>
              </w:rPr>
              <w:t>uman dignity</w:t>
            </w:r>
            <w:r>
              <w:rPr>
                <w:bCs/>
                <w:sz w:val="16"/>
                <w:szCs w:val="16"/>
                <w:lang w:val="en-GB"/>
              </w:rPr>
              <w:t>; individuality, fairness to patients and to staff</w:t>
            </w:r>
          </w:p>
          <w:p w14:paraId="4B214F06" w14:textId="7A11DEC6" w:rsidR="004D59CD" w:rsidRPr="004A6B74" w:rsidRDefault="004D59CD" w:rsidP="00C508A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- Commit</w:t>
            </w:r>
            <w:r w:rsidR="00300D16">
              <w:rPr>
                <w:bCs/>
                <w:sz w:val="16"/>
                <w:szCs w:val="16"/>
                <w:lang w:val="en-GB"/>
              </w:rPr>
              <w:t>ed</w:t>
            </w:r>
            <w:r>
              <w:rPr>
                <w:bCs/>
                <w:sz w:val="16"/>
                <w:szCs w:val="16"/>
                <w:lang w:val="en-GB"/>
              </w:rPr>
              <w:t xml:space="preserve"> to enhance s</w:t>
            </w:r>
            <w:r w:rsidRPr="004A6B74">
              <w:rPr>
                <w:bCs/>
                <w:sz w:val="16"/>
                <w:szCs w:val="16"/>
                <w:lang w:val="en-GB"/>
              </w:rPr>
              <w:t>afety</w:t>
            </w:r>
            <w:r>
              <w:rPr>
                <w:bCs/>
                <w:sz w:val="16"/>
                <w:szCs w:val="16"/>
                <w:lang w:val="en-GB"/>
              </w:rPr>
              <w:t>; calm atmosphere, avoid abuse, protect</w:t>
            </w:r>
            <w:r w:rsidR="007B12E8">
              <w:rPr>
                <w:bCs/>
                <w:sz w:val="16"/>
                <w:szCs w:val="16"/>
                <w:lang w:val="en-GB"/>
              </w:rPr>
              <w:t>/</w:t>
            </w:r>
            <w:r>
              <w:rPr>
                <w:bCs/>
                <w:sz w:val="16"/>
                <w:szCs w:val="16"/>
                <w:lang w:val="en-GB"/>
              </w:rPr>
              <w:t>prevent</w:t>
            </w:r>
          </w:p>
        </w:tc>
        <w:tc>
          <w:tcPr>
            <w:tcW w:w="1520" w:type="dxa"/>
          </w:tcPr>
          <w:p w14:paraId="36F32AD3" w14:textId="34B0AB94" w:rsidR="004D59CD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  <w:p w14:paraId="57E17C29" w14:textId="382C55C8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</w:t>
            </w:r>
            <w:r w:rsidRPr="004A6B74">
              <w:rPr>
                <w:bCs/>
                <w:sz w:val="16"/>
                <w:szCs w:val="16"/>
                <w:lang w:val="en-GB"/>
              </w:rPr>
              <w:t>Nursing</w:t>
            </w:r>
          </w:p>
        </w:tc>
      </w:tr>
      <w:tr w:rsidR="004D59CD" w:rsidRPr="004A6B74" w14:paraId="4646D4FC" w14:textId="77777777" w:rsidTr="00283AC5">
        <w:trPr>
          <w:trHeight w:val="1699"/>
        </w:trPr>
        <w:tc>
          <w:tcPr>
            <w:tcW w:w="568" w:type="dxa"/>
          </w:tcPr>
          <w:p w14:paraId="75BA0246" w14:textId="604D0248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7</w:t>
            </w:r>
          </w:p>
        </w:tc>
        <w:tc>
          <w:tcPr>
            <w:tcW w:w="1134" w:type="dxa"/>
          </w:tcPr>
          <w:p w14:paraId="52F3DC04" w14:textId="31ADDB12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Barnes,</w:t>
            </w:r>
          </w:p>
          <w:p w14:paraId="3078F6CF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2012,</w:t>
            </w:r>
          </w:p>
          <w:p w14:paraId="7293FDD0" w14:textId="2ACD1A92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31D72A22" w14:textId="110594DC" w:rsidR="004D59CD" w:rsidRPr="004A6B74" w:rsidRDefault="004D59CD" w:rsidP="00B31969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Practicing Pelvic Examinations by Medical Students on Women Under Anesthesia.</w:t>
            </w:r>
          </w:p>
          <w:p w14:paraId="327D09C0" w14:textId="267832C5" w:rsidR="004D59CD" w:rsidRPr="004A6B74" w:rsidRDefault="004D59CD" w:rsidP="00B31969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Why Not Ask First?</w:t>
            </w:r>
          </w:p>
        </w:tc>
        <w:tc>
          <w:tcPr>
            <w:tcW w:w="1276" w:type="dxa"/>
          </w:tcPr>
          <w:p w14:paraId="4E28FD42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Personal narrative</w:t>
            </w:r>
          </w:p>
          <w:p w14:paraId="01EBE7E4" w14:textId="3768C69B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3p</w:t>
            </w:r>
          </w:p>
        </w:tc>
        <w:tc>
          <w:tcPr>
            <w:tcW w:w="1984" w:type="dxa"/>
          </w:tcPr>
          <w:p w14:paraId="7391B59F" w14:textId="772224D2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The practice of unconsented practice pelvic examinations by medical students on women under anesthesia is common and unethical</w:t>
            </w:r>
          </w:p>
        </w:tc>
        <w:tc>
          <w:tcPr>
            <w:tcW w:w="5670" w:type="dxa"/>
          </w:tcPr>
          <w:p w14:paraId="7B9E02E0" w14:textId="20D632DA" w:rsidR="004D59CD" w:rsidRPr="004A6B74" w:rsidRDefault="004D59CD" w:rsidP="00093A9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Pro-arguments refuted (inside OR):</w:t>
            </w:r>
          </w:p>
          <w:p w14:paraId="37AB1755" w14:textId="77777777" w:rsidR="004D59CD" w:rsidRPr="004A6B74" w:rsidRDefault="004D59CD" w:rsidP="00220EF8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Minor activity as part of surgery vs intrinsically different task</w:t>
            </w:r>
          </w:p>
          <w:p w14:paraId="497E55FB" w14:textId="68C2481B" w:rsidR="004D59CD" w:rsidRPr="004A6B74" w:rsidRDefault="004D59CD" w:rsidP="00220EF8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If medically warranted – then students are prohibited from participation</w:t>
            </w:r>
          </w:p>
          <w:p w14:paraId="37F18A7A" w14:textId="56B0F307" w:rsidR="004D59CD" w:rsidRPr="004A6B74" w:rsidRDefault="004D59CD" w:rsidP="00220EF8">
            <w:pPr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1520" w:type="dxa"/>
          </w:tcPr>
          <w:p w14:paraId="5BB76C71" w14:textId="68244F9D" w:rsidR="004D59CD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  <w:p w14:paraId="485A2B95" w14:textId="61E1C564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</w:t>
            </w:r>
            <w:r w:rsidRPr="004A6B74">
              <w:rPr>
                <w:bCs/>
                <w:sz w:val="16"/>
                <w:szCs w:val="16"/>
                <w:lang w:val="en-GB"/>
              </w:rPr>
              <w:t>Consent</w:t>
            </w:r>
          </w:p>
        </w:tc>
      </w:tr>
      <w:tr w:rsidR="004D59CD" w:rsidRPr="004A6B74" w14:paraId="5E7B4660" w14:textId="77777777" w:rsidTr="00283AC5">
        <w:trPr>
          <w:trHeight w:val="1415"/>
        </w:trPr>
        <w:tc>
          <w:tcPr>
            <w:tcW w:w="568" w:type="dxa"/>
          </w:tcPr>
          <w:p w14:paraId="14B8250A" w14:textId="055D7274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lastRenderedPageBreak/>
              <w:t>8</w:t>
            </w:r>
          </w:p>
        </w:tc>
        <w:tc>
          <w:tcPr>
            <w:tcW w:w="1134" w:type="dxa"/>
          </w:tcPr>
          <w:p w14:paraId="6318CABD" w14:textId="544C7883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Bartlett,</w:t>
            </w:r>
          </w:p>
          <w:p w14:paraId="6FB89BED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2015,</w:t>
            </w:r>
          </w:p>
          <w:p w14:paraId="38B9467C" w14:textId="14EC0FA9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36D1E5A7" w14:textId="615D498E" w:rsidR="004D59CD" w:rsidRPr="004A6B74" w:rsidRDefault="004D59CD" w:rsidP="00AF49BB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Do-not-resuscitate. Providing ethical care and promoting patient independence</w:t>
            </w:r>
          </w:p>
        </w:tc>
        <w:tc>
          <w:tcPr>
            <w:tcW w:w="1276" w:type="dxa"/>
          </w:tcPr>
          <w:p w14:paraId="78CFD49F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2D641302" w14:textId="2C37166D" w:rsidR="004D59CD" w:rsidRPr="004A6B74" w:rsidRDefault="00FA5D24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4</w:t>
            </w:r>
            <w:r w:rsidR="004D59CD" w:rsidRPr="004A6B74">
              <w:rPr>
                <w:bCs/>
                <w:sz w:val="16"/>
                <w:szCs w:val="16"/>
                <w:lang w:val="en-GB"/>
              </w:rPr>
              <w:t>p</w:t>
            </w:r>
          </w:p>
        </w:tc>
        <w:tc>
          <w:tcPr>
            <w:tcW w:w="1984" w:type="dxa"/>
          </w:tcPr>
          <w:p w14:paraId="11D18BC3" w14:textId="32C44EAB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Nurses should be involved early in the decision-making process to advocate for patients in making appropriate decisions regarding DNR status.</w:t>
            </w:r>
          </w:p>
        </w:tc>
        <w:tc>
          <w:tcPr>
            <w:tcW w:w="5670" w:type="dxa"/>
          </w:tcPr>
          <w:p w14:paraId="69711713" w14:textId="27CF7A8F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The nurse as the patient’s advocate</w:t>
            </w:r>
          </w:p>
          <w:p w14:paraId="5B0FEDA3" w14:textId="1A9C4B04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Suspension of DNR in OR</w:t>
            </w:r>
            <w:r>
              <w:rPr>
                <w:bCs/>
                <w:sz w:val="16"/>
                <w:szCs w:val="16"/>
                <w:lang w:val="en-GB"/>
              </w:rPr>
              <w:t>: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ill-defined area. Lack clear hospital policies</w:t>
            </w:r>
          </w:p>
          <w:p w14:paraId="22EDDFAF" w14:textId="16043311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General anaesthesia requires intubation, ventilation</w:t>
            </w:r>
          </w:p>
          <w:p w14:paraId="23B4BE11" w14:textId="384B5EB4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The burden rest on the surgeon and the anaesthesiologist </w:t>
            </w:r>
          </w:p>
          <w:p w14:paraId="2EEB6745" w14:textId="231100F2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1520" w:type="dxa"/>
          </w:tcPr>
          <w:p w14:paraId="04C23847" w14:textId="33C77E53" w:rsidR="004D59CD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  <w:p w14:paraId="17E59B16" w14:textId="26DD4991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</w:t>
            </w:r>
            <w:r w:rsidRPr="004A6B74">
              <w:rPr>
                <w:bCs/>
                <w:sz w:val="16"/>
                <w:szCs w:val="16"/>
                <w:lang w:val="en-GB"/>
              </w:rPr>
              <w:t>Nursing</w:t>
            </w:r>
          </w:p>
        </w:tc>
      </w:tr>
      <w:tr w:rsidR="004D59CD" w:rsidRPr="004A6B74" w14:paraId="76511C44" w14:textId="77777777" w:rsidTr="00283AC5">
        <w:trPr>
          <w:trHeight w:val="699"/>
        </w:trPr>
        <w:tc>
          <w:tcPr>
            <w:tcW w:w="568" w:type="dxa"/>
          </w:tcPr>
          <w:p w14:paraId="24D32138" w14:textId="6CFC8E00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9</w:t>
            </w:r>
          </w:p>
        </w:tc>
        <w:tc>
          <w:tcPr>
            <w:tcW w:w="1134" w:type="dxa"/>
          </w:tcPr>
          <w:p w14:paraId="6179D4F3" w14:textId="3FAB2C66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Berger,</w:t>
            </w:r>
          </w:p>
          <w:p w14:paraId="2625BDA5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2015,</w:t>
            </w:r>
          </w:p>
          <w:p w14:paraId="0131A2AF" w14:textId="031A08C8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683AC074" w14:textId="7573E95E" w:rsidR="004D59CD" w:rsidRPr="004A6B74" w:rsidRDefault="004D59CD" w:rsidP="00AF49BB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Creating a Humanistic Surgical Theater: The Patient-Centered Pause</w:t>
            </w:r>
          </w:p>
        </w:tc>
        <w:tc>
          <w:tcPr>
            <w:tcW w:w="1276" w:type="dxa"/>
          </w:tcPr>
          <w:p w14:paraId="2B7EE0BC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Comment</w:t>
            </w:r>
          </w:p>
          <w:p w14:paraId="30F61AC7" w14:textId="504DBFF6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&lt; 1p</w:t>
            </w:r>
          </w:p>
        </w:tc>
        <w:tc>
          <w:tcPr>
            <w:tcW w:w="1984" w:type="dxa"/>
          </w:tcPr>
          <w:p w14:paraId="56088139" w14:textId="4D651DE1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Introducing a statement in the OR that makes the patient humane</w:t>
            </w:r>
          </w:p>
        </w:tc>
        <w:tc>
          <w:tcPr>
            <w:tcW w:w="5670" w:type="dxa"/>
          </w:tcPr>
          <w:p w14:paraId="10DA4D18" w14:textId="79173E97" w:rsidR="004D59CD" w:rsidRPr="004A6B74" w:rsidRDefault="004D59CD" w:rsidP="00E7495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Advocating to re-enter humanness in the OR</w:t>
            </w:r>
          </w:p>
          <w:p w14:paraId="1F524C30" w14:textId="1B4EFB87" w:rsidR="004D59CD" w:rsidRPr="004A6B74" w:rsidRDefault="004D59CD" w:rsidP="00E74953">
            <w:pPr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1520" w:type="dxa"/>
          </w:tcPr>
          <w:p w14:paraId="3341972B" w14:textId="49C8C4CC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</w:tc>
      </w:tr>
      <w:tr w:rsidR="004D59CD" w:rsidRPr="004A6B74" w14:paraId="0917673C" w14:textId="77777777" w:rsidTr="00283AC5">
        <w:trPr>
          <w:trHeight w:val="1415"/>
        </w:trPr>
        <w:tc>
          <w:tcPr>
            <w:tcW w:w="568" w:type="dxa"/>
          </w:tcPr>
          <w:p w14:paraId="36B8BF2B" w14:textId="53FDD116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10</w:t>
            </w:r>
          </w:p>
        </w:tc>
        <w:tc>
          <w:tcPr>
            <w:tcW w:w="1134" w:type="dxa"/>
          </w:tcPr>
          <w:p w14:paraId="582CF745" w14:textId="176C745D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Berlinger,</w:t>
            </w:r>
          </w:p>
          <w:p w14:paraId="4DC0640C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2016,</w:t>
            </w:r>
          </w:p>
          <w:p w14:paraId="555322BF" w14:textId="051A08C9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7168D698" w14:textId="0FEF6A8C" w:rsidR="004D59CD" w:rsidRPr="004A6B74" w:rsidRDefault="004D59CD" w:rsidP="00AF49BB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Time-out: The Professional and Organizational Ethics of Speaking Up in the OR</w:t>
            </w:r>
          </w:p>
        </w:tc>
        <w:tc>
          <w:tcPr>
            <w:tcW w:w="1276" w:type="dxa"/>
          </w:tcPr>
          <w:p w14:paraId="1E947E7F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5DFD83EC" w14:textId="7B43AC96" w:rsidR="004D59CD" w:rsidRPr="004A6B74" w:rsidRDefault="009A4C4A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8</w:t>
            </w:r>
            <w:r w:rsidR="004D59CD" w:rsidRPr="004A6B74">
              <w:rPr>
                <w:bCs/>
                <w:sz w:val="16"/>
                <w:szCs w:val="16"/>
                <w:lang w:val="en-GB"/>
              </w:rPr>
              <w:t>p</w:t>
            </w:r>
          </w:p>
        </w:tc>
        <w:tc>
          <w:tcPr>
            <w:tcW w:w="1984" w:type="dxa"/>
          </w:tcPr>
          <w:p w14:paraId="5779A4BA" w14:textId="02C42465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Summarizes key research and discusses the professional and organizational ethics of patient safety</w:t>
            </w:r>
          </w:p>
        </w:tc>
        <w:tc>
          <w:tcPr>
            <w:tcW w:w="5670" w:type="dxa"/>
          </w:tcPr>
          <w:p w14:paraId="15C50D51" w14:textId="79947A3E" w:rsidR="004D59CD" w:rsidRPr="004A6B74" w:rsidRDefault="004D59CD" w:rsidP="00994A36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Address limitations and ethical dimensions of checklists in surgery</w:t>
            </w:r>
          </w:p>
          <w:p w14:paraId="02975965" w14:textId="1D56B188" w:rsidR="004D59CD" w:rsidRPr="004A6B74" w:rsidRDefault="004D59CD" w:rsidP="00994A36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Checklist fatigue add to safety problem</w:t>
            </w:r>
          </w:p>
          <w:p w14:paraId="7ED04FD4" w14:textId="1DD450FC" w:rsidR="002A389F" w:rsidRDefault="004D59CD" w:rsidP="00994A36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Medical system</w:t>
            </w:r>
            <w:r w:rsidR="002A389F">
              <w:rPr>
                <w:bCs/>
                <w:sz w:val="16"/>
                <w:szCs w:val="16"/>
                <w:lang w:val="en-GB"/>
              </w:rPr>
              <w:t>s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</w:t>
            </w:r>
            <w:r w:rsidR="002A389F">
              <w:rPr>
                <w:bCs/>
                <w:sz w:val="16"/>
                <w:szCs w:val="16"/>
                <w:lang w:val="en-GB"/>
              </w:rPr>
              <w:t>are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explicitly hierarchical, must be countered for checklists to be </w:t>
            </w:r>
          </w:p>
          <w:p w14:paraId="768B1782" w14:textId="6CA8ABD1" w:rsidR="004D59CD" w:rsidRPr="004A6B74" w:rsidRDefault="002A389F" w:rsidP="00994A36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="004D59CD" w:rsidRPr="004A6B74">
              <w:rPr>
                <w:bCs/>
                <w:sz w:val="16"/>
                <w:szCs w:val="16"/>
                <w:lang w:val="en-GB"/>
              </w:rPr>
              <w:t>effective</w:t>
            </w:r>
          </w:p>
          <w:p w14:paraId="1E2FD7CE" w14:textId="094AAA80" w:rsidR="004D59CD" w:rsidRPr="004A6B74" w:rsidRDefault="004D59CD" w:rsidP="00994A36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Safety as basic part of professional ethics</w:t>
            </w:r>
          </w:p>
          <w:p w14:paraId="70B15C8B" w14:textId="37D27943" w:rsidR="004D59CD" w:rsidRPr="004A6B74" w:rsidRDefault="004D59CD" w:rsidP="00486C2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Communication as an ethically significant activity</w:t>
            </w:r>
          </w:p>
        </w:tc>
        <w:tc>
          <w:tcPr>
            <w:tcW w:w="1520" w:type="dxa"/>
          </w:tcPr>
          <w:p w14:paraId="33E2B101" w14:textId="6EB621BE" w:rsidR="004D59CD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  <w:p w14:paraId="5F382CB1" w14:textId="2199565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</w:t>
            </w:r>
            <w:r w:rsidRPr="004A6B74">
              <w:rPr>
                <w:bCs/>
                <w:sz w:val="16"/>
                <w:szCs w:val="16"/>
                <w:lang w:val="en-GB"/>
              </w:rPr>
              <w:t>Safety</w:t>
            </w:r>
          </w:p>
        </w:tc>
      </w:tr>
      <w:tr w:rsidR="004D59CD" w:rsidRPr="004A6B74" w14:paraId="4485A817" w14:textId="77777777" w:rsidTr="00283AC5">
        <w:trPr>
          <w:trHeight w:val="1415"/>
        </w:trPr>
        <w:tc>
          <w:tcPr>
            <w:tcW w:w="568" w:type="dxa"/>
          </w:tcPr>
          <w:p w14:paraId="2B60158C" w14:textId="447768E9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11</w:t>
            </w:r>
          </w:p>
        </w:tc>
        <w:tc>
          <w:tcPr>
            <w:tcW w:w="1134" w:type="dxa"/>
          </w:tcPr>
          <w:p w14:paraId="038D9E53" w14:textId="3F7CA203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Bernstein,</w:t>
            </w:r>
          </w:p>
          <w:p w14:paraId="4E77AC57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2016,</w:t>
            </w:r>
          </w:p>
          <w:p w14:paraId="5C91464E" w14:textId="3D91C91E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4C42F674" w14:textId="6C9A0D33" w:rsidR="004D59CD" w:rsidRPr="004A6B74" w:rsidRDefault="004D59CD" w:rsidP="00AF49BB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Not the Last Word: Two Patients, Two Operating Rooms, One Surgeon—Does The Math Add Up?</w:t>
            </w:r>
          </w:p>
        </w:tc>
        <w:tc>
          <w:tcPr>
            <w:tcW w:w="1276" w:type="dxa"/>
          </w:tcPr>
          <w:p w14:paraId="01FB23D2" w14:textId="77777777" w:rsidR="004D59CD" w:rsidRPr="00B35A5B" w:rsidRDefault="004D59CD" w:rsidP="00A161EC">
            <w:pPr>
              <w:rPr>
                <w:bCs/>
                <w:sz w:val="16"/>
                <w:szCs w:val="16"/>
                <w:lang w:val="nb-NO"/>
              </w:rPr>
            </w:pPr>
            <w:r w:rsidRPr="00B35A5B">
              <w:rPr>
                <w:bCs/>
                <w:sz w:val="16"/>
                <w:szCs w:val="16"/>
                <w:lang w:val="nb-NO"/>
              </w:rPr>
              <w:t>Address</w:t>
            </w:r>
          </w:p>
          <w:p w14:paraId="0EA20D17" w14:textId="6B4B833A" w:rsidR="004D59CD" w:rsidRPr="00B35A5B" w:rsidRDefault="004D59CD" w:rsidP="00A161EC">
            <w:pPr>
              <w:rPr>
                <w:bCs/>
                <w:sz w:val="16"/>
                <w:szCs w:val="16"/>
                <w:lang w:val="nb-NO"/>
              </w:rPr>
            </w:pPr>
            <w:r w:rsidRPr="00B35A5B">
              <w:rPr>
                <w:bCs/>
                <w:sz w:val="16"/>
                <w:szCs w:val="16"/>
                <w:lang w:val="nb-NO"/>
              </w:rPr>
              <w:t>- Bernstein</w:t>
            </w:r>
          </w:p>
          <w:p w14:paraId="738727D0" w14:textId="77777777" w:rsidR="004D59CD" w:rsidRPr="00B35A5B" w:rsidRDefault="004D59CD" w:rsidP="00A161EC">
            <w:pPr>
              <w:rPr>
                <w:bCs/>
                <w:sz w:val="16"/>
                <w:szCs w:val="16"/>
                <w:lang w:val="nb-NO"/>
              </w:rPr>
            </w:pPr>
            <w:r w:rsidRPr="00B35A5B">
              <w:rPr>
                <w:bCs/>
                <w:sz w:val="16"/>
                <w:szCs w:val="16"/>
                <w:lang w:val="nb-NO"/>
              </w:rPr>
              <w:t>- Langerman</w:t>
            </w:r>
          </w:p>
          <w:p w14:paraId="7D003601" w14:textId="77777777" w:rsidR="004D59CD" w:rsidRPr="00B35A5B" w:rsidRDefault="004D59CD" w:rsidP="00A161EC">
            <w:pPr>
              <w:rPr>
                <w:bCs/>
                <w:sz w:val="16"/>
                <w:szCs w:val="16"/>
                <w:lang w:val="nb-NO"/>
              </w:rPr>
            </w:pPr>
            <w:r w:rsidRPr="00B35A5B">
              <w:rPr>
                <w:bCs/>
                <w:sz w:val="16"/>
                <w:szCs w:val="16"/>
                <w:lang w:val="nb-NO"/>
              </w:rPr>
              <w:t>- Mello</w:t>
            </w:r>
          </w:p>
          <w:p w14:paraId="3FF58AFF" w14:textId="13E8315B" w:rsidR="004D59CD" w:rsidRPr="00B35A5B" w:rsidRDefault="004D59CD" w:rsidP="00A161EC">
            <w:pPr>
              <w:rPr>
                <w:bCs/>
                <w:sz w:val="16"/>
                <w:szCs w:val="16"/>
                <w:lang w:val="nb-NO"/>
              </w:rPr>
            </w:pPr>
            <w:r w:rsidRPr="00B35A5B">
              <w:rPr>
                <w:bCs/>
                <w:sz w:val="16"/>
                <w:szCs w:val="16"/>
                <w:lang w:val="nb-NO"/>
              </w:rPr>
              <w:t>6p</w:t>
            </w:r>
          </w:p>
        </w:tc>
        <w:tc>
          <w:tcPr>
            <w:tcW w:w="1984" w:type="dxa"/>
          </w:tcPr>
          <w:p w14:paraId="5CB16112" w14:textId="6C5D376E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Advocating for review of data to assess safety</w:t>
            </w:r>
            <w:r>
              <w:rPr>
                <w:bCs/>
                <w:sz w:val="16"/>
                <w:szCs w:val="16"/>
                <w:lang w:val="en-GB"/>
              </w:rPr>
              <w:t xml:space="preserve"> of concurrent operations</w:t>
            </w:r>
            <w:r w:rsidRPr="004A6B74">
              <w:rPr>
                <w:bCs/>
                <w:sz w:val="16"/>
                <w:szCs w:val="16"/>
                <w:lang w:val="en-GB"/>
              </w:rPr>
              <w:t>.</w:t>
            </w:r>
          </w:p>
          <w:p w14:paraId="029B07D2" w14:textId="3AC2C2A1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</w:tcPr>
          <w:p w14:paraId="4360950D" w14:textId="159B3CA9" w:rsidR="004D59CD" w:rsidRPr="004A6B74" w:rsidRDefault="004D59CD" w:rsidP="0095447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B: Questioning “superstar culture” in surgery vs. team-based approach</w:t>
            </w:r>
          </w:p>
          <w:p w14:paraId="38A45072" w14:textId="251737AE" w:rsidR="004D59CD" w:rsidRPr="004A6B74" w:rsidRDefault="004D59CD" w:rsidP="0095447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L: Team-based approach may endanger the surgeon-patient bond of trust</w:t>
            </w:r>
          </w:p>
          <w:p w14:paraId="1087ACF4" w14:textId="081DC14F" w:rsidR="004D59CD" w:rsidRPr="004A6B74" w:rsidRDefault="004D59CD" w:rsidP="009122B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M: Rigorous research needed on outcomes and preferences</w:t>
            </w:r>
          </w:p>
        </w:tc>
        <w:tc>
          <w:tcPr>
            <w:tcW w:w="1520" w:type="dxa"/>
          </w:tcPr>
          <w:p w14:paraId="4AF86139" w14:textId="3EB5CFC6" w:rsidR="004D59CD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  <w:p w14:paraId="4002BFD2" w14:textId="2EC827F1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</w:t>
            </w:r>
            <w:r w:rsidRPr="004A6B74">
              <w:rPr>
                <w:bCs/>
                <w:sz w:val="16"/>
                <w:szCs w:val="16"/>
                <w:lang w:val="en-GB"/>
              </w:rPr>
              <w:t>Safety</w:t>
            </w:r>
          </w:p>
        </w:tc>
      </w:tr>
      <w:tr w:rsidR="004D59CD" w:rsidRPr="004A6B74" w14:paraId="1A401D5D" w14:textId="77777777" w:rsidTr="00283AC5">
        <w:trPr>
          <w:trHeight w:val="1415"/>
        </w:trPr>
        <w:tc>
          <w:tcPr>
            <w:tcW w:w="568" w:type="dxa"/>
          </w:tcPr>
          <w:p w14:paraId="5C7AAB65" w14:textId="11A79EEA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12</w:t>
            </w:r>
          </w:p>
        </w:tc>
        <w:tc>
          <w:tcPr>
            <w:tcW w:w="1134" w:type="dxa"/>
          </w:tcPr>
          <w:p w14:paraId="6BC974B8" w14:textId="0E793F36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Booij,</w:t>
            </w:r>
          </w:p>
          <w:p w14:paraId="0D47A347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2008,</w:t>
            </w:r>
          </w:p>
          <w:p w14:paraId="3359FCD5" w14:textId="4A272CA5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Netherlands</w:t>
            </w:r>
          </w:p>
        </w:tc>
        <w:tc>
          <w:tcPr>
            <w:tcW w:w="1984" w:type="dxa"/>
          </w:tcPr>
          <w:p w14:paraId="1E454FA6" w14:textId="77EC0F6C" w:rsidR="004D59CD" w:rsidRPr="004A6B74" w:rsidRDefault="004D59CD" w:rsidP="00AF49BB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Teamwork and the legal and ethical responsibility of the anaesthetist</w:t>
            </w:r>
          </w:p>
        </w:tc>
        <w:tc>
          <w:tcPr>
            <w:tcW w:w="1276" w:type="dxa"/>
          </w:tcPr>
          <w:p w14:paraId="423AF007" w14:textId="565B9796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</w:t>
            </w:r>
            <w:r w:rsidR="00737533">
              <w:rPr>
                <w:bCs/>
                <w:sz w:val="16"/>
                <w:szCs w:val="16"/>
                <w:lang w:val="en-GB"/>
              </w:rPr>
              <w:t xml:space="preserve"> article</w:t>
            </w:r>
          </w:p>
          <w:p w14:paraId="640D45BB" w14:textId="14EFD29D" w:rsidR="004D59CD" w:rsidRPr="004A6B74" w:rsidRDefault="00B87351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5</w:t>
            </w:r>
            <w:r w:rsidR="004D59CD" w:rsidRPr="004A6B74">
              <w:rPr>
                <w:bCs/>
                <w:sz w:val="16"/>
                <w:szCs w:val="16"/>
                <w:lang w:val="en-GB"/>
              </w:rPr>
              <w:t>p</w:t>
            </w:r>
          </w:p>
        </w:tc>
        <w:tc>
          <w:tcPr>
            <w:tcW w:w="1984" w:type="dxa"/>
          </w:tcPr>
          <w:p w14:paraId="60E0FD6F" w14:textId="7E8DC6B6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Operating teams are increasing, and collaboration requires protocols and rules to ensure patient safety.</w:t>
            </w:r>
          </w:p>
        </w:tc>
        <w:tc>
          <w:tcPr>
            <w:tcW w:w="5670" w:type="dxa"/>
          </w:tcPr>
          <w:p w14:paraId="6EE3CCBA" w14:textId="795E91A9" w:rsidR="004D59CD" w:rsidRPr="004A6B74" w:rsidRDefault="004D59CD" w:rsidP="00141E08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Traditionally, anaesthetists and surgeons have run their jobs parallelly</w:t>
            </w:r>
          </w:p>
          <w:p w14:paraId="6E25EDA7" w14:textId="77777777" w:rsidR="004D59CD" w:rsidRPr="004A6B74" w:rsidRDefault="004D59CD" w:rsidP="00141E08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Interdisciplinary collaboration involves</w:t>
            </w:r>
          </w:p>
          <w:p w14:paraId="27E266CF" w14:textId="77777777" w:rsidR="004D59CD" w:rsidRPr="004A6B74" w:rsidRDefault="004D59CD" w:rsidP="00141E08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Working together with shared responsibility</w:t>
            </w:r>
          </w:p>
          <w:p w14:paraId="7310A65D" w14:textId="02A3A5D7" w:rsidR="004D59CD" w:rsidRPr="004A6B74" w:rsidRDefault="004D59CD" w:rsidP="00141E08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Effective communication</w:t>
            </w:r>
          </w:p>
          <w:p w14:paraId="17D02915" w14:textId="2A893A40" w:rsidR="004D59CD" w:rsidRPr="004A6B74" w:rsidRDefault="004D59CD" w:rsidP="00141E08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Uniformity of professional standards</w:t>
            </w:r>
          </w:p>
          <w:p w14:paraId="32677ABE" w14:textId="052A411D" w:rsidR="004D59CD" w:rsidRPr="004A6B74" w:rsidRDefault="004D59CD" w:rsidP="00141E08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The anaesthetist as autonomous clinician, accepting responsibility and role</w:t>
            </w:r>
          </w:p>
        </w:tc>
        <w:tc>
          <w:tcPr>
            <w:tcW w:w="1520" w:type="dxa"/>
          </w:tcPr>
          <w:p w14:paraId="270FCC76" w14:textId="6C4465D5" w:rsidR="004D59CD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  <w:p w14:paraId="46DCA8AF" w14:textId="00B4B0A4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</w:t>
            </w:r>
            <w:r w:rsidRPr="004A6B74">
              <w:rPr>
                <w:bCs/>
                <w:sz w:val="16"/>
                <w:szCs w:val="16"/>
                <w:lang w:val="en-GB"/>
              </w:rPr>
              <w:t>Teamwork</w:t>
            </w:r>
          </w:p>
        </w:tc>
      </w:tr>
      <w:tr w:rsidR="004D59CD" w:rsidRPr="004A6B74" w14:paraId="2A5CA5AF" w14:textId="77777777" w:rsidTr="00283AC5">
        <w:trPr>
          <w:trHeight w:val="1415"/>
        </w:trPr>
        <w:tc>
          <w:tcPr>
            <w:tcW w:w="568" w:type="dxa"/>
          </w:tcPr>
          <w:p w14:paraId="1CE9CF03" w14:textId="13288DD2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13</w:t>
            </w:r>
          </w:p>
        </w:tc>
        <w:tc>
          <w:tcPr>
            <w:tcW w:w="1134" w:type="dxa"/>
          </w:tcPr>
          <w:p w14:paraId="7F199CC6" w14:textId="23A21AC5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Boukis,</w:t>
            </w:r>
          </w:p>
          <w:p w14:paraId="16FE7ABD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1986,</w:t>
            </w:r>
          </w:p>
          <w:p w14:paraId="51258821" w14:textId="1EB705A0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Greece</w:t>
            </w:r>
          </w:p>
        </w:tc>
        <w:tc>
          <w:tcPr>
            <w:tcW w:w="1984" w:type="dxa"/>
          </w:tcPr>
          <w:p w14:paraId="27E432A1" w14:textId="355F42D2" w:rsidR="004D59CD" w:rsidRPr="004A6B74" w:rsidRDefault="004D59CD" w:rsidP="00BF6CE4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A forensic pathologist in the surgery room. Positive and negative issues</w:t>
            </w:r>
          </w:p>
        </w:tc>
        <w:tc>
          <w:tcPr>
            <w:tcW w:w="1276" w:type="dxa"/>
          </w:tcPr>
          <w:p w14:paraId="088B38B8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Personal narrative</w:t>
            </w:r>
          </w:p>
          <w:p w14:paraId="78771FC1" w14:textId="4DBD01D8" w:rsidR="004D59CD" w:rsidRPr="004A6B74" w:rsidRDefault="00FF7FB8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3</w:t>
            </w:r>
            <w:r w:rsidR="004D59CD" w:rsidRPr="004A6B74">
              <w:rPr>
                <w:bCs/>
                <w:sz w:val="16"/>
                <w:szCs w:val="16"/>
                <w:lang w:val="en-GB"/>
              </w:rPr>
              <w:t>p</w:t>
            </w:r>
          </w:p>
        </w:tc>
        <w:tc>
          <w:tcPr>
            <w:tcW w:w="1984" w:type="dxa"/>
          </w:tcPr>
          <w:p w14:paraId="5916DB92" w14:textId="13A0A0C8" w:rsidR="004D59CD" w:rsidRPr="004A6B74" w:rsidRDefault="004D59CD" w:rsidP="0015089B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Demonstrating the medico-legal advantages of having a forensic pathologist documenting facts in the OR</w:t>
            </w:r>
          </w:p>
        </w:tc>
        <w:tc>
          <w:tcPr>
            <w:tcW w:w="5670" w:type="dxa"/>
          </w:tcPr>
          <w:p w14:paraId="7A368FA9" w14:textId="77777777" w:rsidR="004D59CD" w:rsidRPr="004A6B74" w:rsidRDefault="004D59CD" w:rsidP="007010CA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Focus on a possible tension of deontological issues as a stranger in the OR</w:t>
            </w:r>
          </w:p>
          <w:p w14:paraId="5CF254BE" w14:textId="3E9783A1" w:rsidR="004D59CD" w:rsidRPr="004A6B74" w:rsidRDefault="004D59CD" w:rsidP="007010CA">
            <w:pPr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1520" w:type="dxa"/>
          </w:tcPr>
          <w:p w14:paraId="5F450E31" w14:textId="77777777" w:rsidR="004D59CD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57A9DBA8" w14:textId="4E38B9C9" w:rsidR="00AC5C9B" w:rsidRPr="004A6B74" w:rsidRDefault="00AC5C9B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Little ethics</w:t>
            </w:r>
          </w:p>
        </w:tc>
      </w:tr>
      <w:tr w:rsidR="004D59CD" w:rsidRPr="004A6B74" w14:paraId="23E26B54" w14:textId="77777777" w:rsidTr="00283AC5">
        <w:trPr>
          <w:trHeight w:val="1415"/>
        </w:trPr>
        <w:tc>
          <w:tcPr>
            <w:tcW w:w="568" w:type="dxa"/>
          </w:tcPr>
          <w:p w14:paraId="1B5E30CC" w14:textId="3A3C1A33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lastRenderedPageBreak/>
              <w:t>14</w:t>
            </w:r>
          </w:p>
        </w:tc>
        <w:tc>
          <w:tcPr>
            <w:tcW w:w="1134" w:type="dxa"/>
          </w:tcPr>
          <w:p w14:paraId="5401A1F3" w14:textId="21858C25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Brenna,</w:t>
            </w:r>
          </w:p>
          <w:p w14:paraId="14294061" w14:textId="009A445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</w:t>
            </w:r>
            <w:r w:rsidR="00594297">
              <w:rPr>
                <w:bCs/>
                <w:sz w:val="16"/>
                <w:szCs w:val="16"/>
                <w:lang w:val="en-GB"/>
              </w:rPr>
              <w:t>21</w:t>
            </w:r>
            <w:r w:rsidRPr="004A6B74">
              <w:rPr>
                <w:bCs/>
                <w:sz w:val="16"/>
                <w:szCs w:val="16"/>
                <w:lang w:val="en-GB"/>
              </w:rPr>
              <w:t>,</w:t>
            </w:r>
          </w:p>
          <w:p w14:paraId="4D795B07" w14:textId="6B0C2A8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Canada</w:t>
            </w:r>
          </w:p>
        </w:tc>
        <w:tc>
          <w:tcPr>
            <w:tcW w:w="1984" w:type="dxa"/>
          </w:tcPr>
          <w:p w14:paraId="163264DE" w14:textId="77777777" w:rsidR="004D59CD" w:rsidRPr="004A6B74" w:rsidRDefault="004D59CD" w:rsidP="00BF6CE4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Imperfect by design: the problematic ethics of </w:t>
            </w:r>
          </w:p>
          <w:p w14:paraId="43A5FB74" w14:textId="2654465B" w:rsidR="004D59CD" w:rsidRPr="004A6B74" w:rsidRDefault="004D59CD" w:rsidP="00BF6CE4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surgical training</w:t>
            </w:r>
          </w:p>
        </w:tc>
        <w:tc>
          <w:tcPr>
            <w:tcW w:w="1276" w:type="dxa"/>
          </w:tcPr>
          <w:p w14:paraId="2723F3C4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51AC57CC" w14:textId="48D34216" w:rsidR="004D59CD" w:rsidRPr="004A6B74" w:rsidRDefault="00EE4D89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4</w:t>
            </w:r>
            <w:r w:rsidR="004D59CD" w:rsidRPr="004A6B74">
              <w:rPr>
                <w:bCs/>
                <w:sz w:val="16"/>
                <w:szCs w:val="16"/>
                <w:lang w:val="en-GB"/>
              </w:rPr>
              <w:t>p</w:t>
            </w:r>
          </w:p>
        </w:tc>
        <w:tc>
          <w:tcPr>
            <w:tcW w:w="1984" w:type="dxa"/>
          </w:tcPr>
          <w:p w14:paraId="330AF6F0" w14:textId="76D2AABC" w:rsidR="004D59CD" w:rsidRPr="004A6B74" w:rsidRDefault="004D59CD" w:rsidP="0015089B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How do we ethically validate the current training model for surgeons, in which trainees are often given operative duties that could likely be better handled by a staff physician?</w:t>
            </w:r>
          </w:p>
        </w:tc>
        <w:tc>
          <w:tcPr>
            <w:tcW w:w="5670" w:type="dxa"/>
          </w:tcPr>
          <w:p w14:paraId="6788A11B" w14:textId="77777777" w:rsidR="004D59CD" w:rsidRPr="004A6B74" w:rsidRDefault="004D59CD" w:rsidP="004014D5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System of internal balances that mitigate discrepancy in surgical skill</w:t>
            </w:r>
          </w:p>
          <w:p w14:paraId="34AFA69A" w14:textId="77777777" w:rsidR="004F6A41" w:rsidRDefault="004D59CD" w:rsidP="00E50BF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Tension between the best interests of the individual patient and the responsibility </w:t>
            </w:r>
          </w:p>
          <w:p w14:paraId="48D67DCA" w14:textId="318A0371" w:rsidR="004D59CD" w:rsidRPr="004A6B74" w:rsidRDefault="004F6A41" w:rsidP="00E50BF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="004D59CD" w:rsidRPr="004A6B74">
              <w:rPr>
                <w:bCs/>
                <w:sz w:val="16"/>
                <w:szCs w:val="16"/>
                <w:lang w:val="en-GB"/>
              </w:rPr>
              <w:t>of the profession to train new surgeons</w:t>
            </w:r>
          </w:p>
          <w:p w14:paraId="2C5DCCCE" w14:textId="70C23014" w:rsidR="004D59CD" w:rsidRPr="004A6B74" w:rsidRDefault="004D59CD" w:rsidP="005D6CE8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Deontological values of best patient care would exclude medical trainees</w:t>
            </w:r>
          </w:p>
          <w:p w14:paraId="01FB8B06" w14:textId="35126963" w:rsidR="004D59CD" w:rsidRPr="004A6B74" w:rsidRDefault="004D59CD" w:rsidP="009B3EB6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The health care system is starkly utilitarian, maximising societal utility</w:t>
            </w:r>
          </w:p>
          <w:p w14:paraId="26622039" w14:textId="70C8BC94" w:rsidR="004D59CD" w:rsidRPr="004A6B74" w:rsidRDefault="004D59CD" w:rsidP="009430EB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This deontological vs utilitarian conflict cannot be reconciled ethically</w:t>
            </w:r>
          </w:p>
          <w:p w14:paraId="30AAD7E6" w14:textId="7615DFAC" w:rsidR="004D59CD" w:rsidRPr="004A6B74" w:rsidRDefault="004D59CD" w:rsidP="00507D2A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The modern physician as mediator of the tensions between the two values</w:t>
            </w:r>
          </w:p>
          <w:p w14:paraId="46B03698" w14:textId="5C0ADA88" w:rsidR="004D59CD" w:rsidRPr="004A6B74" w:rsidRDefault="004D59CD" w:rsidP="003634C4">
            <w:pPr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1520" w:type="dxa"/>
          </w:tcPr>
          <w:p w14:paraId="2819AA14" w14:textId="77777777" w:rsidR="004D59CD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Substantial</w:t>
            </w:r>
          </w:p>
          <w:p w14:paraId="712B4426" w14:textId="0C838593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</w:p>
        </w:tc>
      </w:tr>
      <w:tr w:rsidR="004D59CD" w:rsidRPr="004A6B74" w14:paraId="517AFBF0" w14:textId="77777777" w:rsidTr="00283AC5">
        <w:trPr>
          <w:trHeight w:val="1415"/>
        </w:trPr>
        <w:tc>
          <w:tcPr>
            <w:tcW w:w="568" w:type="dxa"/>
          </w:tcPr>
          <w:p w14:paraId="3F527D4D" w14:textId="77FCB657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15</w:t>
            </w:r>
          </w:p>
        </w:tc>
        <w:tc>
          <w:tcPr>
            <w:tcW w:w="1134" w:type="dxa"/>
          </w:tcPr>
          <w:p w14:paraId="76ECE9E4" w14:textId="5AC7D565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Bruce,</w:t>
            </w:r>
          </w:p>
          <w:p w14:paraId="16E452DE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2015,</w:t>
            </w:r>
          </w:p>
          <w:p w14:paraId="06CE19B1" w14:textId="37C287A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7C684864" w14:textId="728C3601" w:rsidR="004D59CD" w:rsidRPr="004A6B74" w:rsidRDefault="004D59CD" w:rsidP="00017952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Emergent Ethics Consultation</w:t>
            </w:r>
          </w:p>
          <w:p w14:paraId="2BBC4350" w14:textId="47AE26DA" w:rsidR="004D59CD" w:rsidRPr="004A6B74" w:rsidRDefault="004D59CD" w:rsidP="00017952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Requested From the Operating Room</w:t>
            </w:r>
          </w:p>
        </w:tc>
        <w:tc>
          <w:tcPr>
            <w:tcW w:w="1276" w:type="dxa"/>
          </w:tcPr>
          <w:p w14:paraId="35F83571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Case report</w:t>
            </w:r>
          </w:p>
          <w:p w14:paraId="706F2DC0" w14:textId="284FA3A0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1p</w:t>
            </w:r>
          </w:p>
        </w:tc>
        <w:tc>
          <w:tcPr>
            <w:tcW w:w="1984" w:type="dxa"/>
          </w:tcPr>
          <w:p w14:paraId="17CF4E77" w14:textId="6C86B076" w:rsidR="004D59CD" w:rsidRPr="004A6B74" w:rsidRDefault="004D59CD" w:rsidP="0015089B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An emergency case in the OR where a Jehovah’s Witness needs blood transplants to survive. </w:t>
            </w:r>
          </w:p>
        </w:tc>
        <w:tc>
          <w:tcPr>
            <w:tcW w:w="5670" w:type="dxa"/>
          </w:tcPr>
          <w:p w14:paraId="14378A9C" w14:textId="48B0FF9A" w:rsidR="004D59CD" w:rsidRPr="004A6B74" w:rsidRDefault="004D59CD" w:rsidP="005C47E4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Poor preparatory work lead up to an acute dilemma inside the OR:</w:t>
            </w:r>
          </w:p>
          <w:p w14:paraId="5E581DB7" w14:textId="77777777" w:rsidR="009C0789" w:rsidRDefault="004D59CD" w:rsidP="005A341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Because of the severity of the decision, the patient’s wishes are essential. But the </w:t>
            </w:r>
          </w:p>
          <w:p w14:paraId="0E49C07A" w14:textId="13F2DE4D" w:rsidR="004D59CD" w:rsidRPr="004A6B74" w:rsidRDefault="009C0789" w:rsidP="005A341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="004D59CD" w:rsidRPr="004A6B74">
              <w:rPr>
                <w:bCs/>
                <w:sz w:val="16"/>
                <w:szCs w:val="16"/>
                <w:lang w:val="en-GB"/>
              </w:rPr>
              <w:t>non- JW wife questions the patient’s written statement</w:t>
            </w:r>
          </w:p>
          <w:p w14:paraId="0701F8C9" w14:textId="2242CE89" w:rsidR="004D59CD" w:rsidRPr="004A6B74" w:rsidRDefault="004D59CD" w:rsidP="005A341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The surgeon separates the ethical issue, which he forwards to the clinical ethicist</w:t>
            </w:r>
          </w:p>
        </w:tc>
        <w:tc>
          <w:tcPr>
            <w:tcW w:w="1520" w:type="dxa"/>
          </w:tcPr>
          <w:p w14:paraId="1E049CA9" w14:textId="06954034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7DE2D62F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</w:p>
          <w:p w14:paraId="71B1EA6B" w14:textId="73B2BD16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</w:p>
        </w:tc>
      </w:tr>
      <w:tr w:rsidR="004D59CD" w:rsidRPr="004A6B74" w14:paraId="7B9AB6D4" w14:textId="77777777" w:rsidTr="00283AC5">
        <w:trPr>
          <w:trHeight w:val="1415"/>
        </w:trPr>
        <w:tc>
          <w:tcPr>
            <w:tcW w:w="568" w:type="dxa"/>
          </w:tcPr>
          <w:p w14:paraId="2599172F" w14:textId="5EF46DA8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16</w:t>
            </w:r>
          </w:p>
        </w:tc>
        <w:tc>
          <w:tcPr>
            <w:tcW w:w="1134" w:type="dxa"/>
          </w:tcPr>
          <w:p w14:paraId="26060EAD" w14:textId="5958253A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Bujold,</w:t>
            </w:r>
          </w:p>
          <w:p w14:paraId="72AEDCA9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1992,</w:t>
            </w:r>
          </w:p>
          <w:p w14:paraId="10BD1632" w14:textId="43785148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41093350" w14:textId="61521E72" w:rsidR="004D59CD" w:rsidRPr="004A6B74" w:rsidRDefault="004D59CD" w:rsidP="00017952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DNR orders in the operating room</w:t>
            </w:r>
          </w:p>
        </w:tc>
        <w:tc>
          <w:tcPr>
            <w:tcW w:w="1276" w:type="dxa"/>
          </w:tcPr>
          <w:p w14:paraId="7ABBF3B9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Comment</w:t>
            </w:r>
          </w:p>
          <w:p w14:paraId="190251EA" w14:textId="3186FB25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&lt; 1p</w:t>
            </w:r>
          </w:p>
        </w:tc>
        <w:tc>
          <w:tcPr>
            <w:tcW w:w="1984" w:type="dxa"/>
          </w:tcPr>
          <w:p w14:paraId="5E5AA3BD" w14:textId="3F9683E1" w:rsidR="004D59CD" w:rsidRPr="004A6B74" w:rsidRDefault="004D59CD" w:rsidP="0015089B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Response to Cohen 1991 </w:t>
            </w:r>
          </w:p>
        </w:tc>
        <w:tc>
          <w:tcPr>
            <w:tcW w:w="5670" w:type="dxa"/>
          </w:tcPr>
          <w:p w14:paraId="24B2F182" w14:textId="1F7EEA0B" w:rsidR="004D59CD" w:rsidRPr="004A6B74" w:rsidRDefault="004D59CD" w:rsidP="00ED4AF0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The central obligation is to help the patient and relieve suffering</w:t>
            </w:r>
          </w:p>
          <w:p w14:paraId="213651F8" w14:textId="03C47713" w:rsidR="004D59CD" w:rsidRPr="004A6B74" w:rsidRDefault="004D59CD" w:rsidP="00ED4AF0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This includes resuscitation if the prognosis is favourable  </w:t>
            </w:r>
          </w:p>
          <w:p w14:paraId="564868AB" w14:textId="19DFB6C2" w:rsidR="004D59CD" w:rsidRPr="004A6B74" w:rsidRDefault="004D59CD" w:rsidP="00ED4AF0">
            <w:pPr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1520" w:type="dxa"/>
          </w:tcPr>
          <w:p w14:paraId="32E44E40" w14:textId="177F1006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</w:tc>
      </w:tr>
      <w:tr w:rsidR="004D59CD" w:rsidRPr="004A6B74" w14:paraId="0C3F556D" w14:textId="77777777" w:rsidTr="00283AC5">
        <w:trPr>
          <w:trHeight w:val="1415"/>
        </w:trPr>
        <w:tc>
          <w:tcPr>
            <w:tcW w:w="568" w:type="dxa"/>
          </w:tcPr>
          <w:p w14:paraId="15E9D11C" w14:textId="75053FFF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17</w:t>
            </w:r>
          </w:p>
        </w:tc>
        <w:tc>
          <w:tcPr>
            <w:tcW w:w="1134" w:type="dxa"/>
          </w:tcPr>
          <w:p w14:paraId="310A65C9" w14:textId="54853908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Caruso,</w:t>
            </w:r>
          </w:p>
          <w:p w14:paraId="2D0FCAC3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2002,</w:t>
            </w:r>
          </w:p>
          <w:p w14:paraId="22A1D243" w14:textId="3D1C2C58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350C23D7" w14:textId="0EBD95A1" w:rsidR="004D59CD" w:rsidRPr="004A6B74" w:rsidRDefault="004D59CD" w:rsidP="00017952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Perioperative do not resuscitate orders: Caring for the dying in the operating room and intensive care unit</w:t>
            </w:r>
          </w:p>
        </w:tc>
        <w:tc>
          <w:tcPr>
            <w:tcW w:w="1276" w:type="dxa"/>
          </w:tcPr>
          <w:p w14:paraId="798C314D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Comment</w:t>
            </w:r>
          </w:p>
          <w:p w14:paraId="2DC7BE3B" w14:textId="17235ACD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4p</w:t>
            </w:r>
          </w:p>
        </w:tc>
        <w:tc>
          <w:tcPr>
            <w:tcW w:w="1984" w:type="dxa"/>
          </w:tcPr>
          <w:p w14:paraId="417C404D" w14:textId="48A5612F" w:rsidR="004D59CD" w:rsidRPr="004A6B74" w:rsidRDefault="004D59CD" w:rsidP="00B10240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How to relate to a request for surgery combined with a DNR order?</w:t>
            </w:r>
          </w:p>
          <w:p w14:paraId="5444D684" w14:textId="0556EF81" w:rsidR="004D59CD" w:rsidRPr="004A6B74" w:rsidRDefault="004D59CD" w:rsidP="0015089B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Response to Waisel 2002 on multidisciplinary policy for periop</w:t>
            </w:r>
            <w:r>
              <w:rPr>
                <w:bCs/>
                <w:sz w:val="16"/>
                <w:szCs w:val="16"/>
                <w:lang w:val="en-GB"/>
              </w:rPr>
              <w:t xml:space="preserve">erative 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DNR orders </w:t>
            </w:r>
          </w:p>
        </w:tc>
        <w:tc>
          <w:tcPr>
            <w:tcW w:w="5670" w:type="dxa"/>
          </w:tcPr>
          <w:p w14:paraId="24741529" w14:textId="77777777" w:rsidR="004D59CD" w:rsidRDefault="004D59CD" w:rsidP="00612F06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</w:t>
            </w:r>
            <w:r w:rsidRPr="004A6B74">
              <w:rPr>
                <w:bCs/>
                <w:i/>
                <w:iCs/>
                <w:sz w:val="16"/>
                <w:szCs w:val="16"/>
                <w:lang w:val="en-GB"/>
              </w:rPr>
              <w:t>Conditional treatment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bCs/>
                <w:sz w:val="16"/>
                <w:szCs w:val="16"/>
                <w:lang w:val="en-GB"/>
              </w:rPr>
              <w:t xml:space="preserve">(a distinct level of care) 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is harder for health care workers to </w:t>
            </w:r>
            <w:r>
              <w:rPr>
                <w:bCs/>
                <w:sz w:val="16"/>
                <w:szCs w:val="16"/>
                <w:lang w:val="en-GB"/>
              </w:rPr>
              <w:t xml:space="preserve">   </w:t>
            </w:r>
          </w:p>
          <w:p w14:paraId="396C7614" w14:textId="3FB3A91E" w:rsidR="004D59CD" w:rsidRDefault="004D59CD" w:rsidP="00612F06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morally </w:t>
            </w:r>
            <w:r w:rsidRPr="004A6B74">
              <w:rPr>
                <w:bCs/>
                <w:sz w:val="16"/>
                <w:szCs w:val="16"/>
                <w:lang w:val="en-GB"/>
              </w:rPr>
              <w:t>accept</w:t>
            </w:r>
          </w:p>
          <w:p w14:paraId="79616D1D" w14:textId="556B5CB8" w:rsidR="004D59CD" w:rsidRDefault="004D59CD" w:rsidP="00612F06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Different interpretations of beneficence, nonmaleficence and autonomy </w:t>
            </w:r>
          </w:p>
          <w:p w14:paraId="3944CF9F" w14:textId="73228591" w:rsidR="004D59CD" w:rsidRDefault="004D59CD" w:rsidP="00612F06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- Cardiopulmonary arrest</w:t>
            </w:r>
          </w:p>
          <w:p w14:paraId="3940E4AE" w14:textId="258C67EA" w:rsidR="004D59CD" w:rsidRDefault="004D59CD" w:rsidP="00612F06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- Respiratory arrest</w:t>
            </w:r>
          </w:p>
          <w:p w14:paraId="13688537" w14:textId="4909C686" w:rsidR="004D59CD" w:rsidRPr="004A6B74" w:rsidRDefault="004D59CD" w:rsidP="00612F06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- Extraordinary measures</w:t>
            </w:r>
          </w:p>
          <w:p w14:paraId="6FE66B54" w14:textId="547B69E3" w:rsidR="004D59CD" w:rsidRPr="004A6B74" w:rsidRDefault="004D59CD" w:rsidP="00612F06">
            <w:pPr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1520" w:type="dxa"/>
          </w:tcPr>
          <w:p w14:paraId="3AA7CB3E" w14:textId="55D40EB6" w:rsidR="004D59CD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75B06C80" w14:textId="361834E6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Consent</w:t>
            </w:r>
          </w:p>
        </w:tc>
      </w:tr>
      <w:tr w:rsidR="004D59CD" w:rsidRPr="004A6B74" w14:paraId="0286E76C" w14:textId="77777777" w:rsidTr="00283AC5">
        <w:trPr>
          <w:trHeight w:val="1415"/>
        </w:trPr>
        <w:tc>
          <w:tcPr>
            <w:tcW w:w="568" w:type="dxa"/>
          </w:tcPr>
          <w:p w14:paraId="5F4BCB46" w14:textId="568754C8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18</w:t>
            </w:r>
          </w:p>
        </w:tc>
        <w:tc>
          <w:tcPr>
            <w:tcW w:w="1134" w:type="dxa"/>
          </w:tcPr>
          <w:p w14:paraId="668132ED" w14:textId="2BA475E6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Clark,</w:t>
            </w:r>
          </w:p>
          <w:p w14:paraId="7D863ED7" w14:textId="1CE30FCC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1994,</w:t>
            </w:r>
          </w:p>
          <w:p w14:paraId="686D38E9" w14:textId="35498C43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  <w:p w14:paraId="59ABA992" w14:textId="263D50BA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2995383B" w14:textId="59F84DB0" w:rsidR="004D59CD" w:rsidRPr="004A6B74" w:rsidRDefault="004D59CD" w:rsidP="00E946DA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Ethical dilemmas and decisions concerning the do-not-resuscitate patient undergoing anesthesia</w:t>
            </w:r>
          </w:p>
        </w:tc>
        <w:tc>
          <w:tcPr>
            <w:tcW w:w="1276" w:type="dxa"/>
          </w:tcPr>
          <w:p w14:paraId="726CDBC2" w14:textId="77777777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5C9B0261" w14:textId="51ACE8AF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4p</w:t>
            </w:r>
          </w:p>
        </w:tc>
        <w:tc>
          <w:tcPr>
            <w:tcW w:w="1984" w:type="dxa"/>
          </w:tcPr>
          <w:p w14:paraId="342BCEDA" w14:textId="77777777" w:rsidR="004D59CD" w:rsidRPr="004A6B74" w:rsidRDefault="004D59CD" w:rsidP="00D650F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Presentation of the moral </w:t>
            </w:r>
          </w:p>
          <w:p w14:paraId="295374E5" w14:textId="3B705C9B" w:rsidR="004D59CD" w:rsidRPr="004A6B74" w:rsidRDefault="004D59CD" w:rsidP="00F4398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dilemmas DNR orders pose for Nurse Anaesthetists, and aid to make decisions that are most “right” for the patient.</w:t>
            </w:r>
          </w:p>
        </w:tc>
        <w:tc>
          <w:tcPr>
            <w:tcW w:w="5670" w:type="dxa"/>
          </w:tcPr>
          <w:p w14:paraId="6839BDCE" w14:textId="77777777" w:rsidR="00F718E0" w:rsidRDefault="004D59CD" w:rsidP="00FC768A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DNR meaning is elusive and no standard treatment of DNR orders in patients </w:t>
            </w:r>
          </w:p>
          <w:p w14:paraId="53AE1FDB" w14:textId="75FC790B" w:rsidR="004D59CD" w:rsidRPr="004A6B74" w:rsidRDefault="00F718E0" w:rsidP="00FC768A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="004D59CD" w:rsidRPr="004A6B74">
              <w:rPr>
                <w:bCs/>
                <w:sz w:val="16"/>
                <w:szCs w:val="16"/>
                <w:lang w:val="en-GB"/>
              </w:rPr>
              <w:t xml:space="preserve">receiving anaesthesia. Anaesthetists thus face many dilemmas: </w:t>
            </w:r>
          </w:p>
          <w:p w14:paraId="33202B45" w14:textId="71BC9281" w:rsidR="004D59CD" w:rsidRPr="004A6B74" w:rsidRDefault="004D59CD" w:rsidP="0064300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Anaesthesia agents inherently alter the patient’s entire state of being       </w:t>
            </w:r>
          </w:p>
          <w:p w14:paraId="0EE54829" w14:textId="6A4D5446" w:rsidR="004D59CD" w:rsidRPr="004A6B74" w:rsidRDefault="004D59CD" w:rsidP="0064300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Resuscitation must not violate the patient’s right to die with dignity  </w:t>
            </w:r>
          </w:p>
          <w:p w14:paraId="3A35BD6B" w14:textId="77777777" w:rsidR="004D59CD" w:rsidRPr="004A6B74" w:rsidRDefault="004D59CD" w:rsidP="005A32E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The anaesthetist must adhere to legal policies </w:t>
            </w:r>
          </w:p>
          <w:p w14:paraId="50C91A8F" w14:textId="0AA7ACCC" w:rsidR="004D59CD" w:rsidRPr="004A6B74" w:rsidRDefault="004D59CD" w:rsidP="001C1289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The decision involves patient autonomy, the practitioner’s sense of “doing    </w:t>
            </w:r>
          </w:p>
          <w:p w14:paraId="01B84751" w14:textId="0AA621BE" w:rsidR="004D59CD" w:rsidRPr="004A6B74" w:rsidRDefault="004D59CD" w:rsidP="001C1289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good or right,” and achieving a good surgical outcome</w:t>
            </w:r>
          </w:p>
        </w:tc>
        <w:tc>
          <w:tcPr>
            <w:tcW w:w="1520" w:type="dxa"/>
          </w:tcPr>
          <w:p w14:paraId="533C1244" w14:textId="43615022" w:rsidR="004D59CD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  <w:p w14:paraId="1594A4E7" w14:textId="0764E15A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</w:t>
            </w:r>
            <w:r w:rsidRPr="004A6B74">
              <w:rPr>
                <w:bCs/>
                <w:sz w:val="16"/>
                <w:szCs w:val="16"/>
                <w:lang w:val="en-GB"/>
              </w:rPr>
              <w:t>Nursing</w:t>
            </w:r>
          </w:p>
        </w:tc>
      </w:tr>
      <w:tr w:rsidR="004D59CD" w:rsidRPr="004A6B74" w14:paraId="7FCD8F8E" w14:textId="77777777" w:rsidTr="00283AC5">
        <w:trPr>
          <w:trHeight w:val="1415"/>
        </w:trPr>
        <w:tc>
          <w:tcPr>
            <w:tcW w:w="568" w:type="dxa"/>
          </w:tcPr>
          <w:p w14:paraId="705789D7" w14:textId="5D079650" w:rsidR="004D59CD" w:rsidRPr="004A6B74" w:rsidRDefault="004D59CD" w:rsidP="00A161EC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19</w:t>
            </w:r>
          </w:p>
        </w:tc>
        <w:tc>
          <w:tcPr>
            <w:tcW w:w="1134" w:type="dxa"/>
          </w:tcPr>
          <w:p w14:paraId="48FF90D0" w14:textId="5AF47C75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Cohen,</w:t>
            </w:r>
          </w:p>
          <w:p w14:paraId="230B5C7E" w14:textId="0F63569B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1991,</w:t>
            </w:r>
          </w:p>
          <w:p w14:paraId="47B38F59" w14:textId="644786E2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4E8F2EC9" w14:textId="50D88859" w:rsidR="004D59CD" w:rsidRPr="004A6B74" w:rsidRDefault="004D59CD" w:rsidP="00E946DA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Do-not-resuscitate orders in the operating room</w:t>
            </w:r>
          </w:p>
        </w:tc>
        <w:tc>
          <w:tcPr>
            <w:tcW w:w="1276" w:type="dxa"/>
          </w:tcPr>
          <w:p w14:paraId="7271B5AE" w14:textId="32D1CC08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Guideline</w:t>
            </w:r>
          </w:p>
          <w:p w14:paraId="6602AC9C" w14:textId="48701941" w:rsidR="004D59CD" w:rsidRPr="004A6B74" w:rsidRDefault="00C432D3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4</w:t>
            </w:r>
            <w:r w:rsidR="004D59CD" w:rsidRPr="004A6B74">
              <w:rPr>
                <w:bCs/>
                <w:sz w:val="16"/>
                <w:szCs w:val="16"/>
                <w:lang w:val="en-GB"/>
              </w:rPr>
              <w:t>p</w:t>
            </w:r>
          </w:p>
        </w:tc>
        <w:tc>
          <w:tcPr>
            <w:tcW w:w="1984" w:type="dxa"/>
          </w:tcPr>
          <w:p w14:paraId="3EEBDAE4" w14:textId="19C0B844" w:rsidR="004D59CD" w:rsidRPr="004A6B74" w:rsidRDefault="004D59CD" w:rsidP="00D650F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Authors propose a policy of “required consideration” to reexamine DNR orders before surgery</w:t>
            </w:r>
          </w:p>
        </w:tc>
        <w:tc>
          <w:tcPr>
            <w:tcW w:w="5670" w:type="dxa"/>
          </w:tcPr>
          <w:p w14:paraId="39C2E084" w14:textId="77777777" w:rsidR="004D59CD" w:rsidRPr="004A6B74" w:rsidRDefault="004D59CD" w:rsidP="00FC768A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Preexisting DNR orders may be unethical in the OR.</w:t>
            </w:r>
          </w:p>
          <w:p w14:paraId="3E2677DE" w14:textId="7A6E9913" w:rsidR="004D59CD" w:rsidRPr="004A6B74" w:rsidRDefault="004D59CD" w:rsidP="00FC768A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- 5 questions to consider before entering the OR</w:t>
            </w:r>
            <w:r>
              <w:rPr>
                <w:bCs/>
                <w:sz w:val="16"/>
                <w:szCs w:val="16"/>
                <w:lang w:val="en-GB"/>
              </w:rPr>
              <w:t>:</w:t>
            </w:r>
          </w:p>
          <w:p w14:paraId="3187DE65" w14:textId="08E1ED1A" w:rsidR="004D59CD" w:rsidRPr="004A6B74" w:rsidRDefault="004D59CD" w:rsidP="00FC768A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3. Does DNR orders compromise patient’s objectives? (Success rate)</w:t>
            </w:r>
          </w:p>
          <w:p w14:paraId="79391FD0" w14:textId="7CC71D2F" w:rsidR="004D59CD" w:rsidRPr="004A6B74" w:rsidRDefault="004D59CD" w:rsidP="0033186F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4. Why are OR personnel reluctant to retain DNR orders? (Responsibility)</w:t>
            </w:r>
          </w:p>
        </w:tc>
        <w:tc>
          <w:tcPr>
            <w:tcW w:w="1520" w:type="dxa"/>
          </w:tcPr>
          <w:p w14:paraId="44676215" w14:textId="77777777" w:rsidR="004D59CD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1F86573D" w14:textId="7E027F8A" w:rsidR="004D59CD" w:rsidRPr="004A6B74" w:rsidRDefault="004D59CD" w:rsidP="00A161EC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A474D7" w:rsidRPr="004A6B74" w14:paraId="2B5906FA" w14:textId="77777777" w:rsidTr="00283AC5">
        <w:trPr>
          <w:trHeight w:val="1415"/>
        </w:trPr>
        <w:tc>
          <w:tcPr>
            <w:tcW w:w="568" w:type="dxa"/>
          </w:tcPr>
          <w:p w14:paraId="636121AE" w14:textId="255D3415" w:rsidR="00A474D7" w:rsidRPr="004A6B74" w:rsidRDefault="000F69A8" w:rsidP="00A474D7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lastRenderedPageBreak/>
              <w:t>20</w:t>
            </w:r>
          </w:p>
        </w:tc>
        <w:tc>
          <w:tcPr>
            <w:tcW w:w="1134" w:type="dxa"/>
          </w:tcPr>
          <w:p w14:paraId="24097CD9" w14:textId="77777777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Cohen,</w:t>
            </w:r>
          </w:p>
          <w:p w14:paraId="1B07498E" w14:textId="77777777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1992,</w:t>
            </w:r>
          </w:p>
          <w:p w14:paraId="2055F37E" w14:textId="019D9353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1C6AF61A" w14:textId="15297640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836631">
              <w:rPr>
                <w:sz w:val="16"/>
                <w:szCs w:val="16"/>
                <w:lang w:val="en-GB"/>
              </w:rPr>
              <w:t>DNR orders in the operating room</w:t>
            </w:r>
          </w:p>
        </w:tc>
        <w:tc>
          <w:tcPr>
            <w:tcW w:w="1276" w:type="dxa"/>
          </w:tcPr>
          <w:p w14:paraId="72AA3756" w14:textId="77777777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Comment</w:t>
            </w:r>
          </w:p>
          <w:p w14:paraId="4E70084E" w14:textId="0719CB8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&lt;1p</w:t>
            </w:r>
          </w:p>
        </w:tc>
        <w:tc>
          <w:tcPr>
            <w:tcW w:w="1984" w:type="dxa"/>
          </w:tcPr>
          <w:p w14:paraId="3AFB6F67" w14:textId="03A1BDDB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Response to comments from Franklin and Bujold (1992)</w:t>
            </w:r>
          </w:p>
        </w:tc>
        <w:tc>
          <w:tcPr>
            <w:tcW w:w="5670" w:type="dxa"/>
          </w:tcPr>
          <w:p w14:paraId="5AED9ECE" w14:textId="6EFD3CCB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Real difficulties: Is withholding resuscitation of a dying patient an avoidable death? Argue against absolute rules.</w:t>
            </w:r>
          </w:p>
        </w:tc>
        <w:tc>
          <w:tcPr>
            <w:tcW w:w="1520" w:type="dxa"/>
          </w:tcPr>
          <w:p w14:paraId="68F21D40" w14:textId="04122778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</w:tc>
      </w:tr>
      <w:tr w:rsidR="00A474D7" w:rsidRPr="004A6B74" w14:paraId="1C29E3A3" w14:textId="77777777" w:rsidTr="00283AC5">
        <w:trPr>
          <w:trHeight w:val="1415"/>
        </w:trPr>
        <w:tc>
          <w:tcPr>
            <w:tcW w:w="568" w:type="dxa"/>
          </w:tcPr>
          <w:p w14:paraId="2AF5F6DB" w14:textId="3D2FD43F" w:rsidR="00A474D7" w:rsidRPr="004A6B74" w:rsidRDefault="00A474D7" w:rsidP="00A474D7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2</w:t>
            </w:r>
            <w:r w:rsidR="000F69A8">
              <w:rPr>
                <w:b/>
                <w:sz w:val="16"/>
                <w:szCs w:val="16"/>
                <w:lang w:val="en-GB"/>
              </w:rPr>
              <w:t>1</w:t>
            </w:r>
          </w:p>
        </w:tc>
        <w:tc>
          <w:tcPr>
            <w:tcW w:w="1134" w:type="dxa"/>
          </w:tcPr>
          <w:p w14:paraId="5919BD89" w14:textId="2308FD9B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Couper,</w:t>
            </w:r>
          </w:p>
          <w:p w14:paraId="5A332362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1992,</w:t>
            </w:r>
          </w:p>
          <w:p w14:paraId="1AC74E18" w14:textId="577E5F73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6B0BA471" w14:textId="4503DF81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DNR in the OR</w:t>
            </w:r>
          </w:p>
        </w:tc>
        <w:tc>
          <w:tcPr>
            <w:tcW w:w="1276" w:type="dxa"/>
          </w:tcPr>
          <w:p w14:paraId="2B3C2354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Letter</w:t>
            </w:r>
          </w:p>
          <w:p w14:paraId="38B065F5" w14:textId="61853A5A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&lt; 1p</w:t>
            </w:r>
          </w:p>
        </w:tc>
        <w:tc>
          <w:tcPr>
            <w:tcW w:w="1984" w:type="dxa"/>
          </w:tcPr>
          <w:p w14:paraId="6E45DCA8" w14:textId="4F0B60EF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Response to Walker 1991</w:t>
            </w:r>
          </w:p>
        </w:tc>
        <w:tc>
          <w:tcPr>
            <w:tcW w:w="5670" w:type="dxa"/>
          </w:tcPr>
          <w:p w14:paraId="6C47B9F5" w14:textId="0C5C3C19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Anaesthesia is complex and artificial. Often involves some form of resuscitation.</w:t>
            </w:r>
          </w:p>
          <w:p w14:paraId="15282DA2" w14:textId="473C5960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Patients may be poorly prepared for surgery (because of DNR)</w:t>
            </w:r>
          </w:p>
          <w:p w14:paraId="2D78673D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If awake, many patients would have changed their mind</w:t>
            </w:r>
          </w:p>
          <w:p w14:paraId="092F1497" w14:textId="2E75B2A8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Emotional toll on the OR team</w:t>
            </w:r>
          </w:p>
        </w:tc>
        <w:tc>
          <w:tcPr>
            <w:tcW w:w="1520" w:type="dxa"/>
          </w:tcPr>
          <w:p w14:paraId="6E35AC8F" w14:textId="3786628F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</w:tc>
      </w:tr>
      <w:tr w:rsidR="00A474D7" w:rsidRPr="004A6B74" w14:paraId="4ADEE134" w14:textId="77777777" w:rsidTr="00283AC5">
        <w:trPr>
          <w:trHeight w:val="1415"/>
        </w:trPr>
        <w:tc>
          <w:tcPr>
            <w:tcW w:w="568" w:type="dxa"/>
          </w:tcPr>
          <w:p w14:paraId="46FB99BA" w14:textId="466631B8" w:rsidR="00A474D7" w:rsidRPr="004A6B74" w:rsidRDefault="00A474D7" w:rsidP="00A474D7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2</w:t>
            </w:r>
            <w:r w:rsidR="000F69A8">
              <w:rPr>
                <w:b/>
                <w:sz w:val="16"/>
                <w:szCs w:val="16"/>
                <w:lang w:val="en-GB"/>
              </w:rPr>
              <w:t>2</w:t>
            </w:r>
          </w:p>
        </w:tc>
        <w:tc>
          <w:tcPr>
            <w:tcW w:w="1134" w:type="dxa"/>
          </w:tcPr>
          <w:p w14:paraId="3B46B2A5" w14:textId="34088C50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Craig,</w:t>
            </w:r>
          </w:p>
          <w:p w14:paraId="75B6D2A3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1996,</w:t>
            </w:r>
          </w:p>
          <w:p w14:paraId="33B9065B" w14:textId="6B5DE3CA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Canada</w:t>
            </w:r>
          </w:p>
        </w:tc>
        <w:tc>
          <w:tcPr>
            <w:tcW w:w="1984" w:type="dxa"/>
          </w:tcPr>
          <w:p w14:paraId="5C35AF04" w14:textId="6466804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Do not resuscitate orders in the operating room</w:t>
            </w:r>
          </w:p>
        </w:tc>
        <w:tc>
          <w:tcPr>
            <w:tcW w:w="1276" w:type="dxa"/>
          </w:tcPr>
          <w:p w14:paraId="507794F7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1288241E" w14:textId="1027DAE9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6</w:t>
            </w:r>
            <w:r w:rsidRPr="004A6B74">
              <w:rPr>
                <w:bCs/>
                <w:sz w:val="16"/>
                <w:szCs w:val="16"/>
                <w:lang w:val="en-GB"/>
              </w:rPr>
              <w:t>p</w:t>
            </w:r>
          </w:p>
        </w:tc>
        <w:tc>
          <w:tcPr>
            <w:tcW w:w="1984" w:type="dxa"/>
          </w:tcPr>
          <w:p w14:paraId="643049AD" w14:textId="114D2F8B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of the policies and management of DNR orders in the OR, emphasis on Canadian issues.</w:t>
            </w:r>
          </w:p>
          <w:p w14:paraId="69B47D3E" w14:textId="27C97F59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Showing how absolute views (DNR/no DNR) are incorrect.</w:t>
            </w:r>
          </w:p>
        </w:tc>
        <w:tc>
          <w:tcPr>
            <w:tcW w:w="5670" w:type="dxa"/>
          </w:tcPr>
          <w:p w14:paraId="31D4A59A" w14:textId="2DB613A1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Historical development:</w:t>
            </w:r>
          </w:p>
          <w:p w14:paraId="1818D8EE" w14:textId="2CBEE144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First: DNR patients need surgery – suspend DNR</w:t>
            </w:r>
          </w:p>
          <w:p w14:paraId="7AF5927C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Then: Avoid breach of autonomy – keep DNR</w:t>
            </w:r>
          </w:p>
          <w:p w14:paraId="493BE109" w14:textId="7B2E40D2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New guidelines: Discuss DNR options with patient. HCP may withdraw</w:t>
            </w:r>
          </w:p>
          <w:p w14:paraId="4C35A3C4" w14:textId="18CE65A3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1520" w:type="dxa"/>
          </w:tcPr>
          <w:p w14:paraId="5C304F6F" w14:textId="397C0A3E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  <w:p w14:paraId="2D864288" w14:textId="660A5D8D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</w:t>
            </w:r>
            <w:r w:rsidRPr="004A6B74">
              <w:rPr>
                <w:bCs/>
                <w:sz w:val="16"/>
                <w:szCs w:val="16"/>
                <w:lang w:val="en-GB"/>
              </w:rPr>
              <w:t>Guidelines</w:t>
            </w:r>
          </w:p>
          <w:p w14:paraId="40D873CA" w14:textId="2E5D4E58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</w:t>
            </w:r>
            <w:r w:rsidRPr="004A6B74">
              <w:rPr>
                <w:bCs/>
                <w:sz w:val="16"/>
                <w:szCs w:val="16"/>
                <w:lang w:val="en-GB"/>
              </w:rPr>
              <w:t>Consent</w:t>
            </w:r>
          </w:p>
        </w:tc>
      </w:tr>
      <w:tr w:rsidR="00A474D7" w:rsidRPr="004A6B74" w14:paraId="3EB0CA0E" w14:textId="77777777" w:rsidTr="00283AC5">
        <w:trPr>
          <w:trHeight w:val="1415"/>
        </w:trPr>
        <w:tc>
          <w:tcPr>
            <w:tcW w:w="568" w:type="dxa"/>
          </w:tcPr>
          <w:p w14:paraId="1E11A24F" w14:textId="3E8194AE" w:rsidR="00A474D7" w:rsidRPr="004A6B74" w:rsidRDefault="00A474D7" w:rsidP="00A474D7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2</w:t>
            </w:r>
            <w:r w:rsidR="000F69A8">
              <w:rPr>
                <w:b/>
                <w:sz w:val="16"/>
                <w:szCs w:val="16"/>
                <w:lang w:val="en-GB"/>
              </w:rPr>
              <w:t>3</w:t>
            </w:r>
          </w:p>
        </w:tc>
        <w:tc>
          <w:tcPr>
            <w:tcW w:w="1134" w:type="dxa"/>
          </w:tcPr>
          <w:p w14:paraId="2B9B1D9F" w14:textId="5117EDFB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Craig,</w:t>
            </w:r>
          </w:p>
          <w:p w14:paraId="5B8CD60D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1998,</w:t>
            </w:r>
          </w:p>
          <w:p w14:paraId="119CE3AF" w14:textId="217A2FF4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Canada</w:t>
            </w:r>
          </w:p>
        </w:tc>
        <w:tc>
          <w:tcPr>
            <w:tcW w:w="1984" w:type="dxa"/>
          </w:tcPr>
          <w:p w14:paraId="4AD75A9C" w14:textId="2A2B699B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Do not resuscitate orders –managing the dilemma</w:t>
            </w:r>
          </w:p>
        </w:tc>
        <w:tc>
          <w:tcPr>
            <w:tcW w:w="1276" w:type="dxa"/>
          </w:tcPr>
          <w:p w14:paraId="325DD49D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42BBE8B1" w14:textId="3387E133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6</w:t>
            </w:r>
            <w:r w:rsidRPr="004A6B74">
              <w:rPr>
                <w:bCs/>
                <w:sz w:val="16"/>
                <w:szCs w:val="16"/>
                <w:lang w:val="en-GB"/>
              </w:rPr>
              <w:t>p</w:t>
            </w:r>
          </w:p>
        </w:tc>
        <w:tc>
          <w:tcPr>
            <w:tcW w:w="1984" w:type="dxa"/>
          </w:tcPr>
          <w:p w14:paraId="05B3DE4F" w14:textId="768E3A65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Examine the basis for the dilemma of DNR orders in the OR. “Respect for persons” as guiding principle.</w:t>
            </w:r>
          </w:p>
        </w:tc>
        <w:tc>
          <w:tcPr>
            <w:tcW w:w="5670" w:type="dxa"/>
          </w:tcPr>
          <w:p w14:paraId="5CF6294F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Build on previous analysis (1996)</w:t>
            </w:r>
          </w:p>
          <w:p w14:paraId="3D22CA14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“Iatrogenic events” as a confounding element</w:t>
            </w:r>
          </w:p>
          <w:p w14:paraId="606437D1" w14:textId="6D3E509F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Anaesthetic measures fully understood only by Anaesthetists</w:t>
            </w:r>
          </w:p>
        </w:tc>
        <w:tc>
          <w:tcPr>
            <w:tcW w:w="1520" w:type="dxa"/>
          </w:tcPr>
          <w:p w14:paraId="16929A6E" w14:textId="268B0DD6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  <w:p w14:paraId="7FBE32D3" w14:textId="41457A85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</w:t>
            </w:r>
            <w:r w:rsidRPr="004A6B74">
              <w:rPr>
                <w:bCs/>
                <w:sz w:val="16"/>
                <w:szCs w:val="16"/>
                <w:lang w:val="en-GB"/>
              </w:rPr>
              <w:t>Consent</w:t>
            </w:r>
          </w:p>
        </w:tc>
      </w:tr>
      <w:tr w:rsidR="00A474D7" w:rsidRPr="004A6B74" w14:paraId="044A549E" w14:textId="77777777" w:rsidTr="00283AC5">
        <w:trPr>
          <w:trHeight w:val="1415"/>
        </w:trPr>
        <w:tc>
          <w:tcPr>
            <w:tcW w:w="568" w:type="dxa"/>
          </w:tcPr>
          <w:p w14:paraId="22AA93A2" w14:textId="692893FB" w:rsidR="00A474D7" w:rsidRPr="004A6B74" w:rsidRDefault="00A474D7" w:rsidP="00A474D7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2</w:t>
            </w:r>
            <w:r w:rsidR="000F69A8">
              <w:rPr>
                <w:b/>
                <w:sz w:val="16"/>
                <w:szCs w:val="16"/>
                <w:lang w:val="en-GB"/>
              </w:rPr>
              <w:t>4</w:t>
            </w:r>
          </w:p>
        </w:tc>
        <w:tc>
          <w:tcPr>
            <w:tcW w:w="1134" w:type="dxa"/>
          </w:tcPr>
          <w:p w14:paraId="0F54C3BB" w14:textId="46B82D31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Daly,</w:t>
            </w:r>
          </w:p>
          <w:p w14:paraId="3565EB65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1991,</w:t>
            </w:r>
          </w:p>
          <w:p w14:paraId="4E702FE3" w14:textId="5E517F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  <w:p w14:paraId="2799F20B" w14:textId="3292C073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57E7596D" w14:textId="03A3096D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lang w:val="en-GB"/>
              </w:rPr>
              <w:t>‘</w:t>
            </w:r>
            <w:r w:rsidRPr="004A6B74">
              <w:rPr>
                <w:bCs/>
                <w:sz w:val="16"/>
                <w:szCs w:val="16"/>
                <w:lang w:val="en-GB"/>
              </w:rPr>
              <w:t>Do-not-resuscitate’ orders during anesthesia and surgery</w:t>
            </w:r>
          </w:p>
        </w:tc>
        <w:tc>
          <w:tcPr>
            <w:tcW w:w="1276" w:type="dxa"/>
          </w:tcPr>
          <w:p w14:paraId="731ACDB8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Response</w:t>
            </w:r>
          </w:p>
          <w:p w14:paraId="615E84BC" w14:textId="158FFE35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&lt; 1p</w:t>
            </w:r>
          </w:p>
        </w:tc>
        <w:tc>
          <w:tcPr>
            <w:tcW w:w="1984" w:type="dxa"/>
          </w:tcPr>
          <w:p w14:paraId="497AE060" w14:textId="56D86F54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Response to Troug (1991)</w:t>
            </w:r>
          </w:p>
        </w:tc>
        <w:tc>
          <w:tcPr>
            <w:tcW w:w="5670" w:type="dxa"/>
          </w:tcPr>
          <w:p w14:paraId="78E7FB52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Argue that Troug, with his concept of the “special boundary” of the OR, </w:t>
            </w:r>
          </w:p>
          <w:p w14:paraId="09FE929B" w14:textId="2D5D8692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overrides patient autonomy</w:t>
            </w:r>
          </w:p>
        </w:tc>
        <w:tc>
          <w:tcPr>
            <w:tcW w:w="1520" w:type="dxa"/>
          </w:tcPr>
          <w:p w14:paraId="064AF29E" w14:textId="424C76CA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</w:tc>
      </w:tr>
      <w:tr w:rsidR="00A474D7" w:rsidRPr="004A6B74" w14:paraId="538728A7" w14:textId="77777777" w:rsidTr="00283AC5">
        <w:trPr>
          <w:trHeight w:val="1415"/>
        </w:trPr>
        <w:tc>
          <w:tcPr>
            <w:tcW w:w="568" w:type="dxa"/>
          </w:tcPr>
          <w:p w14:paraId="2D3C6EDF" w14:textId="2D3894CD" w:rsidR="00A474D7" w:rsidRPr="004A6B74" w:rsidRDefault="00A474D7" w:rsidP="00A474D7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2</w:t>
            </w:r>
            <w:r w:rsidR="000F69A8">
              <w:rPr>
                <w:b/>
                <w:sz w:val="16"/>
                <w:szCs w:val="16"/>
                <w:lang w:val="en-GB"/>
              </w:rPr>
              <w:t>5</w:t>
            </w:r>
          </w:p>
        </w:tc>
        <w:tc>
          <w:tcPr>
            <w:tcW w:w="1134" w:type="dxa"/>
          </w:tcPr>
          <w:p w14:paraId="5107DFF7" w14:textId="40C3A923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Darrow,</w:t>
            </w:r>
          </w:p>
          <w:p w14:paraId="11DE2D0F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2020,</w:t>
            </w:r>
          </w:p>
          <w:p w14:paraId="74A557FF" w14:textId="560E4960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062DB585" w14:textId="67784147" w:rsidR="00A474D7" w:rsidRPr="004A6B74" w:rsidRDefault="00A474D7" w:rsidP="00A474D7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The Potential for Undue Patient Exposure during the Use of Telementoring Technology.</w:t>
            </w:r>
          </w:p>
        </w:tc>
        <w:tc>
          <w:tcPr>
            <w:tcW w:w="1276" w:type="dxa"/>
          </w:tcPr>
          <w:p w14:paraId="0102D120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Quantitative article</w:t>
            </w:r>
          </w:p>
          <w:p w14:paraId="229967BD" w14:textId="096E9669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7</w:t>
            </w:r>
            <w:r w:rsidRPr="004A6B74">
              <w:rPr>
                <w:bCs/>
                <w:sz w:val="16"/>
                <w:szCs w:val="16"/>
                <w:lang w:val="en-GB"/>
              </w:rPr>
              <w:t>p</w:t>
            </w:r>
          </w:p>
        </w:tc>
        <w:tc>
          <w:tcPr>
            <w:tcW w:w="1984" w:type="dxa"/>
          </w:tcPr>
          <w:p w14:paraId="7B968395" w14:textId="3F92F323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Quantify the risk for violation of privacy when video and audio recording during surgical procedures.</w:t>
            </w:r>
          </w:p>
          <w:p w14:paraId="58CF4A0B" w14:textId="550E51B6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</w:tcPr>
          <w:p w14:paraId="445C2CE2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Telementoring is an ethical addition because:</w:t>
            </w:r>
          </w:p>
          <w:p w14:paraId="4ECBF609" w14:textId="25B0914F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Provides tailored feedback and reduces complication risk</w:t>
            </w:r>
          </w:p>
          <w:p w14:paraId="7E8DFFD7" w14:textId="1CF7EF3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Dynamic and effective mode of remote teaching </w:t>
            </w:r>
          </w:p>
          <w:p w14:paraId="45EA9428" w14:textId="21DD2C8E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May improve teaching in the developed world</w:t>
            </w:r>
          </w:p>
          <w:p w14:paraId="1CB747EE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Implementation needs to balance security and accessibility</w:t>
            </w:r>
          </w:p>
          <w:p w14:paraId="23586F06" w14:textId="63E8E0EF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Result: 1,13 exposures/min (0,409/min in OR) without prevention measures</w:t>
            </w:r>
          </w:p>
        </w:tc>
        <w:tc>
          <w:tcPr>
            <w:tcW w:w="1520" w:type="dxa"/>
          </w:tcPr>
          <w:p w14:paraId="4C53C171" w14:textId="3C181A16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  <w:p w14:paraId="12A809A8" w14:textId="34B802C9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</w:t>
            </w:r>
            <w:r w:rsidRPr="004A6B74">
              <w:rPr>
                <w:bCs/>
                <w:sz w:val="16"/>
                <w:szCs w:val="16"/>
                <w:lang w:val="en-GB"/>
              </w:rPr>
              <w:t>Information security</w:t>
            </w:r>
          </w:p>
        </w:tc>
      </w:tr>
      <w:tr w:rsidR="00A474D7" w:rsidRPr="004A6B74" w14:paraId="2462DD6B" w14:textId="77777777" w:rsidTr="00283AC5">
        <w:trPr>
          <w:trHeight w:val="1415"/>
        </w:trPr>
        <w:tc>
          <w:tcPr>
            <w:tcW w:w="568" w:type="dxa"/>
          </w:tcPr>
          <w:p w14:paraId="1AD6244D" w14:textId="213B2FEA" w:rsidR="00A474D7" w:rsidRPr="004A6B74" w:rsidRDefault="00A474D7" w:rsidP="00A474D7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lastRenderedPageBreak/>
              <w:t>2</w:t>
            </w:r>
            <w:r w:rsidR="000F69A8">
              <w:rPr>
                <w:b/>
                <w:sz w:val="16"/>
                <w:szCs w:val="16"/>
                <w:lang w:val="en-GB"/>
              </w:rPr>
              <w:t>6</w:t>
            </w:r>
          </w:p>
        </w:tc>
        <w:tc>
          <w:tcPr>
            <w:tcW w:w="1134" w:type="dxa"/>
          </w:tcPr>
          <w:p w14:paraId="7F6798EE" w14:textId="180F37A3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Duty,</w:t>
            </w:r>
          </w:p>
          <w:p w14:paraId="0254289B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2012,</w:t>
            </w:r>
          </w:p>
          <w:p w14:paraId="1DBCB44C" w14:textId="4698A20C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6B5D8A85" w14:textId="04F93070" w:rsidR="00A474D7" w:rsidRPr="004A6B74" w:rsidRDefault="00A474D7" w:rsidP="00A474D7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Live surgical demonstrations: an old, but increasingly controversial practice</w:t>
            </w:r>
          </w:p>
        </w:tc>
        <w:tc>
          <w:tcPr>
            <w:tcW w:w="1276" w:type="dxa"/>
          </w:tcPr>
          <w:p w14:paraId="4A40A1ED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Quantitative article</w:t>
            </w:r>
          </w:p>
          <w:p w14:paraId="7E97F205" w14:textId="4BB0606C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5p</w:t>
            </w:r>
          </w:p>
        </w:tc>
        <w:tc>
          <w:tcPr>
            <w:tcW w:w="1984" w:type="dxa"/>
          </w:tcPr>
          <w:p w14:paraId="19B45CE1" w14:textId="32BAB3DD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Survey among urologists about the educational value, safety, and ethics of live surgical demonstrations.</w:t>
            </w:r>
          </w:p>
        </w:tc>
        <w:tc>
          <w:tcPr>
            <w:tcW w:w="5670" w:type="dxa"/>
          </w:tcPr>
          <w:p w14:paraId="5A9F10C7" w14:textId="77777777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Advantages (inside OR): expert surgeons, access to advanced equipment, educate </w:t>
            </w:r>
          </w:p>
          <w:p w14:paraId="29DD0C26" w14:textId="559CECB6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multiple HCP – expert commentary and unfolding of procedure</w:t>
            </w:r>
          </w:p>
          <w:p w14:paraId="5B2D314D" w14:textId="77777777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Disadvantages (inside OR): increased infection risk, surgeon distraction, conflict of </w:t>
            </w:r>
          </w:p>
          <w:p w14:paraId="1B09C17A" w14:textId="15EF1B64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interest</w:t>
            </w:r>
          </w:p>
          <w:p w14:paraId="3E84D62B" w14:textId="4FE92212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Surgeon’s position morally accentuated: indication, distractions, stress</w:t>
            </w:r>
          </w:p>
          <w:p w14:paraId="375BD38B" w14:textId="73D54A3D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1520" w:type="dxa"/>
          </w:tcPr>
          <w:p w14:paraId="58CF50FD" w14:textId="7E87D27E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Substantial</w:t>
            </w:r>
          </w:p>
        </w:tc>
      </w:tr>
      <w:tr w:rsidR="00A474D7" w:rsidRPr="004A6B74" w14:paraId="3ADB9DFF" w14:textId="77777777" w:rsidTr="00283AC5">
        <w:trPr>
          <w:trHeight w:val="1415"/>
        </w:trPr>
        <w:tc>
          <w:tcPr>
            <w:tcW w:w="568" w:type="dxa"/>
          </w:tcPr>
          <w:p w14:paraId="7EBB4FBD" w14:textId="6DF2F3C0" w:rsidR="00A474D7" w:rsidRPr="004A6B74" w:rsidRDefault="00A474D7" w:rsidP="00A474D7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2</w:t>
            </w:r>
            <w:r w:rsidR="000F69A8">
              <w:rPr>
                <w:b/>
                <w:sz w:val="16"/>
                <w:szCs w:val="16"/>
                <w:lang w:val="en-GB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3936098D" w14:textId="79885895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Ewanchuk,</w:t>
            </w:r>
          </w:p>
          <w:p w14:paraId="60BBDF90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EF52B4">
              <w:rPr>
                <w:bCs/>
                <w:sz w:val="16"/>
                <w:szCs w:val="16"/>
                <w:lang w:val="en-GB"/>
              </w:rPr>
              <w:t>2006</w:t>
            </w:r>
            <w:r w:rsidRPr="004A6B74">
              <w:rPr>
                <w:bCs/>
                <w:sz w:val="16"/>
                <w:szCs w:val="16"/>
                <w:lang w:val="en-GB"/>
              </w:rPr>
              <w:t>,</w:t>
            </w:r>
          </w:p>
          <w:p w14:paraId="126CE468" w14:textId="3DA193FB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Canada</w:t>
            </w:r>
          </w:p>
        </w:tc>
        <w:tc>
          <w:tcPr>
            <w:tcW w:w="1984" w:type="dxa"/>
          </w:tcPr>
          <w:p w14:paraId="76831EAD" w14:textId="39ACE0AC" w:rsidR="00A474D7" w:rsidRPr="004A6B74" w:rsidRDefault="00A474D7" w:rsidP="00A474D7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Ethics review: Perioperative do-not-resuscitate orders - Doing ‘nothing’ when ‘something’ can be done</w:t>
            </w:r>
          </w:p>
        </w:tc>
        <w:tc>
          <w:tcPr>
            <w:tcW w:w="1276" w:type="dxa"/>
          </w:tcPr>
          <w:p w14:paraId="2CA25FDA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1F3CDC32" w14:textId="3E3E1291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4</w:t>
            </w:r>
            <w:r w:rsidRPr="004A6B74">
              <w:rPr>
                <w:bCs/>
                <w:sz w:val="16"/>
                <w:szCs w:val="16"/>
                <w:lang w:val="en-GB"/>
              </w:rPr>
              <w:t>p</w:t>
            </w:r>
          </w:p>
        </w:tc>
        <w:tc>
          <w:tcPr>
            <w:tcW w:w="1984" w:type="dxa"/>
          </w:tcPr>
          <w:p w14:paraId="09AB319E" w14:textId="621DFE43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Consider the origins of the DNR order in anaesthesia and critical care practice and examine current opinions regarding patients presenting for surgery with DNR orders.</w:t>
            </w:r>
          </w:p>
        </w:tc>
        <w:tc>
          <w:tcPr>
            <w:tcW w:w="5670" w:type="dxa"/>
          </w:tcPr>
          <w:p w14:paraId="767BD027" w14:textId="318209A4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Two reasons for reluctance to adhere to DNR in the OR (non-applicable):</w:t>
            </w:r>
          </w:p>
          <w:p w14:paraId="0D5A79EC" w14:textId="77777777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Concerns regarding the DNR order: </w:t>
            </w:r>
            <w:r>
              <w:rPr>
                <w:bCs/>
                <w:sz w:val="16"/>
                <w:szCs w:val="16"/>
                <w:lang w:val="en-GB"/>
              </w:rPr>
              <w:t>a</w:t>
            </w:r>
            <w:r w:rsidRPr="004A6B74">
              <w:rPr>
                <w:bCs/>
                <w:sz w:val="16"/>
                <w:szCs w:val="16"/>
                <w:lang w:val="en-GB"/>
              </w:rPr>
              <w:t>naesth</w:t>
            </w:r>
            <w:r>
              <w:rPr>
                <w:bCs/>
                <w:sz w:val="16"/>
                <w:szCs w:val="16"/>
                <w:lang w:val="en-GB"/>
              </w:rPr>
              <w:t>esiologists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and surgeons are not</w:t>
            </w:r>
            <w:r>
              <w:rPr>
                <w:bCs/>
                <w:sz w:val="16"/>
                <w:szCs w:val="16"/>
                <w:lang w:val="en-GB"/>
              </w:rPr>
              <w:t xml:space="preserve"> </w:t>
            </w:r>
          </w:p>
          <w:p w14:paraId="36BCDB3B" w14:textId="719072D6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  </w:t>
            </w:r>
            <w:r w:rsidRPr="004A6B74">
              <w:rPr>
                <w:bCs/>
                <w:sz w:val="16"/>
                <w:szCs w:val="16"/>
                <w:lang w:val="en-GB"/>
              </w:rPr>
              <w:t>patient’s primary physicians; how to interpret the order and consent?</w:t>
            </w:r>
          </w:p>
          <w:p w14:paraId="78E41F78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Difficulties related to the nature of the OR environment: Resuscitation is </w:t>
            </w:r>
          </w:p>
          <w:p w14:paraId="4F10C496" w14:textId="5C8C8DF8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  a normal function of the </w:t>
            </w:r>
            <w:r w:rsidRPr="00864A44">
              <w:rPr>
                <w:bCs/>
                <w:sz w:val="16"/>
                <w:szCs w:val="16"/>
                <w:lang w:val="en-GB"/>
              </w:rPr>
              <w:t>anaesthe</w:t>
            </w:r>
            <w:r>
              <w:rPr>
                <w:bCs/>
                <w:sz w:val="16"/>
                <w:szCs w:val="16"/>
                <w:lang w:val="en-GB"/>
              </w:rPr>
              <w:t>tics,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medical facts differ</w:t>
            </w:r>
          </w:p>
          <w:p w14:paraId="1D71F725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OR is a poor location for deaths; staff stressors, blocks OR, family removed, </w:t>
            </w:r>
          </w:p>
          <w:p w14:paraId="079B257C" w14:textId="32713BBF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responsibility on the surgeon</w:t>
            </w:r>
          </w:p>
        </w:tc>
        <w:tc>
          <w:tcPr>
            <w:tcW w:w="1520" w:type="dxa"/>
          </w:tcPr>
          <w:p w14:paraId="65F9CA88" w14:textId="15909E89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Substantial</w:t>
            </w:r>
          </w:p>
        </w:tc>
      </w:tr>
      <w:tr w:rsidR="00A474D7" w:rsidRPr="004A6B74" w14:paraId="3B7F30B8" w14:textId="77777777" w:rsidTr="00283AC5">
        <w:trPr>
          <w:trHeight w:val="1415"/>
        </w:trPr>
        <w:tc>
          <w:tcPr>
            <w:tcW w:w="568" w:type="dxa"/>
          </w:tcPr>
          <w:p w14:paraId="00E5DC74" w14:textId="2742E6BD" w:rsidR="00A474D7" w:rsidRPr="004A6B74" w:rsidRDefault="00A474D7" w:rsidP="00A474D7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2</w:t>
            </w:r>
            <w:r w:rsidR="000F69A8">
              <w:rPr>
                <w:b/>
                <w:sz w:val="16"/>
                <w:szCs w:val="16"/>
                <w:lang w:val="en-GB"/>
              </w:rPr>
              <w:t>8</w:t>
            </w:r>
          </w:p>
        </w:tc>
        <w:tc>
          <w:tcPr>
            <w:tcW w:w="1134" w:type="dxa"/>
          </w:tcPr>
          <w:p w14:paraId="5CA32B91" w14:textId="0503E146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Fagerdahl,</w:t>
            </w:r>
          </w:p>
          <w:p w14:paraId="3135D412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2022,</w:t>
            </w:r>
          </w:p>
          <w:p w14:paraId="38489523" w14:textId="2500C9F4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Sweden</w:t>
            </w:r>
          </w:p>
        </w:tc>
        <w:tc>
          <w:tcPr>
            <w:tcW w:w="1984" w:type="dxa"/>
          </w:tcPr>
          <w:p w14:paraId="5764EC9A" w14:textId="77777777" w:rsidR="00A474D7" w:rsidRPr="004A6B74" w:rsidRDefault="00A474D7" w:rsidP="00A474D7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Moral Distress Among Operating Room Personnel</w:t>
            </w:r>
          </w:p>
          <w:p w14:paraId="55D5B147" w14:textId="77DC5B06" w:rsidR="00A474D7" w:rsidRPr="004A6B74" w:rsidRDefault="00A474D7" w:rsidP="00A474D7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During the COVID-19 Pandemic: A Qualitative</w:t>
            </w:r>
          </w:p>
          <w:p w14:paraId="538E2EB0" w14:textId="01FEC8C3" w:rsidR="00A474D7" w:rsidRPr="004A6B74" w:rsidRDefault="00A474D7" w:rsidP="00A474D7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Study</w:t>
            </w:r>
          </w:p>
        </w:tc>
        <w:tc>
          <w:tcPr>
            <w:tcW w:w="1276" w:type="dxa"/>
          </w:tcPr>
          <w:p w14:paraId="41D9FF0A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Qualitative article</w:t>
            </w:r>
          </w:p>
          <w:p w14:paraId="10A20103" w14:textId="04433040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9</w:t>
            </w:r>
            <w:r w:rsidRPr="004A6B74">
              <w:rPr>
                <w:bCs/>
                <w:sz w:val="16"/>
                <w:szCs w:val="16"/>
                <w:lang w:val="en-GB"/>
              </w:rPr>
              <w:t>p</w:t>
            </w:r>
          </w:p>
        </w:tc>
        <w:tc>
          <w:tcPr>
            <w:tcW w:w="1984" w:type="dxa"/>
          </w:tcPr>
          <w:p w14:paraId="4EBBDDF9" w14:textId="20BD374A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Explore OR team members’ experiences during the COVID-19 pandemic</w:t>
            </w:r>
          </w:p>
        </w:tc>
        <w:tc>
          <w:tcPr>
            <w:tcW w:w="5670" w:type="dxa"/>
          </w:tcPr>
          <w:p w14:paraId="55DE7961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Moral distress as starting point</w:t>
            </w:r>
          </w:p>
          <w:p w14:paraId="5A3BE803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Interview with 20 OR team members by nurse</w:t>
            </w:r>
          </w:p>
          <w:p w14:paraId="5471C1D2" w14:textId="285DB2D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OR ward described as comfort zone</w:t>
            </w:r>
          </w:p>
          <w:p w14:paraId="6B39EFFB" w14:textId="77777777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Extra stress load: feeling unsafe during surgery, correcting team members</w:t>
            </w:r>
            <w:r>
              <w:rPr>
                <w:bCs/>
                <w:sz w:val="16"/>
                <w:szCs w:val="16"/>
                <w:lang w:val="en-GB"/>
              </w:rPr>
              <w:t xml:space="preserve">, not </w:t>
            </w:r>
          </w:p>
          <w:p w14:paraId="183F7120" w14:textId="465D7C0E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wanting to act as police</w:t>
            </w:r>
          </w:p>
        </w:tc>
        <w:tc>
          <w:tcPr>
            <w:tcW w:w="1520" w:type="dxa"/>
          </w:tcPr>
          <w:p w14:paraId="599F6351" w14:textId="77777777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54E3A008" w14:textId="1A6C8950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Little ethics</w:t>
            </w:r>
          </w:p>
        </w:tc>
      </w:tr>
      <w:tr w:rsidR="00A474D7" w:rsidRPr="004A6B74" w14:paraId="7BCB4ACF" w14:textId="77777777" w:rsidTr="00283AC5">
        <w:trPr>
          <w:trHeight w:val="1415"/>
        </w:trPr>
        <w:tc>
          <w:tcPr>
            <w:tcW w:w="568" w:type="dxa"/>
          </w:tcPr>
          <w:p w14:paraId="49191864" w14:textId="6522C6FE" w:rsidR="00A474D7" w:rsidRPr="004A6B74" w:rsidRDefault="00A474D7" w:rsidP="00A474D7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2</w:t>
            </w:r>
            <w:r w:rsidR="000F69A8">
              <w:rPr>
                <w:b/>
                <w:sz w:val="16"/>
                <w:szCs w:val="16"/>
                <w:lang w:val="en-GB"/>
              </w:rPr>
              <w:t>9</w:t>
            </w:r>
          </w:p>
        </w:tc>
        <w:tc>
          <w:tcPr>
            <w:tcW w:w="1134" w:type="dxa"/>
          </w:tcPr>
          <w:p w14:paraId="26DD89CC" w14:textId="724B2D63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Fina,</w:t>
            </w:r>
          </w:p>
          <w:p w14:paraId="6E4AB739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1994,</w:t>
            </w:r>
          </w:p>
          <w:p w14:paraId="7AB8844F" w14:textId="07A12F49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13B8CBE1" w14:textId="7A6A6321" w:rsidR="00A474D7" w:rsidRPr="004A6B74" w:rsidRDefault="00A474D7" w:rsidP="00A474D7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Ethical issues: a chance to say goodbye.</w:t>
            </w:r>
          </w:p>
        </w:tc>
        <w:tc>
          <w:tcPr>
            <w:tcW w:w="1276" w:type="dxa"/>
          </w:tcPr>
          <w:p w14:paraId="2E9B330F" w14:textId="2E725C09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Case </w:t>
            </w:r>
            <w:r>
              <w:rPr>
                <w:bCs/>
                <w:sz w:val="16"/>
                <w:szCs w:val="16"/>
                <w:lang w:val="en-GB"/>
              </w:rPr>
              <w:t>report</w:t>
            </w:r>
          </w:p>
          <w:p w14:paraId="33722FE9" w14:textId="0BA6BE9F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4p</w:t>
            </w:r>
          </w:p>
        </w:tc>
        <w:tc>
          <w:tcPr>
            <w:tcW w:w="1984" w:type="dxa"/>
          </w:tcPr>
          <w:p w14:paraId="5292BCBF" w14:textId="6F22C246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Case where parents were denied access to the OR and their dying baby</w:t>
            </w:r>
          </w:p>
        </w:tc>
        <w:tc>
          <w:tcPr>
            <w:tcW w:w="5670" w:type="dxa"/>
          </w:tcPr>
          <w:p w14:paraId="532A912D" w14:textId="47CBFF59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Establishes the “liaison nurse role”, information and support to family</w:t>
            </w:r>
          </w:p>
          <w:p w14:paraId="553C0515" w14:textId="0B6CFAF5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OR staff’s stress and feelings of responsibility</w:t>
            </w:r>
          </w:p>
          <w:p w14:paraId="6D898F2B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Urge to spare parents from traumatic details</w:t>
            </w:r>
          </w:p>
          <w:p w14:paraId="74519E5D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New policy:</w:t>
            </w:r>
          </w:p>
          <w:p w14:paraId="387F2E6E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OR team determines if the OR environment is suitable for parents</w:t>
            </w:r>
          </w:p>
          <w:p w14:paraId="625FD615" w14:textId="3CDCFC59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The surgeon may or may not remain in the OR</w:t>
            </w:r>
          </w:p>
        </w:tc>
        <w:tc>
          <w:tcPr>
            <w:tcW w:w="1520" w:type="dxa"/>
          </w:tcPr>
          <w:p w14:paraId="7A46357A" w14:textId="77777777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11A4D6A6" w14:textId="727B8DA0" w:rsidR="00A474D7" w:rsidRPr="004A6B74" w:rsidRDefault="00A474D7" w:rsidP="00A474D7">
            <w:pPr>
              <w:jc w:val="both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Little ethics</w:t>
            </w:r>
          </w:p>
        </w:tc>
      </w:tr>
      <w:tr w:rsidR="00A474D7" w:rsidRPr="004A6B74" w14:paraId="5979ABA3" w14:textId="77777777" w:rsidTr="00283AC5">
        <w:trPr>
          <w:trHeight w:val="1415"/>
        </w:trPr>
        <w:tc>
          <w:tcPr>
            <w:tcW w:w="568" w:type="dxa"/>
          </w:tcPr>
          <w:p w14:paraId="170AADD6" w14:textId="2440A093" w:rsidR="00A474D7" w:rsidRPr="004A6B74" w:rsidRDefault="000F69A8" w:rsidP="00A474D7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30</w:t>
            </w:r>
          </w:p>
        </w:tc>
        <w:tc>
          <w:tcPr>
            <w:tcW w:w="1134" w:type="dxa"/>
          </w:tcPr>
          <w:p w14:paraId="10C60AB8" w14:textId="589CEBB0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Franklin, 1992,</w:t>
            </w:r>
          </w:p>
          <w:p w14:paraId="47072D4C" w14:textId="3E251333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7961977F" w14:textId="6FADD71E" w:rsidR="00A474D7" w:rsidRPr="004A6B74" w:rsidRDefault="00A474D7" w:rsidP="00A474D7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DNR orders in the operating room</w:t>
            </w:r>
          </w:p>
        </w:tc>
        <w:tc>
          <w:tcPr>
            <w:tcW w:w="1276" w:type="dxa"/>
          </w:tcPr>
          <w:p w14:paraId="24D4B932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Response</w:t>
            </w:r>
          </w:p>
          <w:p w14:paraId="2FFDC9A4" w14:textId="6A621841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&lt;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1p</w:t>
            </w:r>
          </w:p>
        </w:tc>
        <w:tc>
          <w:tcPr>
            <w:tcW w:w="1984" w:type="dxa"/>
          </w:tcPr>
          <w:p w14:paraId="059466B0" w14:textId="5485986C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Response to Cohen (1991)</w:t>
            </w:r>
          </w:p>
        </w:tc>
        <w:tc>
          <w:tcPr>
            <w:tcW w:w="5670" w:type="dxa"/>
          </w:tcPr>
          <w:p w14:paraId="7BB532A0" w14:textId="77777777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</w:t>
            </w:r>
            <w:r>
              <w:rPr>
                <w:bCs/>
                <w:sz w:val="16"/>
                <w:szCs w:val="16"/>
                <w:lang w:val="en-GB"/>
              </w:rPr>
              <w:t>Stress that m</w:t>
            </w:r>
            <w:r w:rsidRPr="004A6B74">
              <w:rPr>
                <w:bCs/>
                <w:sz w:val="16"/>
                <w:szCs w:val="16"/>
                <w:lang w:val="en-GB"/>
              </w:rPr>
              <w:t>echanical ventilation/vasopressor agents can be stopped</w:t>
            </w:r>
            <w:r>
              <w:rPr>
                <w:bCs/>
                <w:sz w:val="16"/>
                <w:szCs w:val="16"/>
                <w:lang w:val="en-GB"/>
              </w:rPr>
              <w:t xml:space="preserve"> </w:t>
            </w:r>
          </w:p>
          <w:p w14:paraId="24C85607" w14:textId="2A6DB548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postoperatively</w:t>
            </w:r>
          </w:p>
          <w:p w14:paraId="7D99964B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Patients will more likely consent to surgery</w:t>
            </w:r>
          </w:p>
          <w:p w14:paraId="29342EC1" w14:textId="68DAC5C2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</w:t>
            </w:r>
            <w:r>
              <w:rPr>
                <w:bCs/>
                <w:sz w:val="16"/>
                <w:szCs w:val="16"/>
                <w:lang w:val="en-GB"/>
              </w:rPr>
              <w:t>Easier to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initiat</w:t>
            </w:r>
            <w:r>
              <w:rPr>
                <w:bCs/>
                <w:sz w:val="16"/>
                <w:szCs w:val="16"/>
                <w:lang w:val="en-GB"/>
              </w:rPr>
              <w:t xml:space="preserve">e 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life support </w:t>
            </w:r>
            <w:r>
              <w:rPr>
                <w:bCs/>
                <w:sz w:val="16"/>
                <w:szCs w:val="16"/>
                <w:lang w:val="en-GB"/>
              </w:rPr>
              <w:t>in the OR despite uncertainty</w:t>
            </w:r>
          </w:p>
        </w:tc>
        <w:tc>
          <w:tcPr>
            <w:tcW w:w="1520" w:type="dxa"/>
          </w:tcPr>
          <w:p w14:paraId="51F25A29" w14:textId="4850A675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</w:tc>
      </w:tr>
      <w:tr w:rsidR="00A474D7" w:rsidRPr="004A6B74" w14:paraId="576FAA72" w14:textId="77777777" w:rsidTr="00283AC5">
        <w:trPr>
          <w:trHeight w:val="1415"/>
        </w:trPr>
        <w:tc>
          <w:tcPr>
            <w:tcW w:w="568" w:type="dxa"/>
          </w:tcPr>
          <w:p w14:paraId="1E5F80DA" w14:textId="2BC435B9" w:rsidR="00A474D7" w:rsidRPr="004A6B74" w:rsidRDefault="00A474D7" w:rsidP="00A474D7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3</w:t>
            </w:r>
            <w:r w:rsidR="000F69A8">
              <w:rPr>
                <w:b/>
                <w:sz w:val="16"/>
                <w:szCs w:val="16"/>
                <w:lang w:val="en-GB"/>
              </w:rPr>
              <w:t>1</w:t>
            </w:r>
          </w:p>
        </w:tc>
        <w:tc>
          <w:tcPr>
            <w:tcW w:w="1134" w:type="dxa"/>
          </w:tcPr>
          <w:p w14:paraId="2C2E41B0" w14:textId="6F86B876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Gabrielli,</w:t>
            </w:r>
          </w:p>
          <w:p w14:paraId="794CE363" w14:textId="529DCD52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202</w:t>
            </w:r>
            <w:r w:rsidR="00A74245">
              <w:rPr>
                <w:bCs/>
                <w:sz w:val="16"/>
                <w:szCs w:val="16"/>
                <w:lang w:val="en-GB"/>
              </w:rPr>
              <w:t>1</w:t>
            </w:r>
            <w:r w:rsidRPr="004A6B74">
              <w:rPr>
                <w:bCs/>
                <w:sz w:val="16"/>
                <w:szCs w:val="16"/>
                <w:lang w:val="en-GB"/>
              </w:rPr>
              <w:t>,</w:t>
            </w:r>
          </w:p>
          <w:p w14:paraId="70C4CD54" w14:textId="5593D315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Chile</w:t>
            </w:r>
          </w:p>
        </w:tc>
        <w:tc>
          <w:tcPr>
            <w:tcW w:w="1984" w:type="dxa"/>
          </w:tcPr>
          <w:p w14:paraId="36F0B4C0" w14:textId="77777777" w:rsidR="00A474D7" w:rsidRPr="004A6B74" w:rsidRDefault="00A474D7" w:rsidP="00A474D7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 xml:space="preserve">Audio and panoramic video recording in the </w:t>
            </w:r>
          </w:p>
          <w:p w14:paraId="4905FCE9" w14:textId="4B5307DC" w:rsidR="00A474D7" w:rsidRPr="004A6B74" w:rsidRDefault="00A474D7" w:rsidP="00A474D7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operating room: legal and ethical perspectives</w:t>
            </w:r>
          </w:p>
        </w:tc>
        <w:tc>
          <w:tcPr>
            <w:tcW w:w="1276" w:type="dxa"/>
          </w:tcPr>
          <w:p w14:paraId="12A8B9AE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Literature review</w:t>
            </w:r>
          </w:p>
          <w:p w14:paraId="05C457FB" w14:textId="4206C5EC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5</w:t>
            </w:r>
            <w:r w:rsidRPr="004A6B74">
              <w:rPr>
                <w:bCs/>
                <w:sz w:val="16"/>
                <w:szCs w:val="16"/>
                <w:lang w:val="en-GB"/>
              </w:rPr>
              <w:t>p</w:t>
            </w:r>
          </w:p>
        </w:tc>
        <w:tc>
          <w:tcPr>
            <w:tcW w:w="1984" w:type="dxa"/>
          </w:tcPr>
          <w:p w14:paraId="0269C851" w14:textId="604018C0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Provide a better ethical and legal understanding of </w:t>
            </w:r>
          </w:p>
          <w:p w14:paraId="3DF341FC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the new challenges concerning VR in the OR.</w:t>
            </w:r>
          </w:p>
          <w:p w14:paraId="5868A74C" w14:textId="4C0F538E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GDPR (EU) vs. HIPAA (US)</w:t>
            </w:r>
          </w:p>
        </w:tc>
        <w:tc>
          <w:tcPr>
            <w:tcW w:w="5670" w:type="dxa"/>
          </w:tcPr>
          <w:p w14:paraId="1F6F8A2E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Ethics in VR in the OR: The act of recording</w:t>
            </w:r>
          </w:p>
          <w:p w14:paraId="14EAC045" w14:textId="0869A9A1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Respect f</w:t>
            </w:r>
            <w:r>
              <w:rPr>
                <w:bCs/>
                <w:sz w:val="16"/>
                <w:szCs w:val="16"/>
                <w:lang w:val="en-GB"/>
              </w:rPr>
              <w:t>or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autonomy; patient and OR team</w:t>
            </w:r>
          </w:p>
          <w:p w14:paraId="19DEE73E" w14:textId="0068145C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Hawthorne effect, affecting non-technical skills</w:t>
            </w:r>
          </w:p>
          <w:p w14:paraId="73D22A55" w14:textId="0B089E41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Not interfering with OR security</w:t>
            </w:r>
          </w:p>
          <w:p w14:paraId="4D8CEF3B" w14:textId="277DB2B8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Ethics of VR in the OR: consequences and responsibilities of VR</w:t>
            </w:r>
          </w:p>
          <w:p w14:paraId="50CEB891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Confidentiality in use of video</w:t>
            </w:r>
          </w:p>
          <w:p w14:paraId="41E7024D" w14:textId="09E84BE3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Edit or erase video (ownership)</w:t>
            </w:r>
          </w:p>
        </w:tc>
        <w:tc>
          <w:tcPr>
            <w:tcW w:w="1520" w:type="dxa"/>
          </w:tcPr>
          <w:p w14:paraId="045C855C" w14:textId="1D579498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  <w:p w14:paraId="565008D5" w14:textId="5D2A766C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</w:t>
            </w:r>
            <w:r w:rsidRPr="004A6B74">
              <w:rPr>
                <w:bCs/>
                <w:sz w:val="16"/>
                <w:szCs w:val="16"/>
                <w:lang w:val="en-GB"/>
              </w:rPr>
              <w:t>Legal issues</w:t>
            </w:r>
          </w:p>
        </w:tc>
      </w:tr>
      <w:tr w:rsidR="00A474D7" w:rsidRPr="004A6B74" w14:paraId="27CBFB59" w14:textId="77777777" w:rsidTr="00283AC5">
        <w:trPr>
          <w:trHeight w:val="1415"/>
        </w:trPr>
        <w:tc>
          <w:tcPr>
            <w:tcW w:w="568" w:type="dxa"/>
          </w:tcPr>
          <w:p w14:paraId="7FF12998" w14:textId="3D8E12EB" w:rsidR="00A474D7" w:rsidRPr="00030A87" w:rsidRDefault="00A474D7" w:rsidP="00A474D7">
            <w:pPr>
              <w:rPr>
                <w:b/>
                <w:sz w:val="16"/>
                <w:szCs w:val="16"/>
                <w:lang w:val="en-GB"/>
              </w:rPr>
            </w:pPr>
            <w:r w:rsidRPr="00030A87">
              <w:rPr>
                <w:b/>
                <w:sz w:val="16"/>
                <w:szCs w:val="16"/>
                <w:lang w:val="en-GB"/>
              </w:rPr>
              <w:lastRenderedPageBreak/>
              <w:t>3</w:t>
            </w:r>
            <w:r w:rsidR="000F69A8">
              <w:rPr>
                <w:b/>
                <w:sz w:val="16"/>
                <w:szCs w:val="16"/>
                <w:lang w:val="en-GB"/>
              </w:rPr>
              <w:t>2</w:t>
            </w:r>
          </w:p>
        </w:tc>
        <w:tc>
          <w:tcPr>
            <w:tcW w:w="1134" w:type="dxa"/>
          </w:tcPr>
          <w:p w14:paraId="750A506A" w14:textId="77777777" w:rsidR="00A474D7" w:rsidRPr="00030A8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030A87">
              <w:rPr>
                <w:bCs/>
                <w:sz w:val="16"/>
                <w:szCs w:val="16"/>
                <w:lang w:val="en-GB"/>
              </w:rPr>
              <w:t>Gallant,</w:t>
            </w:r>
          </w:p>
          <w:p w14:paraId="3BE0830A" w14:textId="77777777" w:rsidR="00A474D7" w:rsidRPr="00030A8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030A87">
              <w:rPr>
                <w:bCs/>
                <w:sz w:val="16"/>
                <w:szCs w:val="16"/>
                <w:lang w:val="en-GB"/>
              </w:rPr>
              <w:t>2018,</w:t>
            </w:r>
          </w:p>
          <w:p w14:paraId="61D5B15D" w14:textId="5E84AE37" w:rsidR="00A474D7" w:rsidRPr="00030A8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030A87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5E023472" w14:textId="36DED2D2" w:rsidR="00A474D7" w:rsidRPr="004A6B74" w:rsidRDefault="00A474D7" w:rsidP="00A474D7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How Should Trainee Autonomy and Oversight Be Managed in the Setting of Overlapping Surgery?</w:t>
            </w:r>
          </w:p>
        </w:tc>
        <w:tc>
          <w:tcPr>
            <w:tcW w:w="1276" w:type="dxa"/>
          </w:tcPr>
          <w:p w14:paraId="1DEA1AD3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Ethics case</w:t>
            </w:r>
          </w:p>
          <w:p w14:paraId="15A2D654" w14:textId="0663ECE0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7p</w:t>
            </w:r>
          </w:p>
        </w:tc>
        <w:tc>
          <w:tcPr>
            <w:tcW w:w="1984" w:type="dxa"/>
          </w:tcPr>
          <w:p w14:paraId="14695D6E" w14:textId="4556373E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Case of one surgeon overseeing two operations by residents, one of which has a postoperative complication</w:t>
            </w:r>
          </w:p>
        </w:tc>
        <w:tc>
          <w:tcPr>
            <w:tcW w:w="5670" w:type="dxa"/>
          </w:tcPr>
          <w:p w14:paraId="7772FBF1" w14:textId="30203A8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Main issue for the authors is informed consent, the patient should decide</w:t>
            </w:r>
          </w:p>
          <w:p w14:paraId="7DB94207" w14:textId="5F721CC4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Overlapping vs. concurrent surgery. Latter conflicts with all 4 ethical principles</w:t>
            </w:r>
          </w:p>
          <w:p w14:paraId="5D82D8E3" w14:textId="5FCD53B3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Surgeon’s responsibility: “At no point in surgical residency training is there a no-</w:t>
            </w:r>
          </w:p>
          <w:p w14:paraId="2931FC2F" w14:textId="2C9C7849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supervision phase”</w:t>
            </w:r>
          </w:p>
        </w:tc>
        <w:tc>
          <w:tcPr>
            <w:tcW w:w="1520" w:type="dxa"/>
          </w:tcPr>
          <w:p w14:paraId="6517BD22" w14:textId="77777777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7DA46BE4" w14:textId="6AE0B0B6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A474D7" w:rsidRPr="004A6B74" w14:paraId="137CFBAF" w14:textId="77777777" w:rsidTr="00283AC5">
        <w:trPr>
          <w:trHeight w:val="1415"/>
        </w:trPr>
        <w:tc>
          <w:tcPr>
            <w:tcW w:w="568" w:type="dxa"/>
          </w:tcPr>
          <w:p w14:paraId="65C27A18" w14:textId="41915330" w:rsidR="00A474D7" w:rsidRPr="004A6B74" w:rsidRDefault="00A474D7" w:rsidP="00A474D7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3</w:t>
            </w:r>
            <w:r w:rsidR="000F69A8">
              <w:rPr>
                <w:b/>
                <w:sz w:val="16"/>
                <w:szCs w:val="16"/>
                <w:lang w:val="en-GB"/>
              </w:rPr>
              <w:t>3</w:t>
            </w:r>
          </w:p>
        </w:tc>
        <w:tc>
          <w:tcPr>
            <w:tcW w:w="1134" w:type="dxa"/>
          </w:tcPr>
          <w:p w14:paraId="6B0EEC93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Gallant,</w:t>
            </w:r>
          </w:p>
          <w:p w14:paraId="2524233F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2022,</w:t>
            </w:r>
          </w:p>
          <w:p w14:paraId="70D2D497" w14:textId="2EF6FB20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633297F2" w14:textId="788663BC" w:rsidR="00A474D7" w:rsidRPr="004A6B74" w:rsidRDefault="00A474D7" w:rsidP="00A474D7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Patient Perceptions of Audio and Video Recording in the Operating Room</w:t>
            </w:r>
          </w:p>
        </w:tc>
        <w:tc>
          <w:tcPr>
            <w:tcW w:w="1276" w:type="dxa"/>
          </w:tcPr>
          <w:p w14:paraId="4CD1A938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Qualitative review</w:t>
            </w:r>
          </w:p>
          <w:p w14:paraId="26FBF8C1" w14:textId="4A25B676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7p</w:t>
            </w:r>
          </w:p>
        </w:tc>
        <w:tc>
          <w:tcPr>
            <w:tcW w:w="1984" w:type="dxa"/>
          </w:tcPr>
          <w:p w14:paraId="55505968" w14:textId="1F226638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Determine surgical patients’ perceptions of hypothetical continuous audio-video OR recording</w:t>
            </w:r>
          </w:p>
        </w:tc>
        <w:tc>
          <w:tcPr>
            <w:tcW w:w="5670" w:type="dxa"/>
          </w:tcPr>
          <w:p w14:paraId="2A0A4095" w14:textId="5064416C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Benefits: </w:t>
            </w:r>
            <w:r>
              <w:rPr>
                <w:bCs/>
                <w:sz w:val="16"/>
                <w:szCs w:val="16"/>
                <w:lang w:val="en-GB"/>
              </w:rPr>
              <w:t>o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bjective record, </w:t>
            </w:r>
            <w:r>
              <w:rPr>
                <w:bCs/>
                <w:sz w:val="16"/>
                <w:szCs w:val="16"/>
                <w:lang w:val="en-GB"/>
              </w:rPr>
              <w:t>m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edical </w:t>
            </w:r>
            <w:r>
              <w:rPr>
                <w:bCs/>
                <w:sz w:val="16"/>
                <w:szCs w:val="16"/>
                <w:lang w:val="en-GB"/>
              </w:rPr>
              <w:t>e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ducation and </w:t>
            </w:r>
            <w:r>
              <w:rPr>
                <w:bCs/>
                <w:sz w:val="16"/>
                <w:szCs w:val="16"/>
                <w:lang w:val="en-GB"/>
              </w:rPr>
              <w:t>q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uality </w:t>
            </w:r>
            <w:r>
              <w:rPr>
                <w:bCs/>
                <w:sz w:val="16"/>
                <w:szCs w:val="16"/>
                <w:lang w:val="en-GB"/>
              </w:rPr>
              <w:t>i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mprovement, </w:t>
            </w:r>
            <w:r>
              <w:rPr>
                <w:bCs/>
                <w:sz w:val="16"/>
                <w:szCs w:val="16"/>
                <w:lang w:val="en-GB"/>
              </w:rPr>
              <w:t>p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atient </w:t>
            </w:r>
          </w:p>
          <w:p w14:paraId="4BA66816" w14:textId="6077DDBD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</w:t>
            </w:r>
            <w:r>
              <w:rPr>
                <w:bCs/>
                <w:sz w:val="16"/>
                <w:szCs w:val="16"/>
                <w:lang w:val="en-GB"/>
              </w:rPr>
              <w:t>e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ducation and </w:t>
            </w:r>
            <w:r>
              <w:rPr>
                <w:bCs/>
                <w:sz w:val="16"/>
                <w:szCs w:val="16"/>
                <w:lang w:val="en-GB"/>
              </w:rPr>
              <w:t>c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uriosity, </w:t>
            </w:r>
            <w:r>
              <w:rPr>
                <w:bCs/>
                <w:sz w:val="16"/>
                <w:szCs w:val="16"/>
                <w:lang w:val="en-GB"/>
              </w:rPr>
              <w:t>r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espect and </w:t>
            </w:r>
            <w:r>
              <w:rPr>
                <w:bCs/>
                <w:sz w:val="16"/>
                <w:szCs w:val="16"/>
                <w:lang w:val="en-GB"/>
              </w:rPr>
              <w:t>d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ignity, </w:t>
            </w:r>
            <w:r>
              <w:rPr>
                <w:bCs/>
                <w:sz w:val="16"/>
                <w:szCs w:val="16"/>
                <w:lang w:val="en-GB"/>
              </w:rPr>
              <w:t>a</w:t>
            </w:r>
            <w:r w:rsidRPr="004A6B74">
              <w:rPr>
                <w:bCs/>
                <w:sz w:val="16"/>
                <w:szCs w:val="16"/>
                <w:lang w:val="en-GB"/>
              </w:rPr>
              <w:t>ffecting performance</w:t>
            </w:r>
          </w:p>
          <w:p w14:paraId="19C0D856" w14:textId="44F529C2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Risks: </w:t>
            </w:r>
            <w:r>
              <w:rPr>
                <w:bCs/>
                <w:sz w:val="16"/>
                <w:szCs w:val="16"/>
                <w:lang w:val="en-GB"/>
              </w:rPr>
              <w:t>p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rivacy and </w:t>
            </w:r>
            <w:r>
              <w:rPr>
                <w:bCs/>
                <w:sz w:val="16"/>
                <w:szCs w:val="16"/>
                <w:lang w:val="en-GB"/>
              </w:rPr>
              <w:t>i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dentifiability, </w:t>
            </w:r>
            <w:r>
              <w:rPr>
                <w:bCs/>
                <w:sz w:val="16"/>
                <w:szCs w:val="16"/>
                <w:lang w:val="en-GB"/>
              </w:rPr>
              <w:t>d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ata </w:t>
            </w:r>
            <w:r>
              <w:rPr>
                <w:bCs/>
                <w:sz w:val="16"/>
                <w:szCs w:val="16"/>
                <w:lang w:val="en-GB"/>
              </w:rPr>
              <w:t>u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se, </w:t>
            </w:r>
            <w:r>
              <w:rPr>
                <w:bCs/>
                <w:sz w:val="16"/>
                <w:szCs w:val="16"/>
                <w:lang w:val="en-GB"/>
              </w:rPr>
              <w:t>s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haring, and </w:t>
            </w:r>
            <w:r>
              <w:rPr>
                <w:bCs/>
                <w:sz w:val="16"/>
                <w:szCs w:val="16"/>
                <w:lang w:val="en-GB"/>
              </w:rPr>
              <w:t>s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ecurity, </w:t>
            </w:r>
            <w:r>
              <w:rPr>
                <w:bCs/>
                <w:sz w:val="16"/>
                <w:szCs w:val="16"/>
                <w:lang w:val="en-GB"/>
              </w:rPr>
              <w:t>c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onsent and </w:t>
            </w:r>
          </w:p>
          <w:p w14:paraId="420634D4" w14:textId="6663358A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</w:t>
            </w:r>
            <w:r>
              <w:rPr>
                <w:bCs/>
                <w:sz w:val="16"/>
                <w:szCs w:val="16"/>
                <w:lang w:val="en-GB"/>
              </w:rPr>
              <w:t>o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wnership, </w:t>
            </w:r>
            <w:r>
              <w:rPr>
                <w:bCs/>
                <w:sz w:val="16"/>
                <w:szCs w:val="16"/>
                <w:lang w:val="en-GB"/>
              </w:rPr>
              <w:t>p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rofit and </w:t>
            </w:r>
            <w:r>
              <w:rPr>
                <w:bCs/>
                <w:sz w:val="16"/>
                <w:szCs w:val="16"/>
                <w:lang w:val="en-GB"/>
              </w:rPr>
              <w:t>c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ost, </w:t>
            </w:r>
            <w:r>
              <w:rPr>
                <w:bCs/>
                <w:sz w:val="16"/>
                <w:szCs w:val="16"/>
                <w:lang w:val="en-GB"/>
              </w:rPr>
              <w:t>a</w:t>
            </w:r>
            <w:r w:rsidRPr="004A6B74">
              <w:rPr>
                <w:bCs/>
                <w:sz w:val="16"/>
                <w:szCs w:val="16"/>
                <w:lang w:val="en-GB"/>
              </w:rPr>
              <w:t>ffecting performance</w:t>
            </w:r>
          </w:p>
          <w:p w14:paraId="0682DF60" w14:textId="12EA9C42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1520" w:type="dxa"/>
          </w:tcPr>
          <w:p w14:paraId="583EEBE0" w14:textId="77777777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65C00B43" w14:textId="35080840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Little ethics</w:t>
            </w:r>
          </w:p>
        </w:tc>
      </w:tr>
      <w:tr w:rsidR="00A474D7" w:rsidRPr="004A6B74" w14:paraId="1EB30370" w14:textId="77777777" w:rsidTr="00283AC5">
        <w:trPr>
          <w:trHeight w:val="1415"/>
        </w:trPr>
        <w:tc>
          <w:tcPr>
            <w:tcW w:w="568" w:type="dxa"/>
          </w:tcPr>
          <w:p w14:paraId="76DD8963" w14:textId="1F4B497B" w:rsidR="00A474D7" w:rsidRPr="004A6B74" w:rsidRDefault="00A474D7" w:rsidP="00A474D7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3</w:t>
            </w:r>
            <w:r w:rsidR="000F69A8">
              <w:rPr>
                <w:b/>
                <w:sz w:val="16"/>
                <w:szCs w:val="16"/>
                <w:lang w:val="en-GB"/>
              </w:rPr>
              <w:t>4</w:t>
            </w:r>
          </w:p>
        </w:tc>
        <w:tc>
          <w:tcPr>
            <w:tcW w:w="1134" w:type="dxa"/>
          </w:tcPr>
          <w:p w14:paraId="688AE313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Gavrus,</w:t>
            </w:r>
          </w:p>
          <w:p w14:paraId="29110EE2" w14:textId="060B233A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2015</w:t>
            </w:r>
          </w:p>
          <w:p w14:paraId="2BEC7FBF" w14:textId="25AC4376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Canada</w:t>
            </w:r>
          </w:p>
        </w:tc>
        <w:tc>
          <w:tcPr>
            <w:tcW w:w="1984" w:type="dxa"/>
          </w:tcPr>
          <w:p w14:paraId="6807F659" w14:textId="77777777" w:rsidR="00A474D7" w:rsidRPr="004A6B74" w:rsidRDefault="00A474D7" w:rsidP="00A474D7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Skill, Judgement and Conduct for the First Generation of Neurosurgeons,</w:t>
            </w:r>
          </w:p>
          <w:p w14:paraId="2AED81B4" w14:textId="01DBCB03" w:rsidR="00A474D7" w:rsidRPr="004A6B74" w:rsidRDefault="00A474D7" w:rsidP="00A474D7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1900–1930</w:t>
            </w:r>
          </w:p>
        </w:tc>
        <w:tc>
          <w:tcPr>
            <w:tcW w:w="1276" w:type="dxa"/>
          </w:tcPr>
          <w:p w14:paraId="309D0DBF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Historical review</w:t>
            </w:r>
          </w:p>
          <w:p w14:paraId="74959C85" w14:textId="38FF5FF3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18p</w:t>
            </w:r>
          </w:p>
        </w:tc>
        <w:tc>
          <w:tcPr>
            <w:tcW w:w="1984" w:type="dxa"/>
          </w:tcPr>
          <w:p w14:paraId="34EFA18C" w14:textId="7FCE2C6F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Describes how the relationship between surgical skill and professional judgement is reflected in broader medical history</w:t>
            </w:r>
          </w:p>
          <w:p w14:paraId="3B25B107" w14:textId="692FF2A4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5670" w:type="dxa"/>
          </w:tcPr>
          <w:p w14:paraId="48BDB9C2" w14:textId="298235A2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Skills performed in the presence of a select audience: the specialist society</w:t>
            </w:r>
          </w:p>
          <w:p w14:paraId="56FDAA3F" w14:textId="77777777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Function of societies: negotiate new surgical knowledge/techniques, create a </w:t>
            </w:r>
          </w:p>
          <w:p w14:paraId="63241DE4" w14:textId="2D6B106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moral economy, enforce professional standards, articulate a common identity</w:t>
            </w:r>
          </w:p>
          <w:p w14:paraId="28B713C8" w14:textId="61D535DC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Surgical epistemology anchored in experimental physiology and experimentation</w:t>
            </w:r>
          </w:p>
          <w:p w14:paraId="6427221A" w14:textId="4B8028DD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Moral character – arbitrating between surgical skill and judgement</w:t>
            </w:r>
            <w:r>
              <w:rPr>
                <w:bCs/>
                <w:sz w:val="16"/>
                <w:szCs w:val="16"/>
                <w:lang w:val="en-GB"/>
              </w:rPr>
              <w:t>.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Linked to  </w:t>
            </w:r>
          </w:p>
          <w:p w14:paraId="3C5B0C56" w14:textId="1B3281C3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gentlemanly culture and integrity. Not seeking money or fame</w:t>
            </w:r>
          </w:p>
          <w:p w14:paraId="3EB1E371" w14:textId="18E3F082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Surgical spectators discouraged because the technique, not the patient in focus</w:t>
            </w:r>
          </w:p>
          <w:p w14:paraId="30053F4C" w14:textId="7BA8DED1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Ideal: </w:t>
            </w:r>
            <w:r>
              <w:rPr>
                <w:bCs/>
                <w:sz w:val="16"/>
                <w:szCs w:val="16"/>
                <w:lang w:val="en-GB"/>
              </w:rPr>
              <w:t>s</w:t>
            </w:r>
            <w:r w:rsidRPr="004A6B74">
              <w:rPr>
                <w:bCs/>
                <w:sz w:val="16"/>
                <w:szCs w:val="16"/>
                <w:lang w:val="en-GB"/>
              </w:rPr>
              <w:t>elf-control in the OR; emotions and impulses. Align their self to the group</w:t>
            </w:r>
          </w:p>
        </w:tc>
        <w:tc>
          <w:tcPr>
            <w:tcW w:w="1520" w:type="dxa"/>
          </w:tcPr>
          <w:p w14:paraId="545A13B6" w14:textId="1D106A76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Substantial</w:t>
            </w:r>
          </w:p>
        </w:tc>
      </w:tr>
      <w:tr w:rsidR="00A474D7" w:rsidRPr="004A6B74" w14:paraId="2CC8CB21" w14:textId="77777777" w:rsidTr="00283AC5">
        <w:trPr>
          <w:trHeight w:val="1415"/>
        </w:trPr>
        <w:tc>
          <w:tcPr>
            <w:tcW w:w="568" w:type="dxa"/>
          </w:tcPr>
          <w:p w14:paraId="43E84A45" w14:textId="369CF175" w:rsidR="00A474D7" w:rsidRPr="004A6B74" w:rsidRDefault="00A474D7" w:rsidP="00A474D7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3</w:t>
            </w:r>
            <w:r w:rsidR="000F69A8">
              <w:rPr>
                <w:b/>
                <w:sz w:val="16"/>
                <w:szCs w:val="16"/>
                <w:lang w:val="en-GB"/>
              </w:rPr>
              <w:t>5</w:t>
            </w:r>
          </w:p>
        </w:tc>
        <w:tc>
          <w:tcPr>
            <w:tcW w:w="1134" w:type="dxa"/>
          </w:tcPr>
          <w:p w14:paraId="17C23F5E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Hadjipavlou,</w:t>
            </w:r>
          </w:p>
          <w:p w14:paraId="04FF85E9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2013,</w:t>
            </w:r>
          </w:p>
          <w:p w14:paraId="41760E69" w14:textId="461F87FF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Greece</w:t>
            </w:r>
          </w:p>
        </w:tc>
        <w:tc>
          <w:tcPr>
            <w:tcW w:w="1984" w:type="dxa"/>
          </w:tcPr>
          <w:p w14:paraId="6913A7B6" w14:textId="42ACD7A2" w:rsidR="00A474D7" w:rsidRPr="004A6B74" w:rsidRDefault="00A474D7" w:rsidP="00A474D7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Wrong site surgery. The maze of potential errors</w:t>
            </w:r>
          </w:p>
        </w:tc>
        <w:tc>
          <w:tcPr>
            <w:tcW w:w="1276" w:type="dxa"/>
          </w:tcPr>
          <w:p w14:paraId="698D74CC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Editorial</w:t>
            </w:r>
          </w:p>
          <w:p w14:paraId="3215DB97" w14:textId="4B49DC5D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2p</w:t>
            </w:r>
          </w:p>
        </w:tc>
        <w:tc>
          <w:tcPr>
            <w:tcW w:w="1984" w:type="dxa"/>
          </w:tcPr>
          <w:p w14:paraId="16A29BF8" w14:textId="0381978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Medical errors as t as the failure of a system involving cognitive, affective, and procedural aspects.</w:t>
            </w:r>
          </w:p>
        </w:tc>
        <w:tc>
          <w:tcPr>
            <w:tcW w:w="5670" w:type="dxa"/>
          </w:tcPr>
          <w:p w14:paraId="582B8979" w14:textId="33F57612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Different types of failures in surgery – propagating into errors</w:t>
            </w:r>
          </w:p>
          <w:p w14:paraId="628DAFBC" w14:textId="4992277A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Procedural vs. judgemental errors</w:t>
            </w:r>
          </w:p>
          <w:p w14:paraId="573C381A" w14:textId="090CA96E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Skill-based, rule-based and knowledge-based behaviour</w:t>
            </w:r>
          </w:p>
          <w:p w14:paraId="5544B466" w14:textId="18A8C154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Psychological anchoring – latent error</w:t>
            </w:r>
          </w:p>
          <w:p w14:paraId="2A1A6312" w14:textId="64062DA5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“Swiss Cheese” model – system responsibility</w:t>
            </w:r>
          </w:p>
          <w:p w14:paraId="43B88131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Handling error in the OR – medico-legal consensus of waking the patient to obtain   </w:t>
            </w:r>
          </w:p>
          <w:p w14:paraId="77462765" w14:textId="25B98738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informed consent to correct the error.</w:t>
            </w:r>
          </w:p>
        </w:tc>
        <w:tc>
          <w:tcPr>
            <w:tcW w:w="1520" w:type="dxa"/>
          </w:tcPr>
          <w:p w14:paraId="596257A2" w14:textId="0EE3347F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</w:tc>
      </w:tr>
      <w:tr w:rsidR="00A474D7" w:rsidRPr="004A6B74" w14:paraId="391EC9D0" w14:textId="77777777" w:rsidTr="00283AC5">
        <w:trPr>
          <w:trHeight w:val="1415"/>
        </w:trPr>
        <w:tc>
          <w:tcPr>
            <w:tcW w:w="568" w:type="dxa"/>
          </w:tcPr>
          <w:p w14:paraId="165F7961" w14:textId="05FE12D5" w:rsidR="00A474D7" w:rsidRPr="00000519" w:rsidRDefault="00A474D7" w:rsidP="00A474D7">
            <w:pPr>
              <w:rPr>
                <w:b/>
                <w:sz w:val="16"/>
                <w:szCs w:val="16"/>
                <w:lang w:val="en-GB"/>
              </w:rPr>
            </w:pPr>
            <w:r w:rsidRPr="00000519">
              <w:rPr>
                <w:b/>
                <w:sz w:val="16"/>
                <w:szCs w:val="16"/>
                <w:lang w:val="en-GB"/>
              </w:rPr>
              <w:t>3</w:t>
            </w:r>
            <w:r w:rsidR="000F69A8">
              <w:rPr>
                <w:b/>
                <w:sz w:val="16"/>
                <w:szCs w:val="16"/>
                <w:lang w:val="en-GB"/>
              </w:rPr>
              <w:t>6</w:t>
            </w:r>
          </w:p>
        </w:tc>
        <w:tc>
          <w:tcPr>
            <w:tcW w:w="1134" w:type="dxa"/>
          </w:tcPr>
          <w:p w14:paraId="4053CECF" w14:textId="77777777" w:rsidR="00A474D7" w:rsidRPr="00000519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000519">
              <w:rPr>
                <w:bCs/>
                <w:sz w:val="16"/>
                <w:szCs w:val="16"/>
                <w:lang w:val="en-GB"/>
              </w:rPr>
              <w:t>Hartley,</w:t>
            </w:r>
          </w:p>
          <w:p w14:paraId="2BAEB65F" w14:textId="77777777" w:rsidR="00A474D7" w:rsidRPr="00000519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000519">
              <w:rPr>
                <w:bCs/>
                <w:sz w:val="16"/>
                <w:szCs w:val="16"/>
                <w:lang w:val="en-GB"/>
              </w:rPr>
              <w:t>2019,</w:t>
            </w:r>
          </w:p>
          <w:p w14:paraId="67C04E8F" w14:textId="4A662568" w:rsidR="00A474D7" w:rsidRPr="00000519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Canada</w:t>
            </w:r>
          </w:p>
        </w:tc>
        <w:tc>
          <w:tcPr>
            <w:tcW w:w="1984" w:type="dxa"/>
          </w:tcPr>
          <w:p w14:paraId="5792B95C" w14:textId="3CA953D1" w:rsidR="00A474D7" w:rsidRPr="004A6B74" w:rsidRDefault="00A474D7" w:rsidP="00A474D7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Dead on the table: A theoretical expansion of the vicarious trauma that operating room clinicians experience when their patients die</w:t>
            </w:r>
          </w:p>
        </w:tc>
        <w:tc>
          <w:tcPr>
            <w:tcW w:w="1276" w:type="dxa"/>
          </w:tcPr>
          <w:p w14:paraId="399C2673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32DDF077" w14:textId="71605754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10p</w:t>
            </w:r>
          </w:p>
        </w:tc>
        <w:tc>
          <w:tcPr>
            <w:tcW w:w="1984" w:type="dxa"/>
          </w:tcPr>
          <w:p w14:paraId="5A816B2A" w14:textId="421B09E6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Discuss 3 forces that shape OR care experiences: biomedical values, normative death discourse, and socially (un)sanctioned grief.</w:t>
            </w:r>
          </w:p>
        </w:tc>
        <w:tc>
          <w:tcPr>
            <w:tcW w:w="5670" w:type="dxa"/>
          </w:tcPr>
          <w:p w14:paraId="2CA29670" w14:textId="7777777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Vicarious traumatization: empathetic engagement</w:t>
            </w:r>
          </w:p>
          <w:p w14:paraId="643B164D" w14:textId="0B7A5EA4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Second victimization: participating in adverse events, culpability</w:t>
            </w:r>
          </w:p>
          <w:p w14:paraId="3D53B83B" w14:textId="3CC3D1CD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Cultural aspects of OR:</w:t>
            </w:r>
          </w:p>
          <w:p w14:paraId="2529AE51" w14:textId="37639256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Biomedical values, reductionistic</w:t>
            </w:r>
            <w:r>
              <w:rPr>
                <w:bCs/>
                <w:sz w:val="16"/>
                <w:szCs w:val="16"/>
                <w:lang w:val="en-GB"/>
              </w:rPr>
              <w:t>: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unprepared for death, repressing emotions</w:t>
            </w:r>
          </w:p>
          <w:p w14:paraId="5A79A52B" w14:textId="16F8D5B3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Good death discourse unavailable: surgery gruesome, isolated from family</w:t>
            </w:r>
          </w:p>
          <w:p w14:paraId="41C3AD5C" w14:textId="54DC24C1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Disenfranchised grief, polarization between professional and personal care</w:t>
            </w:r>
          </w:p>
          <w:p w14:paraId="301B1B38" w14:textId="77777777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Clinicians must be acknowledged for the role as agents, experiencing and </w:t>
            </w:r>
          </w:p>
          <w:p w14:paraId="31F8FE67" w14:textId="01FDC660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perpetuating the sources of vicarious trauma and second victimization</w:t>
            </w:r>
          </w:p>
        </w:tc>
        <w:tc>
          <w:tcPr>
            <w:tcW w:w="1520" w:type="dxa"/>
          </w:tcPr>
          <w:p w14:paraId="61CE7E1E" w14:textId="77777777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742E1B5E" w14:textId="77777777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</w:t>
            </w:r>
            <w:r w:rsidRPr="004A6B74">
              <w:rPr>
                <w:bCs/>
                <w:sz w:val="16"/>
                <w:szCs w:val="16"/>
                <w:lang w:val="en-GB"/>
              </w:rPr>
              <w:t>Psychology</w:t>
            </w:r>
          </w:p>
          <w:p w14:paraId="38448E95" w14:textId="418C895B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B</w:t>
            </w:r>
            <w:r w:rsidRPr="004A6B74">
              <w:rPr>
                <w:bCs/>
                <w:sz w:val="16"/>
                <w:szCs w:val="16"/>
                <w:lang w:val="en-GB"/>
              </w:rPr>
              <w:t>ehaviour</w:t>
            </w:r>
          </w:p>
        </w:tc>
      </w:tr>
      <w:tr w:rsidR="00A474D7" w:rsidRPr="004A6B74" w14:paraId="0749B47C" w14:textId="77777777" w:rsidTr="00283AC5">
        <w:trPr>
          <w:trHeight w:val="1415"/>
        </w:trPr>
        <w:tc>
          <w:tcPr>
            <w:tcW w:w="568" w:type="dxa"/>
          </w:tcPr>
          <w:p w14:paraId="592FA80B" w14:textId="2FC6E4DC" w:rsidR="00A474D7" w:rsidRPr="00000519" w:rsidRDefault="000F69A8" w:rsidP="00A474D7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37</w:t>
            </w:r>
          </w:p>
        </w:tc>
        <w:tc>
          <w:tcPr>
            <w:tcW w:w="1134" w:type="dxa"/>
          </w:tcPr>
          <w:p w14:paraId="1EC3E8E0" w14:textId="77777777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Heit,</w:t>
            </w:r>
          </w:p>
          <w:p w14:paraId="5CC99AB6" w14:textId="77777777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2014a,</w:t>
            </w:r>
          </w:p>
          <w:p w14:paraId="144E9B78" w14:textId="3D4120F1" w:rsidR="00A474D7" w:rsidRPr="00000519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26AF0C88" w14:textId="06999BD0" w:rsidR="00A474D7" w:rsidRPr="004A6B74" w:rsidRDefault="00A474D7" w:rsidP="00A474D7">
            <w:pPr>
              <w:rPr>
                <w:sz w:val="16"/>
                <w:szCs w:val="16"/>
                <w:lang w:val="en-GB"/>
              </w:rPr>
            </w:pPr>
            <w:r w:rsidRPr="00BF345C">
              <w:rPr>
                <w:sz w:val="16"/>
                <w:szCs w:val="16"/>
                <w:lang w:val="en-GB"/>
              </w:rPr>
              <w:t>Surgical Proctoring for Gynecologic Surgery</w:t>
            </w:r>
          </w:p>
        </w:tc>
        <w:tc>
          <w:tcPr>
            <w:tcW w:w="1276" w:type="dxa"/>
          </w:tcPr>
          <w:p w14:paraId="4DFB415F" w14:textId="77777777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Guidelines</w:t>
            </w:r>
          </w:p>
          <w:p w14:paraId="24809141" w14:textId="3B07A5F0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4p</w:t>
            </w:r>
          </w:p>
        </w:tc>
        <w:tc>
          <w:tcPr>
            <w:tcW w:w="1984" w:type="dxa"/>
          </w:tcPr>
          <w:p w14:paraId="2F75CC85" w14:textId="77777777" w:rsidR="00A474D7" w:rsidRPr="00BF65CB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E</w:t>
            </w:r>
            <w:r w:rsidRPr="00BF65CB">
              <w:rPr>
                <w:bCs/>
                <w:sz w:val="16"/>
                <w:szCs w:val="16"/>
                <w:lang w:val="en-GB"/>
              </w:rPr>
              <w:t>ducate physicians about surgical proctoring and provide guidance for establishing a proctoring</w:t>
            </w:r>
          </w:p>
          <w:p w14:paraId="735127E7" w14:textId="5533C61C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 w:rsidRPr="00BF65CB">
              <w:rPr>
                <w:bCs/>
                <w:sz w:val="16"/>
                <w:szCs w:val="16"/>
                <w:lang w:val="en-GB"/>
              </w:rPr>
              <w:t>program in gynecologic surgery</w:t>
            </w:r>
          </w:p>
        </w:tc>
        <w:tc>
          <w:tcPr>
            <w:tcW w:w="5670" w:type="dxa"/>
          </w:tcPr>
          <w:p w14:paraId="3E43F810" w14:textId="77777777" w:rsidR="00A474D7" w:rsidRDefault="00A474D7" w:rsidP="00A474D7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Surgical proctoring: monitor, regulate, oversee surgical privileging to ensure </w:t>
            </w:r>
          </w:p>
          <w:p w14:paraId="50905A20" w14:textId="77777777" w:rsidR="00A474D7" w:rsidRDefault="00A474D7" w:rsidP="00A474D7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quality and safety for patients</w:t>
            </w:r>
          </w:p>
          <w:p w14:paraId="4CDE4F12" w14:textId="77777777" w:rsidR="00A474D7" w:rsidRDefault="00A474D7" w:rsidP="00A474D7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No patient-doctor relationship. Represents institution. </w:t>
            </w:r>
          </w:p>
          <w:p w14:paraId="078C5064" w14:textId="77777777" w:rsidR="00A474D7" w:rsidRDefault="00A474D7" w:rsidP="00A474D7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US case law: No obligation to intervene if complications or substandard care</w:t>
            </w:r>
          </w:p>
          <w:p w14:paraId="2CF4C08E" w14:textId="77777777" w:rsidR="00A474D7" w:rsidRDefault="00A474D7" w:rsidP="00A474D7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But: ethical duty to prevent harm/take remedial action.</w:t>
            </w:r>
          </w:p>
          <w:p w14:paraId="0B74B917" w14:textId="448BD23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Good Samaritan law should provide immunity for intervention</w:t>
            </w:r>
          </w:p>
        </w:tc>
        <w:tc>
          <w:tcPr>
            <w:tcW w:w="1520" w:type="dxa"/>
          </w:tcPr>
          <w:p w14:paraId="430C5E86" w14:textId="77777777" w:rsidR="00A474D7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  <w:p w14:paraId="17ED57B0" w14:textId="4C930CA7" w:rsidR="00A474D7" w:rsidRPr="004A6B74" w:rsidRDefault="00A474D7" w:rsidP="00A474D7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Legal issues</w:t>
            </w:r>
          </w:p>
        </w:tc>
      </w:tr>
      <w:tr w:rsidR="00F55893" w:rsidRPr="004A6B74" w14:paraId="2B0E9CF8" w14:textId="77777777" w:rsidTr="00283AC5">
        <w:trPr>
          <w:trHeight w:val="1415"/>
        </w:trPr>
        <w:tc>
          <w:tcPr>
            <w:tcW w:w="568" w:type="dxa"/>
          </w:tcPr>
          <w:p w14:paraId="34AF5FFD" w14:textId="66470D07" w:rsidR="00F55893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lastRenderedPageBreak/>
              <w:t>38</w:t>
            </w:r>
          </w:p>
        </w:tc>
        <w:tc>
          <w:tcPr>
            <w:tcW w:w="1134" w:type="dxa"/>
          </w:tcPr>
          <w:p w14:paraId="4546E46C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Heit,</w:t>
            </w:r>
          </w:p>
          <w:p w14:paraId="4BB5E816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2014b,</w:t>
            </w:r>
          </w:p>
          <w:p w14:paraId="47022D93" w14:textId="1C958091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2E71F5B8" w14:textId="77777777" w:rsidR="00F55893" w:rsidRPr="00C6209A" w:rsidRDefault="00F55893" w:rsidP="00F55893">
            <w:pPr>
              <w:rPr>
                <w:sz w:val="16"/>
                <w:szCs w:val="16"/>
                <w:lang w:val="en-GB"/>
              </w:rPr>
            </w:pPr>
            <w:r w:rsidRPr="00C6209A">
              <w:rPr>
                <w:sz w:val="16"/>
                <w:szCs w:val="16"/>
                <w:lang w:val="en-GB"/>
              </w:rPr>
              <w:t>Surgical Proctoring for</w:t>
            </w:r>
          </w:p>
          <w:p w14:paraId="399B30E0" w14:textId="64EC72C7" w:rsidR="00F55893" w:rsidRPr="00BF345C" w:rsidRDefault="00F55893" w:rsidP="00F55893">
            <w:pPr>
              <w:rPr>
                <w:sz w:val="16"/>
                <w:szCs w:val="16"/>
                <w:lang w:val="en-GB"/>
              </w:rPr>
            </w:pPr>
            <w:r w:rsidRPr="00C6209A">
              <w:rPr>
                <w:sz w:val="16"/>
                <w:szCs w:val="16"/>
                <w:lang w:val="en-GB"/>
              </w:rPr>
              <w:t>Gynecologic Surgery</w:t>
            </w:r>
          </w:p>
        </w:tc>
        <w:tc>
          <w:tcPr>
            <w:tcW w:w="1276" w:type="dxa"/>
          </w:tcPr>
          <w:p w14:paraId="5DFC1B73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Response</w:t>
            </w:r>
          </w:p>
          <w:p w14:paraId="11AEDE5D" w14:textId="2BB5FED8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&lt;1p</w:t>
            </w:r>
          </w:p>
        </w:tc>
        <w:tc>
          <w:tcPr>
            <w:tcW w:w="1984" w:type="dxa"/>
          </w:tcPr>
          <w:p w14:paraId="7C955938" w14:textId="7FFE65CD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Response to Wertheim (2014)</w:t>
            </w:r>
          </w:p>
        </w:tc>
        <w:tc>
          <w:tcPr>
            <w:tcW w:w="5670" w:type="dxa"/>
          </w:tcPr>
          <w:p w14:paraId="5D9478A9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Distinction between legal responsibility and ethical decision of the proctor</w:t>
            </w:r>
          </w:p>
          <w:p w14:paraId="088CA578" w14:textId="23E5C9BB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Good Samaritan laws and Hippocratic Oath guide toward intervention</w:t>
            </w:r>
          </w:p>
        </w:tc>
        <w:tc>
          <w:tcPr>
            <w:tcW w:w="1520" w:type="dxa"/>
          </w:tcPr>
          <w:p w14:paraId="16B4A445" w14:textId="4178D8B6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</w:tc>
      </w:tr>
      <w:tr w:rsidR="00F55893" w:rsidRPr="004A6B74" w14:paraId="563F7F6B" w14:textId="77777777" w:rsidTr="00283AC5">
        <w:trPr>
          <w:trHeight w:val="1415"/>
        </w:trPr>
        <w:tc>
          <w:tcPr>
            <w:tcW w:w="568" w:type="dxa"/>
          </w:tcPr>
          <w:p w14:paraId="42ED83B5" w14:textId="765A9100" w:rsidR="00F55893" w:rsidRPr="00457E43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57E43">
              <w:rPr>
                <w:b/>
                <w:sz w:val="16"/>
                <w:szCs w:val="16"/>
                <w:lang w:val="en-GB"/>
              </w:rPr>
              <w:t>3</w:t>
            </w:r>
            <w:r w:rsidR="000F69A8">
              <w:rPr>
                <w:b/>
                <w:sz w:val="16"/>
                <w:szCs w:val="16"/>
                <w:lang w:val="en-GB"/>
              </w:rPr>
              <w:t>9</w:t>
            </w:r>
          </w:p>
        </w:tc>
        <w:tc>
          <w:tcPr>
            <w:tcW w:w="1134" w:type="dxa"/>
          </w:tcPr>
          <w:p w14:paraId="1FD75A8C" w14:textId="77777777" w:rsidR="00F55893" w:rsidRPr="00457E4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57E43">
              <w:rPr>
                <w:bCs/>
                <w:sz w:val="16"/>
                <w:szCs w:val="16"/>
                <w:lang w:val="en-GB"/>
              </w:rPr>
              <w:t>Hua,</w:t>
            </w:r>
          </w:p>
          <w:p w14:paraId="08E72B5E" w14:textId="77777777" w:rsidR="00F55893" w:rsidRPr="00457E4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57E43">
              <w:rPr>
                <w:bCs/>
                <w:sz w:val="16"/>
                <w:szCs w:val="16"/>
                <w:lang w:val="en-GB"/>
              </w:rPr>
              <w:t>2008,</w:t>
            </w:r>
          </w:p>
          <w:p w14:paraId="2CE2A0A1" w14:textId="24E0962D" w:rsidR="00F55893" w:rsidRPr="00457E4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57E43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0D390D38" w14:textId="3EAF90CF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Medical treatment of Jehovah’s witnesses</w:t>
            </w:r>
          </w:p>
        </w:tc>
        <w:tc>
          <w:tcPr>
            <w:tcW w:w="1276" w:type="dxa"/>
          </w:tcPr>
          <w:p w14:paraId="33902A00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Ethics case</w:t>
            </w:r>
          </w:p>
          <w:p w14:paraId="60BCD0D1" w14:textId="16862CB2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3p</w:t>
            </w:r>
          </w:p>
        </w:tc>
        <w:tc>
          <w:tcPr>
            <w:tcW w:w="1984" w:type="dxa"/>
          </w:tcPr>
          <w:p w14:paraId="16ED8BC2" w14:textId="3E86834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Case of patient attempted suicide by shotgun, in the OR discovered that he is a Jehovah’s Witness </w:t>
            </w:r>
          </w:p>
        </w:tc>
        <w:tc>
          <w:tcPr>
            <w:tcW w:w="5670" w:type="dxa"/>
          </w:tcPr>
          <w:p w14:paraId="77BB23EC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Moral discussion of 4 options:</w:t>
            </w:r>
          </w:p>
          <w:p w14:paraId="696672ED" w14:textId="3C1EF1F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1. Give blood: Best medical practice, beneficence. NB: spiritually beneficence</w:t>
            </w:r>
          </w:p>
          <w:p w14:paraId="4C12656B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2. Use other fluids: Weighting beneficence and autonomy</w:t>
            </w:r>
          </w:p>
          <w:p w14:paraId="41CE5AEC" w14:textId="243B03D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3. </w:t>
            </w:r>
            <w:r>
              <w:rPr>
                <w:bCs/>
                <w:sz w:val="16"/>
                <w:szCs w:val="16"/>
                <w:lang w:val="en-GB"/>
              </w:rPr>
              <w:t xml:space="preserve">Find </w:t>
            </w:r>
            <w:r w:rsidRPr="004A6B74">
              <w:rPr>
                <w:bCs/>
                <w:sz w:val="16"/>
                <w:szCs w:val="16"/>
                <w:lang w:val="en-GB"/>
              </w:rPr>
              <w:t>sources for patient preferences: Informed consent, validating autonomy</w:t>
            </w:r>
          </w:p>
          <w:p w14:paraId="4E09FF23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4. Do not give transfusion: Autonomy, right to choose</w:t>
            </w:r>
          </w:p>
          <w:p w14:paraId="32175FB4" w14:textId="581B2B4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Bottom line: Medically justified in action 1 – standard of care</w:t>
            </w:r>
          </w:p>
        </w:tc>
        <w:tc>
          <w:tcPr>
            <w:tcW w:w="1520" w:type="dxa"/>
          </w:tcPr>
          <w:p w14:paraId="300BC5C7" w14:textId="3310EED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Substantial</w:t>
            </w:r>
          </w:p>
          <w:p w14:paraId="45BF4825" w14:textId="22FDBC1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</w:t>
            </w:r>
            <w:r w:rsidRPr="004A6B74">
              <w:rPr>
                <w:bCs/>
                <w:sz w:val="16"/>
                <w:szCs w:val="16"/>
                <w:lang w:val="en-GB"/>
              </w:rPr>
              <w:t>Case</w:t>
            </w:r>
          </w:p>
        </w:tc>
      </w:tr>
      <w:tr w:rsidR="00F55893" w:rsidRPr="004A6B74" w14:paraId="2774843F" w14:textId="77777777" w:rsidTr="00283AC5">
        <w:trPr>
          <w:trHeight w:val="1415"/>
        </w:trPr>
        <w:tc>
          <w:tcPr>
            <w:tcW w:w="568" w:type="dxa"/>
          </w:tcPr>
          <w:p w14:paraId="6DD1B03A" w14:textId="0F983F93" w:rsidR="00F55893" w:rsidRPr="003A4A3B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40</w:t>
            </w:r>
          </w:p>
        </w:tc>
        <w:tc>
          <w:tcPr>
            <w:tcW w:w="1134" w:type="dxa"/>
          </w:tcPr>
          <w:p w14:paraId="702E5DC1" w14:textId="77777777" w:rsidR="00F55893" w:rsidRPr="003A4A3B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3A4A3B">
              <w:rPr>
                <w:bCs/>
                <w:sz w:val="16"/>
                <w:szCs w:val="16"/>
                <w:lang w:val="en-GB"/>
              </w:rPr>
              <w:t>Humbyrd,</w:t>
            </w:r>
          </w:p>
          <w:p w14:paraId="0A983674" w14:textId="77777777" w:rsidR="00F55893" w:rsidRPr="003A4A3B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3A4A3B">
              <w:rPr>
                <w:bCs/>
                <w:sz w:val="16"/>
                <w:szCs w:val="16"/>
                <w:lang w:val="en-GB"/>
              </w:rPr>
              <w:t>2013,</w:t>
            </w:r>
          </w:p>
          <w:p w14:paraId="20629DAE" w14:textId="69368B57" w:rsidR="00F55893" w:rsidRPr="003A4A3B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3A4A3B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0247D263" w14:textId="6DB6B87B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Judgments about deservingness</w:t>
            </w:r>
          </w:p>
        </w:tc>
        <w:tc>
          <w:tcPr>
            <w:tcW w:w="1276" w:type="dxa"/>
          </w:tcPr>
          <w:p w14:paraId="592D45BD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Ethics case</w:t>
            </w:r>
          </w:p>
          <w:p w14:paraId="185EDFF5" w14:textId="0374CE0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3p</w:t>
            </w:r>
          </w:p>
        </w:tc>
        <w:tc>
          <w:tcPr>
            <w:tcW w:w="1984" w:type="dxa"/>
          </w:tcPr>
          <w:p w14:paraId="60A12857" w14:textId="7606486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Case of gang member with gunshot wounds to one hand. During the lengthy surgery, it is questioned if the work is worthwhile. </w:t>
            </w:r>
          </w:p>
        </w:tc>
        <w:tc>
          <w:tcPr>
            <w:tcW w:w="5670" w:type="dxa"/>
          </w:tcPr>
          <w:p w14:paraId="1D56F3BD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Principle of nonjudgmental regard: Meet medical needs, regardless of cause or </w:t>
            </w:r>
          </w:p>
          <w:p w14:paraId="452DC554" w14:textId="34C5CF8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worth. Many afflictions linked to behaviour. We would want it for our loved ones.</w:t>
            </w:r>
          </w:p>
          <w:p w14:paraId="2E65D5E0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Principle of beneficence: Put the patients’ good before their own. Oath of serving </w:t>
            </w:r>
          </w:p>
          <w:p w14:paraId="4A7027FE" w14:textId="0F5118D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patients’ interests</w:t>
            </w:r>
          </w:p>
          <w:p w14:paraId="777CABB2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Professional responsibility: practice nonjudgmental regard</w:t>
            </w:r>
          </w:p>
          <w:p w14:paraId="21956EF8" w14:textId="3F34BCB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Social factors only valid to individualize care</w:t>
            </w:r>
          </w:p>
        </w:tc>
        <w:tc>
          <w:tcPr>
            <w:tcW w:w="1520" w:type="dxa"/>
          </w:tcPr>
          <w:p w14:paraId="477E5999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7CCEE001" w14:textId="0F8BE69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F55893" w:rsidRPr="004A6B74" w14:paraId="7CEF8A41" w14:textId="77777777" w:rsidTr="00283AC5">
        <w:trPr>
          <w:trHeight w:val="1415"/>
        </w:trPr>
        <w:tc>
          <w:tcPr>
            <w:tcW w:w="568" w:type="dxa"/>
          </w:tcPr>
          <w:p w14:paraId="5D407412" w14:textId="17FADAAD" w:rsidR="00F55893" w:rsidRPr="004A6B74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41</w:t>
            </w:r>
          </w:p>
        </w:tc>
        <w:tc>
          <w:tcPr>
            <w:tcW w:w="1134" w:type="dxa"/>
          </w:tcPr>
          <w:p w14:paraId="132D8F55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Husted,</w:t>
            </w:r>
          </w:p>
          <w:p w14:paraId="063ADBFE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2000,</w:t>
            </w:r>
          </w:p>
          <w:p w14:paraId="0CB1B22E" w14:textId="31FB526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180D47CF" w14:textId="129C8D55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When is a health care system not an ethical health care system? Suspending the do-not-resuscitate order in the operating room.</w:t>
            </w:r>
          </w:p>
        </w:tc>
        <w:tc>
          <w:tcPr>
            <w:tcW w:w="1276" w:type="dxa"/>
          </w:tcPr>
          <w:p w14:paraId="78C057A2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Address</w:t>
            </w:r>
          </w:p>
          <w:p w14:paraId="50889369" w14:textId="3721135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7p</w:t>
            </w:r>
          </w:p>
        </w:tc>
        <w:tc>
          <w:tcPr>
            <w:tcW w:w="1984" w:type="dxa"/>
          </w:tcPr>
          <w:p w14:paraId="6F1085BE" w14:textId="5F463DA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Demonstrate that the policy of automatically suspending DNR in the OR is fundamentally flawed</w:t>
            </w:r>
          </w:p>
        </w:tc>
        <w:tc>
          <w:tcPr>
            <w:tcW w:w="5670" w:type="dxa"/>
          </w:tcPr>
          <w:p w14:paraId="5809BF56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Describes the health care system as a contractual arrangement</w:t>
            </w:r>
          </w:p>
          <w:p w14:paraId="34A903EC" w14:textId="35336340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“The only authority relevant to any bioethical decision is the patient”</w:t>
            </w:r>
          </w:p>
          <w:p w14:paraId="593BE249" w14:textId="0C4A88C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C</w:t>
            </w:r>
            <w:r>
              <w:rPr>
                <w:bCs/>
                <w:sz w:val="16"/>
                <w:szCs w:val="16"/>
                <w:lang w:val="en-GB"/>
              </w:rPr>
              <w:t>laim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that the practice of suspending DNR orders violate the nature of health care </w:t>
            </w:r>
          </w:p>
          <w:p w14:paraId="67E7C08F" w14:textId="0F7351F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systems and thus, violates patients’ rights</w:t>
            </w:r>
          </w:p>
        </w:tc>
        <w:tc>
          <w:tcPr>
            <w:tcW w:w="1520" w:type="dxa"/>
          </w:tcPr>
          <w:p w14:paraId="55BD8474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40D31593" w14:textId="0AAF5A4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F55893" w:rsidRPr="004A6B74" w14:paraId="104027C1" w14:textId="77777777" w:rsidTr="00283AC5">
        <w:trPr>
          <w:trHeight w:val="1415"/>
        </w:trPr>
        <w:tc>
          <w:tcPr>
            <w:tcW w:w="568" w:type="dxa"/>
          </w:tcPr>
          <w:p w14:paraId="1E0C19A7" w14:textId="45DD0E06" w:rsidR="00F55893" w:rsidRPr="004A6B74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42</w:t>
            </w:r>
          </w:p>
        </w:tc>
        <w:tc>
          <w:tcPr>
            <w:tcW w:w="1134" w:type="dxa"/>
          </w:tcPr>
          <w:p w14:paraId="0ECA76B9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Hyson,</w:t>
            </w:r>
          </w:p>
          <w:p w14:paraId="78197DC6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2019,</w:t>
            </w:r>
          </w:p>
          <w:p w14:paraId="5140D9A2" w14:textId="5B4BF302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3FE9FE02" w14:textId="0D8D9389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Surgical Overlap: An Ethical Approach to Empirical Ambiguity.</w:t>
            </w:r>
          </w:p>
        </w:tc>
        <w:tc>
          <w:tcPr>
            <w:tcW w:w="1276" w:type="dxa"/>
          </w:tcPr>
          <w:p w14:paraId="3D57A7CF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0EC26A9F" w14:textId="5DD6D0B2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14p</w:t>
            </w:r>
          </w:p>
        </w:tc>
        <w:tc>
          <w:tcPr>
            <w:tcW w:w="1984" w:type="dxa"/>
          </w:tcPr>
          <w:p w14:paraId="5B17104F" w14:textId="6116A672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Examine overlap surgery for the surgeon, the hospital, and the patient,</w:t>
            </w:r>
          </w:p>
          <w:p w14:paraId="18AB1691" w14:textId="5BC22FE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based on 4 ethical systems (consequentialism, deontology, principilism, virtue ethics)</w:t>
            </w:r>
          </w:p>
        </w:tc>
        <w:tc>
          <w:tcPr>
            <w:tcW w:w="5670" w:type="dxa"/>
          </w:tcPr>
          <w:p w14:paraId="1DD034A4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Surgeons:</w:t>
            </w:r>
          </w:p>
          <w:p w14:paraId="344F3C30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C: Best outcomes for all, train future surgeons, higher volume, career </w:t>
            </w:r>
          </w:p>
          <w:p w14:paraId="2CDDA83D" w14:textId="2FA8B3B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       </w:t>
            </w:r>
            <w:r w:rsidRPr="004A6B74">
              <w:rPr>
                <w:bCs/>
                <w:sz w:val="16"/>
                <w:szCs w:val="16"/>
                <w:lang w:val="en-GB"/>
              </w:rPr>
              <w:t>advancement</w:t>
            </w:r>
          </w:p>
          <w:p w14:paraId="2676DC0B" w14:textId="6A8E4C2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D: Patient autonomy and informed consent, distributive justice</w:t>
            </w:r>
          </w:p>
          <w:p w14:paraId="5504BFD5" w14:textId="660AFF7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P: Weighting benefits to patients vs society, potential harm, informed consent</w:t>
            </w:r>
          </w:p>
          <w:p w14:paraId="35DE76CD" w14:textId="25D9B11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V: The “good surgeon”, providing proper care, motivation vital</w:t>
            </w:r>
          </w:p>
          <w:p w14:paraId="6A7965B1" w14:textId="4CB42B0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Surgeons bear the responsibility for the entire operation</w:t>
            </w:r>
          </w:p>
          <w:p w14:paraId="768D7D28" w14:textId="5FAE02B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Surgical overlap </w:t>
            </w:r>
            <w:r>
              <w:rPr>
                <w:bCs/>
                <w:sz w:val="16"/>
                <w:szCs w:val="16"/>
                <w:lang w:val="en-GB"/>
              </w:rPr>
              <w:t>is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a disclosure issue, best approach is shared decision-making</w:t>
            </w:r>
          </w:p>
        </w:tc>
        <w:tc>
          <w:tcPr>
            <w:tcW w:w="1520" w:type="dxa"/>
          </w:tcPr>
          <w:p w14:paraId="06F8100B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2D07687C" w14:textId="4CDB5D6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F55893" w:rsidRPr="004A6B74" w14:paraId="603424D1" w14:textId="77777777" w:rsidTr="00283AC5">
        <w:trPr>
          <w:trHeight w:val="1415"/>
        </w:trPr>
        <w:tc>
          <w:tcPr>
            <w:tcW w:w="568" w:type="dxa"/>
          </w:tcPr>
          <w:p w14:paraId="770ACD1E" w14:textId="791093E2" w:rsidR="00F55893" w:rsidRPr="00AC5450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AC5450">
              <w:rPr>
                <w:b/>
                <w:sz w:val="16"/>
                <w:szCs w:val="16"/>
                <w:lang w:val="en-GB"/>
              </w:rPr>
              <w:t>4</w:t>
            </w:r>
            <w:r w:rsidR="000F69A8">
              <w:rPr>
                <w:b/>
                <w:sz w:val="16"/>
                <w:szCs w:val="16"/>
                <w:lang w:val="en-GB"/>
              </w:rPr>
              <w:t>3</w:t>
            </w:r>
          </w:p>
        </w:tc>
        <w:tc>
          <w:tcPr>
            <w:tcW w:w="1134" w:type="dxa"/>
          </w:tcPr>
          <w:p w14:paraId="2B85E6CB" w14:textId="77777777" w:rsidR="00F55893" w:rsidRPr="00AC5450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AC5450">
              <w:rPr>
                <w:bCs/>
                <w:sz w:val="16"/>
                <w:szCs w:val="16"/>
                <w:lang w:val="en-GB"/>
              </w:rPr>
              <w:t>Igoe,</w:t>
            </w:r>
          </w:p>
          <w:p w14:paraId="66447300" w14:textId="77777777" w:rsidR="00F55893" w:rsidRPr="00AC5450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AC5450">
              <w:rPr>
                <w:bCs/>
                <w:sz w:val="16"/>
                <w:szCs w:val="16"/>
                <w:lang w:val="en-GB"/>
              </w:rPr>
              <w:t>1993,</w:t>
            </w:r>
          </w:p>
          <w:p w14:paraId="746BE165" w14:textId="3707F5E9" w:rsidR="00F55893" w:rsidRPr="00AC5450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AC5450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69B2D64D" w14:textId="764A4A4F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Ethics in the OR: DNR and patient autonomy</w:t>
            </w:r>
          </w:p>
        </w:tc>
        <w:tc>
          <w:tcPr>
            <w:tcW w:w="1276" w:type="dxa"/>
          </w:tcPr>
          <w:p w14:paraId="311FD26E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0CD4367F" w14:textId="093E7DC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3p</w:t>
            </w:r>
          </w:p>
        </w:tc>
        <w:tc>
          <w:tcPr>
            <w:tcW w:w="1984" w:type="dxa"/>
          </w:tcPr>
          <w:p w14:paraId="3373D303" w14:textId="132BF9E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Examines the new Patient Self-Determination Act (1991) in light of a clinical case, literature review and Ethics Committee discussion</w:t>
            </w:r>
          </w:p>
        </w:tc>
        <w:tc>
          <w:tcPr>
            <w:tcW w:w="5670" w:type="dxa"/>
          </w:tcPr>
          <w:p w14:paraId="0F0624C3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The Patient Self-Determination Act created a dilemma to patients with DNR </w:t>
            </w:r>
          </w:p>
          <w:p w14:paraId="2BA92A22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orders in the OR – not automatically suspended. The Act makes no exception for </w:t>
            </w:r>
          </w:p>
          <w:p w14:paraId="0AD4E95D" w14:textId="5103E8C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surgery</w:t>
            </w:r>
          </w:p>
          <w:p w14:paraId="68CD653A" w14:textId="36E4AE8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Anaesthesia promotes cardiac instability. “Tying the physician’s hands”</w:t>
            </w:r>
          </w:p>
          <w:p w14:paraId="48DBEAC3" w14:textId="05587E58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Surgeons as captain of the ship</w:t>
            </w:r>
          </w:p>
          <w:p w14:paraId="7D72DC9F" w14:textId="3507BFD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</w:t>
            </w:r>
            <w:r w:rsidRPr="004A6B74">
              <w:rPr>
                <w:bCs/>
                <w:sz w:val="16"/>
                <w:szCs w:val="16"/>
                <w:lang w:val="en-GB"/>
              </w:rPr>
              <w:t>Death as a “bad outcome” or peaceful end in the OR</w:t>
            </w:r>
          </w:p>
        </w:tc>
        <w:tc>
          <w:tcPr>
            <w:tcW w:w="1520" w:type="dxa"/>
          </w:tcPr>
          <w:p w14:paraId="56D5F71D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3A86CB5B" w14:textId="6EAB4324" w:rsidR="00F55893" w:rsidRPr="00F67866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F67866">
              <w:rPr>
                <w:bCs/>
                <w:sz w:val="16"/>
                <w:szCs w:val="16"/>
                <w:lang w:val="en-GB"/>
              </w:rPr>
              <w:t>-</w:t>
            </w:r>
            <w:r>
              <w:rPr>
                <w:bCs/>
                <w:sz w:val="16"/>
                <w:szCs w:val="16"/>
                <w:lang w:val="en-GB"/>
              </w:rPr>
              <w:t xml:space="preserve"> </w:t>
            </w:r>
            <w:r w:rsidRPr="00F67866">
              <w:rPr>
                <w:bCs/>
                <w:sz w:val="16"/>
                <w:szCs w:val="16"/>
                <w:lang w:val="en-GB"/>
              </w:rPr>
              <w:t>Outside OR</w:t>
            </w:r>
          </w:p>
        </w:tc>
      </w:tr>
      <w:tr w:rsidR="00F55893" w:rsidRPr="004A6B74" w14:paraId="6E9493F2" w14:textId="77777777" w:rsidTr="00283AC5">
        <w:trPr>
          <w:trHeight w:val="1415"/>
        </w:trPr>
        <w:tc>
          <w:tcPr>
            <w:tcW w:w="568" w:type="dxa"/>
          </w:tcPr>
          <w:p w14:paraId="2DE51C1C" w14:textId="658CAAE0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lastRenderedPageBreak/>
              <w:t>4</w:t>
            </w:r>
            <w:r w:rsidR="000F69A8">
              <w:rPr>
                <w:b/>
                <w:sz w:val="16"/>
                <w:szCs w:val="16"/>
                <w:lang w:val="en-GB"/>
              </w:rPr>
              <w:t>4</w:t>
            </w:r>
          </w:p>
        </w:tc>
        <w:tc>
          <w:tcPr>
            <w:tcW w:w="1134" w:type="dxa"/>
          </w:tcPr>
          <w:p w14:paraId="6A202761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Jackson,</w:t>
            </w:r>
          </w:p>
          <w:p w14:paraId="5C63AD19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1999,</w:t>
            </w:r>
          </w:p>
          <w:p w14:paraId="49741D7C" w14:textId="0237198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069C0A8C" w14:textId="5CD09032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Goals- and values-directed approach to informed consent in the “DNR” patient presenting for surgery: more demanding of the anesthesiologist?</w:t>
            </w:r>
          </w:p>
        </w:tc>
        <w:tc>
          <w:tcPr>
            <w:tcW w:w="1276" w:type="dxa"/>
          </w:tcPr>
          <w:p w14:paraId="2DA0506F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Editorial</w:t>
            </w:r>
          </w:p>
          <w:p w14:paraId="2B4D50F0" w14:textId="2E4ED06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4p</w:t>
            </w:r>
          </w:p>
        </w:tc>
        <w:tc>
          <w:tcPr>
            <w:tcW w:w="1984" w:type="dxa"/>
          </w:tcPr>
          <w:p w14:paraId="7A356D85" w14:textId="5185E1B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Response to Truog (1999): The goal-directed approach introduces ambiguity and returns the decision-making to the physician.</w:t>
            </w:r>
          </w:p>
        </w:tc>
        <w:tc>
          <w:tcPr>
            <w:tcW w:w="5670" w:type="dxa"/>
          </w:tcPr>
          <w:p w14:paraId="51E94B8D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Overview of guidelines on DNR orders in the OR: Required consideration and </w:t>
            </w:r>
          </w:p>
          <w:p w14:paraId="2C58BABF" w14:textId="474E8C8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renegotiation.</w:t>
            </w:r>
            <w:r>
              <w:rPr>
                <w:bCs/>
                <w:sz w:val="16"/>
                <w:szCs w:val="16"/>
                <w:lang w:val="en-GB"/>
              </w:rPr>
              <w:t xml:space="preserve"> </w:t>
            </w:r>
            <w:r w:rsidRPr="004A6B74">
              <w:rPr>
                <w:bCs/>
                <w:sz w:val="16"/>
                <w:szCs w:val="16"/>
                <w:lang w:val="en-GB"/>
              </w:rPr>
              <w:t>Practice obstacles</w:t>
            </w:r>
            <w:r>
              <w:rPr>
                <w:bCs/>
                <w:sz w:val="16"/>
                <w:szCs w:val="16"/>
                <w:lang w:val="en-GB"/>
              </w:rPr>
              <w:t xml:space="preserve"> (in OR)</w:t>
            </w:r>
            <w:r w:rsidRPr="004A6B74">
              <w:rPr>
                <w:bCs/>
                <w:sz w:val="16"/>
                <w:szCs w:val="16"/>
                <w:lang w:val="en-GB"/>
              </w:rPr>
              <w:t>:</w:t>
            </w:r>
          </w:p>
          <w:p w14:paraId="6400917B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Blurred distinction between anaesthesia and resuscitation</w:t>
            </w:r>
          </w:p>
          <w:p w14:paraId="4368D951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Resuscitation is more successful in the OR</w:t>
            </w:r>
          </w:p>
          <w:p w14:paraId="32F97B88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Reluctance to invite death into the OR</w:t>
            </w:r>
          </w:p>
          <w:p w14:paraId="7DF1712E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Misunderstanding of legal issues</w:t>
            </w:r>
          </w:p>
          <w:p w14:paraId="6EB77EE6" w14:textId="2EF3AF8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Question if patient autonomy profits from returning decisions to physicians</w:t>
            </w:r>
          </w:p>
        </w:tc>
        <w:tc>
          <w:tcPr>
            <w:tcW w:w="1520" w:type="dxa"/>
          </w:tcPr>
          <w:p w14:paraId="1F35D7D8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108C39DD" w14:textId="6D8DA7A0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Consent</w:t>
            </w:r>
          </w:p>
        </w:tc>
      </w:tr>
      <w:tr w:rsidR="00F55893" w:rsidRPr="004A6B74" w14:paraId="728F2C0A" w14:textId="77777777" w:rsidTr="00283AC5">
        <w:trPr>
          <w:trHeight w:val="1415"/>
        </w:trPr>
        <w:tc>
          <w:tcPr>
            <w:tcW w:w="568" w:type="dxa"/>
          </w:tcPr>
          <w:p w14:paraId="33D4D314" w14:textId="4F284AB4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4</w:t>
            </w:r>
            <w:r w:rsidR="000F69A8">
              <w:rPr>
                <w:b/>
                <w:sz w:val="16"/>
                <w:szCs w:val="16"/>
                <w:lang w:val="en-GB"/>
              </w:rPr>
              <w:t>5</w:t>
            </w:r>
          </w:p>
        </w:tc>
        <w:tc>
          <w:tcPr>
            <w:tcW w:w="1134" w:type="dxa"/>
          </w:tcPr>
          <w:p w14:paraId="5E75893B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Jesudason,</w:t>
            </w:r>
          </w:p>
          <w:p w14:paraId="21587125" w14:textId="5AC07AE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202</w:t>
            </w:r>
            <w:r w:rsidR="007767C7">
              <w:rPr>
                <w:bCs/>
                <w:sz w:val="16"/>
                <w:szCs w:val="16"/>
                <w:lang w:val="en-GB"/>
              </w:rPr>
              <w:t>3</w:t>
            </w:r>
            <w:r w:rsidRPr="004A6B74">
              <w:rPr>
                <w:bCs/>
                <w:sz w:val="16"/>
                <w:szCs w:val="16"/>
                <w:lang w:val="en-GB"/>
              </w:rPr>
              <w:t>,</w:t>
            </w:r>
          </w:p>
          <w:p w14:paraId="06B2673B" w14:textId="72CA9B0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UK</w:t>
            </w:r>
          </w:p>
        </w:tc>
        <w:tc>
          <w:tcPr>
            <w:tcW w:w="1984" w:type="dxa"/>
          </w:tcPr>
          <w:p w14:paraId="052F086C" w14:textId="18EEBC35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Surgery should be routinely videoed</w:t>
            </w:r>
          </w:p>
        </w:tc>
        <w:tc>
          <w:tcPr>
            <w:tcW w:w="1276" w:type="dxa"/>
          </w:tcPr>
          <w:p w14:paraId="31478F02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7862BD5F" w14:textId="19FC199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5p</w:t>
            </w:r>
          </w:p>
        </w:tc>
        <w:tc>
          <w:tcPr>
            <w:tcW w:w="1984" w:type="dxa"/>
          </w:tcPr>
          <w:p w14:paraId="69E2733B" w14:textId="17B7541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Argue that video recording of surgery is an ethical duty to protect</w:t>
            </w:r>
          </w:p>
        </w:tc>
        <w:tc>
          <w:tcPr>
            <w:tcW w:w="5670" w:type="dxa"/>
          </w:tcPr>
          <w:p w14:paraId="296BFB41" w14:textId="78473ABE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Ethics gap in surgery: </w:t>
            </w:r>
            <w:r>
              <w:rPr>
                <w:bCs/>
                <w:sz w:val="16"/>
                <w:szCs w:val="16"/>
                <w:lang w:val="en-GB"/>
              </w:rPr>
              <w:t>p</w:t>
            </w:r>
            <w:r w:rsidRPr="004A6B74">
              <w:rPr>
                <w:bCs/>
                <w:sz w:val="16"/>
                <w:szCs w:val="16"/>
                <w:lang w:val="en-GB"/>
              </w:rPr>
              <w:t>romoting surgeon flexibility and lack of oversight</w:t>
            </w:r>
          </w:p>
          <w:p w14:paraId="0CB704A6" w14:textId="4B36B6F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</w:t>
            </w:r>
            <w:r w:rsidRPr="004A6B74">
              <w:rPr>
                <w:bCs/>
                <w:sz w:val="16"/>
                <w:szCs w:val="16"/>
                <w:lang w:val="en-GB"/>
              </w:rPr>
              <w:t>Video benefits:</w:t>
            </w:r>
          </w:p>
          <w:p w14:paraId="3E31DC8D" w14:textId="5FA573D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Surgery invisible to outsiders, rely on reputation</w:t>
            </w:r>
          </w:p>
          <w:p w14:paraId="059D0D00" w14:textId="17C9CF9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Improves transparency to patients/consent</w:t>
            </w:r>
          </w:p>
          <w:p w14:paraId="66C902B4" w14:textId="3FB901A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Improving justice; objective evaluation, reduced bullying, more accessible care </w:t>
            </w:r>
          </w:p>
          <w:p w14:paraId="34F4FABE" w14:textId="43D6C400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AI quality improvement</w:t>
            </w:r>
          </w:p>
          <w:p w14:paraId="62177177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Potential objections: irrelevance/misconceptions, liability, privacy, confidentiality, </w:t>
            </w:r>
          </w:p>
          <w:p w14:paraId="47DCC4C4" w14:textId="5B3B435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cost, </w:t>
            </w:r>
            <w:r>
              <w:rPr>
                <w:bCs/>
                <w:sz w:val="16"/>
                <w:szCs w:val="16"/>
                <w:lang w:val="en-GB"/>
              </w:rPr>
              <w:t>a</w:t>
            </w:r>
            <w:r w:rsidRPr="004A6B74">
              <w:rPr>
                <w:bCs/>
                <w:sz w:val="16"/>
                <w:szCs w:val="16"/>
                <w:lang w:val="en-GB"/>
              </w:rPr>
              <w:t>dded surgeon stress, distributive injustice and climate effect, consent</w:t>
            </w:r>
          </w:p>
          <w:p w14:paraId="2F6B9D23" w14:textId="51F552D2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Surgeons/institutions</w:t>
            </w:r>
            <w:r>
              <w:rPr>
                <w:bCs/>
                <w:sz w:val="16"/>
                <w:szCs w:val="16"/>
                <w:lang w:val="en-GB"/>
              </w:rPr>
              <w:t>’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duties to protect – duty to implement routine recordings</w:t>
            </w:r>
          </w:p>
        </w:tc>
        <w:tc>
          <w:tcPr>
            <w:tcW w:w="1520" w:type="dxa"/>
          </w:tcPr>
          <w:p w14:paraId="4E782779" w14:textId="5A0B89F0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Substantial</w:t>
            </w:r>
          </w:p>
        </w:tc>
      </w:tr>
      <w:tr w:rsidR="00F55893" w:rsidRPr="004A6B74" w14:paraId="54CBD873" w14:textId="77777777" w:rsidTr="00283AC5">
        <w:trPr>
          <w:trHeight w:val="1415"/>
        </w:trPr>
        <w:tc>
          <w:tcPr>
            <w:tcW w:w="568" w:type="dxa"/>
          </w:tcPr>
          <w:p w14:paraId="15F29847" w14:textId="003426CE" w:rsidR="00F55893" w:rsidRPr="00255099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255099">
              <w:rPr>
                <w:b/>
                <w:sz w:val="16"/>
                <w:szCs w:val="16"/>
                <w:lang w:val="en-GB"/>
              </w:rPr>
              <w:t>4</w:t>
            </w:r>
            <w:r w:rsidR="000F69A8">
              <w:rPr>
                <w:b/>
                <w:sz w:val="16"/>
                <w:szCs w:val="16"/>
                <w:lang w:val="en-GB"/>
              </w:rPr>
              <w:t>6</w:t>
            </w:r>
          </w:p>
        </w:tc>
        <w:tc>
          <w:tcPr>
            <w:tcW w:w="1134" w:type="dxa"/>
          </w:tcPr>
          <w:p w14:paraId="06137B43" w14:textId="77777777" w:rsidR="00F55893" w:rsidRPr="00255099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255099">
              <w:rPr>
                <w:bCs/>
                <w:sz w:val="16"/>
                <w:szCs w:val="16"/>
                <w:lang w:val="en-GB"/>
              </w:rPr>
              <w:t>Jones,</w:t>
            </w:r>
          </w:p>
          <w:p w14:paraId="45AE7D1D" w14:textId="77777777" w:rsidR="00F55893" w:rsidRPr="00255099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255099">
              <w:rPr>
                <w:bCs/>
                <w:sz w:val="16"/>
                <w:szCs w:val="16"/>
                <w:lang w:val="en-GB"/>
              </w:rPr>
              <w:t>2013,</w:t>
            </w:r>
          </w:p>
          <w:p w14:paraId="16C88EE6" w14:textId="0FAC5647" w:rsidR="00F55893" w:rsidRPr="00255099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255099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3A969466" w14:textId="77777777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Operating one-handed: Emergency treatment of</w:t>
            </w:r>
          </w:p>
          <w:p w14:paraId="271EBC63" w14:textId="3DC7D9EE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Jehovah’s Witnesses</w:t>
            </w:r>
          </w:p>
        </w:tc>
        <w:tc>
          <w:tcPr>
            <w:tcW w:w="1276" w:type="dxa"/>
          </w:tcPr>
          <w:p w14:paraId="5331AAAD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Ethics case</w:t>
            </w:r>
          </w:p>
          <w:p w14:paraId="612DE998" w14:textId="0B0DA60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3p</w:t>
            </w:r>
          </w:p>
        </w:tc>
        <w:tc>
          <w:tcPr>
            <w:tcW w:w="1984" w:type="dxa"/>
          </w:tcPr>
          <w:p w14:paraId="4DB1D42F" w14:textId="522753B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Case of Jehovah’s Witness with ruptured aneurism and acute need of transfusion</w:t>
            </w:r>
          </w:p>
        </w:tc>
        <w:tc>
          <w:tcPr>
            <w:tcW w:w="5670" w:type="dxa"/>
          </w:tcPr>
          <w:p w14:paraId="0941F02E" w14:textId="01E0C52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The scenario is interpreted through the 4 principles and legal regulation</w:t>
            </w:r>
          </w:p>
          <w:p w14:paraId="32AD191A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Hinges on the validity of surrogate decision-making: “substituted judgement </w:t>
            </w:r>
          </w:p>
          <w:p w14:paraId="492D9B29" w14:textId="71A622B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standard”</w:t>
            </w:r>
          </w:p>
          <w:p w14:paraId="3A25F55A" w14:textId="0D8E276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The second best is “best interest standard”, beneficence based</w:t>
            </w:r>
          </w:p>
        </w:tc>
        <w:tc>
          <w:tcPr>
            <w:tcW w:w="1520" w:type="dxa"/>
          </w:tcPr>
          <w:p w14:paraId="228CA2DA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5D425536" w14:textId="787D1EE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Consent</w:t>
            </w:r>
          </w:p>
        </w:tc>
      </w:tr>
      <w:tr w:rsidR="00F55893" w:rsidRPr="004A6B74" w14:paraId="207C3606" w14:textId="77777777" w:rsidTr="00283AC5">
        <w:trPr>
          <w:trHeight w:val="1415"/>
        </w:trPr>
        <w:tc>
          <w:tcPr>
            <w:tcW w:w="568" w:type="dxa"/>
          </w:tcPr>
          <w:p w14:paraId="50A5EE54" w14:textId="72A7651B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4</w:t>
            </w:r>
            <w:r w:rsidR="000F69A8">
              <w:rPr>
                <w:b/>
                <w:sz w:val="16"/>
                <w:szCs w:val="16"/>
                <w:lang w:val="en-GB"/>
              </w:rPr>
              <w:t>7</w:t>
            </w:r>
          </w:p>
        </w:tc>
        <w:tc>
          <w:tcPr>
            <w:tcW w:w="1134" w:type="dxa"/>
          </w:tcPr>
          <w:p w14:paraId="47006A20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Jones,</w:t>
            </w:r>
          </w:p>
          <w:p w14:paraId="68A263F1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2014</w:t>
            </w:r>
          </w:p>
          <w:p w14:paraId="08B4DB7E" w14:textId="623DC3F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1D55357C" w14:textId="29133E65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Defining, aligning, or declining do not resuscitate during surgery</w:t>
            </w:r>
          </w:p>
        </w:tc>
        <w:tc>
          <w:tcPr>
            <w:tcW w:w="1276" w:type="dxa"/>
          </w:tcPr>
          <w:p w14:paraId="5B2B9BD0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Ethics case</w:t>
            </w:r>
          </w:p>
          <w:p w14:paraId="68F19F2D" w14:textId="71CB1F5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2p</w:t>
            </w:r>
          </w:p>
        </w:tc>
        <w:tc>
          <w:tcPr>
            <w:tcW w:w="1984" w:type="dxa"/>
          </w:tcPr>
          <w:p w14:paraId="4478FF7D" w14:textId="13F8C0C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Case of multimorbid patient with a DNR order, who develops VT in the OR</w:t>
            </w:r>
          </w:p>
        </w:tc>
        <w:tc>
          <w:tcPr>
            <w:tcW w:w="5670" w:type="dxa"/>
          </w:tcPr>
          <w:p w14:paraId="139AC02D" w14:textId="7334C9B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Cannot resuscitate because it violates patient autonomy</w:t>
            </w:r>
          </w:p>
          <w:p w14:paraId="70EE25D0" w14:textId="778B56D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Only option is to do nothing or obtain consent from surrogate</w:t>
            </w:r>
          </w:p>
        </w:tc>
        <w:tc>
          <w:tcPr>
            <w:tcW w:w="1520" w:type="dxa"/>
          </w:tcPr>
          <w:p w14:paraId="7B2DA0BC" w14:textId="01FF4AC2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</w:tc>
      </w:tr>
      <w:tr w:rsidR="00F55893" w:rsidRPr="004A6B74" w14:paraId="00806458" w14:textId="77777777" w:rsidTr="00283AC5">
        <w:trPr>
          <w:trHeight w:val="1415"/>
        </w:trPr>
        <w:tc>
          <w:tcPr>
            <w:tcW w:w="568" w:type="dxa"/>
          </w:tcPr>
          <w:p w14:paraId="4E41C2D2" w14:textId="6DBB3132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4</w:t>
            </w:r>
            <w:r w:rsidR="000F69A8">
              <w:rPr>
                <w:b/>
                <w:sz w:val="16"/>
                <w:szCs w:val="16"/>
                <w:lang w:val="en-GB"/>
              </w:rPr>
              <w:t>8</w:t>
            </w:r>
          </w:p>
        </w:tc>
        <w:tc>
          <w:tcPr>
            <w:tcW w:w="1134" w:type="dxa"/>
          </w:tcPr>
          <w:p w14:paraId="2835C663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Jones,</w:t>
            </w:r>
          </w:p>
          <w:p w14:paraId="40CD70D9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2008,</w:t>
            </w:r>
          </w:p>
          <w:p w14:paraId="4BDBC60F" w14:textId="2F827A2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494A0A23" w14:textId="6B8E2184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Operative simulcasts: Patient’s donations to surgeon’s educations</w:t>
            </w:r>
          </w:p>
        </w:tc>
        <w:tc>
          <w:tcPr>
            <w:tcW w:w="1276" w:type="dxa"/>
          </w:tcPr>
          <w:p w14:paraId="76D041CB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Ethics case</w:t>
            </w:r>
          </w:p>
          <w:p w14:paraId="3873AEA4" w14:textId="746A633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2p</w:t>
            </w:r>
          </w:p>
        </w:tc>
        <w:tc>
          <w:tcPr>
            <w:tcW w:w="1984" w:type="dxa"/>
          </w:tcPr>
          <w:p w14:paraId="11A317C1" w14:textId="66D3A9D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Question of giving a real-time educational surgery broadcast session on a surgical association meeting</w:t>
            </w:r>
          </w:p>
        </w:tc>
        <w:tc>
          <w:tcPr>
            <w:tcW w:w="5670" w:type="dxa"/>
          </w:tcPr>
          <w:p w14:paraId="12A2D6DC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Replace ethical primacy of the patient with ego needs of surgeon and profession</w:t>
            </w:r>
          </w:p>
          <w:p w14:paraId="68C8065C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Educational value is poorer than edited video</w:t>
            </w:r>
          </w:p>
          <w:p w14:paraId="1E5C169B" w14:textId="4B7F636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Operation converted to spectacle, exciting and thrilling show</w:t>
            </w:r>
          </w:p>
          <w:p w14:paraId="38D30022" w14:textId="64E9B2B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The patient needs all attention</w:t>
            </w:r>
          </w:p>
        </w:tc>
        <w:tc>
          <w:tcPr>
            <w:tcW w:w="1520" w:type="dxa"/>
          </w:tcPr>
          <w:p w14:paraId="11B8FAF6" w14:textId="31FAC5A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</w:tc>
      </w:tr>
      <w:tr w:rsidR="00F55893" w:rsidRPr="004A6B74" w14:paraId="45348666" w14:textId="77777777" w:rsidTr="00283AC5">
        <w:trPr>
          <w:trHeight w:val="1415"/>
        </w:trPr>
        <w:tc>
          <w:tcPr>
            <w:tcW w:w="568" w:type="dxa"/>
          </w:tcPr>
          <w:p w14:paraId="70F4741D" w14:textId="66308947" w:rsidR="00F55893" w:rsidRPr="007F3A0D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7F3A0D">
              <w:rPr>
                <w:b/>
                <w:sz w:val="16"/>
                <w:szCs w:val="16"/>
                <w:lang w:val="en-GB"/>
              </w:rPr>
              <w:t>4</w:t>
            </w:r>
            <w:r w:rsidR="000F69A8">
              <w:rPr>
                <w:b/>
                <w:sz w:val="16"/>
                <w:szCs w:val="16"/>
                <w:lang w:val="en-GB"/>
              </w:rPr>
              <w:t>9</w:t>
            </w:r>
          </w:p>
        </w:tc>
        <w:tc>
          <w:tcPr>
            <w:tcW w:w="1134" w:type="dxa"/>
          </w:tcPr>
          <w:p w14:paraId="5551520D" w14:textId="77777777" w:rsidR="00F55893" w:rsidRPr="007F3A0D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7F3A0D">
              <w:rPr>
                <w:bCs/>
                <w:sz w:val="16"/>
                <w:szCs w:val="16"/>
                <w:lang w:val="en-GB"/>
              </w:rPr>
              <w:t>Jones,</w:t>
            </w:r>
          </w:p>
          <w:p w14:paraId="36121A6E" w14:textId="77777777" w:rsidR="00F55893" w:rsidRPr="007F3A0D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7F3A0D">
              <w:rPr>
                <w:bCs/>
                <w:sz w:val="16"/>
                <w:szCs w:val="16"/>
                <w:lang w:val="en-GB"/>
              </w:rPr>
              <w:t>2002,</w:t>
            </w:r>
          </w:p>
          <w:p w14:paraId="6D177757" w14:textId="266602FA" w:rsidR="00F55893" w:rsidRPr="007F3A0D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7F3A0D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384A39B8" w14:textId="0BE92F44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Complying with advance directives in the operating room</w:t>
            </w:r>
          </w:p>
        </w:tc>
        <w:tc>
          <w:tcPr>
            <w:tcW w:w="1276" w:type="dxa"/>
          </w:tcPr>
          <w:p w14:paraId="05AD2800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Ethics case</w:t>
            </w:r>
          </w:p>
          <w:p w14:paraId="12951E17" w14:textId="761DB9B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2p</w:t>
            </w:r>
          </w:p>
        </w:tc>
        <w:tc>
          <w:tcPr>
            <w:tcW w:w="1984" w:type="dxa"/>
          </w:tcPr>
          <w:p w14:paraId="66275786" w14:textId="76727CF0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Case of patient with hypotensive cardiac arrest in the OR after car accident, and the discovery of a living will that opposes CPR</w:t>
            </w:r>
          </w:p>
        </w:tc>
        <w:tc>
          <w:tcPr>
            <w:tcW w:w="5670" w:type="dxa"/>
          </w:tcPr>
          <w:p w14:paraId="11F59D18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Argues that the surgeon must establish if the condition for the living will is </w:t>
            </w:r>
          </w:p>
          <w:p w14:paraId="0E55925D" w14:textId="6CDB32E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accurate for the present situation. </w:t>
            </w:r>
          </w:p>
        </w:tc>
        <w:tc>
          <w:tcPr>
            <w:tcW w:w="1520" w:type="dxa"/>
          </w:tcPr>
          <w:p w14:paraId="03DCB5BB" w14:textId="771D1E00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</w:tc>
      </w:tr>
      <w:tr w:rsidR="00F55893" w:rsidRPr="004A6B74" w14:paraId="1B3B1328" w14:textId="77777777" w:rsidTr="00283AC5">
        <w:trPr>
          <w:trHeight w:val="1415"/>
        </w:trPr>
        <w:tc>
          <w:tcPr>
            <w:tcW w:w="568" w:type="dxa"/>
          </w:tcPr>
          <w:p w14:paraId="6F067319" w14:textId="2289ABAE" w:rsidR="00F55893" w:rsidRPr="004A6B74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lastRenderedPageBreak/>
              <w:t>50</w:t>
            </w:r>
          </w:p>
        </w:tc>
        <w:tc>
          <w:tcPr>
            <w:tcW w:w="1134" w:type="dxa"/>
          </w:tcPr>
          <w:p w14:paraId="38B74F55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Joris,</w:t>
            </w:r>
          </w:p>
          <w:p w14:paraId="2D1F60DB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2011,</w:t>
            </w:r>
          </w:p>
          <w:p w14:paraId="657A6B88" w14:textId="2857BB2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Belgi</w:t>
            </w:r>
            <w:r>
              <w:rPr>
                <w:bCs/>
                <w:sz w:val="16"/>
                <w:szCs w:val="16"/>
                <w:lang w:val="en-GB"/>
              </w:rPr>
              <w:t>um</w:t>
            </w:r>
          </w:p>
        </w:tc>
        <w:tc>
          <w:tcPr>
            <w:tcW w:w="1984" w:type="dxa"/>
          </w:tcPr>
          <w:p w14:paraId="247C3E83" w14:textId="39829EF7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End of life care in the operating room for non-heart-beating donors: organization at the University Hospital of Liege</w:t>
            </w:r>
          </w:p>
        </w:tc>
        <w:tc>
          <w:tcPr>
            <w:tcW w:w="1276" w:type="dxa"/>
          </w:tcPr>
          <w:p w14:paraId="5E482643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Practice guidelines</w:t>
            </w:r>
          </w:p>
          <w:p w14:paraId="4D76F5F7" w14:textId="3759ACC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4</w:t>
            </w:r>
            <w:r w:rsidRPr="004A6B74">
              <w:rPr>
                <w:bCs/>
                <w:sz w:val="16"/>
                <w:szCs w:val="16"/>
                <w:lang w:val="en-GB"/>
              </w:rPr>
              <w:t>p</w:t>
            </w:r>
          </w:p>
        </w:tc>
        <w:tc>
          <w:tcPr>
            <w:tcW w:w="1984" w:type="dxa"/>
          </w:tcPr>
          <w:p w14:paraId="1C2D95E0" w14:textId="2CFBE58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Describe end of life care for NHBD in our institution, including</w:t>
            </w:r>
          </w:p>
          <w:p w14:paraId="534F98F8" w14:textId="1BDB68E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the problems addressed, the solution proposed, and the remaining issues</w:t>
            </w:r>
          </w:p>
        </w:tc>
        <w:tc>
          <w:tcPr>
            <w:tcW w:w="5670" w:type="dxa"/>
          </w:tcPr>
          <w:p w14:paraId="2420F486" w14:textId="0F22AEB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Common protocol</w:t>
            </w:r>
            <w:r>
              <w:rPr>
                <w:bCs/>
                <w:sz w:val="16"/>
                <w:szCs w:val="16"/>
                <w:lang w:val="en-GB"/>
              </w:rPr>
              <w:t xml:space="preserve"> (in OR)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: </w:t>
            </w:r>
          </w:p>
          <w:p w14:paraId="2E0D764F" w14:textId="5D5F2F2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OR personnel do not participate </w:t>
            </w:r>
            <w:r>
              <w:rPr>
                <w:bCs/>
                <w:sz w:val="16"/>
                <w:szCs w:val="16"/>
                <w:lang w:val="en-GB"/>
              </w:rPr>
              <w:t>in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the decision</w:t>
            </w:r>
          </w:p>
          <w:p w14:paraId="3927DBC6" w14:textId="303CBCE2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Sufficient time to mourn vs keeping warm ischemia as short as possible</w:t>
            </w:r>
          </w:p>
          <w:p w14:paraId="1FCD5F8C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Measures to protect organ viability: from analgo-sedation to volatile </w:t>
            </w:r>
          </w:p>
          <w:p w14:paraId="11409260" w14:textId="0638384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  </w:t>
            </w:r>
            <w:r w:rsidRPr="004A6B74">
              <w:rPr>
                <w:bCs/>
                <w:sz w:val="16"/>
                <w:szCs w:val="16"/>
                <w:lang w:val="en-GB"/>
              </w:rPr>
              <w:t>anaesthetic</w:t>
            </w:r>
          </w:p>
          <w:p w14:paraId="2FAC43BA" w14:textId="4F56867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Definition of death and deciding when brain death occurs</w:t>
            </w:r>
          </w:p>
        </w:tc>
        <w:tc>
          <w:tcPr>
            <w:tcW w:w="1520" w:type="dxa"/>
          </w:tcPr>
          <w:p w14:paraId="4B5B1039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1C0B3BAA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Guidelines</w:t>
            </w:r>
          </w:p>
          <w:p w14:paraId="7EAF040B" w14:textId="46DF9ED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Little ethics</w:t>
            </w:r>
          </w:p>
        </w:tc>
      </w:tr>
      <w:tr w:rsidR="00F55893" w:rsidRPr="004A6B74" w14:paraId="1401C95B" w14:textId="77777777" w:rsidTr="00283AC5">
        <w:trPr>
          <w:trHeight w:val="1415"/>
        </w:trPr>
        <w:tc>
          <w:tcPr>
            <w:tcW w:w="568" w:type="dxa"/>
          </w:tcPr>
          <w:p w14:paraId="20A138B1" w14:textId="1D120773" w:rsidR="00F55893" w:rsidRPr="004A6B74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51</w:t>
            </w:r>
          </w:p>
        </w:tc>
        <w:tc>
          <w:tcPr>
            <w:tcW w:w="1134" w:type="dxa"/>
          </w:tcPr>
          <w:p w14:paraId="5FDF5811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Keffer,</w:t>
            </w:r>
          </w:p>
          <w:p w14:paraId="6F45D049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1992,</w:t>
            </w:r>
          </w:p>
          <w:p w14:paraId="6408A7A7" w14:textId="116544C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3B14AB34" w14:textId="171BCEF3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Do-not-resuscitate in the operating room: Moral obligations of anesthesiologists</w:t>
            </w:r>
          </w:p>
        </w:tc>
        <w:tc>
          <w:tcPr>
            <w:tcW w:w="1276" w:type="dxa"/>
          </w:tcPr>
          <w:p w14:paraId="2080D9CB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22F8B532" w14:textId="6E5CAD7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5p</w:t>
            </w:r>
          </w:p>
        </w:tc>
        <w:tc>
          <w:tcPr>
            <w:tcW w:w="1984" w:type="dxa"/>
          </w:tcPr>
          <w:p w14:paraId="11D00AEA" w14:textId="03FB763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Present the moral argument for making a choice based on patient autonomy and explicate the terms that will aid in understanding the moral argument.</w:t>
            </w:r>
          </w:p>
        </w:tc>
        <w:tc>
          <w:tcPr>
            <w:tcW w:w="5670" w:type="dxa"/>
          </w:tcPr>
          <w:p w14:paraId="3281F37A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Routinely suspend DNR orders - no different from any other order on the chart. </w:t>
            </w:r>
            <w:r>
              <w:rPr>
                <w:bCs/>
                <w:sz w:val="16"/>
                <w:szCs w:val="16"/>
                <w:lang w:val="en-GB"/>
              </w:rPr>
              <w:t xml:space="preserve"> </w:t>
            </w:r>
          </w:p>
          <w:p w14:paraId="082F9427" w14:textId="7A58B60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Ignoring medicine as a moral enterprise:</w:t>
            </w:r>
          </w:p>
          <w:p w14:paraId="11FFF217" w14:textId="30471B4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The good sought in the encounter </w:t>
            </w:r>
            <w:r>
              <w:rPr>
                <w:bCs/>
                <w:sz w:val="16"/>
                <w:szCs w:val="16"/>
                <w:lang w:val="en-GB"/>
              </w:rPr>
              <w:t>is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that of the patient, not the</w:t>
            </w:r>
            <w:r>
              <w:rPr>
                <w:bCs/>
                <w:sz w:val="16"/>
                <w:szCs w:val="16"/>
                <w:lang w:val="en-GB"/>
              </w:rPr>
              <w:t xml:space="preserve"> </w:t>
            </w:r>
            <w:r w:rsidRPr="004A6B74">
              <w:rPr>
                <w:bCs/>
                <w:sz w:val="16"/>
                <w:szCs w:val="16"/>
                <w:lang w:val="en-GB"/>
              </w:rPr>
              <w:t>physician</w:t>
            </w:r>
          </w:p>
          <w:p w14:paraId="0665B7C7" w14:textId="32EE21E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Conflict in the perception of the patient’s good - refer to another physician</w:t>
            </w:r>
          </w:p>
          <w:p w14:paraId="0F988C65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The anaesthesiologist’s moral duty transcends the duty of professional </w:t>
            </w:r>
          </w:p>
          <w:p w14:paraId="753F5EEA" w14:textId="041F68F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  </w:t>
            </w:r>
            <w:r w:rsidRPr="004A6B74">
              <w:rPr>
                <w:bCs/>
                <w:sz w:val="16"/>
                <w:szCs w:val="16"/>
                <w:lang w:val="en-GB"/>
              </w:rPr>
              <w:t>competency</w:t>
            </w:r>
          </w:p>
        </w:tc>
        <w:tc>
          <w:tcPr>
            <w:tcW w:w="1520" w:type="dxa"/>
          </w:tcPr>
          <w:p w14:paraId="0E759384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1B2921C9" w14:textId="545FCFB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F55893" w:rsidRPr="004A6B74" w14:paraId="770D70B9" w14:textId="77777777" w:rsidTr="00283AC5">
        <w:trPr>
          <w:trHeight w:val="1415"/>
        </w:trPr>
        <w:tc>
          <w:tcPr>
            <w:tcW w:w="568" w:type="dxa"/>
          </w:tcPr>
          <w:p w14:paraId="106FE60B" w14:textId="2FF2AB00" w:rsidR="00F55893" w:rsidRPr="004A6B74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52</w:t>
            </w:r>
          </w:p>
        </w:tc>
        <w:tc>
          <w:tcPr>
            <w:tcW w:w="1134" w:type="dxa"/>
          </w:tcPr>
          <w:p w14:paraId="20145785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Knipe,</w:t>
            </w:r>
          </w:p>
          <w:p w14:paraId="133370CB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2013,</w:t>
            </w:r>
          </w:p>
          <w:p w14:paraId="2FD9006D" w14:textId="7CC0172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UK</w:t>
            </w:r>
          </w:p>
        </w:tc>
        <w:tc>
          <w:tcPr>
            <w:tcW w:w="1984" w:type="dxa"/>
          </w:tcPr>
          <w:p w14:paraId="32F21391" w14:textId="4C834956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Past, present, and future of ‘Do not attempt resuscitation’ orders in the perioperative period</w:t>
            </w:r>
          </w:p>
        </w:tc>
        <w:tc>
          <w:tcPr>
            <w:tcW w:w="1276" w:type="dxa"/>
          </w:tcPr>
          <w:p w14:paraId="095BCD68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Address</w:t>
            </w:r>
          </w:p>
          <w:p w14:paraId="0BE55D79" w14:textId="38CB793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3p</w:t>
            </w:r>
          </w:p>
        </w:tc>
        <w:tc>
          <w:tcPr>
            <w:tcW w:w="1984" w:type="dxa"/>
          </w:tcPr>
          <w:p w14:paraId="18631D5C" w14:textId="17BF8FA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Request a change in DNR guidelines for patients in need of surgery</w:t>
            </w:r>
          </w:p>
        </w:tc>
        <w:tc>
          <w:tcPr>
            <w:tcW w:w="5670" w:type="dxa"/>
          </w:tcPr>
          <w:p w14:paraId="760C9E9D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Reasons to suspend DNR order in the OR:</w:t>
            </w:r>
          </w:p>
          <w:p w14:paraId="51FB114D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Cardiac arrest caused by anaesthetic or surgical intervention</w:t>
            </w:r>
          </w:p>
          <w:p w14:paraId="5C0B2DCA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Everything should be done for survival in the OR</w:t>
            </w:r>
          </w:p>
          <w:p w14:paraId="57FD6566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Higher success rates from CPR</w:t>
            </w:r>
          </w:p>
          <w:p w14:paraId="65B2B620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Overlap between anaesthetic interventions and components of CPR</w:t>
            </w:r>
          </w:p>
          <w:p w14:paraId="0999B452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Advance directives often not applicable to OR environment</w:t>
            </w:r>
          </w:p>
          <w:p w14:paraId="2D6A23DF" w14:textId="22FCCAB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Argues that patients should decide whether to continue DNR order or not</w:t>
            </w:r>
          </w:p>
        </w:tc>
        <w:tc>
          <w:tcPr>
            <w:tcW w:w="1520" w:type="dxa"/>
          </w:tcPr>
          <w:p w14:paraId="7D9B3500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5BEEE67F" w14:textId="024A6D7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F55893" w:rsidRPr="004A6B74" w14:paraId="6055ACC2" w14:textId="77777777" w:rsidTr="00283AC5">
        <w:trPr>
          <w:trHeight w:val="1415"/>
        </w:trPr>
        <w:tc>
          <w:tcPr>
            <w:tcW w:w="568" w:type="dxa"/>
          </w:tcPr>
          <w:p w14:paraId="482DC8CF" w14:textId="389EAFBF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5</w:t>
            </w:r>
            <w:r w:rsidR="000F69A8">
              <w:rPr>
                <w:b/>
                <w:sz w:val="16"/>
                <w:szCs w:val="16"/>
                <w:lang w:val="en-GB"/>
              </w:rPr>
              <w:t>3</w:t>
            </w:r>
          </w:p>
        </w:tc>
        <w:tc>
          <w:tcPr>
            <w:tcW w:w="1134" w:type="dxa"/>
          </w:tcPr>
          <w:p w14:paraId="4525BBBD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Lam,</w:t>
            </w:r>
          </w:p>
          <w:p w14:paraId="32C9DD09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2021,</w:t>
            </w:r>
          </w:p>
          <w:p w14:paraId="1F7D78E1" w14:textId="5AEEF96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UK</w:t>
            </w:r>
          </w:p>
        </w:tc>
        <w:tc>
          <w:tcPr>
            <w:tcW w:w="1984" w:type="dxa"/>
          </w:tcPr>
          <w:p w14:paraId="2B9314C0" w14:textId="30664A7E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The Ethical Digital Surgeon</w:t>
            </w:r>
          </w:p>
        </w:tc>
        <w:tc>
          <w:tcPr>
            <w:tcW w:w="1276" w:type="dxa"/>
          </w:tcPr>
          <w:p w14:paraId="355A6C8E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448FC864" w14:textId="409FB63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3p</w:t>
            </w:r>
          </w:p>
        </w:tc>
        <w:tc>
          <w:tcPr>
            <w:tcW w:w="1984" w:type="dxa"/>
          </w:tcPr>
          <w:p w14:paraId="48A5931F" w14:textId="4CD6BD8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Explore the ethical and regulatory consequences of the digital transformation of the operating room</w:t>
            </w:r>
          </w:p>
        </w:tc>
        <w:tc>
          <w:tcPr>
            <w:tcW w:w="5670" w:type="dxa"/>
          </w:tcPr>
          <w:p w14:paraId="695907FD" w14:textId="4409FEB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Digital robotic systems hope to improve safety and clinical outcomes in the future</w:t>
            </w:r>
          </w:p>
          <w:p w14:paraId="3F3EB891" w14:textId="1D1F34C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Large amount of data – risk of misuse, question of ownership/payment, consent</w:t>
            </w:r>
          </w:p>
          <w:p w14:paraId="5CEE67D3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“Digital surgeons” – minor decisions will be scrutinized, risk of litigation</w:t>
            </w:r>
          </w:p>
          <w:p w14:paraId="7A4E0304" w14:textId="30B2C34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Function of digital surgery system if patients refuse to share data</w:t>
            </w:r>
          </w:p>
          <w:p w14:paraId="4FA07EE7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Introduction of AI systems in the OR needs regulation</w:t>
            </w:r>
          </w:p>
          <w:p w14:paraId="1309EBF3" w14:textId="61780B0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Digital surgeons need AI literacy</w:t>
            </w:r>
          </w:p>
        </w:tc>
        <w:tc>
          <w:tcPr>
            <w:tcW w:w="1520" w:type="dxa"/>
          </w:tcPr>
          <w:p w14:paraId="151F79D9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1ECF13BE" w14:textId="093529E8" w:rsidR="00F55893" w:rsidRDefault="00F55893" w:rsidP="00F55893">
            <w:pPr>
              <w:jc w:val="both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Legal issues</w:t>
            </w:r>
          </w:p>
          <w:p w14:paraId="7EAD7B07" w14:textId="125844B3" w:rsidR="00F55893" w:rsidRPr="004A6B74" w:rsidRDefault="00F55893" w:rsidP="00F55893">
            <w:pPr>
              <w:jc w:val="both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Quality</w:t>
            </w:r>
          </w:p>
        </w:tc>
      </w:tr>
      <w:tr w:rsidR="00F55893" w:rsidRPr="004A6B74" w14:paraId="1DD0E441" w14:textId="77777777" w:rsidTr="00283AC5">
        <w:trPr>
          <w:trHeight w:val="1415"/>
        </w:trPr>
        <w:tc>
          <w:tcPr>
            <w:tcW w:w="568" w:type="dxa"/>
          </w:tcPr>
          <w:p w14:paraId="19019745" w14:textId="4B8B39E6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5</w:t>
            </w:r>
            <w:r w:rsidR="000F69A8">
              <w:rPr>
                <w:b/>
                <w:sz w:val="16"/>
                <w:szCs w:val="16"/>
                <w:lang w:val="en-GB"/>
              </w:rPr>
              <w:t>4</w:t>
            </w:r>
          </w:p>
        </w:tc>
        <w:tc>
          <w:tcPr>
            <w:tcW w:w="1134" w:type="dxa"/>
          </w:tcPr>
          <w:p w14:paraId="28C1F0AE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Leavitt,</w:t>
            </w:r>
          </w:p>
          <w:p w14:paraId="15F8F0AF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2015,</w:t>
            </w:r>
          </w:p>
          <w:p w14:paraId="6D14E610" w14:textId="665C9400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55CAF643" w14:textId="0C22EB1A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Live surgical demonstrations: An endangered species</w:t>
            </w:r>
          </w:p>
        </w:tc>
        <w:tc>
          <w:tcPr>
            <w:tcW w:w="1276" w:type="dxa"/>
          </w:tcPr>
          <w:p w14:paraId="703D0ABD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Address</w:t>
            </w:r>
          </w:p>
          <w:p w14:paraId="66564B51" w14:textId="3EDA223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4p</w:t>
            </w:r>
          </w:p>
        </w:tc>
        <w:tc>
          <w:tcPr>
            <w:tcW w:w="1984" w:type="dxa"/>
          </w:tcPr>
          <w:p w14:paraId="324AEFA7" w14:textId="3B8540E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Argue that live demonstration is a very valuable teaching tool and should remain a part of surgical education.</w:t>
            </w:r>
          </w:p>
        </w:tc>
        <w:tc>
          <w:tcPr>
            <w:tcW w:w="5670" w:type="dxa"/>
          </w:tcPr>
          <w:p w14:paraId="291ABAD2" w14:textId="094E3D5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Surgery </w:t>
            </w:r>
            <w:r>
              <w:rPr>
                <w:bCs/>
                <w:sz w:val="16"/>
                <w:szCs w:val="16"/>
                <w:lang w:val="en-GB"/>
              </w:rPr>
              <w:t xml:space="preserve">- </w:t>
            </w:r>
            <w:r w:rsidRPr="004A6B74">
              <w:rPr>
                <w:bCs/>
                <w:sz w:val="16"/>
                <w:szCs w:val="16"/>
                <w:lang w:val="en-GB"/>
              </w:rPr>
              <w:t>not cooking; involves immediate decision-making</w:t>
            </w:r>
            <w:r>
              <w:rPr>
                <w:bCs/>
                <w:sz w:val="16"/>
                <w:szCs w:val="16"/>
                <w:lang w:val="en-GB"/>
              </w:rPr>
              <w:t>, c</w:t>
            </w:r>
            <w:r w:rsidRPr="004A6B74">
              <w:rPr>
                <w:bCs/>
                <w:sz w:val="16"/>
                <w:szCs w:val="16"/>
                <w:lang w:val="en-GB"/>
              </w:rPr>
              <w:t>reativity</w:t>
            </w:r>
            <w:r>
              <w:rPr>
                <w:bCs/>
                <w:sz w:val="16"/>
                <w:szCs w:val="16"/>
                <w:lang w:val="en-GB"/>
              </w:rPr>
              <w:t>, s</w:t>
            </w:r>
            <w:r w:rsidRPr="004A6B74">
              <w:rPr>
                <w:bCs/>
                <w:sz w:val="16"/>
                <w:szCs w:val="16"/>
                <w:lang w:val="en-GB"/>
              </w:rPr>
              <w:t>pontaneit</w:t>
            </w:r>
            <w:r>
              <w:rPr>
                <w:bCs/>
                <w:sz w:val="16"/>
                <w:szCs w:val="16"/>
                <w:lang w:val="en-GB"/>
              </w:rPr>
              <w:t>y</w:t>
            </w:r>
          </w:p>
          <w:p w14:paraId="4ADB3D90" w14:textId="432DD2F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Patient benefits: therapies they cannot afford, expert highly motivated surgeons</w:t>
            </w:r>
          </w:p>
          <w:p w14:paraId="032B98A4" w14:textId="6D725AE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Rapid spreading of new techniques </w:t>
            </w:r>
            <w:r>
              <w:rPr>
                <w:bCs/>
                <w:sz w:val="16"/>
                <w:szCs w:val="16"/>
                <w:lang w:val="en-GB"/>
              </w:rPr>
              <w:t>-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across work fields. Show</w:t>
            </w:r>
            <w:r>
              <w:rPr>
                <w:bCs/>
                <w:sz w:val="16"/>
                <w:szCs w:val="16"/>
                <w:lang w:val="en-GB"/>
              </w:rPr>
              <w:t>s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workflow in the OR</w:t>
            </w:r>
          </w:p>
          <w:p w14:paraId="5BD64F43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Downsides</w:t>
            </w:r>
            <w:r>
              <w:rPr>
                <w:bCs/>
                <w:sz w:val="16"/>
                <w:szCs w:val="16"/>
                <w:lang w:val="en-GB"/>
              </w:rPr>
              <w:t xml:space="preserve"> (in OR)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: Patient safety, surgeon distraction, OR traffic, unfamiliar OR, </w:t>
            </w:r>
          </w:p>
          <w:p w14:paraId="4867C09E" w14:textId="1DAB27B0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missing equipment, language barriers, jetlag, liability issues, questionable motives</w:t>
            </w:r>
            <w:r>
              <w:rPr>
                <w:bCs/>
                <w:sz w:val="16"/>
                <w:szCs w:val="16"/>
                <w:lang w:val="en-GB"/>
              </w:rPr>
              <w:t xml:space="preserve"> </w:t>
            </w:r>
          </w:p>
          <w:p w14:paraId="2A5CA9F2" w14:textId="6D90004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Surgeon qualities: consistent technical quality, do not blame others</w:t>
            </w:r>
          </w:p>
          <w:p w14:paraId="04E89EB6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Patient safety political correctness - result in guidelines hampering live </w:t>
            </w:r>
          </w:p>
          <w:p w14:paraId="7FD8AF3C" w14:textId="5F764C92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demonstrations</w:t>
            </w:r>
          </w:p>
        </w:tc>
        <w:tc>
          <w:tcPr>
            <w:tcW w:w="1520" w:type="dxa"/>
          </w:tcPr>
          <w:p w14:paraId="3E24D366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36C77B45" w14:textId="62E1D353" w:rsidR="00F55893" w:rsidRPr="004A6B74" w:rsidRDefault="00F55893" w:rsidP="00F55893">
            <w:pPr>
              <w:jc w:val="both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Little ethics</w:t>
            </w:r>
          </w:p>
        </w:tc>
      </w:tr>
      <w:tr w:rsidR="00F55893" w:rsidRPr="002A1B66" w14:paraId="3F9B07D1" w14:textId="77777777" w:rsidTr="00283AC5">
        <w:trPr>
          <w:trHeight w:val="1415"/>
        </w:trPr>
        <w:tc>
          <w:tcPr>
            <w:tcW w:w="568" w:type="dxa"/>
          </w:tcPr>
          <w:p w14:paraId="11AA8C80" w14:textId="24DBFE27" w:rsidR="00F55893" w:rsidRPr="005D7181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5D7181">
              <w:rPr>
                <w:b/>
                <w:sz w:val="16"/>
                <w:szCs w:val="16"/>
                <w:lang w:val="en-GB"/>
              </w:rPr>
              <w:t>5</w:t>
            </w:r>
            <w:r w:rsidR="000F69A8">
              <w:rPr>
                <w:b/>
                <w:sz w:val="16"/>
                <w:szCs w:val="16"/>
                <w:lang w:val="en-GB"/>
              </w:rPr>
              <w:t>5</w:t>
            </w:r>
          </w:p>
        </w:tc>
        <w:tc>
          <w:tcPr>
            <w:tcW w:w="1134" w:type="dxa"/>
          </w:tcPr>
          <w:p w14:paraId="76124582" w14:textId="77777777" w:rsidR="00F55893" w:rsidRPr="005D7181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5D7181">
              <w:rPr>
                <w:bCs/>
                <w:sz w:val="16"/>
                <w:szCs w:val="16"/>
                <w:lang w:val="en-GB"/>
              </w:rPr>
              <w:t>Leung-Tack,</w:t>
            </w:r>
          </w:p>
          <w:p w14:paraId="08EE33CB" w14:textId="77777777" w:rsidR="00F55893" w:rsidRPr="005D7181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5D7181">
              <w:rPr>
                <w:bCs/>
                <w:sz w:val="16"/>
                <w:szCs w:val="16"/>
                <w:lang w:val="en-GB"/>
              </w:rPr>
              <w:t>2022,</w:t>
            </w:r>
          </w:p>
          <w:p w14:paraId="56DCBAAE" w14:textId="40F07360" w:rsidR="00F55893" w:rsidRPr="005D7181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5D7181">
              <w:rPr>
                <w:bCs/>
                <w:sz w:val="16"/>
                <w:szCs w:val="16"/>
                <w:lang w:val="en-GB"/>
              </w:rPr>
              <w:t>UK</w:t>
            </w:r>
          </w:p>
        </w:tc>
        <w:tc>
          <w:tcPr>
            <w:tcW w:w="1984" w:type="dxa"/>
          </w:tcPr>
          <w:p w14:paraId="6CF2772E" w14:textId="77E28628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Senior surgeons as role models in the operating theatre: a thematic analysis through the lens of aristotelian ethics</w:t>
            </w:r>
          </w:p>
        </w:tc>
        <w:tc>
          <w:tcPr>
            <w:tcW w:w="1276" w:type="dxa"/>
          </w:tcPr>
          <w:p w14:paraId="1C07E8FA" w14:textId="446BFC2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Qualitative article</w:t>
            </w:r>
          </w:p>
          <w:p w14:paraId="2CD314FA" w14:textId="5DEC417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7p</w:t>
            </w:r>
          </w:p>
        </w:tc>
        <w:tc>
          <w:tcPr>
            <w:tcW w:w="1984" w:type="dxa"/>
          </w:tcPr>
          <w:p w14:paraId="6398D96F" w14:textId="29C2425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Examine role model behaviours of senior surgeons through the lens of Aristotelian (virtue) ethics</w:t>
            </w:r>
          </w:p>
        </w:tc>
        <w:tc>
          <w:tcPr>
            <w:tcW w:w="5670" w:type="dxa"/>
          </w:tcPr>
          <w:p w14:paraId="190910BD" w14:textId="6AB37E4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Interviews with 6 </w:t>
            </w:r>
            <w:r w:rsidRPr="004A6B74">
              <w:rPr>
                <w:bCs/>
                <w:i/>
                <w:iCs/>
                <w:sz w:val="16"/>
                <w:szCs w:val="16"/>
                <w:lang w:val="en-GB"/>
              </w:rPr>
              <w:t>anaesthetic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trainees</w:t>
            </w:r>
          </w:p>
          <w:p w14:paraId="0B6F5458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Major findings:</w:t>
            </w:r>
          </w:p>
          <w:p w14:paraId="35D675B8" w14:textId="7AFF651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Team work: </w:t>
            </w:r>
            <w:r>
              <w:rPr>
                <w:bCs/>
                <w:sz w:val="16"/>
                <w:szCs w:val="16"/>
                <w:lang w:val="en-GB"/>
              </w:rPr>
              <w:t>v</w:t>
            </w:r>
            <w:r w:rsidRPr="004A6B74">
              <w:rPr>
                <w:bCs/>
                <w:sz w:val="16"/>
                <w:szCs w:val="16"/>
                <w:lang w:val="en-GB"/>
              </w:rPr>
              <w:t>aluing others as experts and team players. Building trust</w:t>
            </w:r>
          </w:p>
          <w:p w14:paraId="1925DDE6" w14:textId="37EA8CC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Captain of the ship: </w:t>
            </w:r>
            <w:r>
              <w:rPr>
                <w:bCs/>
                <w:sz w:val="16"/>
                <w:szCs w:val="16"/>
                <w:lang w:val="en-GB"/>
              </w:rPr>
              <w:t>d</w:t>
            </w:r>
            <w:r w:rsidRPr="004A6B74">
              <w:rPr>
                <w:bCs/>
                <w:sz w:val="16"/>
                <w:szCs w:val="16"/>
                <w:lang w:val="en-GB"/>
              </w:rPr>
              <w:t>ictate the room/plan, lac</w:t>
            </w:r>
            <w:r>
              <w:rPr>
                <w:bCs/>
                <w:sz w:val="16"/>
                <w:szCs w:val="16"/>
                <w:lang w:val="en-GB"/>
              </w:rPr>
              <w:t>k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holistic care, surgical</w:t>
            </w:r>
            <w:r>
              <w:rPr>
                <w:bCs/>
                <w:sz w:val="16"/>
                <w:szCs w:val="16"/>
                <w:lang w:val="en-GB"/>
              </w:rPr>
              <w:t xml:space="preserve"> </w:t>
            </w:r>
            <w:r w:rsidRPr="004A6B74">
              <w:rPr>
                <w:bCs/>
                <w:sz w:val="16"/>
                <w:szCs w:val="16"/>
                <w:lang w:val="en-GB"/>
              </w:rPr>
              <w:t>perso</w:t>
            </w:r>
            <w:r>
              <w:rPr>
                <w:bCs/>
                <w:sz w:val="16"/>
                <w:szCs w:val="16"/>
                <w:lang w:val="en-GB"/>
              </w:rPr>
              <w:t>na</w:t>
            </w:r>
          </w:p>
          <w:p w14:paraId="678DA3D4" w14:textId="10767CC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Strong foundations: </w:t>
            </w:r>
            <w:r>
              <w:rPr>
                <w:bCs/>
                <w:sz w:val="16"/>
                <w:szCs w:val="16"/>
                <w:lang w:val="en-GB"/>
              </w:rPr>
              <w:t>c</w:t>
            </w:r>
            <w:r w:rsidRPr="004A6B74">
              <w:rPr>
                <w:bCs/>
                <w:sz w:val="16"/>
                <w:szCs w:val="16"/>
                <w:lang w:val="en-GB"/>
              </w:rPr>
              <w:t>reating positive work environment, flat hierarchy</w:t>
            </w:r>
          </w:p>
          <w:p w14:paraId="484CDC36" w14:textId="1126667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Overriding character flaws: pursuit of power, God complex, surgical persona </w:t>
            </w:r>
          </w:p>
          <w:p w14:paraId="79DA5774" w14:textId="3B11CA1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Behaviour as manifestation of character- teaching surgeons to ‘be’ </w:t>
            </w:r>
            <w:r>
              <w:rPr>
                <w:bCs/>
                <w:sz w:val="16"/>
                <w:szCs w:val="16"/>
                <w:lang w:val="en-GB"/>
              </w:rPr>
              <w:t>not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to ‘do’</w:t>
            </w:r>
          </w:p>
        </w:tc>
        <w:tc>
          <w:tcPr>
            <w:tcW w:w="1520" w:type="dxa"/>
          </w:tcPr>
          <w:p w14:paraId="000FE09D" w14:textId="49457494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Substantial</w:t>
            </w:r>
          </w:p>
          <w:p w14:paraId="4859FF11" w14:textId="7CBE4F6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</w:t>
            </w:r>
            <w:r w:rsidRPr="004A6B74">
              <w:rPr>
                <w:bCs/>
                <w:sz w:val="16"/>
                <w:szCs w:val="16"/>
                <w:lang w:val="en-GB"/>
              </w:rPr>
              <w:t>Teamwork</w:t>
            </w:r>
            <w:r>
              <w:rPr>
                <w:bCs/>
                <w:sz w:val="16"/>
                <w:szCs w:val="16"/>
                <w:lang w:val="en-GB"/>
              </w:rPr>
              <w:t xml:space="preserve"> with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focus on virtue ethics</w:t>
            </w:r>
          </w:p>
        </w:tc>
      </w:tr>
      <w:tr w:rsidR="00F55893" w:rsidRPr="004A6B74" w14:paraId="3BCADE44" w14:textId="77777777" w:rsidTr="00283AC5">
        <w:trPr>
          <w:trHeight w:val="1415"/>
        </w:trPr>
        <w:tc>
          <w:tcPr>
            <w:tcW w:w="568" w:type="dxa"/>
          </w:tcPr>
          <w:p w14:paraId="6A4416C0" w14:textId="0B0D9056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lastRenderedPageBreak/>
              <w:t>5</w:t>
            </w:r>
            <w:r w:rsidR="000F69A8">
              <w:rPr>
                <w:b/>
                <w:sz w:val="16"/>
                <w:szCs w:val="16"/>
                <w:lang w:val="en-GB"/>
              </w:rPr>
              <w:t>6</w:t>
            </w:r>
          </w:p>
        </w:tc>
        <w:tc>
          <w:tcPr>
            <w:tcW w:w="1134" w:type="dxa"/>
          </w:tcPr>
          <w:p w14:paraId="7EF08E2D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Levin,</w:t>
            </w:r>
          </w:p>
          <w:p w14:paraId="0E03D92F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2017,</w:t>
            </w:r>
          </w:p>
          <w:p w14:paraId="5129BB56" w14:textId="1B94BF9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4904A82F" w14:textId="2F2DCC3F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Overlapping and Concurrent Surgery: A Professional and Ethical Analysis</w:t>
            </w:r>
          </w:p>
        </w:tc>
        <w:tc>
          <w:tcPr>
            <w:tcW w:w="1276" w:type="dxa"/>
          </w:tcPr>
          <w:p w14:paraId="4D257DE4" w14:textId="3A91163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Guidelines</w:t>
            </w:r>
          </w:p>
          <w:p w14:paraId="52B4FA06" w14:textId="27B95FA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6p</w:t>
            </w:r>
          </w:p>
        </w:tc>
        <w:tc>
          <w:tcPr>
            <w:tcW w:w="1984" w:type="dxa"/>
          </w:tcPr>
          <w:p w14:paraId="0F83B578" w14:textId="76FE205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Examine professional, bioethical, pedagogical, and regulatory considerations of concurrent surgery. Provide practical guidelines</w:t>
            </w:r>
          </w:p>
        </w:tc>
        <w:tc>
          <w:tcPr>
            <w:tcW w:w="5670" w:type="dxa"/>
          </w:tcPr>
          <w:p w14:paraId="6CBED2FB" w14:textId="34F18EC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Overlapping surgery: </w:t>
            </w:r>
            <w:r>
              <w:rPr>
                <w:bCs/>
                <w:sz w:val="16"/>
                <w:szCs w:val="16"/>
                <w:lang w:val="en-GB"/>
              </w:rPr>
              <w:t>s</w:t>
            </w:r>
            <w:r w:rsidRPr="004A6B74">
              <w:rPr>
                <w:bCs/>
                <w:sz w:val="16"/>
                <w:szCs w:val="16"/>
                <w:lang w:val="en-GB"/>
              </w:rPr>
              <w:t>taggered start, sequential start, coinciding cases</w:t>
            </w:r>
          </w:p>
          <w:p w14:paraId="519434F2" w14:textId="600F868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Professionalism. Guidelines (“critical portion”)</w:t>
            </w:r>
          </w:p>
          <w:p w14:paraId="4C0CEDC0" w14:textId="4D03920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Beneficence “requires physicians to ensure that their actions are consistent </w:t>
            </w:r>
          </w:p>
          <w:p w14:paraId="5F279202" w14:textId="6390664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with their patients’ values, needs, and agreed-upon treatment”. </w:t>
            </w:r>
            <w:r>
              <w:rPr>
                <w:bCs/>
                <w:sz w:val="16"/>
                <w:szCs w:val="16"/>
                <w:lang w:val="en-GB"/>
              </w:rPr>
              <w:t>A p</w:t>
            </w:r>
            <w:r w:rsidRPr="004A6B74">
              <w:rPr>
                <w:bCs/>
                <w:sz w:val="16"/>
                <w:szCs w:val="16"/>
                <w:lang w:val="en-GB"/>
              </w:rPr>
              <w:t>rimary focus</w:t>
            </w:r>
          </w:p>
          <w:p w14:paraId="053A6FED" w14:textId="5D29AA6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Nonmaleficence: </w:t>
            </w:r>
            <w:r>
              <w:rPr>
                <w:bCs/>
                <w:sz w:val="16"/>
                <w:szCs w:val="16"/>
                <w:lang w:val="en-GB"/>
              </w:rPr>
              <w:t>e</w:t>
            </w:r>
            <w:r w:rsidRPr="004A6B74">
              <w:rPr>
                <w:bCs/>
                <w:sz w:val="16"/>
                <w:szCs w:val="16"/>
                <w:lang w:val="en-GB"/>
              </w:rPr>
              <w:t>levated risk of trainees</w:t>
            </w:r>
          </w:p>
          <w:p w14:paraId="68106271" w14:textId="0C7652F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Justice: </w:t>
            </w:r>
            <w:r>
              <w:rPr>
                <w:bCs/>
                <w:sz w:val="16"/>
                <w:szCs w:val="16"/>
                <w:lang w:val="en-GB"/>
              </w:rPr>
              <w:t>d</w:t>
            </w:r>
            <w:r w:rsidRPr="004A6B74">
              <w:rPr>
                <w:bCs/>
                <w:sz w:val="16"/>
                <w:szCs w:val="16"/>
                <w:lang w:val="en-GB"/>
              </w:rPr>
              <w:t>istributive justice, parsimonious care</w:t>
            </w:r>
          </w:p>
          <w:p w14:paraId="29A9DFC7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Recommendations within OR (1 of 7):  </w:t>
            </w:r>
            <w:r>
              <w:rPr>
                <w:bCs/>
                <w:sz w:val="16"/>
                <w:szCs w:val="16"/>
                <w:lang w:val="en-GB"/>
              </w:rPr>
              <w:t>p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ortions of the procedure in which the </w:t>
            </w:r>
          </w:p>
          <w:p w14:paraId="4AD57FA7" w14:textId="41DD597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attending surgeon was not present in the OR should be documented</w:t>
            </w:r>
          </w:p>
        </w:tc>
        <w:tc>
          <w:tcPr>
            <w:tcW w:w="1520" w:type="dxa"/>
          </w:tcPr>
          <w:p w14:paraId="03BA8EFE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7B8F194F" w14:textId="158F39A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F55893" w:rsidRPr="004A6B74" w14:paraId="6DCBCADD" w14:textId="77777777" w:rsidTr="00283AC5">
        <w:trPr>
          <w:trHeight w:val="971"/>
        </w:trPr>
        <w:tc>
          <w:tcPr>
            <w:tcW w:w="568" w:type="dxa"/>
          </w:tcPr>
          <w:p w14:paraId="6C1B5127" w14:textId="638251EC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5</w:t>
            </w:r>
            <w:r w:rsidR="000F69A8">
              <w:rPr>
                <w:b/>
                <w:sz w:val="16"/>
                <w:szCs w:val="16"/>
                <w:lang w:val="en-GB"/>
              </w:rPr>
              <w:t>7</w:t>
            </w:r>
          </w:p>
        </w:tc>
        <w:tc>
          <w:tcPr>
            <w:tcW w:w="1134" w:type="dxa"/>
          </w:tcPr>
          <w:p w14:paraId="422ADB96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Liverneaux,</w:t>
            </w:r>
          </w:p>
          <w:p w14:paraId="3ABDEB3C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2019,</w:t>
            </w:r>
          </w:p>
          <w:p w14:paraId="6F052599" w14:textId="096701D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France</w:t>
            </w:r>
          </w:p>
        </w:tc>
        <w:tc>
          <w:tcPr>
            <w:tcW w:w="1984" w:type="dxa"/>
          </w:tcPr>
          <w:p w14:paraId="33805618" w14:textId="0AB7DB13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Should we ban Live Surgery?</w:t>
            </w:r>
          </w:p>
        </w:tc>
        <w:tc>
          <w:tcPr>
            <w:tcW w:w="1276" w:type="dxa"/>
          </w:tcPr>
          <w:p w14:paraId="48852194" w14:textId="42D24A50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Editorial</w:t>
            </w:r>
          </w:p>
          <w:p w14:paraId="5D73A5C4" w14:textId="20F237F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5</w:t>
            </w:r>
            <w:r w:rsidRPr="004A6B74">
              <w:rPr>
                <w:bCs/>
                <w:sz w:val="16"/>
                <w:szCs w:val="16"/>
                <w:lang w:val="en-GB"/>
              </w:rPr>
              <w:t>p</w:t>
            </w:r>
          </w:p>
        </w:tc>
        <w:tc>
          <w:tcPr>
            <w:tcW w:w="1984" w:type="dxa"/>
          </w:tcPr>
          <w:p w14:paraId="1D192FE6" w14:textId="4A18CE6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Draw practitioner’s attention to the risks and excesses of Live Surgeries</w:t>
            </w:r>
          </w:p>
        </w:tc>
        <w:tc>
          <w:tcPr>
            <w:tcW w:w="5670" w:type="dxa"/>
          </w:tcPr>
          <w:p w14:paraId="3B5BF2E2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Surgeon exposed to undeniable psychological stress</w:t>
            </w:r>
          </w:p>
          <w:p w14:paraId="7E865331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No proof of pedagogical value – should ban live surgery</w:t>
            </w:r>
          </w:p>
          <w:p w14:paraId="03B33ECA" w14:textId="3C24D99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“The art of surgery must be learned by apprenticeship.”</w:t>
            </w:r>
          </w:p>
          <w:p w14:paraId="6A4F4931" w14:textId="059092E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“The human relationship lies at the heart of our work!”</w:t>
            </w:r>
          </w:p>
        </w:tc>
        <w:tc>
          <w:tcPr>
            <w:tcW w:w="1520" w:type="dxa"/>
          </w:tcPr>
          <w:p w14:paraId="3C041524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7EB7D74E" w14:textId="2AA6D171" w:rsidR="00F55893" w:rsidRPr="004A6B74" w:rsidRDefault="00F55893" w:rsidP="00F55893">
            <w:pPr>
              <w:jc w:val="both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Little ethics</w:t>
            </w:r>
          </w:p>
        </w:tc>
      </w:tr>
      <w:tr w:rsidR="00F55893" w:rsidRPr="004A6B74" w14:paraId="1C31236E" w14:textId="77777777" w:rsidTr="00283AC5">
        <w:trPr>
          <w:trHeight w:val="1415"/>
        </w:trPr>
        <w:tc>
          <w:tcPr>
            <w:tcW w:w="568" w:type="dxa"/>
          </w:tcPr>
          <w:p w14:paraId="67478922" w14:textId="6F36704A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5</w:t>
            </w:r>
            <w:r w:rsidR="000F69A8">
              <w:rPr>
                <w:b/>
                <w:sz w:val="16"/>
                <w:szCs w:val="16"/>
                <w:lang w:val="en-GB"/>
              </w:rPr>
              <w:t>8</w:t>
            </w:r>
          </w:p>
        </w:tc>
        <w:tc>
          <w:tcPr>
            <w:tcW w:w="1134" w:type="dxa"/>
          </w:tcPr>
          <w:p w14:paraId="38250772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Lonchyna,</w:t>
            </w:r>
          </w:p>
          <w:p w14:paraId="2000F56F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1997,</w:t>
            </w:r>
          </w:p>
          <w:p w14:paraId="3E64C0EF" w14:textId="53DDA92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3A4A53A9" w14:textId="68AB427A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To resuscitate or not ... in the operating room: the need for hospital policies for surgeons regarding DNR orders</w:t>
            </w:r>
          </w:p>
        </w:tc>
        <w:tc>
          <w:tcPr>
            <w:tcW w:w="1276" w:type="dxa"/>
          </w:tcPr>
          <w:p w14:paraId="4091AD57" w14:textId="1600484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50785522" w14:textId="08798E2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19p</w:t>
            </w:r>
          </w:p>
        </w:tc>
        <w:tc>
          <w:tcPr>
            <w:tcW w:w="1984" w:type="dxa"/>
          </w:tcPr>
          <w:p w14:paraId="0A8FF2AD" w14:textId="4BF103E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Discuss 3 possible approaches of a DNR order in the OR: automatically suspend, strictly adhere or reconsider the DNR order for the surgery. Call for surgical team policies.</w:t>
            </w:r>
          </w:p>
        </w:tc>
        <w:tc>
          <w:tcPr>
            <w:tcW w:w="5670" w:type="dxa"/>
          </w:tcPr>
          <w:p w14:paraId="55AFCA49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The OR is the best place for the patient to be if there is a need for resuscitation</w:t>
            </w:r>
          </w:p>
          <w:p w14:paraId="5192AF30" w14:textId="63BE3F5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Permissible, a duty of the surgeon to perform a life-saving emergency operation</w:t>
            </w:r>
          </w:p>
          <w:p w14:paraId="6B71BD1C" w14:textId="4977ACA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Iatrogenic complication, the surgeon has a fiduciary obligation to do </w:t>
            </w:r>
            <w:r>
              <w:rPr>
                <w:bCs/>
                <w:sz w:val="16"/>
                <w:szCs w:val="16"/>
                <w:lang w:val="en-GB"/>
              </w:rPr>
              <w:t>all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possible</w:t>
            </w:r>
          </w:p>
          <w:p w14:paraId="581582C5" w14:textId="6C26936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Training and work: surgeons/anaesthesiologists are aggressive interventionalists.</w:t>
            </w:r>
          </w:p>
          <w:p w14:paraId="28F7EB9B" w14:textId="64411EA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Anaesthesia: deliberate depression</w:t>
            </w:r>
            <w:r>
              <w:rPr>
                <w:bCs/>
                <w:sz w:val="16"/>
                <w:szCs w:val="16"/>
                <w:lang w:val="en-GB"/>
              </w:rPr>
              <w:t xml:space="preserve">, </w:t>
            </w:r>
            <w:r w:rsidRPr="004A6B74">
              <w:rPr>
                <w:bCs/>
                <w:sz w:val="16"/>
                <w:szCs w:val="16"/>
                <w:lang w:val="en-GB"/>
              </w:rPr>
              <w:t>then resuscitation</w:t>
            </w:r>
            <w:r>
              <w:rPr>
                <w:bCs/>
                <w:sz w:val="16"/>
                <w:szCs w:val="16"/>
                <w:lang w:val="en-GB"/>
              </w:rPr>
              <w:t>/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stabilization of vital </w:t>
            </w:r>
            <w:r>
              <w:rPr>
                <w:bCs/>
                <w:sz w:val="16"/>
                <w:szCs w:val="16"/>
                <w:lang w:val="en-GB"/>
              </w:rPr>
              <w:t>si</w:t>
            </w:r>
            <w:r w:rsidRPr="004A6B74">
              <w:rPr>
                <w:bCs/>
                <w:sz w:val="16"/>
                <w:szCs w:val="16"/>
                <w:lang w:val="en-GB"/>
              </w:rPr>
              <w:t>g</w:t>
            </w:r>
            <w:r>
              <w:rPr>
                <w:bCs/>
                <w:sz w:val="16"/>
                <w:szCs w:val="16"/>
                <w:lang w:val="en-GB"/>
              </w:rPr>
              <w:t>ns</w:t>
            </w:r>
          </w:p>
          <w:p w14:paraId="1C5D8E48" w14:textId="30588D63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OR personnel may feel inactivity is directly responsible for a patient's death</w:t>
            </w:r>
          </w:p>
          <w:p w14:paraId="66779A36" w14:textId="194942E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Patients not sent to the OR to die</w:t>
            </w:r>
            <w:r>
              <w:rPr>
                <w:bCs/>
                <w:sz w:val="16"/>
                <w:szCs w:val="16"/>
                <w:lang w:val="en-GB"/>
              </w:rPr>
              <w:t>: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bad outcome</w:t>
            </w:r>
          </w:p>
          <w:p w14:paraId="2CF6515E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Automatically suspend: paternalistic infringement on patients’ right. Strictly </w:t>
            </w:r>
          </w:p>
          <w:p w14:paraId="4F5D8334" w14:textId="425C518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adhere: contrary to OR teams obligations. Solution: Required reconsideration</w:t>
            </w:r>
          </w:p>
        </w:tc>
        <w:tc>
          <w:tcPr>
            <w:tcW w:w="1520" w:type="dxa"/>
          </w:tcPr>
          <w:p w14:paraId="517F501C" w14:textId="096AE67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Substantial</w:t>
            </w:r>
          </w:p>
        </w:tc>
      </w:tr>
      <w:tr w:rsidR="00F55893" w:rsidRPr="004A6B74" w14:paraId="7CB3F486" w14:textId="77777777" w:rsidTr="00283AC5">
        <w:trPr>
          <w:trHeight w:val="1415"/>
        </w:trPr>
        <w:tc>
          <w:tcPr>
            <w:tcW w:w="568" w:type="dxa"/>
          </w:tcPr>
          <w:p w14:paraId="3DE0DFDA" w14:textId="15C889D9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5</w:t>
            </w:r>
            <w:r w:rsidR="000F69A8">
              <w:rPr>
                <w:b/>
                <w:sz w:val="16"/>
                <w:szCs w:val="16"/>
                <w:lang w:val="en-GB"/>
              </w:rPr>
              <w:t>9</w:t>
            </w:r>
          </w:p>
        </w:tc>
        <w:tc>
          <w:tcPr>
            <w:tcW w:w="1134" w:type="dxa"/>
          </w:tcPr>
          <w:p w14:paraId="0C7C73F4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Marsden,</w:t>
            </w:r>
          </w:p>
          <w:p w14:paraId="725E5355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2019,</w:t>
            </w:r>
          </w:p>
          <w:p w14:paraId="76F886AF" w14:textId="07CEF5E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3753D545" w14:textId="70240719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Ethical Issues Encountered During the Medical Student Surgical Clerkship</w:t>
            </w:r>
          </w:p>
        </w:tc>
        <w:tc>
          <w:tcPr>
            <w:tcW w:w="1276" w:type="dxa"/>
          </w:tcPr>
          <w:p w14:paraId="0B9A2F07" w14:textId="4FD910D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Qualitative article</w:t>
            </w:r>
          </w:p>
          <w:p w14:paraId="26298EE9" w14:textId="7B70B6E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6p</w:t>
            </w:r>
          </w:p>
        </w:tc>
        <w:tc>
          <w:tcPr>
            <w:tcW w:w="1984" w:type="dxa"/>
          </w:tcPr>
          <w:p w14:paraId="2647D868" w14:textId="75486A7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Content analysis of students’ reflection on ethical issues they encounter during surgical clerkship</w:t>
            </w:r>
          </w:p>
        </w:tc>
        <w:tc>
          <w:tcPr>
            <w:tcW w:w="5670" w:type="dxa"/>
          </w:tcPr>
          <w:p w14:paraId="177B0808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Obligatory essay after lecture on surgical ethics. Analysed according to the 4 </w:t>
            </w:r>
          </w:p>
          <w:p w14:paraId="5C1088E9" w14:textId="3B1B1F4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principles. </w:t>
            </w:r>
          </w:p>
          <w:p w14:paraId="6625E1A9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Decision-making the most frequent category (28%)</w:t>
            </w:r>
          </w:p>
          <w:p w14:paraId="7ED5DB45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Issues in the OR in 9% of essays:</w:t>
            </w:r>
          </w:p>
          <w:p w14:paraId="30D0150B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- S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taff interaction, conversation in the OR, supervision of trainees, surgical </w:t>
            </w:r>
            <w:r>
              <w:rPr>
                <w:bCs/>
                <w:sz w:val="16"/>
                <w:szCs w:val="16"/>
                <w:lang w:val="en-GB"/>
              </w:rPr>
              <w:t xml:space="preserve"> </w:t>
            </w:r>
          </w:p>
          <w:p w14:paraId="2D45CD06" w14:textId="2D21C64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  </w:t>
            </w:r>
            <w:r w:rsidRPr="004A6B74">
              <w:rPr>
                <w:bCs/>
                <w:sz w:val="16"/>
                <w:szCs w:val="16"/>
                <w:lang w:val="en-GB"/>
              </w:rPr>
              <w:t>hubris, disclosure of trainee role, running multiple</w:t>
            </w:r>
            <w:r>
              <w:rPr>
                <w:bCs/>
                <w:sz w:val="16"/>
                <w:szCs w:val="16"/>
                <w:lang w:val="en-GB"/>
              </w:rPr>
              <w:t xml:space="preserve"> ORs</w:t>
            </w:r>
          </w:p>
        </w:tc>
        <w:tc>
          <w:tcPr>
            <w:tcW w:w="1520" w:type="dxa"/>
          </w:tcPr>
          <w:p w14:paraId="15B9B02C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69D71E58" w14:textId="0520AE6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F55893" w:rsidRPr="004A6B74" w14:paraId="02170015" w14:textId="77777777" w:rsidTr="00283AC5">
        <w:trPr>
          <w:trHeight w:val="1415"/>
        </w:trPr>
        <w:tc>
          <w:tcPr>
            <w:tcW w:w="568" w:type="dxa"/>
          </w:tcPr>
          <w:p w14:paraId="6DBE9774" w14:textId="52405BB1" w:rsidR="00F55893" w:rsidRPr="004A6B74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60</w:t>
            </w:r>
          </w:p>
        </w:tc>
        <w:tc>
          <w:tcPr>
            <w:tcW w:w="1134" w:type="dxa"/>
          </w:tcPr>
          <w:p w14:paraId="5412FD5C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Mavroudis,</w:t>
            </w:r>
          </w:p>
          <w:p w14:paraId="3E5EAFC6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2007,</w:t>
            </w:r>
          </w:p>
          <w:p w14:paraId="43C531F4" w14:textId="1DD169B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7F1A3E5F" w14:textId="36EBFE1C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The influence of Plato, Aristotle, and the ancient Polis on a programme for congenital cardiac surgery: The Virtuous Partnership</w:t>
            </w:r>
          </w:p>
        </w:tc>
        <w:tc>
          <w:tcPr>
            <w:tcW w:w="1276" w:type="dxa"/>
          </w:tcPr>
          <w:p w14:paraId="19A0AF87" w14:textId="5902C12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Personal narrative</w:t>
            </w:r>
          </w:p>
          <w:p w14:paraId="2CD7AF75" w14:textId="2ADE9BF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5p</w:t>
            </w:r>
          </w:p>
        </w:tc>
        <w:tc>
          <w:tcPr>
            <w:tcW w:w="1984" w:type="dxa"/>
          </w:tcPr>
          <w:p w14:paraId="7ADBFB65" w14:textId="1E1ADAE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Description of a well-functioning programme for congenital cardiac surgery with reference to Platos </w:t>
            </w:r>
            <w:r w:rsidRPr="004A6B74">
              <w:rPr>
                <w:bCs/>
                <w:i/>
                <w:iCs/>
                <w:sz w:val="16"/>
                <w:szCs w:val="16"/>
                <w:lang w:val="en-GB"/>
              </w:rPr>
              <w:t>polis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and Aristotelian virtues </w:t>
            </w:r>
          </w:p>
        </w:tc>
        <w:tc>
          <w:tcPr>
            <w:tcW w:w="5670" w:type="dxa"/>
          </w:tcPr>
          <w:p w14:paraId="33830692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Several “captains of the ship”. “Check your ego at the door”</w:t>
            </w:r>
          </w:p>
          <w:p w14:paraId="0E3D6ED8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Surgeons operate together, tackle uncertainty together, discussion of operative </w:t>
            </w:r>
          </w:p>
          <w:p w14:paraId="17A89D16" w14:textId="4913F7B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methods</w:t>
            </w:r>
          </w:p>
          <w:p w14:paraId="644850D8" w14:textId="7D42A82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Striving for high professional level and collegial relationships</w:t>
            </w:r>
          </w:p>
        </w:tc>
        <w:tc>
          <w:tcPr>
            <w:tcW w:w="1520" w:type="dxa"/>
          </w:tcPr>
          <w:p w14:paraId="2D8F0168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455251C0" w14:textId="1B0FBF0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Little ethics</w:t>
            </w:r>
          </w:p>
        </w:tc>
      </w:tr>
      <w:tr w:rsidR="00F55893" w:rsidRPr="004A6B74" w14:paraId="414BE80C" w14:textId="77777777" w:rsidTr="00283AC5">
        <w:trPr>
          <w:trHeight w:val="1415"/>
        </w:trPr>
        <w:tc>
          <w:tcPr>
            <w:tcW w:w="568" w:type="dxa"/>
          </w:tcPr>
          <w:p w14:paraId="3E6D8BB6" w14:textId="713D0682" w:rsidR="00F55893" w:rsidRPr="003145EC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61</w:t>
            </w:r>
          </w:p>
        </w:tc>
        <w:tc>
          <w:tcPr>
            <w:tcW w:w="1134" w:type="dxa"/>
          </w:tcPr>
          <w:p w14:paraId="3913A8E8" w14:textId="77777777" w:rsidR="00F55893" w:rsidRPr="003145EC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3145EC">
              <w:rPr>
                <w:bCs/>
                <w:sz w:val="16"/>
                <w:szCs w:val="16"/>
                <w:lang w:val="en-GB"/>
              </w:rPr>
              <w:t>Mavroudis,</w:t>
            </w:r>
          </w:p>
          <w:p w14:paraId="1C6F54A8" w14:textId="77777777" w:rsidR="00F55893" w:rsidRPr="003145EC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3145EC">
              <w:rPr>
                <w:bCs/>
                <w:sz w:val="16"/>
                <w:szCs w:val="16"/>
                <w:lang w:val="en-GB"/>
              </w:rPr>
              <w:t>2012,</w:t>
            </w:r>
          </w:p>
          <w:p w14:paraId="0B95A82D" w14:textId="2809F8E6" w:rsidR="00F55893" w:rsidRPr="003145EC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3145EC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07617EC6" w14:textId="26F1914A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Ethical considerations for post-cardiotomy extracorporeal membrane oxygenation</w:t>
            </w:r>
          </w:p>
        </w:tc>
        <w:tc>
          <w:tcPr>
            <w:tcW w:w="1276" w:type="dxa"/>
          </w:tcPr>
          <w:p w14:paraId="3EF8F81D" w14:textId="45B16C3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42491CCA" w14:textId="437EF76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7p</w:t>
            </w:r>
          </w:p>
        </w:tc>
        <w:tc>
          <w:tcPr>
            <w:tcW w:w="1984" w:type="dxa"/>
          </w:tcPr>
          <w:p w14:paraId="48D7221B" w14:textId="06440CA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Explore ethical dilemmas arising from application of post-cardiotomy extracorporeal membrane oxygenation</w:t>
            </w:r>
          </w:p>
        </w:tc>
        <w:tc>
          <w:tcPr>
            <w:tcW w:w="5670" w:type="dxa"/>
          </w:tcPr>
          <w:p w14:paraId="09013419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Virtuous physicians: knowledge, application, practice</w:t>
            </w:r>
          </w:p>
          <w:p w14:paraId="29439981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Inverse relationship between knowledge and courage</w:t>
            </w:r>
          </w:p>
          <w:p w14:paraId="17C9CDAC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Can intervention ever be contraindicated in the OR (with growing need)?</w:t>
            </w:r>
          </w:p>
          <w:p w14:paraId="7A65F782" w14:textId="1E13295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Tacit maxim: “Nobody dies in the OR”</w:t>
            </w:r>
          </w:p>
          <w:p w14:paraId="35DA0CED" w14:textId="4981E5F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Elicits administrative duties and emotional experiences</w:t>
            </w:r>
          </w:p>
          <w:p w14:paraId="498D8B08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Easier to transfer a patient “technically alive” out of the OR</w:t>
            </w:r>
          </w:p>
          <w:p w14:paraId="3BD2F59B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Transferring the patient also transfers some responsibility for failure</w:t>
            </w:r>
          </w:p>
          <w:p w14:paraId="344AD93F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Technological imperative immoral: suffering, benefits, life quality</w:t>
            </w:r>
          </w:p>
          <w:p w14:paraId="00442F51" w14:textId="2E3FB47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Should use pre-set goals for expected recovery. Ethic</w:t>
            </w:r>
            <w:r>
              <w:rPr>
                <w:bCs/>
                <w:sz w:val="16"/>
                <w:szCs w:val="16"/>
                <w:lang w:val="en-GB"/>
              </w:rPr>
              <w:t>s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relevant for indications</w:t>
            </w:r>
          </w:p>
        </w:tc>
        <w:tc>
          <w:tcPr>
            <w:tcW w:w="1520" w:type="dxa"/>
          </w:tcPr>
          <w:p w14:paraId="52D7F12B" w14:textId="39DC9A3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Substantial</w:t>
            </w:r>
          </w:p>
        </w:tc>
      </w:tr>
      <w:tr w:rsidR="00F55893" w:rsidRPr="004A6B74" w14:paraId="651B72D3" w14:textId="77777777" w:rsidTr="00283AC5">
        <w:trPr>
          <w:trHeight w:val="1415"/>
        </w:trPr>
        <w:tc>
          <w:tcPr>
            <w:tcW w:w="568" w:type="dxa"/>
          </w:tcPr>
          <w:p w14:paraId="5C1305C2" w14:textId="153BE460" w:rsidR="00F55893" w:rsidRPr="004A6B74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lastRenderedPageBreak/>
              <w:t>62</w:t>
            </w:r>
          </w:p>
        </w:tc>
        <w:tc>
          <w:tcPr>
            <w:tcW w:w="1134" w:type="dxa"/>
          </w:tcPr>
          <w:p w14:paraId="3F0B144D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McKenna,</w:t>
            </w:r>
          </w:p>
          <w:p w14:paraId="2A05125B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2012,</w:t>
            </w:r>
          </w:p>
          <w:p w14:paraId="60D0CC26" w14:textId="56576FB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Canada</w:t>
            </w:r>
          </w:p>
        </w:tc>
        <w:tc>
          <w:tcPr>
            <w:tcW w:w="1984" w:type="dxa"/>
          </w:tcPr>
          <w:p w14:paraId="4534C47E" w14:textId="73592079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Competency-based professionalism in anesthesiology: continuing professional development</w:t>
            </w:r>
          </w:p>
        </w:tc>
        <w:tc>
          <w:tcPr>
            <w:tcW w:w="1276" w:type="dxa"/>
          </w:tcPr>
          <w:p w14:paraId="4E599B0F" w14:textId="3F1A942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Lecture</w:t>
            </w:r>
          </w:p>
          <w:p w14:paraId="1462E4D3" w14:textId="508140A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10</w:t>
            </w:r>
            <w:r w:rsidRPr="004A6B74">
              <w:rPr>
                <w:bCs/>
                <w:sz w:val="16"/>
                <w:szCs w:val="16"/>
                <w:lang w:val="en-GB"/>
              </w:rPr>
              <w:t>p</w:t>
            </w:r>
          </w:p>
        </w:tc>
        <w:tc>
          <w:tcPr>
            <w:tcW w:w="1984" w:type="dxa"/>
          </w:tcPr>
          <w:p w14:paraId="31F107E4" w14:textId="0B7A3B2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Discuss the attitudes, skills, and behaviours that define professionalism as it relates to the practice of anaesthesiology</w:t>
            </w:r>
          </w:p>
        </w:tc>
        <w:tc>
          <w:tcPr>
            <w:tcW w:w="5670" w:type="dxa"/>
          </w:tcPr>
          <w:p w14:paraId="2ECDFC4A" w14:textId="6739548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Professionalism: </w:t>
            </w:r>
            <w:r>
              <w:rPr>
                <w:bCs/>
                <w:sz w:val="16"/>
                <w:szCs w:val="16"/>
                <w:lang w:val="en-GB"/>
              </w:rPr>
              <w:t>s</w:t>
            </w:r>
            <w:r w:rsidRPr="004A6B74">
              <w:rPr>
                <w:bCs/>
                <w:sz w:val="16"/>
                <w:szCs w:val="16"/>
                <w:lang w:val="en-GB"/>
              </w:rPr>
              <w:t>kills, knowledge, integrity + moral understanding, social contract</w:t>
            </w:r>
          </w:p>
          <w:p w14:paraId="3665DD10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1. Professional conduct: Appropriate inter professional behaviour with team </w:t>
            </w:r>
          </w:p>
          <w:p w14:paraId="51A6B66F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</w:t>
            </w:r>
            <w:r w:rsidRPr="004A6B74">
              <w:rPr>
                <w:bCs/>
                <w:sz w:val="16"/>
                <w:szCs w:val="16"/>
                <w:lang w:val="en-GB"/>
              </w:rPr>
              <w:t>members</w:t>
            </w:r>
            <w:r>
              <w:rPr>
                <w:bCs/>
                <w:sz w:val="16"/>
                <w:szCs w:val="16"/>
                <w:lang w:val="en-GB"/>
              </w:rPr>
              <w:t xml:space="preserve">. 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Practice according to established safety practices. Implement </w:t>
            </w:r>
          </w:p>
          <w:p w14:paraId="19B0F9C1" w14:textId="43E3EE1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</w:t>
            </w:r>
            <w:r w:rsidRPr="004A6B74">
              <w:rPr>
                <w:bCs/>
                <w:sz w:val="16"/>
                <w:szCs w:val="16"/>
                <w:lang w:val="en-GB"/>
              </w:rPr>
              <w:t>prevention strategies</w:t>
            </w:r>
          </w:p>
          <w:p w14:paraId="2071A0BB" w14:textId="21FD9E5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2. Ethical practice: Advocating for patient’s rights to privacy, dignity when under   </w:t>
            </w:r>
          </w:p>
          <w:p w14:paraId="14E7FB47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anaesthesia. Prioritizing mother vs foetus in emergency obstetrical care. Abiding </w:t>
            </w:r>
          </w:p>
          <w:p w14:paraId="589F78B5" w14:textId="1A31A28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</w:t>
            </w:r>
            <w:r w:rsidRPr="004A6B74">
              <w:rPr>
                <w:bCs/>
                <w:sz w:val="16"/>
                <w:szCs w:val="16"/>
                <w:lang w:val="en-GB"/>
              </w:rPr>
              <w:t>by patient’s directives regarding use of blood products</w:t>
            </w:r>
          </w:p>
          <w:p w14:paraId="6947F2F2" w14:textId="1D22958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3. Legal aspects: Participate in maintenance of competence programs; life-long</w:t>
            </w:r>
          </w:p>
          <w:p w14:paraId="60F9D895" w14:textId="7D33E08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learning. Manage conflicts and difficult people in the perioperative setting</w:t>
            </w:r>
          </w:p>
          <w:p w14:paraId="208C9574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4. Physician health: risk of errors/complications from suboptimal physical condition,   </w:t>
            </w:r>
          </w:p>
          <w:p w14:paraId="06C87479" w14:textId="4A39F86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recognize high-risk events, concerns associated with physician aging</w:t>
            </w:r>
          </w:p>
        </w:tc>
        <w:tc>
          <w:tcPr>
            <w:tcW w:w="1520" w:type="dxa"/>
          </w:tcPr>
          <w:p w14:paraId="45D5CFDA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5328F3BD" w14:textId="494762B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F55893" w:rsidRPr="004A6B74" w14:paraId="78842A67" w14:textId="77777777" w:rsidTr="00283AC5">
        <w:trPr>
          <w:trHeight w:val="1415"/>
        </w:trPr>
        <w:tc>
          <w:tcPr>
            <w:tcW w:w="568" w:type="dxa"/>
          </w:tcPr>
          <w:p w14:paraId="775252AF" w14:textId="7B668FA5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6</w:t>
            </w:r>
            <w:r w:rsidR="000F69A8">
              <w:rPr>
                <w:b/>
                <w:sz w:val="16"/>
                <w:szCs w:val="16"/>
                <w:lang w:val="en-GB"/>
              </w:rPr>
              <w:t>3</w:t>
            </w:r>
          </w:p>
        </w:tc>
        <w:tc>
          <w:tcPr>
            <w:tcW w:w="1134" w:type="dxa"/>
          </w:tcPr>
          <w:p w14:paraId="7CAD92B6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McWilliams,</w:t>
            </w:r>
          </w:p>
          <w:p w14:paraId="4DFF44B4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1976,</w:t>
            </w:r>
          </w:p>
          <w:p w14:paraId="2C3B08CC" w14:textId="0CC55ED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6FCD5272" w14:textId="02C66B4D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Divided responsibilities for operating room asepsis: The dilemma of technology</w:t>
            </w:r>
          </w:p>
        </w:tc>
        <w:tc>
          <w:tcPr>
            <w:tcW w:w="1276" w:type="dxa"/>
          </w:tcPr>
          <w:p w14:paraId="0AFA0282" w14:textId="63E8D162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Address</w:t>
            </w:r>
          </w:p>
          <w:p w14:paraId="32E0E589" w14:textId="1CDFD40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2p</w:t>
            </w:r>
          </w:p>
        </w:tc>
        <w:tc>
          <w:tcPr>
            <w:tcW w:w="1984" w:type="dxa"/>
          </w:tcPr>
          <w:p w14:paraId="421E3308" w14:textId="29BD147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Rituals in the OR must be replaced by procedures based on principles of aseptic technique</w:t>
            </w:r>
          </w:p>
        </w:tc>
        <w:tc>
          <w:tcPr>
            <w:tcW w:w="5670" w:type="dxa"/>
          </w:tcPr>
          <w:p w14:paraId="17A53260" w14:textId="2CFA90F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Concerns for asepsis and patient safety are multidisciplinary. Cooperative effort</w:t>
            </w:r>
          </w:p>
          <w:p w14:paraId="3F72184D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The surgeon and anaesthesiologist are surrounded by technologic advances</w:t>
            </w:r>
          </w:p>
          <w:p w14:paraId="08652902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Automation cannot replace humans. Must be curbed by moral and legal</w:t>
            </w:r>
            <w:r>
              <w:rPr>
                <w:bCs/>
                <w:sz w:val="16"/>
                <w:szCs w:val="16"/>
                <w:lang w:val="en-GB"/>
              </w:rPr>
              <w:t xml:space="preserve"> </w:t>
            </w:r>
          </w:p>
          <w:p w14:paraId="10DA6C53" w14:textId="4C241C3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constraints</w:t>
            </w:r>
          </w:p>
          <w:p w14:paraId="307BAF49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Aseptic technique (for patients) vs. ritualism (for HCPs)</w:t>
            </w:r>
          </w:p>
          <w:p w14:paraId="1B989DA3" w14:textId="7CD0C38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Asepsis rules need constant revision </w:t>
            </w:r>
          </w:p>
        </w:tc>
        <w:tc>
          <w:tcPr>
            <w:tcW w:w="1520" w:type="dxa"/>
          </w:tcPr>
          <w:p w14:paraId="48E446FD" w14:textId="6D5E7212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</w:tc>
      </w:tr>
      <w:tr w:rsidR="00F55893" w:rsidRPr="004A6B74" w14:paraId="468DD9FA" w14:textId="77777777" w:rsidTr="00283AC5">
        <w:trPr>
          <w:trHeight w:val="1415"/>
        </w:trPr>
        <w:tc>
          <w:tcPr>
            <w:tcW w:w="568" w:type="dxa"/>
            <w:shd w:val="clear" w:color="auto" w:fill="FFFFFF" w:themeFill="background1"/>
          </w:tcPr>
          <w:p w14:paraId="2ED06F79" w14:textId="6D992826" w:rsidR="00F55893" w:rsidRPr="000F69A8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6</w:t>
            </w:r>
            <w:r w:rsidR="000F69A8">
              <w:rPr>
                <w:b/>
                <w:sz w:val="16"/>
                <w:szCs w:val="16"/>
                <w:lang w:val="en-GB"/>
              </w:rPr>
              <w:t>4</w:t>
            </w:r>
          </w:p>
        </w:tc>
        <w:tc>
          <w:tcPr>
            <w:tcW w:w="1134" w:type="dxa"/>
          </w:tcPr>
          <w:p w14:paraId="7CC0DE9B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Michel,</w:t>
            </w:r>
          </w:p>
          <w:p w14:paraId="03EB7C8E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2008,</w:t>
            </w:r>
          </w:p>
          <w:p w14:paraId="0D5134A6" w14:textId="1743376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Belgium</w:t>
            </w:r>
          </w:p>
        </w:tc>
        <w:tc>
          <w:tcPr>
            <w:tcW w:w="1984" w:type="dxa"/>
          </w:tcPr>
          <w:p w14:paraId="7F5D86EA" w14:textId="63AA534D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Responsibility in the Operating Theatre: The guidelines are still controversial</w:t>
            </w:r>
          </w:p>
        </w:tc>
        <w:tc>
          <w:tcPr>
            <w:tcW w:w="1276" w:type="dxa"/>
          </w:tcPr>
          <w:p w14:paraId="05D2F3FA" w14:textId="24C24E5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420DAB34" w14:textId="0E164572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6p</w:t>
            </w:r>
          </w:p>
        </w:tc>
        <w:tc>
          <w:tcPr>
            <w:tcW w:w="1984" w:type="dxa"/>
          </w:tcPr>
          <w:p w14:paraId="0CA41B78" w14:textId="0515461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Demonstrate how surgeons are morally and legally responsible for all patient treatment in the OR</w:t>
            </w:r>
          </w:p>
        </w:tc>
        <w:tc>
          <w:tcPr>
            <w:tcW w:w="5670" w:type="dxa"/>
          </w:tcPr>
          <w:p w14:paraId="7DC6D76A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Surgeons’ contractual responsibility for mistakes made by the OR team</w:t>
            </w:r>
          </w:p>
          <w:p w14:paraId="17107783" w14:textId="241425D1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The only one contractually bound to the patient (by law and by patient trust) </w:t>
            </w:r>
          </w:p>
          <w:p w14:paraId="662D0912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Team members substitute themselves to accomplish the surgeon’s obligation</w:t>
            </w:r>
          </w:p>
          <w:p w14:paraId="7CBA646B" w14:textId="07B52DB8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Controversial - anaesthesiologists are independent specialists</w:t>
            </w:r>
          </w:p>
          <w:p w14:paraId="6BA10BA6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Solution? Partial contract responsibility, stipulating the tasks of team members, </w:t>
            </w:r>
          </w:p>
          <w:p w14:paraId="2359BB8A" w14:textId="1A57928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institutional litigation, tacit agreement</w:t>
            </w:r>
          </w:p>
          <w:p w14:paraId="0EBE8185" w14:textId="00F782F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Law is tangled with the ethical foundation of the patient-physician relationship</w:t>
            </w:r>
          </w:p>
        </w:tc>
        <w:tc>
          <w:tcPr>
            <w:tcW w:w="1520" w:type="dxa"/>
          </w:tcPr>
          <w:p w14:paraId="3FE7CA54" w14:textId="52A420DD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  <w:p w14:paraId="3D7B8443" w14:textId="3580A23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</w:t>
            </w:r>
            <w:r w:rsidRPr="004A6B74">
              <w:rPr>
                <w:bCs/>
                <w:sz w:val="16"/>
                <w:szCs w:val="16"/>
                <w:lang w:val="en-GB"/>
              </w:rPr>
              <w:t>Legal issues</w:t>
            </w:r>
          </w:p>
        </w:tc>
      </w:tr>
      <w:tr w:rsidR="00F55893" w:rsidRPr="004A6B74" w14:paraId="103681F6" w14:textId="77777777" w:rsidTr="00283AC5">
        <w:trPr>
          <w:trHeight w:val="1415"/>
        </w:trPr>
        <w:tc>
          <w:tcPr>
            <w:tcW w:w="568" w:type="dxa"/>
          </w:tcPr>
          <w:p w14:paraId="67FAA387" w14:textId="2C884D72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6</w:t>
            </w:r>
            <w:r w:rsidR="000F69A8">
              <w:rPr>
                <w:b/>
                <w:sz w:val="16"/>
                <w:szCs w:val="16"/>
                <w:lang w:val="en-GB"/>
              </w:rPr>
              <w:t>5</w:t>
            </w:r>
          </w:p>
        </w:tc>
        <w:tc>
          <w:tcPr>
            <w:tcW w:w="1134" w:type="dxa"/>
          </w:tcPr>
          <w:p w14:paraId="5CB9307C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Mohr,</w:t>
            </w:r>
          </w:p>
          <w:p w14:paraId="3F90CFF6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1999,</w:t>
            </w:r>
          </w:p>
          <w:p w14:paraId="15604D9C" w14:textId="11B0A42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Germany</w:t>
            </w:r>
          </w:p>
        </w:tc>
        <w:tc>
          <w:tcPr>
            <w:tcW w:w="1984" w:type="dxa"/>
          </w:tcPr>
          <w:p w14:paraId="2A8E0BCD" w14:textId="3CBA0614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Ethical problems in caring for organ donors: the perspectives of physicians and nurses involved</w:t>
            </w:r>
          </w:p>
        </w:tc>
        <w:tc>
          <w:tcPr>
            <w:tcW w:w="1276" w:type="dxa"/>
          </w:tcPr>
          <w:p w14:paraId="37FB8A4C" w14:textId="551C60C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26677ECE" w14:textId="68E1998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13p</w:t>
            </w:r>
          </w:p>
        </w:tc>
        <w:tc>
          <w:tcPr>
            <w:tcW w:w="1984" w:type="dxa"/>
          </w:tcPr>
          <w:p w14:paraId="082D89B2" w14:textId="0B75F0B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Focus on the ICU and OR phase of organ donor management and organ procurement, with emphasis on ethical conflicts</w:t>
            </w:r>
          </w:p>
        </w:tc>
        <w:tc>
          <w:tcPr>
            <w:tcW w:w="5670" w:type="dxa"/>
          </w:tcPr>
          <w:p w14:paraId="0E94E53B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Organ donors represent disturbing deviations from the common rituals</w:t>
            </w:r>
          </w:p>
          <w:p w14:paraId="6E2AE466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Organ retrieval surgery</w:t>
            </w:r>
          </w:p>
          <w:p w14:paraId="2D937957" w14:textId="2F449051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Visiting recovery team harvesting organs</w:t>
            </w:r>
          </w:p>
          <w:p w14:paraId="23A5BC4A" w14:textId="24ACD24D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Discontinuing anaesthesia by turning off ventilator. Traumatic experience</w:t>
            </w:r>
          </w:p>
          <w:p w14:paraId="4AB4CF98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 Change in the objective of care, from treating a dying person to caring for organs</w:t>
            </w:r>
          </w:p>
          <w:p w14:paraId="5608303A" w14:textId="25BB7CBB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To maintain the organs will improve the life of a stranger in need of a transplant</w:t>
            </w:r>
          </w:p>
        </w:tc>
        <w:tc>
          <w:tcPr>
            <w:tcW w:w="1520" w:type="dxa"/>
          </w:tcPr>
          <w:p w14:paraId="0FC65491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132F149D" w14:textId="4DBE646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F55893" w:rsidRPr="004A6B74" w14:paraId="5E88E826" w14:textId="77777777" w:rsidTr="00283AC5">
        <w:trPr>
          <w:trHeight w:val="1415"/>
        </w:trPr>
        <w:tc>
          <w:tcPr>
            <w:tcW w:w="568" w:type="dxa"/>
          </w:tcPr>
          <w:p w14:paraId="4E5C2397" w14:textId="6CE42A1C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6</w:t>
            </w:r>
            <w:r w:rsidR="000F69A8">
              <w:rPr>
                <w:b/>
                <w:sz w:val="16"/>
                <w:szCs w:val="16"/>
                <w:lang w:val="en-GB"/>
              </w:rPr>
              <w:t>6</w:t>
            </w:r>
          </w:p>
        </w:tc>
        <w:tc>
          <w:tcPr>
            <w:tcW w:w="1134" w:type="dxa"/>
          </w:tcPr>
          <w:p w14:paraId="45E6C24D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Muhammad,</w:t>
            </w:r>
          </w:p>
          <w:p w14:paraId="3198C55C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2022,</w:t>
            </w:r>
          </w:p>
          <w:p w14:paraId="3FCE4361" w14:textId="459827A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Pakistan</w:t>
            </w:r>
          </w:p>
        </w:tc>
        <w:tc>
          <w:tcPr>
            <w:tcW w:w="1984" w:type="dxa"/>
          </w:tcPr>
          <w:p w14:paraId="66FBC3D1" w14:textId="4BF59E40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Surgeons and ethical challenges in operating room</w:t>
            </w:r>
          </w:p>
        </w:tc>
        <w:tc>
          <w:tcPr>
            <w:tcW w:w="1276" w:type="dxa"/>
          </w:tcPr>
          <w:p w14:paraId="5ADE220E" w14:textId="6C7EAB9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63941220" w14:textId="5E93E02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7p</w:t>
            </w:r>
          </w:p>
        </w:tc>
        <w:tc>
          <w:tcPr>
            <w:tcW w:w="1984" w:type="dxa"/>
          </w:tcPr>
          <w:p w14:paraId="7DB43859" w14:textId="769CCA6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Highlight ethical problems arising in the OR, and their solutions in light of literature and guidelines</w:t>
            </w:r>
          </w:p>
        </w:tc>
        <w:tc>
          <w:tcPr>
            <w:tcW w:w="5670" w:type="dxa"/>
          </w:tcPr>
          <w:p w14:paraId="0B9DD454" w14:textId="76D95758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Patients’ privacy: autonomy, dignity, confidentiality.</w:t>
            </w:r>
          </w:p>
          <w:p w14:paraId="5A63F6E6" w14:textId="73FED8B3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Patients’ safety: professionalism, teamwork, interruptions (DID), checklists</w:t>
            </w:r>
          </w:p>
          <w:p w14:paraId="49781B60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Overlapping surgery: multidisciplinary procedures, efficiency, resident autonomy,</w:t>
            </w:r>
          </w:p>
          <w:p w14:paraId="793C8B27" w14:textId="7EAD3D6A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definitions of critical portions of surgery</w:t>
            </w:r>
          </w:p>
          <w:p w14:paraId="1E4E0A0B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Live surgery broadcast: dissemination of knowledge, to be treated as research.</w:t>
            </w:r>
          </w:p>
          <w:p w14:paraId="3E1EDE5F" w14:textId="56E97F2E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Protocol, IRB, patient’s advocate, performing surgeon as active par</w:t>
            </w:r>
            <w:r>
              <w:rPr>
                <w:bCs/>
                <w:sz w:val="16"/>
                <w:szCs w:val="16"/>
                <w:lang w:val="en-GB"/>
              </w:rPr>
              <w:t>t</w:t>
            </w:r>
          </w:p>
          <w:p w14:paraId="05E2A300" w14:textId="6D829DF8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DNR code in the OR: individual decision without compromising institutional policy</w:t>
            </w:r>
          </w:p>
        </w:tc>
        <w:tc>
          <w:tcPr>
            <w:tcW w:w="1520" w:type="dxa"/>
          </w:tcPr>
          <w:p w14:paraId="6293E36E" w14:textId="7E2D50E2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Substantial</w:t>
            </w:r>
          </w:p>
        </w:tc>
      </w:tr>
      <w:tr w:rsidR="00F55893" w:rsidRPr="004A6B74" w14:paraId="15C88A74" w14:textId="77777777" w:rsidTr="00283AC5">
        <w:trPr>
          <w:trHeight w:val="1415"/>
        </w:trPr>
        <w:tc>
          <w:tcPr>
            <w:tcW w:w="568" w:type="dxa"/>
          </w:tcPr>
          <w:p w14:paraId="4A425AC9" w14:textId="415B6D2F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lastRenderedPageBreak/>
              <w:t>6</w:t>
            </w:r>
            <w:r w:rsidR="000F69A8">
              <w:rPr>
                <w:b/>
                <w:sz w:val="16"/>
                <w:szCs w:val="16"/>
                <w:lang w:val="en-GB"/>
              </w:rPr>
              <w:t>7</w:t>
            </w:r>
          </w:p>
        </w:tc>
        <w:tc>
          <w:tcPr>
            <w:tcW w:w="1134" w:type="dxa"/>
          </w:tcPr>
          <w:p w14:paraId="0C7316F3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Nagral,</w:t>
            </w:r>
          </w:p>
          <w:p w14:paraId="768FF702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2004,</w:t>
            </w:r>
          </w:p>
          <w:p w14:paraId="6EA1ABE8" w14:textId="7EFE3B2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India</w:t>
            </w:r>
          </w:p>
        </w:tc>
        <w:tc>
          <w:tcPr>
            <w:tcW w:w="1984" w:type="dxa"/>
          </w:tcPr>
          <w:p w14:paraId="4B4CC9C8" w14:textId="190C6C54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Live operative workshops: A critique</w:t>
            </w:r>
          </w:p>
        </w:tc>
        <w:tc>
          <w:tcPr>
            <w:tcW w:w="1276" w:type="dxa"/>
          </w:tcPr>
          <w:p w14:paraId="6ECAC939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Address</w:t>
            </w:r>
          </w:p>
          <w:p w14:paraId="5BE5EA13" w14:textId="5AEFBA6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2p</w:t>
            </w:r>
          </w:p>
        </w:tc>
        <w:tc>
          <w:tcPr>
            <w:tcW w:w="1984" w:type="dxa"/>
          </w:tcPr>
          <w:p w14:paraId="445B1779" w14:textId="6DD72A20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Demonstrate how live operative workshops raise serious ethical questions</w:t>
            </w:r>
          </w:p>
        </w:tc>
        <w:tc>
          <w:tcPr>
            <w:tcW w:w="5670" w:type="dxa"/>
          </w:tcPr>
          <w:p w14:paraId="051092E5" w14:textId="4B50114B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Case of liver resection with fatal postoperative bleeding</w:t>
            </w:r>
          </w:p>
          <w:p w14:paraId="6D88CE01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Live operation workshops often organized by private sector</w:t>
            </w:r>
          </w:p>
          <w:p w14:paraId="64F5B52C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Promote institution or equipment</w:t>
            </w:r>
          </w:p>
          <w:p w14:paraId="4287373E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Expensive medical equipment/technology (not addressing patients’ needs)</w:t>
            </w:r>
          </w:p>
          <w:p w14:paraId="0717E6DD" w14:textId="069AEBA5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The operation as glamourous and dramatic performance </w:t>
            </w:r>
          </w:p>
          <w:p w14:paraId="524281AF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No educational focus; discussions, corrections. Risk of oversimplification.</w:t>
            </w:r>
          </w:p>
          <w:p w14:paraId="75A05B5D" w14:textId="1BAB24B2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Surgeon responsibility for equipment, standards, OR</w:t>
            </w:r>
          </w:p>
        </w:tc>
        <w:tc>
          <w:tcPr>
            <w:tcW w:w="1520" w:type="dxa"/>
          </w:tcPr>
          <w:p w14:paraId="23DDF9E5" w14:textId="186470E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</w:tc>
      </w:tr>
      <w:tr w:rsidR="00F55893" w:rsidRPr="004A6B74" w14:paraId="4CC0A9C7" w14:textId="77777777" w:rsidTr="00283AC5">
        <w:trPr>
          <w:trHeight w:val="1415"/>
        </w:trPr>
        <w:tc>
          <w:tcPr>
            <w:tcW w:w="568" w:type="dxa"/>
          </w:tcPr>
          <w:p w14:paraId="41BCF731" w14:textId="06D6FEF4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6</w:t>
            </w:r>
            <w:r w:rsidR="000F69A8">
              <w:rPr>
                <w:b/>
                <w:sz w:val="16"/>
                <w:szCs w:val="16"/>
                <w:lang w:val="en-GB"/>
              </w:rPr>
              <w:t>8</w:t>
            </w:r>
          </w:p>
        </w:tc>
        <w:tc>
          <w:tcPr>
            <w:tcW w:w="1134" w:type="dxa"/>
          </w:tcPr>
          <w:p w14:paraId="0A380B69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O’Connor,</w:t>
            </w:r>
          </w:p>
          <w:p w14:paraId="0E114F19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2016,</w:t>
            </w:r>
          </w:p>
          <w:p w14:paraId="0963EAEC" w14:textId="035F3D5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5C430A33" w14:textId="58C882B5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Salespeople in the Surgical Suite: Relationships between Surgeons and</w:t>
            </w:r>
          </w:p>
          <w:p w14:paraId="59380439" w14:textId="2585432F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Medical Device Representatives</w:t>
            </w:r>
          </w:p>
        </w:tc>
        <w:tc>
          <w:tcPr>
            <w:tcW w:w="1276" w:type="dxa"/>
          </w:tcPr>
          <w:p w14:paraId="1E011710" w14:textId="01567342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Qualitative article</w:t>
            </w:r>
          </w:p>
          <w:p w14:paraId="5506EA27" w14:textId="311860F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18p</w:t>
            </w:r>
          </w:p>
        </w:tc>
        <w:tc>
          <w:tcPr>
            <w:tcW w:w="1984" w:type="dxa"/>
          </w:tcPr>
          <w:p w14:paraId="2D2B231A" w14:textId="1E275CE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Raise ethical questions about surgeons’ reliance on device reps for surgical assistance and concerns regarding levels of competence among OR personnel</w:t>
            </w:r>
          </w:p>
        </w:tc>
        <w:tc>
          <w:tcPr>
            <w:tcW w:w="5670" w:type="dxa"/>
          </w:tcPr>
          <w:p w14:paraId="56B6DE1E" w14:textId="253DE2F0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Complex relation; </w:t>
            </w:r>
            <w:r>
              <w:rPr>
                <w:bCs/>
                <w:sz w:val="16"/>
                <w:szCs w:val="16"/>
                <w:lang w:val="en-GB"/>
              </w:rPr>
              <w:t>p</w:t>
            </w:r>
            <w:r w:rsidRPr="004A6B74">
              <w:rPr>
                <w:bCs/>
                <w:sz w:val="16"/>
                <w:szCs w:val="16"/>
                <w:lang w:val="en-GB"/>
              </w:rPr>
              <w:t>ersonal, target the surgeon, auxiliary, extending knowledge</w:t>
            </w:r>
          </w:p>
          <w:p w14:paraId="79579214" w14:textId="4B1486C3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Benefiting from each other</w:t>
            </w:r>
          </w:p>
          <w:p w14:paraId="3E3B6119" w14:textId="2026869D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Work on commission, incentive to get a surgeon to use something more expensive</w:t>
            </w:r>
          </w:p>
          <w:p w14:paraId="364F6023" w14:textId="7AC0A205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Presence of reps needed for education of new devices (“early adopters”)</w:t>
            </w:r>
          </w:p>
          <w:p w14:paraId="65F6BEE4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Lack of skillset among surgeons, should know the equipment they use</w:t>
            </w:r>
          </w:p>
          <w:p w14:paraId="17CA609D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Conflict of interest? Both want the surgery to go fast and uneventful. But the</w:t>
            </w:r>
          </w:p>
          <w:p w14:paraId="6AEE75FB" w14:textId="17DE354C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surgeon serves the patient, and the sales rep serves the company</w:t>
            </w:r>
          </w:p>
        </w:tc>
        <w:tc>
          <w:tcPr>
            <w:tcW w:w="1520" w:type="dxa"/>
          </w:tcPr>
          <w:p w14:paraId="4EFD0A27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593120B5" w14:textId="2A4F69C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Little ethics</w:t>
            </w:r>
          </w:p>
        </w:tc>
      </w:tr>
      <w:tr w:rsidR="00F55893" w:rsidRPr="004A6B74" w14:paraId="1D869A4B" w14:textId="77777777" w:rsidTr="00283AC5">
        <w:trPr>
          <w:trHeight w:val="1415"/>
        </w:trPr>
        <w:tc>
          <w:tcPr>
            <w:tcW w:w="568" w:type="dxa"/>
          </w:tcPr>
          <w:p w14:paraId="6E035D84" w14:textId="665CB2D4" w:rsidR="00F55893" w:rsidRPr="002D77D8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2D77D8">
              <w:rPr>
                <w:b/>
                <w:sz w:val="16"/>
                <w:szCs w:val="16"/>
                <w:lang w:val="en-GB"/>
              </w:rPr>
              <w:t>6</w:t>
            </w:r>
            <w:r w:rsidR="000F69A8">
              <w:rPr>
                <w:b/>
                <w:sz w:val="16"/>
                <w:szCs w:val="16"/>
                <w:lang w:val="en-GB"/>
              </w:rPr>
              <w:t>9</w:t>
            </w:r>
          </w:p>
        </w:tc>
        <w:tc>
          <w:tcPr>
            <w:tcW w:w="1134" w:type="dxa"/>
          </w:tcPr>
          <w:p w14:paraId="12CA1AC2" w14:textId="77777777" w:rsidR="00F55893" w:rsidRPr="002D77D8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2D77D8">
              <w:rPr>
                <w:bCs/>
                <w:sz w:val="16"/>
                <w:szCs w:val="16"/>
                <w:lang w:val="en-GB"/>
              </w:rPr>
              <w:t>Philip-Watson,</w:t>
            </w:r>
          </w:p>
          <w:p w14:paraId="0BF4899E" w14:textId="77777777" w:rsidR="00F55893" w:rsidRPr="002D77D8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2D77D8">
              <w:rPr>
                <w:bCs/>
                <w:sz w:val="16"/>
                <w:szCs w:val="16"/>
                <w:lang w:val="en-GB"/>
              </w:rPr>
              <w:t>2014,</w:t>
            </w:r>
          </w:p>
          <w:p w14:paraId="12277596" w14:textId="263B6DB3" w:rsidR="00F55893" w:rsidRPr="002D77D8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2D77D8">
              <w:rPr>
                <w:bCs/>
                <w:sz w:val="16"/>
                <w:szCs w:val="16"/>
                <w:lang w:val="en-GB"/>
              </w:rPr>
              <w:t>UK</w:t>
            </w:r>
          </w:p>
        </w:tc>
        <w:tc>
          <w:tcPr>
            <w:tcW w:w="1984" w:type="dxa"/>
          </w:tcPr>
          <w:p w14:paraId="0ED6ACE0" w14:textId="2CFE9263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Live surgery at conferences – Clinical benefits and ethical dilemmas</w:t>
            </w:r>
          </w:p>
        </w:tc>
        <w:tc>
          <w:tcPr>
            <w:tcW w:w="1276" w:type="dxa"/>
          </w:tcPr>
          <w:p w14:paraId="4440A11C" w14:textId="5B76D39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5CB2B563" w14:textId="5CE6682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4p</w:t>
            </w:r>
          </w:p>
        </w:tc>
        <w:tc>
          <w:tcPr>
            <w:tcW w:w="1984" w:type="dxa"/>
          </w:tcPr>
          <w:p w14:paraId="531FA0C4" w14:textId="7BEF4A6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Give an overview of L</w:t>
            </w:r>
            <w:r>
              <w:rPr>
                <w:bCs/>
                <w:sz w:val="16"/>
                <w:szCs w:val="16"/>
                <w:lang w:val="en-GB"/>
              </w:rPr>
              <w:t>ive Surgery Broadcasts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and explore possible use of pre-recorded alternatives</w:t>
            </w:r>
          </w:p>
        </w:tc>
        <w:tc>
          <w:tcPr>
            <w:tcW w:w="5670" w:type="dxa"/>
          </w:tcPr>
          <w:p w14:paraId="773BDD3C" w14:textId="24B3198B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Autonomy:</w:t>
            </w:r>
            <w:r>
              <w:rPr>
                <w:bCs/>
                <w:sz w:val="16"/>
                <w:szCs w:val="16"/>
                <w:lang w:val="en-GB"/>
              </w:rPr>
              <w:t xml:space="preserve"> p</w:t>
            </w:r>
            <w:r w:rsidRPr="004A6B74">
              <w:rPr>
                <w:bCs/>
                <w:sz w:val="16"/>
                <w:szCs w:val="16"/>
                <w:lang w:val="en-GB"/>
              </w:rPr>
              <w:t>aternalistic relationship</w:t>
            </w:r>
          </w:p>
          <w:p w14:paraId="5E03FE6F" w14:textId="4B715B5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Beneficence: </w:t>
            </w:r>
            <w:r>
              <w:rPr>
                <w:bCs/>
                <w:sz w:val="16"/>
                <w:szCs w:val="16"/>
                <w:lang w:val="en-GB"/>
              </w:rPr>
              <w:t>s</w:t>
            </w:r>
            <w:r w:rsidRPr="004A6B74">
              <w:rPr>
                <w:bCs/>
                <w:sz w:val="16"/>
                <w:szCs w:val="16"/>
                <w:lang w:val="en-GB"/>
              </w:rPr>
              <w:t>urgeons’ motivation, distractions</w:t>
            </w:r>
          </w:p>
          <w:p w14:paraId="5D2233DF" w14:textId="1F0492F5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Respect: </w:t>
            </w:r>
            <w:r>
              <w:rPr>
                <w:bCs/>
                <w:sz w:val="16"/>
                <w:szCs w:val="16"/>
                <w:lang w:val="en-GB"/>
              </w:rPr>
              <w:t>r</w:t>
            </w:r>
            <w:r w:rsidRPr="004A6B74">
              <w:rPr>
                <w:bCs/>
                <w:sz w:val="16"/>
                <w:szCs w:val="16"/>
                <w:lang w:val="en-GB"/>
              </w:rPr>
              <w:t>isk of compromising patient dignity and confidentiality</w:t>
            </w:r>
          </w:p>
          <w:p w14:paraId="50E23E68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Recommend the presence of a urologist as patient’s advocate in the OR,</w:t>
            </w:r>
            <w:r>
              <w:rPr>
                <w:bCs/>
                <w:sz w:val="16"/>
                <w:szCs w:val="16"/>
                <w:lang w:val="en-GB"/>
              </w:rPr>
              <w:t xml:space="preserve"> 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reduce </w:t>
            </w:r>
          </w:p>
          <w:p w14:paraId="7F6760D5" w14:textId="78A38333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unfamiliarity for surgeons. Consider pre-recorded surgery.</w:t>
            </w:r>
          </w:p>
        </w:tc>
        <w:tc>
          <w:tcPr>
            <w:tcW w:w="1520" w:type="dxa"/>
          </w:tcPr>
          <w:p w14:paraId="30141EB9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3BFABF38" w14:textId="6CA3027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F55893" w:rsidRPr="004A6B74" w14:paraId="27D94962" w14:textId="77777777" w:rsidTr="00283AC5">
        <w:trPr>
          <w:trHeight w:val="1415"/>
        </w:trPr>
        <w:tc>
          <w:tcPr>
            <w:tcW w:w="568" w:type="dxa"/>
          </w:tcPr>
          <w:p w14:paraId="3D1A9669" w14:textId="49099E3D" w:rsidR="00F55893" w:rsidRPr="004A6B74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70</w:t>
            </w:r>
          </w:p>
        </w:tc>
        <w:tc>
          <w:tcPr>
            <w:tcW w:w="1134" w:type="dxa"/>
          </w:tcPr>
          <w:p w14:paraId="6813DD80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Pinzur,</w:t>
            </w:r>
          </w:p>
          <w:p w14:paraId="6B325160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2017,</w:t>
            </w:r>
          </w:p>
          <w:p w14:paraId="400908F8" w14:textId="4E072A30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35A9EF3B" w14:textId="4049BAAB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Concurrent Surgery</w:t>
            </w:r>
          </w:p>
        </w:tc>
        <w:tc>
          <w:tcPr>
            <w:tcW w:w="1276" w:type="dxa"/>
          </w:tcPr>
          <w:p w14:paraId="1BE4B635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Address</w:t>
            </w:r>
          </w:p>
          <w:p w14:paraId="534B7BCE" w14:textId="0E8F3EF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2p</w:t>
            </w:r>
          </w:p>
        </w:tc>
        <w:tc>
          <w:tcPr>
            <w:tcW w:w="1984" w:type="dxa"/>
          </w:tcPr>
          <w:p w14:paraId="5DEC5830" w14:textId="1068C6F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Argue that overlapping surgery may abide to the responsibility to the next generation of surgeons and patients</w:t>
            </w:r>
          </w:p>
        </w:tc>
        <w:tc>
          <w:tcPr>
            <w:tcW w:w="5670" w:type="dxa"/>
          </w:tcPr>
          <w:p w14:paraId="7E053436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Ethical overlapping surgery- surgeon present for key parts, efficiency </w:t>
            </w:r>
            <w:r>
              <w:rPr>
                <w:bCs/>
                <w:sz w:val="16"/>
                <w:szCs w:val="16"/>
                <w:lang w:val="en-GB"/>
              </w:rPr>
              <w:t xml:space="preserve">in </w:t>
            </w:r>
            <w:r w:rsidRPr="004A6B74">
              <w:rPr>
                <w:bCs/>
                <w:sz w:val="16"/>
                <w:szCs w:val="16"/>
                <w:lang w:val="en-GB"/>
              </w:rPr>
              <w:t>patient</w:t>
            </w:r>
            <w:r>
              <w:rPr>
                <w:bCs/>
                <w:sz w:val="16"/>
                <w:szCs w:val="16"/>
                <w:lang w:val="en-GB"/>
              </w:rPr>
              <w:t xml:space="preserve"> </w:t>
            </w:r>
          </w:p>
          <w:p w14:paraId="32E44BAD" w14:textId="2A5D2628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setup</w:t>
            </w:r>
          </w:p>
          <w:p w14:paraId="4F001A0E" w14:textId="180C194A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Residents must obtain necessary skills – under supervision</w:t>
            </w:r>
          </w:p>
        </w:tc>
        <w:tc>
          <w:tcPr>
            <w:tcW w:w="1520" w:type="dxa"/>
          </w:tcPr>
          <w:p w14:paraId="51F46526" w14:textId="6B9800D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</w:tc>
      </w:tr>
      <w:tr w:rsidR="00F55893" w:rsidRPr="004A6B74" w14:paraId="428C88F3" w14:textId="77777777" w:rsidTr="00283AC5">
        <w:trPr>
          <w:trHeight w:val="1415"/>
        </w:trPr>
        <w:tc>
          <w:tcPr>
            <w:tcW w:w="568" w:type="dxa"/>
          </w:tcPr>
          <w:p w14:paraId="257B919B" w14:textId="605FD401" w:rsidR="00F55893" w:rsidRPr="004A6B74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71</w:t>
            </w:r>
          </w:p>
        </w:tc>
        <w:tc>
          <w:tcPr>
            <w:tcW w:w="1134" w:type="dxa"/>
          </w:tcPr>
          <w:p w14:paraId="4C679FC2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Prentice,</w:t>
            </w:r>
          </w:p>
          <w:p w14:paraId="03643BA0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2021,</w:t>
            </w:r>
          </w:p>
          <w:p w14:paraId="108DB157" w14:textId="0A7947B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USA/</w:t>
            </w:r>
            <w:r w:rsidRPr="004A6B74">
              <w:rPr>
                <w:bCs/>
                <w:sz w:val="16"/>
                <w:szCs w:val="16"/>
                <w:lang w:val="en-GB"/>
              </w:rPr>
              <w:t>Canada</w:t>
            </w:r>
          </w:p>
        </w:tc>
        <w:tc>
          <w:tcPr>
            <w:tcW w:w="1984" w:type="dxa"/>
          </w:tcPr>
          <w:p w14:paraId="26D91BC4" w14:textId="1BCED3A1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Surgical Teamwork and the Pragmatic Ethics of the Outcome</w:t>
            </w:r>
          </w:p>
        </w:tc>
        <w:tc>
          <w:tcPr>
            <w:tcW w:w="1276" w:type="dxa"/>
          </w:tcPr>
          <w:p w14:paraId="050CC4AD" w14:textId="3A7ECDC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Qualitative article</w:t>
            </w:r>
          </w:p>
          <w:p w14:paraId="720AFAC7" w14:textId="7CB4832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14p</w:t>
            </w:r>
          </w:p>
        </w:tc>
        <w:tc>
          <w:tcPr>
            <w:tcW w:w="1984" w:type="dxa"/>
          </w:tcPr>
          <w:p w14:paraId="7DF3C5EF" w14:textId="2AD2485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Show how focus on the team makes visible collective relations of surgical teamwork, reinforce the surgery’s goals, and provide moral lessons to team members</w:t>
            </w:r>
          </w:p>
        </w:tc>
        <w:tc>
          <w:tcPr>
            <w:tcW w:w="5670" w:type="dxa"/>
          </w:tcPr>
          <w:p w14:paraId="6EE3DE24" w14:textId="08F998C4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</w:t>
            </w:r>
            <w:r>
              <w:rPr>
                <w:bCs/>
                <w:sz w:val="16"/>
                <w:szCs w:val="16"/>
                <w:lang w:val="en-GB"/>
              </w:rPr>
              <w:t>R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elational glue that binds teams </w:t>
            </w:r>
            <w:r>
              <w:rPr>
                <w:bCs/>
                <w:sz w:val="16"/>
                <w:szCs w:val="16"/>
                <w:lang w:val="en-GB"/>
              </w:rPr>
              <w:t xml:space="preserve">- </w:t>
            </w:r>
            <w:r w:rsidRPr="004A6B74">
              <w:rPr>
                <w:bCs/>
                <w:sz w:val="16"/>
                <w:szCs w:val="16"/>
                <w:lang w:val="en-GB"/>
              </w:rPr>
              <w:t>opposes the idea of an extended surgeon body</w:t>
            </w:r>
          </w:p>
          <w:p w14:paraId="081B5AE0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Agency emerges from routines, outcome as shared goal - improv</w:t>
            </w:r>
            <w:r>
              <w:rPr>
                <w:bCs/>
                <w:sz w:val="16"/>
                <w:szCs w:val="16"/>
                <w:lang w:val="en-GB"/>
              </w:rPr>
              <w:t>ing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routine</w:t>
            </w:r>
            <w:r>
              <w:rPr>
                <w:bCs/>
                <w:sz w:val="16"/>
                <w:szCs w:val="16"/>
                <w:lang w:val="en-GB"/>
              </w:rPr>
              <w:t>s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is </w:t>
            </w:r>
          </w:p>
          <w:p w14:paraId="6714FDB1" w14:textId="0C95AB2A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ethical</w:t>
            </w:r>
          </w:p>
          <w:p w14:paraId="48DB56A4" w14:textId="66FB5CC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Examining team practices as ethical action</w:t>
            </w:r>
          </w:p>
          <w:p w14:paraId="4146FB90" w14:textId="28F1BEFB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</w:t>
            </w:r>
            <w:r>
              <w:rPr>
                <w:bCs/>
                <w:sz w:val="16"/>
                <w:szCs w:val="16"/>
                <w:lang w:val="en-GB"/>
              </w:rPr>
              <w:t>D</w:t>
            </w:r>
            <w:r w:rsidRPr="004A6B74">
              <w:rPr>
                <w:bCs/>
                <w:sz w:val="16"/>
                <w:szCs w:val="16"/>
                <w:lang w:val="en-GB"/>
              </w:rPr>
              <w:t>isciplined training and routinized activities can lead to desired outcomes</w:t>
            </w:r>
          </w:p>
          <w:p w14:paraId="64E886E1" w14:textId="06E2150E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</w:t>
            </w:r>
            <w:r>
              <w:rPr>
                <w:bCs/>
                <w:sz w:val="16"/>
                <w:szCs w:val="16"/>
                <w:lang w:val="en-GB"/>
              </w:rPr>
              <w:t>A</w:t>
            </w:r>
            <w:r w:rsidRPr="004A6B74">
              <w:rPr>
                <w:bCs/>
                <w:sz w:val="16"/>
                <w:szCs w:val="16"/>
                <w:lang w:val="en-GB"/>
              </w:rPr>
              <w:t>gency as it emerges from within rational-technical practices</w:t>
            </w:r>
          </w:p>
          <w:p w14:paraId="6E5539C1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Surgery: ethical imperative of return to routine functioning. Returning to normal </w:t>
            </w:r>
          </w:p>
          <w:p w14:paraId="0BFD67CD" w14:textId="244CBDC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order – often with acknowledgment of the moral danger the moment held</w:t>
            </w:r>
          </w:p>
        </w:tc>
        <w:tc>
          <w:tcPr>
            <w:tcW w:w="1520" w:type="dxa"/>
          </w:tcPr>
          <w:p w14:paraId="1383CE42" w14:textId="7B4CB23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Substantial</w:t>
            </w:r>
          </w:p>
        </w:tc>
      </w:tr>
      <w:tr w:rsidR="00F55893" w:rsidRPr="004A6B74" w14:paraId="34125A58" w14:textId="77777777" w:rsidTr="00283AC5">
        <w:trPr>
          <w:trHeight w:val="1415"/>
        </w:trPr>
        <w:tc>
          <w:tcPr>
            <w:tcW w:w="568" w:type="dxa"/>
          </w:tcPr>
          <w:p w14:paraId="375A548E" w14:textId="4C522717" w:rsidR="00F55893" w:rsidRPr="004A6B74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72</w:t>
            </w:r>
          </w:p>
        </w:tc>
        <w:tc>
          <w:tcPr>
            <w:tcW w:w="1134" w:type="dxa"/>
          </w:tcPr>
          <w:p w14:paraId="0C72F2B8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Prigoff,</w:t>
            </w:r>
          </w:p>
          <w:p w14:paraId="03852B9C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2016,</w:t>
            </w:r>
          </w:p>
          <w:p w14:paraId="1F6A9CA9" w14:textId="3D836A3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5808C766" w14:textId="05F8D4CA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Ethical Recommendations for Video Recording in the Operating Room</w:t>
            </w:r>
          </w:p>
        </w:tc>
        <w:tc>
          <w:tcPr>
            <w:tcW w:w="1276" w:type="dxa"/>
          </w:tcPr>
          <w:p w14:paraId="6BAA5386" w14:textId="40D0E4B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Clinical guidelines</w:t>
            </w:r>
          </w:p>
          <w:p w14:paraId="63D6833F" w14:textId="0FFA0F3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2p</w:t>
            </w:r>
          </w:p>
        </w:tc>
        <w:tc>
          <w:tcPr>
            <w:tcW w:w="1984" w:type="dxa"/>
          </w:tcPr>
          <w:p w14:paraId="4391C984" w14:textId="7A1C4B3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Discuss the ethical issues that intraoperative recording pose and provide recommendations for their use</w:t>
            </w:r>
          </w:p>
        </w:tc>
        <w:tc>
          <w:tcPr>
            <w:tcW w:w="5670" w:type="dxa"/>
          </w:tcPr>
          <w:p w14:paraId="411D80CD" w14:textId="49AA4603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Confidentiality: </w:t>
            </w:r>
            <w:r>
              <w:rPr>
                <w:bCs/>
                <w:sz w:val="16"/>
                <w:szCs w:val="16"/>
                <w:lang w:val="en-GB"/>
              </w:rPr>
              <w:t>d</w:t>
            </w:r>
            <w:r w:rsidRPr="004A6B74">
              <w:rPr>
                <w:bCs/>
                <w:sz w:val="16"/>
                <w:szCs w:val="16"/>
                <w:lang w:val="en-GB"/>
              </w:rPr>
              <w:t>iscussions of other patients</w:t>
            </w:r>
          </w:p>
          <w:p w14:paraId="6AD6B598" w14:textId="781ABF95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Privacy: </w:t>
            </w:r>
            <w:r>
              <w:rPr>
                <w:bCs/>
                <w:sz w:val="16"/>
                <w:szCs w:val="16"/>
                <w:lang w:val="en-GB"/>
              </w:rPr>
              <w:t>p</w:t>
            </w:r>
            <w:r w:rsidRPr="004A6B74">
              <w:rPr>
                <w:bCs/>
                <w:sz w:val="16"/>
                <w:szCs w:val="16"/>
                <w:lang w:val="en-GB"/>
              </w:rPr>
              <w:t>rivate conversation of the OR team</w:t>
            </w:r>
          </w:p>
          <w:p w14:paraId="3C2DD06C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Litigation</w:t>
            </w:r>
          </w:p>
          <w:p w14:paraId="4AEC92DC" w14:textId="3546907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1520" w:type="dxa"/>
          </w:tcPr>
          <w:p w14:paraId="43CE8DEB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70CAEDD1" w14:textId="198412E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F55893" w:rsidRPr="004A6B74" w14:paraId="18AF68BF" w14:textId="77777777" w:rsidTr="00283AC5">
        <w:trPr>
          <w:trHeight w:val="1415"/>
        </w:trPr>
        <w:tc>
          <w:tcPr>
            <w:tcW w:w="568" w:type="dxa"/>
          </w:tcPr>
          <w:p w14:paraId="573BF5A6" w14:textId="4A792EEC" w:rsidR="00F55893" w:rsidRPr="004A6B74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lastRenderedPageBreak/>
              <w:t>73</w:t>
            </w:r>
          </w:p>
        </w:tc>
        <w:tc>
          <w:tcPr>
            <w:tcW w:w="1134" w:type="dxa"/>
          </w:tcPr>
          <w:p w14:paraId="6DAB1E49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Rhodes,</w:t>
            </w:r>
          </w:p>
          <w:p w14:paraId="58B5C663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1994,</w:t>
            </w:r>
          </w:p>
          <w:p w14:paraId="324BBFF1" w14:textId="5088A52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1F0F43D7" w14:textId="25346CD6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2E194D">
              <w:rPr>
                <w:sz w:val="16"/>
                <w:szCs w:val="16"/>
                <w:lang w:val="en-GB"/>
              </w:rPr>
              <w:t>An Alternate Opinion: Do-Not-Resuscitate Orders in the Operating Room</w:t>
            </w:r>
          </w:p>
        </w:tc>
        <w:tc>
          <w:tcPr>
            <w:tcW w:w="1276" w:type="dxa"/>
          </w:tcPr>
          <w:p w14:paraId="674012E6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Comment</w:t>
            </w:r>
          </w:p>
          <w:p w14:paraId="27AA46EE" w14:textId="2021F47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2p</w:t>
            </w:r>
          </w:p>
        </w:tc>
        <w:tc>
          <w:tcPr>
            <w:tcW w:w="1984" w:type="dxa"/>
          </w:tcPr>
          <w:p w14:paraId="4A6FD84D" w14:textId="51AD780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Comment on Rosner (1994)</w:t>
            </w:r>
          </w:p>
        </w:tc>
        <w:tc>
          <w:tcPr>
            <w:tcW w:w="5670" w:type="dxa"/>
          </w:tcPr>
          <w:p w14:paraId="06E2F18D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Physician’s duty of beneficence</w:t>
            </w:r>
          </w:p>
          <w:p w14:paraId="4B596080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If resuscitation is an integral part of anaesthesia:</w:t>
            </w:r>
          </w:p>
          <w:p w14:paraId="3ED7E3C5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- Not a patient choice</w:t>
            </w:r>
          </w:p>
          <w:p w14:paraId="7B49CB2A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- Incoherent wish</w:t>
            </w:r>
          </w:p>
          <w:p w14:paraId="3FC9D285" w14:textId="5903F8DA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- Does not violate patient autonomy</w:t>
            </w:r>
          </w:p>
        </w:tc>
        <w:tc>
          <w:tcPr>
            <w:tcW w:w="1520" w:type="dxa"/>
          </w:tcPr>
          <w:p w14:paraId="3C9E1C45" w14:textId="086EA0E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</w:tc>
      </w:tr>
      <w:tr w:rsidR="00F55893" w:rsidRPr="004A6B74" w14:paraId="22BA1412" w14:textId="77777777" w:rsidTr="00283AC5">
        <w:trPr>
          <w:trHeight w:val="1415"/>
        </w:trPr>
        <w:tc>
          <w:tcPr>
            <w:tcW w:w="568" w:type="dxa"/>
          </w:tcPr>
          <w:p w14:paraId="2F7D4686" w14:textId="658476BA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7</w:t>
            </w:r>
            <w:r w:rsidR="000F69A8">
              <w:rPr>
                <w:b/>
                <w:sz w:val="16"/>
                <w:szCs w:val="16"/>
                <w:lang w:val="en-GB"/>
              </w:rPr>
              <w:t>4</w:t>
            </w:r>
          </w:p>
        </w:tc>
        <w:tc>
          <w:tcPr>
            <w:tcW w:w="1134" w:type="dxa"/>
          </w:tcPr>
          <w:p w14:paraId="7168CA0A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Roberts,</w:t>
            </w:r>
          </w:p>
          <w:p w14:paraId="3A1602AF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2002,</w:t>
            </w:r>
          </w:p>
          <w:p w14:paraId="740759BE" w14:textId="119A390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590AD0C6" w14:textId="78608BF8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Do-not-resuscitate orders in the OR--do they work for the patient?</w:t>
            </w:r>
          </w:p>
        </w:tc>
        <w:tc>
          <w:tcPr>
            <w:tcW w:w="1276" w:type="dxa"/>
          </w:tcPr>
          <w:p w14:paraId="2B5B3F66" w14:textId="6960819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0EF8146C" w14:textId="0A89B4A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3p</w:t>
            </w:r>
          </w:p>
        </w:tc>
        <w:tc>
          <w:tcPr>
            <w:tcW w:w="1984" w:type="dxa"/>
          </w:tcPr>
          <w:p w14:paraId="14B7A385" w14:textId="53F81142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Describe arguments and ethics of DNR orders in the OR</w:t>
            </w:r>
          </w:p>
        </w:tc>
        <w:tc>
          <w:tcPr>
            <w:tcW w:w="5670" w:type="dxa"/>
          </w:tcPr>
          <w:p w14:paraId="181BA5D6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Surgeons: DNR orders suspended, bring the patient back to the preoperative state</w:t>
            </w:r>
          </w:p>
          <w:p w14:paraId="174BEE89" w14:textId="4671968A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Anaesthesi</w:t>
            </w:r>
            <w:r>
              <w:rPr>
                <w:bCs/>
                <w:sz w:val="16"/>
                <w:szCs w:val="16"/>
                <w:lang w:val="en-GB"/>
              </w:rPr>
              <w:t>ologists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: </w:t>
            </w:r>
            <w:r>
              <w:rPr>
                <w:bCs/>
                <w:sz w:val="16"/>
                <w:szCs w:val="16"/>
                <w:lang w:val="en-GB"/>
              </w:rPr>
              <w:t>p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atients’ right to participate. Middle-of-the road </w:t>
            </w:r>
            <w:r>
              <w:rPr>
                <w:bCs/>
                <w:sz w:val="16"/>
                <w:szCs w:val="16"/>
                <w:lang w:val="en-GB"/>
              </w:rPr>
              <w:t>agreement</w:t>
            </w:r>
          </w:p>
          <w:p w14:paraId="6408ECCC" w14:textId="0EA912CA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Perioperative nurses: OR is no place to die. Should be surrounded by family</w:t>
            </w:r>
          </w:p>
        </w:tc>
        <w:tc>
          <w:tcPr>
            <w:tcW w:w="1520" w:type="dxa"/>
          </w:tcPr>
          <w:p w14:paraId="02C2D846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457132E3" w14:textId="42C0B010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F55893" w:rsidRPr="004A6B74" w14:paraId="71495FC4" w14:textId="77777777" w:rsidTr="00283AC5">
        <w:trPr>
          <w:trHeight w:val="1415"/>
        </w:trPr>
        <w:tc>
          <w:tcPr>
            <w:tcW w:w="568" w:type="dxa"/>
          </w:tcPr>
          <w:p w14:paraId="0DD6D52E" w14:textId="1367702D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7</w:t>
            </w:r>
            <w:r w:rsidR="000F69A8">
              <w:rPr>
                <w:b/>
                <w:sz w:val="16"/>
                <w:szCs w:val="16"/>
                <w:lang w:val="en-GB"/>
              </w:rPr>
              <w:t>5</w:t>
            </w:r>
          </w:p>
        </w:tc>
        <w:tc>
          <w:tcPr>
            <w:tcW w:w="1134" w:type="dxa"/>
          </w:tcPr>
          <w:p w14:paraId="18F73282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Rosner,</w:t>
            </w:r>
          </w:p>
          <w:p w14:paraId="4F978B77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1994,</w:t>
            </w:r>
          </w:p>
          <w:p w14:paraId="047D96FF" w14:textId="55FFCF6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  <w:p w14:paraId="05BCFDB0" w14:textId="36C1CCE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3E5CF05A" w14:textId="6E04ACFC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Do-not-resuscitate orders in the operating room</w:t>
            </w:r>
          </w:p>
        </w:tc>
        <w:tc>
          <w:tcPr>
            <w:tcW w:w="1276" w:type="dxa"/>
          </w:tcPr>
          <w:p w14:paraId="2CDD69D0" w14:textId="293B14E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Report</w:t>
            </w:r>
          </w:p>
          <w:p w14:paraId="0E7D7501" w14:textId="3686674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5</w:t>
            </w:r>
            <w:r w:rsidRPr="004A6B74">
              <w:rPr>
                <w:bCs/>
                <w:sz w:val="16"/>
                <w:szCs w:val="16"/>
                <w:lang w:val="en-GB"/>
              </w:rPr>
              <w:t>p</w:t>
            </w:r>
          </w:p>
        </w:tc>
        <w:tc>
          <w:tcPr>
            <w:tcW w:w="1984" w:type="dxa"/>
          </w:tcPr>
          <w:p w14:paraId="23908907" w14:textId="2CEC3F7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Educational report on the issue of DNR orders in the OR in the State of New York</w:t>
            </w:r>
          </w:p>
        </w:tc>
        <w:tc>
          <w:tcPr>
            <w:tcW w:w="5670" w:type="dxa"/>
          </w:tcPr>
          <w:p w14:paraId="40C5AF0F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- 59% of anaesthesiologists assume DNR order is suspended</w:t>
            </w:r>
          </w:p>
          <w:p w14:paraId="75DEEADC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Most anaesthesiologist would not honour a DNR order</w:t>
            </w:r>
          </w:p>
          <w:p w14:paraId="6E955E08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Arguments for suspending DNR orders:</w:t>
            </w:r>
          </w:p>
          <w:p w14:paraId="4E6C079C" w14:textId="4269C8D0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</w:t>
            </w:r>
            <w:r>
              <w:rPr>
                <w:bCs/>
                <w:sz w:val="16"/>
                <w:szCs w:val="16"/>
                <w:lang w:val="en-GB"/>
              </w:rPr>
              <w:t>A</w:t>
            </w:r>
            <w:r w:rsidRPr="004A6B74">
              <w:rPr>
                <w:bCs/>
                <w:sz w:val="16"/>
                <w:szCs w:val="16"/>
                <w:lang w:val="en-GB"/>
              </w:rPr>
              <w:t>rtificial distinction between anaesthesia and resuscitation</w:t>
            </w:r>
          </w:p>
          <w:p w14:paraId="14D32D23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Cardiac arrest potentially reversible</w:t>
            </w:r>
          </w:p>
          <w:p w14:paraId="0D4BAF9A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The order may not be valid in these circumstances</w:t>
            </w:r>
          </w:p>
          <w:p w14:paraId="7AE594E6" w14:textId="31522B1A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Patients’ real motive may be euthanasia</w:t>
            </w:r>
          </w:p>
        </w:tc>
        <w:tc>
          <w:tcPr>
            <w:tcW w:w="1520" w:type="dxa"/>
          </w:tcPr>
          <w:p w14:paraId="1EE06908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548E4712" w14:textId="3CF52A5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Little ethics</w:t>
            </w:r>
          </w:p>
        </w:tc>
      </w:tr>
      <w:tr w:rsidR="00F55893" w:rsidRPr="004A6B74" w14:paraId="3857AA06" w14:textId="77777777" w:rsidTr="00283AC5">
        <w:trPr>
          <w:trHeight w:val="1415"/>
        </w:trPr>
        <w:tc>
          <w:tcPr>
            <w:tcW w:w="568" w:type="dxa"/>
          </w:tcPr>
          <w:p w14:paraId="0B33C3DC" w14:textId="7D8D7176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7</w:t>
            </w:r>
            <w:r w:rsidR="000F69A8">
              <w:rPr>
                <w:b/>
                <w:sz w:val="16"/>
                <w:szCs w:val="16"/>
                <w:lang w:val="en-GB"/>
              </w:rPr>
              <w:t>6</w:t>
            </w:r>
          </w:p>
        </w:tc>
        <w:tc>
          <w:tcPr>
            <w:tcW w:w="1134" w:type="dxa"/>
          </w:tcPr>
          <w:p w14:paraId="58B87C87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Ryan,</w:t>
            </w:r>
          </w:p>
          <w:p w14:paraId="2DC7A7BD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2002,</w:t>
            </w:r>
          </w:p>
          <w:p w14:paraId="5BED7EA7" w14:textId="6155F7A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4120A6B2" w14:textId="6FDC4916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The chapel and the operating room: the struggle of Roman Catholic clergy, physicians, and believers with the dilemmas of obstetric surgery, 1800-1900.</w:t>
            </w:r>
          </w:p>
        </w:tc>
        <w:tc>
          <w:tcPr>
            <w:tcW w:w="1276" w:type="dxa"/>
          </w:tcPr>
          <w:p w14:paraId="470A7405" w14:textId="04FB06D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Historical review</w:t>
            </w:r>
          </w:p>
          <w:p w14:paraId="1CA7CA8A" w14:textId="246BE8F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34p</w:t>
            </w:r>
          </w:p>
        </w:tc>
        <w:tc>
          <w:tcPr>
            <w:tcW w:w="1984" w:type="dxa"/>
          </w:tcPr>
          <w:p w14:paraId="0AF6C782" w14:textId="2A5D3BD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Discuss the influence of religion and justice on</w:t>
            </w:r>
          </w:p>
          <w:p w14:paraId="04279FB4" w14:textId="0CFF8D6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Catholic physicians’ decisions of how best to resolve childbirth emergencies.</w:t>
            </w:r>
          </w:p>
        </w:tc>
        <w:tc>
          <w:tcPr>
            <w:tcW w:w="5670" w:type="dxa"/>
          </w:tcPr>
          <w:p w14:paraId="7C26C93F" w14:textId="3C0A2E5D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Before 1900: </w:t>
            </w:r>
            <w:r>
              <w:rPr>
                <w:bCs/>
                <w:sz w:val="16"/>
                <w:szCs w:val="16"/>
                <w:lang w:val="en-GB"/>
              </w:rPr>
              <w:t>c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raniotomy or </w:t>
            </w:r>
            <w:r>
              <w:rPr>
                <w:bCs/>
                <w:sz w:val="16"/>
                <w:szCs w:val="16"/>
                <w:lang w:val="en-GB"/>
              </w:rPr>
              <w:t>c</w:t>
            </w:r>
            <w:r w:rsidRPr="004A6B74">
              <w:rPr>
                <w:bCs/>
                <w:sz w:val="16"/>
                <w:szCs w:val="16"/>
                <w:lang w:val="en-GB"/>
              </w:rPr>
              <w:t>aesarean operation to resolve difficult childbirth</w:t>
            </w:r>
          </w:p>
          <w:p w14:paraId="07364556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Catholicism, epigenetics/physiology – value of the foetus’ life</w:t>
            </w:r>
          </w:p>
          <w:p w14:paraId="204A1568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Removing the uterus to save the mother</w:t>
            </w:r>
          </w:p>
          <w:p w14:paraId="1BECB277" w14:textId="6D590595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- 1884: Vatican banned craniotomy. Caesarean increased survival rate. Asepsis</w:t>
            </w:r>
          </w:p>
          <w:p w14:paraId="3244700A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Religious and ethical concern shaped decisions </w:t>
            </w:r>
          </w:p>
          <w:p w14:paraId="2F640F68" w14:textId="2CAFD390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Different belief systems – each physician had to decide appropriate measures</w:t>
            </w:r>
          </w:p>
          <w:p w14:paraId="6F114F3E" w14:textId="7A566FA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Reluctance to learn new techniques in the OR</w:t>
            </w:r>
          </w:p>
          <w:p w14:paraId="4B1A38B0" w14:textId="7DC33C21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Collaboration of the Chapel and the OR – due to uncertainty </w:t>
            </w:r>
          </w:p>
          <w:p w14:paraId="7F267F26" w14:textId="72C2C52A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1520" w:type="dxa"/>
          </w:tcPr>
          <w:p w14:paraId="45C2604B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02E8CEF1" w14:textId="554314E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F55893" w:rsidRPr="004A6B74" w14:paraId="58771DA9" w14:textId="77777777" w:rsidTr="00283AC5">
        <w:trPr>
          <w:trHeight w:val="1415"/>
        </w:trPr>
        <w:tc>
          <w:tcPr>
            <w:tcW w:w="568" w:type="dxa"/>
          </w:tcPr>
          <w:p w14:paraId="21E57642" w14:textId="4F5CCD3C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7</w:t>
            </w:r>
            <w:r w:rsidR="000F69A8">
              <w:rPr>
                <w:b/>
                <w:sz w:val="16"/>
                <w:szCs w:val="16"/>
                <w:lang w:val="en-GB"/>
              </w:rPr>
              <w:t>7</w:t>
            </w:r>
          </w:p>
        </w:tc>
        <w:tc>
          <w:tcPr>
            <w:tcW w:w="1134" w:type="dxa"/>
          </w:tcPr>
          <w:p w14:paraId="1DC07078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Sade,</w:t>
            </w:r>
          </w:p>
          <w:p w14:paraId="01C8A728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2008,</w:t>
            </w:r>
          </w:p>
          <w:p w14:paraId="7AF6748D" w14:textId="0DBD679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5BE2365D" w14:textId="10EA01B4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Broadcast of Surgical Procedures as a Teaching Instrument in Cardiothoracic Surgery</w:t>
            </w:r>
          </w:p>
        </w:tc>
        <w:tc>
          <w:tcPr>
            <w:tcW w:w="1276" w:type="dxa"/>
          </w:tcPr>
          <w:p w14:paraId="02967E29" w14:textId="11D4D89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Guidelines</w:t>
            </w:r>
          </w:p>
          <w:p w14:paraId="104C726B" w14:textId="60B7054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5p</w:t>
            </w:r>
          </w:p>
        </w:tc>
        <w:tc>
          <w:tcPr>
            <w:tcW w:w="1984" w:type="dxa"/>
          </w:tcPr>
          <w:p w14:paraId="024E99C2" w14:textId="549427E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of arguments and proposing new guidelines on the subject</w:t>
            </w:r>
          </w:p>
        </w:tc>
        <w:tc>
          <w:tcPr>
            <w:tcW w:w="5670" w:type="dxa"/>
          </w:tcPr>
          <w:p w14:paraId="6F3CCAA7" w14:textId="22456B51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Positive sides: Benefits to patients</w:t>
            </w:r>
            <w:r>
              <w:rPr>
                <w:bCs/>
                <w:sz w:val="16"/>
                <w:szCs w:val="16"/>
                <w:lang w:val="en-GB"/>
              </w:rPr>
              <w:t>/</w:t>
            </w:r>
            <w:r w:rsidRPr="004A6B74">
              <w:rPr>
                <w:bCs/>
                <w:sz w:val="16"/>
                <w:szCs w:val="16"/>
                <w:lang w:val="en-GB"/>
              </w:rPr>
              <w:t>public</w:t>
            </w:r>
            <w:r>
              <w:rPr>
                <w:bCs/>
                <w:sz w:val="16"/>
                <w:szCs w:val="16"/>
                <w:lang w:val="en-GB"/>
              </w:rPr>
              <w:t>/</w:t>
            </w:r>
            <w:r w:rsidRPr="004A6B74">
              <w:rPr>
                <w:bCs/>
                <w:sz w:val="16"/>
                <w:szCs w:val="16"/>
                <w:lang w:val="en-GB"/>
              </w:rPr>
              <w:t>surgeons. Educational. Emotional</w:t>
            </w:r>
            <w:r>
              <w:rPr>
                <w:bCs/>
                <w:sz w:val="16"/>
                <w:szCs w:val="16"/>
                <w:lang w:val="en-GB"/>
              </w:rPr>
              <w:t xml:space="preserve"> d</w:t>
            </w:r>
            <w:r w:rsidRPr="004A6B74">
              <w:rPr>
                <w:bCs/>
                <w:sz w:val="16"/>
                <w:szCs w:val="16"/>
                <w:lang w:val="en-GB"/>
              </w:rPr>
              <w:t>rama</w:t>
            </w:r>
          </w:p>
          <w:p w14:paraId="1A90DD64" w14:textId="24FCBC9A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Negative sides:</w:t>
            </w:r>
          </w:p>
          <w:p w14:paraId="0A370979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Distraction of the surgeon</w:t>
            </w:r>
          </w:p>
          <w:p w14:paraId="2674C4AC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Increased infection risk</w:t>
            </w:r>
          </w:p>
          <w:p w14:paraId="7096F4DB" w14:textId="50194E9F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Diverted focus when communicating with audience</w:t>
            </w:r>
          </w:p>
          <w:p w14:paraId="3ED58AD5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Time pressure; delays, improper indication</w:t>
            </w:r>
          </w:p>
          <w:p w14:paraId="146CB9D6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Surgeon unfamiliar with site or equipment</w:t>
            </w:r>
          </w:p>
          <w:p w14:paraId="23971420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Violation of confidentiality </w:t>
            </w:r>
          </w:p>
          <w:p w14:paraId="1DCC5AD1" w14:textId="0EA38F2A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Misuse of surgical procedures for entertainment</w:t>
            </w:r>
          </w:p>
          <w:p w14:paraId="2B9CCD4D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Ethical deliberation: weighing benefits and harms – relevant data do not exist, we </w:t>
            </w:r>
          </w:p>
          <w:p w14:paraId="1C6D5EED" w14:textId="04304042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must therefore, rely on principles from ethical codes</w:t>
            </w:r>
          </w:p>
        </w:tc>
        <w:tc>
          <w:tcPr>
            <w:tcW w:w="1520" w:type="dxa"/>
          </w:tcPr>
          <w:p w14:paraId="41E805E6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2ADF6D76" w14:textId="4CA1E16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Little ethics</w:t>
            </w:r>
          </w:p>
        </w:tc>
      </w:tr>
      <w:tr w:rsidR="00F55893" w:rsidRPr="004A6B74" w14:paraId="60F1B367" w14:textId="77777777" w:rsidTr="00283AC5">
        <w:trPr>
          <w:trHeight w:val="1415"/>
        </w:trPr>
        <w:tc>
          <w:tcPr>
            <w:tcW w:w="568" w:type="dxa"/>
          </w:tcPr>
          <w:p w14:paraId="05F85316" w14:textId="781FD8C5" w:rsidR="00F55893" w:rsidRPr="009034D3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9034D3">
              <w:rPr>
                <w:b/>
                <w:sz w:val="16"/>
                <w:szCs w:val="16"/>
                <w:lang w:val="en-GB"/>
              </w:rPr>
              <w:lastRenderedPageBreak/>
              <w:t>7</w:t>
            </w:r>
            <w:r w:rsidR="000F69A8">
              <w:rPr>
                <w:b/>
                <w:sz w:val="16"/>
                <w:szCs w:val="16"/>
                <w:lang w:val="en-GB"/>
              </w:rPr>
              <w:t>8</w:t>
            </w:r>
          </w:p>
        </w:tc>
        <w:tc>
          <w:tcPr>
            <w:tcW w:w="1134" w:type="dxa"/>
          </w:tcPr>
          <w:p w14:paraId="5100F870" w14:textId="77777777" w:rsidR="00F55893" w:rsidRPr="009034D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9034D3">
              <w:rPr>
                <w:bCs/>
                <w:sz w:val="16"/>
                <w:szCs w:val="16"/>
                <w:lang w:val="en-GB"/>
              </w:rPr>
              <w:t>Satava,</w:t>
            </w:r>
          </w:p>
          <w:p w14:paraId="4769DFFC" w14:textId="77777777" w:rsidR="00F55893" w:rsidRPr="009034D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9034D3">
              <w:rPr>
                <w:bCs/>
                <w:sz w:val="16"/>
                <w:szCs w:val="16"/>
                <w:lang w:val="en-GB"/>
              </w:rPr>
              <w:t>2002,</w:t>
            </w:r>
          </w:p>
          <w:p w14:paraId="22982C2A" w14:textId="33BA5DCE" w:rsidR="00F55893" w:rsidRPr="009034D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9034D3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42E31170" w14:textId="06C4E4A7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Laparoscopic surgery, robots, and surgical simulation: Moral and ethical issues</w:t>
            </w:r>
          </w:p>
        </w:tc>
        <w:tc>
          <w:tcPr>
            <w:tcW w:w="1276" w:type="dxa"/>
          </w:tcPr>
          <w:p w14:paraId="5D2553D9" w14:textId="75351B7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1C20C8C9" w14:textId="57ABC0C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9p</w:t>
            </w:r>
          </w:p>
        </w:tc>
        <w:tc>
          <w:tcPr>
            <w:tcW w:w="1984" w:type="dxa"/>
          </w:tcPr>
          <w:p w14:paraId="58C5EEB6" w14:textId="5FA1AEE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Define moral issues that new technologies might bring to the field of surgery</w:t>
            </w:r>
          </w:p>
        </w:tc>
        <w:tc>
          <w:tcPr>
            <w:tcW w:w="5670" w:type="dxa"/>
          </w:tcPr>
          <w:p w14:paraId="2DE7112F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Laparoscopic surgery: New skills requirement and learning curve. Loss of skillset </w:t>
            </w:r>
          </w:p>
          <w:p w14:paraId="675049A1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required </w:t>
            </w:r>
            <w:r>
              <w:rPr>
                <w:bCs/>
                <w:sz w:val="16"/>
                <w:szCs w:val="16"/>
                <w:lang w:val="en-GB"/>
              </w:rPr>
              <w:t>f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or open approaches. Conflict of interest. Surgery performed before </w:t>
            </w:r>
          </w:p>
          <w:p w14:paraId="5B092923" w14:textId="5638B7E9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clinical evidence</w:t>
            </w:r>
          </w:p>
          <w:p w14:paraId="6BC55648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New technology: </w:t>
            </w:r>
          </w:p>
          <w:p w14:paraId="1E0E975B" w14:textId="21E2316A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Harm: robot gone wild, wrong programming, responsibility</w:t>
            </w:r>
          </w:p>
          <w:p w14:paraId="60FF4DB7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Benefit: higher quality, alert systems, assess performance</w:t>
            </w:r>
          </w:p>
          <w:p w14:paraId="639BDC2F" w14:textId="749DADCC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New issues: </w:t>
            </w:r>
            <w:r>
              <w:rPr>
                <w:bCs/>
                <w:sz w:val="16"/>
                <w:szCs w:val="16"/>
                <w:lang w:val="en-GB"/>
              </w:rPr>
              <w:t>s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ystem in conflict with surgeon, too complex to understand, AI, </w:t>
            </w:r>
          </w:p>
          <w:p w14:paraId="021AF5A9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  dependence on systems, implants to improve performance, skilled surgeons </w:t>
            </w:r>
          </w:p>
          <w:p w14:paraId="239C2671" w14:textId="1EE3EA3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  </w:t>
            </w:r>
            <w:r w:rsidRPr="004A6B74">
              <w:rPr>
                <w:bCs/>
                <w:sz w:val="16"/>
                <w:szCs w:val="16"/>
                <w:lang w:val="en-GB"/>
              </w:rPr>
              <w:t>outdated</w:t>
            </w:r>
          </w:p>
          <w:p w14:paraId="3C638EFD" w14:textId="1811311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Many issues without objective criteria; professionalism, communication</w:t>
            </w:r>
          </w:p>
        </w:tc>
        <w:tc>
          <w:tcPr>
            <w:tcW w:w="1520" w:type="dxa"/>
          </w:tcPr>
          <w:p w14:paraId="2843AF95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527155B4" w14:textId="12ED2F40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F55893" w:rsidRPr="004A6B74" w14:paraId="239200A9" w14:textId="77777777" w:rsidTr="00283AC5">
        <w:trPr>
          <w:trHeight w:val="1415"/>
        </w:trPr>
        <w:tc>
          <w:tcPr>
            <w:tcW w:w="568" w:type="dxa"/>
          </w:tcPr>
          <w:p w14:paraId="4E0AF3B6" w14:textId="42A2B975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7</w:t>
            </w:r>
            <w:r w:rsidR="000F69A8">
              <w:rPr>
                <w:b/>
                <w:sz w:val="16"/>
                <w:szCs w:val="16"/>
                <w:lang w:val="en-GB"/>
              </w:rPr>
              <w:t>9</w:t>
            </w:r>
          </w:p>
        </w:tc>
        <w:tc>
          <w:tcPr>
            <w:tcW w:w="1134" w:type="dxa"/>
          </w:tcPr>
          <w:p w14:paraId="7126D51F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Scarlet,</w:t>
            </w:r>
          </w:p>
          <w:p w14:paraId="2C433418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2017,</w:t>
            </w:r>
          </w:p>
          <w:p w14:paraId="15346AB5" w14:textId="009F382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16EE5036" w14:textId="5562B621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Surgery in Shackles: What Are Surgeons' Obligations to Incarcerated Patients in the Operating Room?</w:t>
            </w:r>
          </w:p>
        </w:tc>
        <w:tc>
          <w:tcPr>
            <w:tcW w:w="1276" w:type="dxa"/>
          </w:tcPr>
          <w:p w14:paraId="346442F7" w14:textId="0E67CEB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Guideline</w:t>
            </w:r>
            <w:r>
              <w:rPr>
                <w:bCs/>
                <w:sz w:val="16"/>
                <w:szCs w:val="16"/>
                <w:lang w:val="en-GB"/>
              </w:rPr>
              <w:t>s</w:t>
            </w:r>
          </w:p>
          <w:p w14:paraId="4F87F2C5" w14:textId="147B5F2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8</w:t>
            </w:r>
            <w:r w:rsidRPr="004A6B74">
              <w:rPr>
                <w:bCs/>
                <w:sz w:val="16"/>
                <w:szCs w:val="16"/>
                <w:lang w:val="en-GB"/>
              </w:rPr>
              <w:t>p</w:t>
            </w:r>
          </w:p>
        </w:tc>
        <w:tc>
          <w:tcPr>
            <w:tcW w:w="1984" w:type="dxa"/>
          </w:tcPr>
          <w:p w14:paraId="2213002B" w14:textId="4339868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Discuss challenges for surgery on incarcerated persons and future recommendations</w:t>
            </w:r>
          </w:p>
        </w:tc>
        <w:tc>
          <w:tcPr>
            <w:tcW w:w="5670" w:type="dxa"/>
          </w:tcPr>
          <w:p w14:paraId="657A8298" w14:textId="26027ABF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Presence of correction officers in OR; challenge trust, privacy, intimidation</w:t>
            </w:r>
          </w:p>
          <w:p w14:paraId="4D74A30D" w14:textId="522EC5E1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Likelihood of escape during surgery is extremely low</w:t>
            </w:r>
          </w:p>
          <w:p w14:paraId="29069C3E" w14:textId="1A42C913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Revealing of patient vulnerabilities may lead to abuse and victimization</w:t>
            </w:r>
          </w:p>
          <w:p w14:paraId="22C7FADB" w14:textId="2EE0B3F4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Should adhere to prison policies for similar situations</w:t>
            </w:r>
          </w:p>
          <w:p w14:paraId="4DFA4324" w14:textId="016CC676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Are current policies justified when looking at empirical data?</w:t>
            </w:r>
          </w:p>
        </w:tc>
        <w:tc>
          <w:tcPr>
            <w:tcW w:w="1520" w:type="dxa"/>
          </w:tcPr>
          <w:p w14:paraId="72C62CEF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14EEADE6" w14:textId="1A619C3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Little ethics</w:t>
            </w:r>
          </w:p>
        </w:tc>
      </w:tr>
      <w:tr w:rsidR="00F55893" w:rsidRPr="004A6B74" w14:paraId="53E72DFC" w14:textId="77777777" w:rsidTr="00283AC5">
        <w:trPr>
          <w:trHeight w:val="1415"/>
        </w:trPr>
        <w:tc>
          <w:tcPr>
            <w:tcW w:w="568" w:type="dxa"/>
          </w:tcPr>
          <w:p w14:paraId="60CBC929" w14:textId="5EE5A9A5" w:rsidR="00F55893" w:rsidRPr="004A6B74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80</w:t>
            </w:r>
          </w:p>
        </w:tc>
        <w:tc>
          <w:tcPr>
            <w:tcW w:w="1134" w:type="dxa"/>
          </w:tcPr>
          <w:p w14:paraId="7470BB90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Scarrow,</w:t>
            </w:r>
          </w:p>
          <w:p w14:paraId="4549E3F8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2018,</w:t>
            </w:r>
          </w:p>
          <w:p w14:paraId="04F10C5B" w14:textId="541786F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2E73A619" w14:textId="52DEE35F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A medical-legal perspective on overlapping surgery</w:t>
            </w:r>
          </w:p>
        </w:tc>
        <w:tc>
          <w:tcPr>
            <w:tcW w:w="1276" w:type="dxa"/>
          </w:tcPr>
          <w:p w14:paraId="1D7B3B12" w14:textId="7B83CE0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25B7D8E9" w14:textId="61E2808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5p</w:t>
            </w:r>
          </w:p>
        </w:tc>
        <w:tc>
          <w:tcPr>
            <w:tcW w:w="1984" w:type="dxa"/>
          </w:tcPr>
          <w:p w14:paraId="1159BE9F" w14:textId="775894F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Describe the current literature on overlapping surgery and the ethics that guide behaviour</w:t>
            </w:r>
          </w:p>
        </w:tc>
        <w:tc>
          <w:tcPr>
            <w:tcW w:w="5670" w:type="dxa"/>
          </w:tcPr>
          <w:p w14:paraId="6BFAC21C" w14:textId="218F0231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Ethical considerations: </w:t>
            </w:r>
          </w:p>
          <w:p w14:paraId="25CC9814" w14:textId="3AB921F8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</w:t>
            </w:r>
            <w:r>
              <w:rPr>
                <w:bCs/>
                <w:sz w:val="16"/>
                <w:szCs w:val="16"/>
                <w:lang w:val="en-GB"/>
              </w:rPr>
              <w:t>P</w:t>
            </w:r>
            <w:r w:rsidRPr="004A6B74">
              <w:rPr>
                <w:bCs/>
                <w:sz w:val="16"/>
                <w:szCs w:val="16"/>
                <w:lang w:val="en-GB"/>
              </w:rPr>
              <w:t>erform more surgeries, better access to care</w:t>
            </w:r>
          </w:p>
          <w:p w14:paraId="6AD5788C" w14:textId="4EA877F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</w:t>
            </w:r>
            <w:r>
              <w:rPr>
                <w:bCs/>
                <w:sz w:val="16"/>
                <w:szCs w:val="16"/>
                <w:lang w:val="en-GB"/>
              </w:rPr>
              <w:t>M</w:t>
            </w:r>
            <w:r w:rsidRPr="004A6B74">
              <w:rPr>
                <w:bCs/>
                <w:sz w:val="16"/>
                <w:szCs w:val="16"/>
                <w:lang w:val="en-GB"/>
              </w:rPr>
              <w:t>ore training of junior surgeons</w:t>
            </w:r>
          </w:p>
          <w:p w14:paraId="268A4E43" w14:textId="7A93F3CB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</w:t>
            </w:r>
            <w:r>
              <w:rPr>
                <w:bCs/>
                <w:sz w:val="16"/>
                <w:szCs w:val="16"/>
                <w:lang w:val="en-GB"/>
              </w:rPr>
              <w:t>M</w:t>
            </w:r>
            <w:r w:rsidRPr="004A6B74">
              <w:rPr>
                <w:bCs/>
                <w:sz w:val="16"/>
                <w:szCs w:val="16"/>
                <w:lang w:val="en-GB"/>
              </w:rPr>
              <w:t>ore efficient OR time</w:t>
            </w:r>
          </w:p>
          <w:p w14:paraId="05E3273E" w14:textId="31DCE0DA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</w:t>
            </w:r>
            <w:r>
              <w:rPr>
                <w:bCs/>
                <w:sz w:val="16"/>
                <w:szCs w:val="16"/>
                <w:lang w:val="en-GB"/>
              </w:rPr>
              <w:t>A</w:t>
            </w:r>
            <w:r w:rsidRPr="004A6B74">
              <w:rPr>
                <w:bCs/>
                <w:sz w:val="16"/>
                <w:szCs w:val="16"/>
                <w:lang w:val="en-GB"/>
              </w:rPr>
              <w:t>dditional risk because of less supervision</w:t>
            </w:r>
          </w:p>
          <w:p w14:paraId="58A396D3" w14:textId="1366845A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</w:t>
            </w:r>
            <w:r>
              <w:rPr>
                <w:bCs/>
                <w:sz w:val="16"/>
                <w:szCs w:val="16"/>
                <w:lang w:val="en-GB"/>
              </w:rPr>
              <w:t>L</w:t>
            </w:r>
            <w:r w:rsidRPr="004A6B74">
              <w:rPr>
                <w:bCs/>
                <w:sz w:val="16"/>
                <w:szCs w:val="16"/>
                <w:lang w:val="en-GB"/>
              </w:rPr>
              <w:t>ess efficient for the anaesthesia team</w:t>
            </w:r>
          </w:p>
          <w:p w14:paraId="3AF2884B" w14:textId="3D7D7699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</w:t>
            </w:r>
            <w:r>
              <w:rPr>
                <w:bCs/>
                <w:sz w:val="16"/>
                <w:szCs w:val="16"/>
                <w:lang w:val="en-GB"/>
              </w:rPr>
              <w:t>S</w:t>
            </w:r>
            <w:r w:rsidRPr="004A6B74">
              <w:rPr>
                <w:bCs/>
                <w:sz w:val="16"/>
                <w:szCs w:val="16"/>
                <w:lang w:val="en-GB"/>
              </w:rPr>
              <w:t>urgeon’s loss of focus</w:t>
            </w:r>
          </w:p>
        </w:tc>
        <w:tc>
          <w:tcPr>
            <w:tcW w:w="1520" w:type="dxa"/>
          </w:tcPr>
          <w:p w14:paraId="138D0998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0563775F" w14:textId="5A29636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F55893" w:rsidRPr="004A6B74" w14:paraId="4AF3988B" w14:textId="77777777" w:rsidTr="00283AC5">
        <w:trPr>
          <w:trHeight w:val="1415"/>
        </w:trPr>
        <w:tc>
          <w:tcPr>
            <w:tcW w:w="568" w:type="dxa"/>
          </w:tcPr>
          <w:p w14:paraId="09EDB5B0" w14:textId="72AD7F44" w:rsidR="00F55893" w:rsidRPr="004A6B74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81</w:t>
            </w:r>
          </w:p>
        </w:tc>
        <w:tc>
          <w:tcPr>
            <w:tcW w:w="1134" w:type="dxa"/>
          </w:tcPr>
          <w:p w14:paraId="07C908B8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Scott,</w:t>
            </w:r>
          </w:p>
          <w:p w14:paraId="45F634A3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2012,</w:t>
            </w:r>
          </w:p>
          <w:p w14:paraId="7F5FCC18" w14:textId="53E2081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1925A68A" w14:textId="0341E05C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Palliative surgery in the do-not-resuscitate patient: ethics and practical suggestions for management</w:t>
            </w:r>
          </w:p>
        </w:tc>
        <w:tc>
          <w:tcPr>
            <w:tcW w:w="1276" w:type="dxa"/>
          </w:tcPr>
          <w:p w14:paraId="670F64A6" w14:textId="1922791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Practice guideline</w:t>
            </w:r>
            <w:r>
              <w:rPr>
                <w:bCs/>
                <w:sz w:val="16"/>
                <w:szCs w:val="16"/>
                <w:lang w:val="en-GB"/>
              </w:rPr>
              <w:t>s</w:t>
            </w:r>
          </w:p>
          <w:p w14:paraId="5472AC50" w14:textId="4947F1D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12p</w:t>
            </w:r>
          </w:p>
        </w:tc>
        <w:tc>
          <w:tcPr>
            <w:tcW w:w="1984" w:type="dxa"/>
          </w:tcPr>
          <w:p w14:paraId="6CD0672B" w14:textId="43AD853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Suggestions of how to handle the complexities of DNR orders in the OR</w:t>
            </w:r>
          </w:p>
        </w:tc>
        <w:tc>
          <w:tcPr>
            <w:tcW w:w="5670" w:type="dxa"/>
          </w:tcPr>
          <w:p w14:paraId="2A23D16D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Palliative surgery challenge: </w:t>
            </w:r>
            <w:r>
              <w:rPr>
                <w:bCs/>
                <w:sz w:val="16"/>
                <w:szCs w:val="16"/>
                <w:lang w:val="en-GB"/>
              </w:rPr>
              <w:t>p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atients’ negative right to refuse treatment vs. </w:t>
            </w:r>
          </w:p>
          <w:p w14:paraId="4D5BCEB7" w14:textId="136940FF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p</w:t>
            </w:r>
            <w:r w:rsidRPr="004A6B74">
              <w:rPr>
                <w:bCs/>
                <w:sz w:val="16"/>
                <w:szCs w:val="16"/>
                <w:lang w:val="en-GB"/>
              </w:rPr>
              <w:t>hysicians’ prerogative to refuse treatments inconsistent with standards of care</w:t>
            </w:r>
          </w:p>
          <w:p w14:paraId="7CEF13EA" w14:textId="0CB4E95D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Medical vs. moral objections. Evolve around patient’s life goals</w:t>
            </w:r>
          </w:p>
          <w:p w14:paraId="1212C0BA" w14:textId="47EF308E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Focus not only on analgesia, but on dyspnoea, cough, sedation, anxiety, nausea</w:t>
            </w:r>
          </w:p>
        </w:tc>
        <w:tc>
          <w:tcPr>
            <w:tcW w:w="1520" w:type="dxa"/>
          </w:tcPr>
          <w:p w14:paraId="39CC08A1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74786CD2" w14:textId="5D6C198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F55893" w:rsidRPr="004A6B74" w14:paraId="35D17E6C" w14:textId="77777777" w:rsidTr="00283AC5">
        <w:trPr>
          <w:trHeight w:val="1134"/>
        </w:trPr>
        <w:tc>
          <w:tcPr>
            <w:tcW w:w="568" w:type="dxa"/>
          </w:tcPr>
          <w:p w14:paraId="0D2EF658" w14:textId="4D0AE372" w:rsidR="00F55893" w:rsidRPr="004A6B74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82</w:t>
            </w:r>
          </w:p>
        </w:tc>
        <w:tc>
          <w:tcPr>
            <w:tcW w:w="1134" w:type="dxa"/>
          </w:tcPr>
          <w:p w14:paraId="147B806A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Shapiro,</w:t>
            </w:r>
          </w:p>
          <w:p w14:paraId="03111406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2019,</w:t>
            </w:r>
          </w:p>
          <w:p w14:paraId="5DAD4471" w14:textId="219A1170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5B277EE9" w14:textId="5C251AC6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Perioperative Advance Directives: Do Not Resuscitate in the Operating Room</w:t>
            </w:r>
          </w:p>
        </w:tc>
        <w:tc>
          <w:tcPr>
            <w:tcW w:w="1276" w:type="dxa"/>
          </w:tcPr>
          <w:p w14:paraId="6E1FB8BA" w14:textId="5623372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153CA503" w14:textId="33AC1AF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7p</w:t>
            </w:r>
          </w:p>
        </w:tc>
        <w:tc>
          <w:tcPr>
            <w:tcW w:w="1984" w:type="dxa"/>
          </w:tcPr>
          <w:p w14:paraId="707D4186" w14:textId="594B469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Describe factors that contribute to DNR orders in the OR, and current policy</w:t>
            </w:r>
          </w:p>
        </w:tc>
        <w:tc>
          <w:tcPr>
            <w:tcW w:w="5670" w:type="dxa"/>
          </w:tcPr>
          <w:p w14:paraId="63C263CC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Outcomes of CPR – better in the OR</w:t>
            </w:r>
          </w:p>
          <w:p w14:paraId="0E450600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Automatically suspension violates patient autonomy. “Required consideration”</w:t>
            </w:r>
          </w:p>
          <w:p w14:paraId="1047B7CE" w14:textId="72AC4EA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Procedure-directed and goal-directed interventions</w:t>
            </w:r>
          </w:p>
        </w:tc>
        <w:tc>
          <w:tcPr>
            <w:tcW w:w="1520" w:type="dxa"/>
          </w:tcPr>
          <w:p w14:paraId="118A62BD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2A6312B5" w14:textId="05FDBBD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F55893" w:rsidRPr="004A6B74" w14:paraId="083F6508" w14:textId="77777777" w:rsidTr="00283AC5">
        <w:trPr>
          <w:trHeight w:val="1134"/>
        </w:trPr>
        <w:tc>
          <w:tcPr>
            <w:tcW w:w="568" w:type="dxa"/>
          </w:tcPr>
          <w:p w14:paraId="4691C5A1" w14:textId="3032BAD1" w:rsidR="00F55893" w:rsidRPr="004A6B74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83</w:t>
            </w:r>
          </w:p>
        </w:tc>
        <w:tc>
          <w:tcPr>
            <w:tcW w:w="1134" w:type="dxa"/>
          </w:tcPr>
          <w:p w14:paraId="638CEE74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Shapshay,</w:t>
            </w:r>
          </w:p>
          <w:p w14:paraId="0274B38E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2016,</w:t>
            </w:r>
          </w:p>
          <w:p w14:paraId="61579CB5" w14:textId="01E2E69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7923C92E" w14:textId="7D38932E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The ethics of running multiple operating rooms simultaneously: Is this Ghost surgery?</w:t>
            </w:r>
          </w:p>
        </w:tc>
        <w:tc>
          <w:tcPr>
            <w:tcW w:w="1276" w:type="dxa"/>
          </w:tcPr>
          <w:p w14:paraId="1296CF85" w14:textId="76F3748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Editorial</w:t>
            </w:r>
          </w:p>
          <w:p w14:paraId="6CE9EC75" w14:textId="2FD66E0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2p</w:t>
            </w:r>
          </w:p>
        </w:tc>
        <w:tc>
          <w:tcPr>
            <w:tcW w:w="1984" w:type="dxa"/>
          </w:tcPr>
          <w:p w14:paraId="4821E7D4" w14:textId="58AB59A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Assert the unethical consequences of concurrent surgery</w:t>
            </w:r>
          </w:p>
        </w:tc>
        <w:tc>
          <w:tcPr>
            <w:tcW w:w="5670" w:type="dxa"/>
          </w:tcPr>
          <w:p w14:paraId="69421E87" w14:textId="4F928845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</w:t>
            </w:r>
            <w:r>
              <w:rPr>
                <w:bCs/>
                <w:sz w:val="16"/>
                <w:szCs w:val="16"/>
                <w:lang w:val="en-GB"/>
              </w:rPr>
              <w:t xml:space="preserve"> T</w:t>
            </w:r>
            <w:r w:rsidRPr="004A6B74">
              <w:rPr>
                <w:bCs/>
                <w:sz w:val="16"/>
                <w:szCs w:val="16"/>
                <w:lang w:val="en-GB"/>
              </w:rPr>
              <w:t>he breach of a sacred contract</w:t>
            </w:r>
            <w:r>
              <w:rPr>
                <w:bCs/>
                <w:sz w:val="16"/>
                <w:szCs w:val="16"/>
                <w:lang w:val="en-GB"/>
              </w:rPr>
              <w:t xml:space="preserve"> with the patient</w:t>
            </w:r>
          </w:p>
          <w:p w14:paraId="276128BE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Potentially increased complication rate</w:t>
            </w:r>
          </w:p>
          <w:p w14:paraId="18C1D005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Potentially poorer surgical outcome</w:t>
            </w:r>
          </w:p>
          <w:p w14:paraId="57C78DD3" w14:textId="6500F5E6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Failure to educate trainees</w:t>
            </w:r>
          </w:p>
        </w:tc>
        <w:tc>
          <w:tcPr>
            <w:tcW w:w="1520" w:type="dxa"/>
          </w:tcPr>
          <w:p w14:paraId="5FDA833C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1D98C161" w14:textId="1257FC8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Consent</w:t>
            </w:r>
          </w:p>
        </w:tc>
      </w:tr>
      <w:tr w:rsidR="00F55893" w:rsidRPr="004A6B74" w14:paraId="3D9BE3EC" w14:textId="77777777" w:rsidTr="00283AC5">
        <w:trPr>
          <w:trHeight w:val="1415"/>
        </w:trPr>
        <w:tc>
          <w:tcPr>
            <w:tcW w:w="568" w:type="dxa"/>
          </w:tcPr>
          <w:p w14:paraId="1D61D19C" w14:textId="1728B79F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lastRenderedPageBreak/>
              <w:t>8</w:t>
            </w:r>
            <w:r w:rsidR="000F69A8">
              <w:rPr>
                <w:b/>
                <w:sz w:val="16"/>
                <w:szCs w:val="16"/>
                <w:lang w:val="en-GB"/>
              </w:rPr>
              <w:t>4</w:t>
            </w:r>
          </w:p>
        </w:tc>
        <w:tc>
          <w:tcPr>
            <w:tcW w:w="1134" w:type="dxa"/>
          </w:tcPr>
          <w:p w14:paraId="68F7EF90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Smith,</w:t>
            </w:r>
          </w:p>
          <w:p w14:paraId="66D08BE2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1994,</w:t>
            </w:r>
          </w:p>
          <w:p w14:paraId="4CB3075E" w14:textId="5079E61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0B2E75BF" w14:textId="09DA29ED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DNR in the OR</w:t>
            </w:r>
          </w:p>
        </w:tc>
        <w:tc>
          <w:tcPr>
            <w:tcW w:w="1276" w:type="dxa"/>
          </w:tcPr>
          <w:p w14:paraId="78987CCA" w14:textId="2233D8E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Guideline</w:t>
            </w:r>
            <w:r>
              <w:rPr>
                <w:bCs/>
                <w:sz w:val="16"/>
                <w:szCs w:val="16"/>
                <w:lang w:val="en-GB"/>
              </w:rPr>
              <w:t>s</w:t>
            </w:r>
          </w:p>
          <w:p w14:paraId="1067D6A3" w14:textId="2C67845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8p</w:t>
            </w:r>
          </w:p>
        </w:tc>
        <w:tc>
          <w:tcPr>
            <w:tcW w:w="1984" w:type="dxa"/>
          </w:tcPr>
          <w:p w14:paraId="31D45C59" w14:textId="355A3DB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the ethical aspects and guidelines of DNR orders in surgical patients. Policy suggestion.</w:t>
            </w:r>
          </w:p>
        </w:tc>
        <w:tc>
          <w:tcPr>
            <w:tcW w:w="5670" w:type="dxa"/>
          </w:tcPr>
          <w:p w14:paraId="451BB9DD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The patient bears the risks, analogy to Jehovah’s Witness</w:t>
            </w:r>
          </w:p>
          <w:p w14:paraId="3B38968C" w14:textId="4B1615EA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Beneficence; patient knows best (life goals). Strongest argument; doctors’ duty.</w:t>
            </w:r>
          </w:p>
          <w:p w14:paraId="3098D8E8" w14:textId="103A5BFC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Prognosis of CPR better in OR, in line with patient goals</w:t>
            </w:r>
          </w:p>
          <w:p w14:paraId="1B3CF7DD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Difficult to give proper anaesthesia</w:t>
            </w:r>
          </w:p>
          <w:p w14:paraId="0E3BA5F0" w14:textId="2159A269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Doctors feel responsible for deaths in OR. DNR violates nature of profession</w:t>
            </w:r>
            <w:r>
              <w:rPr>
                <w:bCs/>
                <w:sz w:val="16"/>
                <w:szCs w:val="16"/>
                <w:lang w:val="en-GB"/>
              </w:rPr>
              <w:t xml:space="preserve">, </w:t>
            </w:r>
            <w:r w:rsidRPr="004A6B74">
              <w:rPr>
                <w:bCs/>
                <w:sz w:val="16"/>
                <w:szCs w:val="16"/>
                <w:lang w:val="en-GB"/>
              </w:rPr>
              <w:t>harm</w:t>
            </w:r>
          </w:p>
          <w:p w14:paraId="53489A8A" w14:textId="20AC54BD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OR deaths may have devastating effect on doctors </w:t>
            </w:r>
          </w:p>
          <w:p w14:paraId="3AE79E92" w14:textId="67B38182" w:rsidR="00F55893" w:rsidRPr="004A6B74" w:rsidRDefault="00F55893" w:rsidP="00F55893">
            <w:pPr>
              <w:ind w:left="708" w:hanging="708"/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Solution: </w:t>
            </w:r>
            <w:r>
              <w:rPr>
                <w:bCs/>
                <w:sz w:val="16"/>
                <w:szCs w:val="16"/>
                <w:lang w:val="en-GB"/>
              </w:rPr>
              <w:t>c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ause of cardiac arrest central (disease or iatrogenic), doctor’s discretion </w:t>
            </w:r>
          </w:p>
        </w:tc>
        <w:tc>
          <w:tcPr>
            <w:tcW w:w="1520" w:type="dxa"/>
          </w:tcPr>
          <w:p w14:paraId="2350920E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62BB1184" w14:textId="1558984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F55893" w:rsidRPr="004A6B74" w14:paraId="2BF997E7" w14:textId="77777777" w:rsidTr="00283AC5">
        <w:trPr>
          <w:trHeight w:val="1415"/>
        </w:trPr>
        <w:tc>
          <w:tcPr>
            <w:tcW w:w="568" w:type="dxa"/>
          </w:tcPr>
          <w:p w14:paraId="47C39081" w14:textId="2E7701CB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8</w:t>
            </w:r>
            <w:r w:rsidR="000F69A8">
              <w:rPr>
                <w:b/>
                <w:sz w:val="16"/>
                <w:szCs w:val="16"/>
                <w:lang w:val="en-GB"/>
              </w:rPr>
              <w:t>5</w:t>
            </w:r>
          </w:p>
        </w:tc>
        <w:tc>
          <w:tcPr>
            <w:tcW w:w="1134" w:type="dxa"/>
          </w:tcPr>
          <w:p w14:paraId="45F1D07F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Smith,</w:t>
            </w:r>
          </w:p>
          <w:p w14:paraId="37BFF56D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2013,</w:t>
            </w:r>
          </w:p>
          <w:p w14:paraId="348B77F1" w14:textId="25546F7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658524C0" w14:textId="736F70B1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Surgeon responsibility</w:t>
            </w:r>
          </w:p>
        </w:tc>
        <w:tc>
          <w:tcPr>
            <w:tcW w:w="1276" w:type="dxa"/>
          </w:tcPr>
          <w:p w14:paraId="363BB213" w14:textId="5140B83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Editorial</w:t>
            </w:r>
          </w:p>
          <w:p w14:paraId="3FDFCF8A" w14:textId="3974F7F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2p</w:t>
            </w:r>
          </w:p>
        </w:tc>
        <w:tc>
          <w:tcPr>
            <w:tcW w:w="1984" w:type="dxa"/>
          </w:tcPr>
          <w:p w14:paraId="415052A6" w14:textId="54A2662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Discuss the responsibility of deciding when the surgeon has adequate skills for a procedure</w:t>
            </w:r>
          </w:p>
        </w:tc>
        <w:tc>
          <w:tcPr>
            <w:tcW w:w="5670" w:type="dxa"/>
          </w:tcPr>
          <w:p w14:paraId="446160BC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“The moral, professional and even legal obligations of a surgeon are profound and </w:t>
            </w:r>
          </w:p>
          <w:p w14:paraId="74DF2393" w14:textId="57C70FEE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ideally supersede any financial or personal considerations”</w:t>
            </w:r>
          </w:p>
          <w:p w14:paraId="380DC677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“A patient entrusting his or her quality of life and very survival to a surgeon </w:t>
            </w:r>
          </w:p>
          <w:p w14:paraId="3E1EEE3B" w14:textId="0ABAFC40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creates an ethical bond that has few parallels in society”</w:t>
            </w:r>
          </w:p>
          <w:p w14:paraId="4AB4EE7B" w14:textId="0AF77540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“</w:t>
            </w:r>
            <w:r>
              <w:rPr>
                <w:bCs/>
                <w:sz w:val="16"/>
                <w:szCs w:val="16"/>
                <w:lang w:val="en-GB"/>
              </w:rPr>
              <w:t>I</w:t>
            </w:r>
            <w:r w:rsidRPr="004A6B74">
              <w:rPr>
                <w:bCs/>
                <w:sz w:val="16"/>
                <w:szCs w:val="16"/>
                <w:lang w:val="en-GB"/>
              </w:rPr>
              <w:t>t is the surgeon’s conscience that should be the primary determinant of whether</w:t>
            </w:r>
          </w:p>
          <w:p w14:paraId="417F912E" w14:textId="1C1DB5EF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he or she is qualified to perform a particular operation”</w:t>
            </w:r>
          </w:p>
        </w:tc>
        <w:tc>
          <w:tcPr>
            <w:tcW w:w="1520" w:type="dxa"/>
          </w:tcPr>
          <w:p w14:paraId="55F17A9C" w14:textId="26DCF10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</w:tc>
      </w:tr>
      <w:tr w:rsidR="00F55893" w:rsidRPr="004A6B74" w14:paraId="1ADF6F29" w14:textId="77777777" w:rsidTr="00283AC5">
        <w:trPr>
          <w:trHeight w:val="1415"/>
        </w:trPr>
        <w:tc>
          <w:tcPr>
            <w:tcW w:w="568" w:type="dxa"/>
          </w:tcPr>
          <w:p w14:paraId="60A27952" w14:textId="7AD076F9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8</w:t>
            </w:r>
            <w:r w:rsidR="000F69A8">
              <w:rPr>
                <w:b/>
                <w:sz w:val="16"/>
                <w:szCs w:val="16"/>
                <w:lang w:val="en-GB"/>
              </w:rPr>
              <w:t>6</w:t>
            </w:r>
          </w:p>
        </w:tc>
        <w:tc>
          <w:tcPr>
            <w:tcW w:w="1134" w:type="dxa"/>
          </w:tcPr>
          <w:p w14:paraId="34AE4F44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Smith,</w:t>
            </w:r>
          </w:p>
          <w:p w14:paraId="12C40294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2000,</w:t>
            </w:r>
          </w:p>
          <w:p w14:paraId="541528A9" w14:textId="777EE12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4AC5CE7C" w14:textId="350B161E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Do-not-resuscitate orders in the operating room: required reconsideration</w:t>
            </w:r>
          </w:p>
        </w:tc>
        <w:tc>
          <w:tcPr>
            <w:tcW w:w="1276" w:type="dxa"/>
          </w:tcPr>
          <w:p w14:paraId="067AE199" w14:textId="483C618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218F44E3" w14:textId="70F3BAC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4p</w:t>
            </w:r>
          </w:p>
        </w:tc>
        <w:tc>
          <w:tcPr>
            <w:tcW w:w="1984" w:type="dxa"/>
          </w:tcPr>
          <w:p w14:paraId="498A3A1B" w14:textId="08435A8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Defend the policy of "required reconsideration" as a more flexible and ethical protocol then alternatives</w:t>
            </w:r>
          </w:p>
        </w:tc>
        <w:tc>
          <w:tcPr>
            <w:tcW w:w="5670" w:type="dxa"/>
          </w:tcPr>
          <w:p w14:paraId="34E7820A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Special considerations in the OR:</w:t>
            </w:r>
          </w:p>
          <w:p w14:paraId="5DBC6B47" w14:textId="3CCEDE1D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</w:t>
            </w:r>
            <w:r>
              <w:rPr>
                <w:bCs/>
                <w:sz w:val="16"/>
                <w:szCs w:val="16"/>
                <w:lang w:val="en-GB"/>
              </w:rPr>
              <w:t>C</w:t>
            </w:r>
            <w:r w:rsidRPr="004A6B74">
              <w:rPr>
                <w:bCs/>
                <w:sz w:val="16"/>
                <w:szCs w:val="16"/>
                <w:lang w:val="en-GB"/>
              </w:rPr>
              <w:t>onsent to surgery is not implicit consent to suspension of DNR procedure</w:t>
            </w:r>
          </w:p>
          <w:p w14:paraId="545B602B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Anaesthesia manipulates body and may lead to resuscitation</w:t>
            </w:r>
          </w:p>
          <w:p w14:paraId="780029BD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Cardiac arrest might be result of therapeutic intervention</w:t>
            </w:r>
          </w:p>
          <w:p w14:paraId="08D8C6A9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Fine balance, the practitioners must be able to use all skills</w:t>
            </w:r>
          </w:p>
          <w:p w14:paraId="5A2D87E4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Parallel to Jehovah’s Witness</w:t>
            </w:r>
          </w:p>
          <w:p w14:paraId="6BF884A6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“DNR decisions are moral decisions, are based on the patient's own value system, </w:t>
            </w:r>
          </w:p>
          <w:p w14:paraId="56E3EC08" w14:textId="5010066C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and belong solely to the patient. They are not medical decisions.”</w:t>
            </w:r>
          </w:p>
        </w:tc>
        <w:tc>
          <w:tcPr>
            <w:tcW w:w="1520" w:type="dxa"/>
          </w:tcPr>
          <w:p w14:paraId="1CD80D91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  <w:p w14:paraId="00E2E107" w14:textId="1C3E66D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F55893" w:rsidRPr="004A6B74" w14:paraId="19A65822" w14:textId="77777777" w:rsidTr="00283AC5">
        <w:trPr>
          <w:trHeight w:val="1415"/>
        </w:trPr>
        <w:tc>
          <w:tcPr>
            <w:tcW w:w="568" w:type="dxa"/>
          </w:tcPr>
          <w:p w14:paraId="525BAB47" w14:textId="52D2DE3F" w:rsidR="00F55893" w:rsidRPr="00CD0D20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CD0D20">
              <w:rPr>
                <w:b/>
                <w:sz w:val="16"/>
                <w:szCs w:val="16"/>
                <w:lang w:val="en-GB"/>
              </w:rPr>
              <w:t>8</w:t>
            </w:r>
            <w:r w:rsidR="000F69A8">
              <w:rPr>
                <w:b/>
                <w:sz w:val="16"/>
                <w:szCs w:val="16"/>
                <w:lang w:val="en-GB"/>
              </w:rPr>
              <w:t>7</w:t>
            </w:r>
          </w:p>
        </w:tc>
        <w:tc>
          <w:tcPr>
            <w:tcW w:w="1134" w:type="dxa"/>
          </w:tcPr>
          <w:p w14:paraId="4178A5E7" w14:textId="77777777" w:rsidR="00F55893" w:rsidRPr="00CD0D20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CD0D20">
              <w:rPr>
                <w:bCs/>
                <w:sz w:val="16"/>
                <w:szCs w:val="16"/>
                <w:lang w:val="en-GB"/>
              </w:rPr>
              <w:t>Steil,</w:t>
            </w:r>
          </w:p>
          <w:p w14:paraId="17EFA459" w14:textId="77777777" w:rsidR="00F55893" w:rsidRPr="00CD0D20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CD0D20">
              <w:rPr>
                <w:bCs/>
                <w:sz w:val="16"/>
                <w:szCs w:val="16"/>
                <w:lang w:val="en-GB"/>
              </w:rPr>
              <w:t>2019,</w:t>
            </w:r>
          </w:p>
          <w:p w14:paraId="21C6990A" w14:textId="6F53EC8C" w:rsidR="00F55893" w:rsidRPr="00CD0D20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CD0D20">
              <w:rPr>
                <w:bCs/>
                <w:sz w:val="16"/>
                <w:szCs w:val="16"/>
                <w:lang w:val="en-GB"/>
              </w:rPr>
              <w:t>Germany</w:t>
            </w:r>
          </w:p>
        </w:tc>
        <w:tc>
          <w:tcPr>
            <w:tcW w:w="1984" w:type="dxa"/>
          </w:tcPr>
          <w:p w14:paraId="5AE9CABB" w14:textId="1BED9680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Robotic Systems in Operating Theaters: New Forms of Team-Machine Interaction in Health Care</w:t>
            </w:r>
          </w:p>
        </w:tc>
        <w:tc>
          <w:tcPr>
            <w:tcW w:w="1276" w:type="dxa"/>
          </w:tcPr>
          <w:p w14:paraId="07F3691D" w14:textId="245652B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Congress</w:t>
            </w:r>
          </w:p>
          <w:p w14:paraId="56134751" w14:textId="105F7A9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12p</w:t>
            </w:r>
          </w:p>
        </w:tc>
        <w:tc>
          <w:tcPr>
            <w:tcW w:w="1984" w:type="dxa"/>
          </w:tcPr>
          <w:p w14:paraId="092EE310" w14:textId="5E8E672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Discuss the challenges of new team–machine interactions and their</w:t>
            </w:r>
          </w:p>
          <w:p w14:paraId="7396FB3E" w14:textId="0DBA393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consequences for Health Information Systems, exemplified by robotic systems in operating theatres</w:t>
            </w:r>
          </w:p>
        </w:tc>
        <w:tc>
          <w:tcPr>
            <w:tcW w:w="5670" w:type="dxa"/>
          </w:tcPr>
          <w:p w14:paraId="6A800273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Surgical viewpoint: influence self-conception. Responsibility, safety, managing </w:t>
            </w:r>
          </w:p>
          <w:p w14:paraId="6D39E024" w14:textId="43262085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complications, defining quality </w:t>
            </w:r>
          </w:p>
          <w:p w14:paraId="0A3867C4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Robotics viewpoint: </w:t>
            </w:r>
            <w:r>
              <w:rPr>
                <w:bCs/>
                <w:sz w:val="16"/>
                <w:szCs w:val="16"/>
                <w:lang w:val="en-GB"/>
              </w:rPr>
              <w:t>d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ifficult assigning responsibility. Hybrid action, shared </w:t>
            </w:r>
          </w:p>
          <w:p w14:paraId="7C1C12AF" w14:textId="027AEC35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autonomy. Skill evaluation, norm setting, skill deprivation</w:t>
            </w:r>
          </w:p>
          <w:p w14:paraId="6DA2D4F2" w14:textId="460AB5A0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Information systems viewpoint: </w:t>
            </w:r>
            <w:r>
              <w:rPr>
                <w:bCs/>
                <w:sz w:val="16"/>
                <w:szCs w:val="16"/>
                <w:lang w:val="en-GB"/>
              </w:rPr>
              <w:t>n</w:t>
            </w:r>
            <w:r w:rsidRPr="004A6B74">
              <w:rPr>
                <w:bCs/>
                <w:sz w:val="16"/>
                <w:szCs w:val="16"/>
                <w:lang w:val="en-GB"/>
              </w:rPr>
              <w:t>on-living entities; sensors</w:t>
            </w:r>
            <w:r>
              <w:rPr>
                <w:bCs/>
                <w:sz w:val="16"/>
                <w:szCs w:val="16"/>
                <w:lang w:val="en-GB"/>
              </w:rPr>
              <w:t>/</w:t>
            </w:r>
            <w:r w:rsidRPr="004A6B74">
              <w:rPr>
                <w:bCs/>
                <w:sz w:val="16"/>
                <w:szCs w:val="16"/>
                <w:lang w:val="en-GB"/>
              </w:rPr>
              <w:t>access to patient data</w:t>
            </w:r>
          </w:p>
          <w:p w14:paraId="101C0B63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Legal viewpoint: </w:t>
            </w:r>
            <w:r>
              <w:rPr>
                <w:bCs/>
                <w:sz w:val="16"/>
                <w:szCs w:val="16"/>
                <w:lang w:val="en-GB"/>
              </w:rPr>
              <w:t>n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ew systems, risks not fully known, no specific standards, </w:t>
            </w:r>
          </w:p>
          <w:p w14:paraId="5D0E07B4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liability/responsibility, hard-to-entangle collaboration, “human in the loop”, </w:t>
            </w:r>
          </w:p>
          <w:p w14:paraId="5542F1EB" w14:textId="36C05A85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sensitive data</w:t>
            </w:r>
          </w:p>
          <w:p w14:paraId="7B94DC45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Ethical viewpoint: </w:t>
            </w:r>
            <w:r>
              <w:rPr>
                <w:bCs/>
                <w:sz w:val="16"/>
                <w:szCs w:val="16"/>
                <w:lang w:val="en-GB"/>
              </w:rPr>
              <w:t>C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ooperative partners – moral status, hierarchic role. Supremacy </w:t>
            </w:r>
          </w:p>
          <w:p w14:paraId="1380211E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of human autonomy, control over the machine when self-learning algorithms are </w:t>
            </w:r>
          </w:p>
          <w:p w14:paraId="0231637A" w14:textId="043ECD3E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non- transparent. Empirical and theoretical questions evolving</w:t>
            </w:r>
          </w:p>
        </w:tc>
        <w:tc>
          <w:tcPr>
            <w:tcW w:w="1520" w:type="dxa"/>
          </w:tcPr>
          <w:p w14:paraId="3BC1ECCD" w14:textId="15F24D5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Substantial</w:t>
            </w:r>
          </w:p>
        </w:tc>
      </w:tr>
      <w:tr w:rsidR="00F55893" w:rsidRPr="004A6B74" w14:paraId="66F0E0FA" w14:textId="77777777" w:rsidTr="00283AC5">
        <w:trPr>
          <w:trHeight w:val="1415"/>
        </w:trPr>
        <w:tc>
          <w:tcPr>
            <w:tcW w:w="568" w:type="dxa"/>
          </w:tcPr>
          <w:p w14:paraId="7E18EE83" w14:textId="174111EE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8</w:t>
            </w:r>
            <w:r w:rsidR="000F69A8">
              <w:rPr>
                <w:b/>
                <w:sz w:val="16"/>
                <w:szCs w:val="16"/>
                <w:lang w:val="en-GB"/>
              </w:rPr>
              <w:t>8</w:t>
            </w:r>
          </w:p>
        </w:tc>
        <w:tc>
          <w:tcPr>
            <w:tcW w:w="1134" w:type="dxa"/>
          </w:tcPr>
          <w:p w14:paraId="77032878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Taylor,</w:t>
            </w:r>
          </w:p>
          <w:p w14:paraId="3ECE4C8D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2020,</w:t>
            </w:r>
          </w:p>
          <w:p w14:paraId="1D83146C" w14:textId="4688C7D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48B33E63" w14:textId="5F77E8C0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Ethical and medicolegal aspects in the management of neurosurgical emergencies among Jehovah's Witnesses: Clinical implications and review</w:t>
            </w:r>
          </w:p>
        </w:tc>
        <w:tc>
          <w:tcPr>
            <w:tcW w:w="1276" w:type="dxa"/>
          </w:tcPr>
          <w:p w14:paraId="537735B7" w14:textId="7AF397C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Case report</w:t>
            </w:r>
          </w:p>
          <w:p w14:paraId="1F6D3CED" w14:textId="0CB7D9D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5p</w:t>
            </w:r>
          </w:p>
        </w:tc>
        <w:tc>
          <w:tcPr>
            <w:tcW w:w="1984" w:type="dxa"/>
          </w:tcPr>
          <w:p w14:paraId="3A202D3B" w14:textId="03B12D2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Present the case of a Jehovah’s Witness in need of an urgent hemi-craniectomy, which was delayed due to missing documentation regarding the use of blood products</w:t>
            </w:r>
          </w:p>
        </w:tc>
        <w:tc>
          <w:tcPr>
            <w:tcW w:w="5670" w:type="dxa"/>
          </w:tcPr>
          <w:p w14:paraId="765E82A6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Operative delay</w:t>
            </w:r>
          </w:p>
          <w:p w14:paraId="3C73784F" w14:textId="16DECE7D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JW’s have lesser blood loss. Death in OR due to blood loss extremely rare</w:t>
            </w:r>
          </w:p>
          <w:p w14:paraId="178B5E80" w14:textId="7CA44003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The procedure had a low risk of large haemorrhage</w:t>
            </w:r>
          </w:p>
          <w:p w14:paraId="294D6F56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Ethical considerations: the 4 principles</w:t>
            </w:r>
          </w:p>
          <w:p w14:paraId="2D38F3AE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Delay caused more damage</w:t>
            </w:r>
          </w:p>
          <w:p w14:paraId="65093504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In line with DNR order – which surrogates may consent to</w:t>
            </w:r>
          </w:p>
          <w:p w14:paraId="46B236FE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Practical solutions; synthetic agents, </w:t>
            </w:r>
            <w:r>
              <w:rPr>
                <w:bCs/>
                <w:sz w:val="16"/>
                <w:szCs w:val="16"/>
                <w:lang w:val="en-GB"/>
              </w:rPr>
              <w:t xml:space="preserve">preoperative </w:t>
            </w:r>
            <w:r w:rsidRPr="004A6B74">
              <w:rPr>
                <w:bCs/>
                <w:sz w:val="16"/>
                <w:szCs w:val="16"/>
                <w:lang w:val="en-GB"/>
              </w:rPr>
              <w:t>techniques</w:t>
            </w:r>
            <w:r>
              <w:rPr>
                <w:bCs/>
                <w:sz w:val="16"/>
                <w:szCs w:val="16"/>
                <w:lang w:val="en-GB"/>
              </w:rPr>
              <w:t xml:space="preserve">, 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precautions to </w:t>
            </w:r>
          </w:p>
          <w:p w14:paraId="7F73FBE2" w14:textId="459054EF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reduce blood loss</w:t>
            </w:r>
          </w:p>
        </w:tc>
        <w:tc>
          <w:tcPr>
            <w:tcW w:w="1520" w:type="dxa"/>
          </w:tcPr>
          <w:p w14:paraId="6A63B877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1F9309EF" w14:textId="006A2D1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F55893" w:rsidRPr="004A6B74" w14:paraId="745626C5" w14:textId="77777777" w:rsidTr="00283AC5">
        <w:trPr>
          <w:trHeight w:val="1415"/>
        </w:trPr>
        <w:tc>
          <w:tcPr>
            <w:tcW w:w="568" w:type="dxa"/>
          </w:tcPr>
          <w:p w14:paraId="79AD32CF" w14:textId="2353B4F3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lastRenderedPageBreak/>
              <w:t>8</w:t>
            </w:r>
            <w:r w:rsidR="000F69A8">
              <w:rPr>
                <w:b/>
                <w:sz w:val="16"/>
                <w:szCs w:val="16"/>
                <w:lang w:val="en-GB"/>
              </w:rPr>
              <w:t>9</w:t>
            </w:r>
          </w:p>
        </w:tc>
        <w:tc>
          <w:tcPr>
            <w:tcW w:w="1134" w:type="dxa"/>
          </w:tcPr>
          <w:p w14:paraId="2C7FF4A4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Tchana-Sato,</w:t>
            </w:r>
          </w:p>
          <w:p w14:paraId="241FCA8C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2019,</w:t>
            </w:r>
          </w:p>
          <w:p w14:paraId="048323CB" w14:textId="1C11ACF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Belgium</w:t>
            </w:r>
          </w:p>
        </w:tc>
        <w:tc>
          <w:tcPr>
            <w:tcW w:w="1984" w:type="dxa"/>
          </w:tcPr>
          <w:p w14:paraId="3600C823" w14:textId="15566A77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Successful clinical transplantation of hearts donated after circulatory death using normothermic regional perfusion</w:t>
            </w:r>
          </w:p>
        </w:tc>
        <w:tc>
          <w:tcPr>
            <w:tcW w:w="1276" w:type="dxa"/>
          </w:tcPr>
          <w:p w14:paraId="3643CE66" w14:textId="07D01A0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Case report</w:t>
            </w:r>
          </w:p>
          <w:p w14:paraId="570AB2B1" w14:textId="7BEED012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6p</w:t>
            </w:r>
          </w:p>
        </w:tc>
        <w:tc>
          <w:tcPr>
            <w:tcW w:w="1984" w:type="dxa"/>
          </w:tcPr>
          <w:p w14:paraId="5C7E0C98" w14:textId="738CF5F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Present two cases of successful heart transplantation after donors’ circulatory death and ante-mortem interventions </w:t>
            </w:r>
          </w:p>
        </w:tc>
        <w:tc>
          <w:tcPr>
            <w:tcW w:w="5670" w:type="dxa"/>
          </w:tcPr>
          <w:p w14:paraId="55FBEC12" w14:textId="3241BD62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Ante-mortem intubation, sedation, cannulation, heparinization</w:t>
            </w:r>
          </w:p>
          <w:p w14:paraId="149BAF43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Shorten warm ischemic time, improving graft outcome</w:t>
            </w:r>
          </w:p>
          <w:p w14:paraId="5DE487D6" w14:textId="5217BA29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</w:t>
            </w:r>
            <w:r>
              <w:rPr>
                <w:bCs/>
                <w:sz w:val="16"/>
                <w:szCs w:val="16"/>
                <w:lang w:val="en-GB"/>
              </w:rPr>
              <w:t>E</w:t>
            </w:r>
            <w:r w:rsidRPr="004A6B74">
              <w:rPr>
                <w:bCs/>
                <w:sz w:val="16"/>
                <w:szCs w:val="16"/>
                <w:lang w:val="en-GB"/>
              </w:rPr>
              <w:t>xpose donor to risk, modifies end-of-life care</w:t>
            </w:r>
          </w:p>
          <w:p w14:paraId="01FB40B3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Restoration of systemic circulation and mechanical cardiac functioning</w:t>
            </w:r>
          </w:p>
          <w:p w14:paraId="12D4DBEE" w14:textId="484E728C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Invalidating pre</w:t>
            </w:r>
            <w:r>
              <w:rPr>
                <w:bCs/>
                <w:sz w:val="16"/>
                <w:szCs w:val="16"/>
                <w:lang w:val="en-GB"/>
              </w:rPr>
              <w:t>v</w:t>
            </w:r>
            <w:r w:rsidRPr="004A6B74">
              <w:rPr>
                <w:bCs/>
                <w:sz w:val="16"/>
                <w:szCs w:val="16"/>
                <w:lang w:val="en-GB"/>
              </w:rPr>
              <w:t>ious declaration of death?</w:t>
            </w:r>
          </w:p>
          <w:p w14:paraId="5F229CE2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Death must persist long enough for the brain to die</w:t>
            </w:r>
          </w:p>
          <w:p w14:paraId="6AB5F8DC" w14:textId="7E37F792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Success measured in function of recipient</w:t>
            </w:r>
          </w:p>
        </w:tc>
        <w:tc>
          <w:tcPr>
            <w:tcW w:w="1520" w:type="dxa"/>
          </w:tcPr>
          <w:p w14:paraId="0C8EF8D5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6219015D" w14:textId="658646C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Little ethics</w:t>
            </w:r>
          </w:p>
        </w:tc>
      </w:tr>
      <w:tr w:rsidR="00F55893" w:rsidRPr="004A6B74" w14:paraId="12BC90EF" w14:textId="77777777" w:rsidTr="00283AC5">
        <w:trPr>
          <w:trHeight w:val="1415"/>
        </w:trPr>
        <w:tc>
          <w:tcPr>
            <w:tcW w:w="568" w:type="dxa"/>
          </w:tcPr>
          <w:p w14:paraId="29153753" w14:textId="4041727D" w:rsidR="00F55893" w:rsidRPr="004A6B74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90</w:t>
            </w:r>
          </w:p>
        </w:tc>
        <w:tc>
          <w:tcPr>
            <w:tcW w:w="1134" w:type="dxa"/>
          </w:tcPr>
          <w:p w14:paraId="2EFE0F89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Toledo-Pereyra,</w:t>
            </w:r>
          </w:p>
          <w:p w14:paraId="29D43FE6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2009,</w:t>
            </w:r>
          </w:p>
          <w:p w14:paraId="2DF83C9A" w14:textId="40E11BB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2739A46E" w14:textId="65028690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Gentleman surgeon</w:t>
            </w:r>
          </w:p>
        </w:tc>
        <w:tc>
          <w:tcPr>
            <w:tcW w:w="1276" w:type="dxa"/>
          </w:tcPr>
          <w:p w14:paraId="2F6F105B" w14:textId="1094B8F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Editorial note</w:t>
            </w:r>
          </w:p>
          <w:p w14:paraId="6965EA8C" w14:textId="0CB6023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3p</w:t>
            </w:r>
          </w:p>
        </w:tc>
        <w:tc>
          <w:tcPr>
            <w:tcW w:w="1984" w:type="dxa"/>
          </w:tcPr>
          <w:p w14:paraId="14289ABE" w14:textId="2DF001E2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Defining the gentleman surgeon as demonstrating caring, respect and help</w:t>
            </w:r>
          </w:p>
        </w:tc>
        <w:tc>
          <w:tcPr>
            <w:tcW w:w="5670" w:type="dxa"/>
          </w:tcPr>
          <w:p w14:paraId="652E9457" w14:textId="18DAA3ED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Care: </w:t>
            </w:r>
            <w:r>
              <w:rPr>
                <w:bCs/>
                <w:sz w:val="16"/>
                <w:szCs w:val="16"/>
                <w:lang w:val="en-GB"/>
              </w:rPr>
              <w:t>i</w:t>
            </w:r>
            <w:r w:rsidRPr="004A6B74">
              <w:rPr>
                <w:bCs/>
                <w:sz w:val="16"/>
                <w:szCs w:val="16"/>
                <w:lang w:val="en-GB"/>
              </w:rPr>
              <w:t>mproving surgery</w:t>
            </w:r>
            <w:r>
              <w:rPr>
                <w:bCs/>
                <w:sz w:val="16"/>
                <w:szCs w:val="16"/>
                <w:lang w:val="en-GB"/>
              </w:rPr>
              <w:t xml:space="preserve">, </w:t>
            </w:r>
            <w:r w:rsidRPr="004A6B74">
              <w:rPr>
                <w:bCs/>
                <w:sz w:val="16"/>
                <w:szCs w:val="16"/>
                <w:lang w:val="en-GB"/>
              </w:rPr>
              <w:t>showing compassion toward healing the whole human</w:t>
            </w:r>
          </w:p>
          <w:p w14:paraId="3BD925DC" w14:textId="2F086C9E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Respect: </w:t>
            </w:r>
            <w:r>
              <w:rPr>
                <w:bCs/>
                <w:sz w:val="16"/>
                <w:szCs w:val="16"/>
                <w:lang w:val="en-GB"/>
              </w:rPr>
              <w:t>b</w:t>
            </w:r>
            <w:r w:rsidRPr="004A6B74">
              <w:rPr>
                <w:bCs/>
                <w:sz w:val="16"/>
                <w:szCs w:val="16"/>
                <w:lang w:val="en-GB"/>
              </w:rPr>
              <w:t>etter communication, positive environment</w:t>
            </w:r>
          </w:p>
          <w:p w14:paraId="74C516A1" w14:textId="1C703054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Help: </w:t>
            </w:r>
            <w:r>
              <w:rPr>
                <w:bCs/>
                <w:sz w:val="16"/>
                <w:szCs w:val="16"/>
                <w:lang w:val="en-GB"/>
              </w:rPr>
              <w:t>e</w:t>
            </w:r>
            <w:r w:rsidRPr="004A6B74">
              <w:rPr>
                <w:bCs/>
                <w:sz w:val="16"/>
                <w:szCs w:val="16"/>
                <w:lang w:val="en-GB"/>
              </w:rPr>
              <w:t>ngages in clinical practice, teaching and research</w:t>
            </w:r>
          </w:p>
        </w:tc>
        <w:tc>
          <w:tcPr>
            <w:tcW w:w="1520" w:type="dxa"/>
          </w:tcPr>
          <w:p w14:paraId="057FBA0C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480213C0" w14:textId="3C828F62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Little ethics</w:t>
            </w:r>
          </w:p>
        </w:tc>
      </w:tr>
      <w:tr w:rsidR="00F55893" w:rsidRPr="004A6B74" w14:paraId="709D6257" w14:textId="77777777" w:rsidTr="00283AC5">
        <w:trPr>
          <w:trHeight w:val="1415"/>
        </w:trPr>
        <w:tc>
          <w:tcPr>
            <w:tcW w:w="568" w:type="dxa"/>
          </w:tcPr>
          <w:p w14:paraId="34CAC95B" w14:textId="11AD5EDC" w:rsidR="00F55893" w:rsidRPr="004A6B74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91</w:t>
            </w:r>
          </w:p>
        </w:tc>
        <w:tc>
          <w:tcPr>
            <w:tcW w:w="1134" w:type="dxa"/>
          </w:tcPr>
          <w:p w14:paraId="1A68F2B4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Trafford,</w:t>
            </w:r>
          </w:p>
          <w:p w14:paraId="71C8B61A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1978,</w:t>
            </w:r>
          </w:p>
          <w:p w14:paraId="629B6A71" w14:textId="77FDE10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7F4F6EB4" w14:textId="47582C11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Crisis in the operating room</w:t>
            </w:r>
          </w:p>
        </w:tc>
        <w:tc>
          <w:tcPr>
            <w:tcW w:w="1276" w:type="dxa"/>
          </w:tcPr>
          <w:p w14:paraId="07F8ED55" w14:textId="4C1B506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News article</w:t>
            </w:r>
          </w:p>
          <w:p w14:paraId="2556E0AF" w14:textId="195737B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4p</w:t>
            </w:r>
          </w:p>
        </w:tc>
        <w:tc>
          <w:tcPr>
            <w:tcW w:w="1984" w:type="dxa"/>
          </w:tcPr>
          <w:p w14:paraId="57A592F9" w14:textId="6742DCC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Describing rising challenges related to the profession of surgery in US</w:t>
            </w:r>
          </w:p>
        </w:tc>
        <w:tc>
          <w:tcPr>
            <w:tcW w:w="5670" w:type="dxa"/>
          </w:tcPr>
          <w:p w14:paraId="4EDB1909" w14:textId="1C4B3405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Questions of motivation; income, unnecessary procedures</w:t>
            </w:r>
          </w:p>
          <w:p w14:paraId="2701AAA1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Salesmen present and acting in the OR</w:t>
            </w:r>
          </w:p>
          <w:p w14:paraId="3E65EFAE" w14:textId="2D4A75AC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Residents perform operations without the patient’s knowledge</w:t>
            </w:r>
          </w:p>
          <w:p w14:paraId="3718A83D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Non-certified surgeons</w:t>
            </w:r>
          </w:p>
          <w:p w14:paraId="13539C05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Variation in surgical care (institutional level)</w:t>
            </w:r>
          </w:p>
          <w:p w14:paraId="06045139" w14:textId="42B8157C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1520" w:type="dxa"/>
          </w:tcPr>
          <w:p w14:paraId="1E4B121A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6EACA75C" w14:textId="6139DC8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Little ethics</w:t>
            </w:r>
          </w:p>
        </w:tc>
      </w:tr>
      <w:tr w:rsidR="00F55893" w:rsidRPr="004A6B74" w14:paraId="535D1242" w14:textId="77777777" w:rsidTr="00283AC5">
        <w:trPr>
          <w:trHeight w:val="1415"/>
        </w:trPr>
        <w:tc>
          <w:tcPr>
            <w:tcW w:w="568" w:type="dxa"/>
          </w:tcPr>
          <w:p w14:paraId="49C6BCA2" w14:textId="4FD5635A" w:rsidR="00F55893" w:rsidRPr="004A6B74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92</w:t>
            </w:r>
          </w:p>
        </w:tc>
        <w:tc>
          <w:tcPr>
            <w:tcW w:w="1134" w:type="dxa"/>
          </w:tcPr>
          <w:p w14:paraId="5F471BAA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Truog,</w:t>
            </w:r>
          </w:p>
          <w:p w14:paraId="45FD3481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1991,</w:t>
            </w:r>
          </w:p>
          <w:p w14:paraId="683F7AA0" w14:textId="1DD41A5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66503BEA" w14:textId="6D0387DE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E9419C">
              <w:rPr>
                <w:sz w:val="16"/>
                <w:szCs w:val="16"/>
                <w:lang w:val="en-GB"/>
              </w:rPr>
              <w:t>Do-not-resuscitate" orders during anesthesia and surgery</w:t>
            </w:r>
          </w:p>
        </w:tc>
        <w:tc>
          <w:tcPr>
            <w:tcW w:w="1276" w:type="dxa"/>
          </w:tcPr>
          <w:p w14:paraId="3B80510D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2F178083" w14:textId="44B22DD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3p</w:t>
            </w:r>
          </w:p>
        </w:tc>
        <w:tc>
          <w:tcPr>
            <w:tcW w:w="1984" w:type="dxa"/>
          </w:tcPr>
          <w:p w14:paraId="33A9E8C6" w14:textId="0296AF2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Review of the practice regarding DNR orders in preoperative and postoperative care </w:t>
            </w:r>
          </w:p>
        </w:tc>
        <w:tc>
          <w:tcPr>
            <w:tcW w:w="5670" w:type="dxa"/>
          </w:tcPr>
          <w:p w14:paraId="69CA87FE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Iatrogenic cause is not valid to suspend DNR order (occurs also outside OR)</w:t>
            </w:r>
          </w:p>
          <w:p w14:paraId="19CFFBC9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Arguments supporting suspension of DNR order:</w:t>
            </w:r>
          </w:p>
          <w:p w14:paraId="5AFB16B3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- Artificial separation between anaesthesia and resuscitation (implied)</w:t>
            </w:r>
          </w:p>
          <w:p w14:paraId="6DA2B235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- Every arrest is potentially reversible</w:t>
            </w:r>
          </w:p>
          <w:p w14:paraId="159B8BA6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- Need to suspend DNR order to have the full benefit of anaesthesia</w:t>
            </w:r>
          </w:p>
          <w:p w14:paraId="0B492478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Must define temporal limitation of suspension</w:t>
            </w:r>
          </w:p>
          <w:p w14:paraId="1853BCD6" w14:textId="1008B5CF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Address how to deal with arrests that do not respond to initial resuscitation</w:t>
            </w:r>
          </w:p>
        </w:tc>
        <w:tc>
          <w:tcPr>
            <w:tcW w:w="1520" w:type="dxa"/>
          </w:tcPr>
          <w:p w14:paraId="3933921A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  <w:p w14:paraId="5F802D77" w14:textId="0A78C95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little ethics</w:t>
            </w:r>
          </w:p>
        </w:tc>
      </w:tr>
      <w:tr w:rsidR="00F55893" w:rsidRPr="004A6B74" w14:paraId="4FB16BD6" w14:textId="77777777" w:rsidTr="00283AC5">
        <w:trPr>
          <w:trHeight w:val="1415"/>
        </w:trPr>
        <w:tc>
          <w:tcPr>
            <w:tcW w:w="568" w:type="dxa"/>
          </w:tcPr>
          <w:p w14:paraId="61E0EB1E" w14:textId="50E4125C" w:rsidR="00F55893" w:rsidRPr="004A6B74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93</w:t>
            </w:r>
          </w:p>
        </w:tc>
        <w:tc>
          <w:tcPr>
            <w:tcW w:w="1134" w:type="dxa"/>
          </w:tcPr>
          <w:p w14:paraId="0C468279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Truog,</w:t>
            </w:r>
          </w:p>
          <w:p w14:paraId="080807DE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1992,</w:t>
            </w:r>
          </w:p>
          <w:p w14:paraId="0CA8C84D" w14:textId="3722940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4218E2C0" w14:textId="4496D712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DNR in the OR</w:t>
            </w:r>
          </w:p>
        </w:tc>
        <w:tc>
          <w:tcPr>
            <w:tcW w:w="1276" w:type="dxa"/>
          </w:tcPr>
          <w:p w14:paraId="69C59C49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Comment</w:t>
            </w:r>
          </w:p>
          <w:p w14:paraId="4FBFC31B" w14:textId="5D09990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&lt;1p</w:t>
            </w:r>
          </w:p>
        </w:tc>
        <w:tc>
          <w:tcPr>
            <w:tcW w:w="1984" w:type="dxa"/>
          </w:tcPr>
          <w:p w14:paraId="0AACB71B" w14:textId="54415D3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Comment on Walker (1991)</w:t>
            </w:r>
          </w:p>
        </w:tc>
        <w:tc>
          <w:tcPr>
            <w:tcW w:w="5670" w:type="dxa"/>
          </w:tcPr>
          <w:p w14:paraId="6AA1EA7C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Resuscitation inside OR</w:t>
            </w:r>
          </w:p>
          <w:p w14:paraId="60AD7947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- Higher success rate. No pain.</w:t>
            </w:r>
          </w:p>
          <w:p w14:paraId="7A1277A6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- Anaesthesiologists may give better care</w:t>
            </w:r>
          </w:p>
          <w:p w14:paraId="318519DC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- Should be the presumed</w:t>
            </w:r>
          </w:p>
          <w:p w14:paraId="5A3DDED1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Confusion on anaest. practice, definition of arrest. Need involvement of anaesth. </w:t>
            </w:r>
          </w:p>
          <w:p w14:paraId="1EF9478D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1520" w:type="dxa"/>
          </w:tcPr>
          <w:p w14:paraId="5C3A9D4D" w14:textId="1299E63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</w:tc>
      </w:tr>
      <w:tr w:rsidR="00F55893" w:rsidRPr="004A6B74" w14:paraId="2E9E84E3" w14:textId="77777777" w:rsidTr="00283AC5">
        <w:trPr>
          <w:trHeight w:val="1415"/>
        </w:trPr>
        <w:tc>
          <w:tcPr>
            <w:tcW w:w="568" w:type="dxa"/>
          </w:tcPr>
          <w:p w14:paraId="78C036A4" w14:textId="43C801DA" w:rsidR="00F55893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94</w:t>
            </w:r>
          </w:p>
        </w:tc>
        <w:tc>
          <w:tcPr>
            <w:tcW w:w="1134" w:type="dxa"/>
          </w:tcPr>
          <w:p w14:paraId="0280342F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Truog,</w:t>
            </w:r>
          </w:p>
          <w:p w14:paraId="0B5EA1A8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1999,</w:t>
            </w:r>
          </w:p>
          <w:p w14:paraId="00FD2EF0" w14:textId="486C4E73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0BFE5C52" w14:textId="7E0A66E2" w:rsidR="00F55893" w:rsidRDefault="00F55893" w:rsidP="00F55893">
            <w:pPr>
              <w:rPr>
                <w:sz w:val="16"/>
                <w:szCs w:val="16"/>
                <w:lang w:val="en-GB"/>
              </w:rPr>
            </w:pPr>
            <w:r w:rsidRPr="001D34EF">
              <w:rPr>
                <w:sz w:val="16"/>
                <w:szCs w:val="16"/>
                <w:lang w:val="en-GB"/>
              </w:rPr>
              <w:t>DNR in the OR: a goal-directed approach</w:t>
            </w:r>
          </w:p>
        </w:tc>
        <w:tc>
          <w:tcPr>
            <w:tcW w:w="1276" w:type="dxa"/>
          </w:tcPr>
          <w:p w14:paraId="7019EA34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382872EF" w14:textId="2D3AC1B5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7p</w:t>
            </w:r>
          </w:p>
        </w:tc>
        <w:tc>
          <w:tcPr>
            <w:tcW w:w="1984" w:type="dxa"/>
          </w:tcPr>
          <w:p w14:paraId="02CE0233" w14:textId="4225F720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Provide a framework for guiding negotiations between patient and clinicians, and suggest options for managing DNR orders in surgery</w:t>
            </w:r>
          </w:p>
        </w:tc>
        <w:tc>
          <w:tcPr>
            <w:tcW w:w="5670" w:type="dxa"/>
          </w:tcPr>
          <w:p w14:paraId="45864D35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Advocate for a goal-directed approach</w:t>
            </w:r>
          </w:p>
          <w:p w14:paraId="4C4CC823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- Patients worry about subjective, personal issues, not technical ones</w:t>
            </w:r>
          </w:p>
          <w:p w14:paraId="38A6D768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- Anaesthesiologists will not have their “hands tied”</w:t>
            </w:r>
          </w:p>
          <w:p w14:paraId="73A291D0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- Ambiguity is no more than for surgery at large</w:t>
            </w:r>
          </w:p>
          <w:p w14:paraId="3436FF59" w14:textId="3EC0BB05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Procedure-directed approach necessary when lack of trust</w:t>
            </w:r>
          </w:p>
        </w:tc>
        <w:tc>
          <w:tcPr>
            <w:tcW w:w="1520" w:type="dxa"/>
          </w:tcPr>
          <w:p w14:paraId="02D37C5F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  <w:p w14:paraId="3CEEC23D" w14:textId="0656FBEB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Little ethics</w:t>
            </w:r>
          </w:p>
        </w:tc>
      </w:tr>
      <w:tr w:rsidR="00F55893" w:rsidRPr="004A6B74" w14:paraId="79636B90" w14:textId="77777777" w:rsidTr="00283AC5">
        <w:trPr>
          <w:trHeight w:val="1415"/>
        </w:trPr>
        <w:tc>
          <w:tcPr>
            <w:tcW w:w="568" w:type="dxa"/>
          </w:tcPr>
          <w:p w14:paraId="0136359C" w14:textId="74EABD7A" w:rsidR="00F55893" w:rsidRPr="004A6B74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lastRenderedPageBreak/>
              <w:t>95</w:t>
            </w:r>
          </w:p>
        </w:tc>
        <w:tc>
          <w:tcPr>
            <w:tcW w:w="1134" w:type="dxa"/>
          </w:tcPr>
          <w:p w14:paraId="5F7ED8FA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Tungpalan,</w:t>
            </w:r>
          </w:p>
          <w:p w14:paraId="62432C0F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2001,</w:t>
            </w:r>
          </w:p>
          <w:p w14:paraId="17B36410" w14:textId="5C0032F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58126ABE" w14:textId="4BD7F474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DNR orders in the OR</w:t>
            </w:r>
          </w:p>
        </w:tc>
        <w:tc>
          <w:tcPr>
            <w:tcW w:w="1276" w:type="dxa"/>
          </w:tcPr>
          <w:p w14:paraId="27167D1F" w14:textId="3F49A862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5595D174" w14:textId="16B884C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4p</w:t>
            </w:r>
          </w:p>
        </w:tc>
        <w:tc>
          <w:tcPr>
            <w:tcW w:w="1984" w:type="dxa"/>
          </w:tcPr>
          <w:p w14:paraId="2EFD956F" w14:textId="0056448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guidelines for DNR orders in the OR in relation to a hypothetical case</w:t>
            </w:r>
          </w:p>
        </w:tc>
        <w:tc>
          <w:tcPr>
            <w:tcW w:w="5670" w:type="dxa"/>
          </w:tcPr>
          <w:p w14:paraId="4FD5199D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Effectiveness of CPR increases in the OR</w:t>
            </w:r>
          </w:p>
          <w:p w14:paraId="7F9D245F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Quickly discovered</w:t>
            </w:r>
          </w:p>
          <w:p w14:paraId="60788940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Easily reversible</w:t>
            </w:r>
          </w:p>
          <w:p w14:paraId="34D54856" w14:textId="1116546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Iatrogenic cardiac arrest – more likely to be overridden </w:t>
            </w:r>
          </w:p>
          <w:p w14:paraId="5721DC47" w14:textId="41526B11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</w:t>
            </w:r>
            <w:r>
              <w:rPr>
                <w:bCs/>
                <w:sz w:val="16"/>
                <w:szCs w:val="16"/>
                <w:lang w:val="en-GB"/>
              </w:rPr>
              <w:t>F</w:t>
            </w:r>
            <w:r w:rsidRPr="004A6B74">
              <w:rPr>
                <w:bCs/>
                <w:sz w:val="16"/>
                <w:szCs w:val="16"/>
                <w:lang w:val="en-GB"/>
              </w:rPr>
              <w:t>ear of malpractice litigation</w:t>
            </w:r>
          </w:p>
          <w:p w14:paraId="4F35FDA1" w14:textId="2E2E56C4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</w:t>
            </w:r>
            <w:r>
              <w:rPr>
                <w:bCs/>
                <w:sz w:val="16"/>
                <w:szCs w:val="16"/>
                <w:lang w:val="en-GB"/>
              </w:rPr>
              <w:t>F</w:t>
            </w:r>
            <w:r w:rsidRPr="004A6B74">
              <w:rPr>
                <w:bCs/>
                <w:sz w:val="16"/>
                <w:szCs w:val="16"/>
                <w:lang w:val="en-GB"/>
              </w:rPr>
              <w:t>eelings of guilt/responsibility</w:t>
            </w:r>
          </w:p>
          <w:p w14:paraId="515A95D2" w14:textId="60672AE8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</w:t>
            </w:r>
            <w:r>
              <w:rPr>
                <w:bCs/>
                <w:sz w:val="16"/>
                <w:szCs w:val="16"/>
                <w:lang w:val="en-GB"/>
              </w:rPr>
              <w:t xml:space="preserve">Invalid - </w:t>
            </w:r>
            <w:r w:rsidRPr="004A6B74">
              <w:rPr>
                <w:bCs/>
                <w:sz w:val="16"/>
                <w:szCs w:val="16"/>
                <w:lang w:val="en-GB"/>
              </w:rPr>
              <w:t>not a situation considered by the patient</w:t>
            </w:r>
          </w:p>
        </w:tc>
        <w:tc>
          <w:tcPr>
            <w:tcW w:w="1520" w:type="dxa"/>
          </w:tcPr>
          <w:p w14:paraId="0637E4FE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1B32729B" w14:textId="6D0DE44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Little ethics</w:t>
            </w:r>
          </w:p>
        </w:tc>
      </w:tr>
      <w:tr w:rsidR="00F55893" w:rsidRPr="004A6B74" w14:paraId="7CBC0572" w14:textId="77777777" w:rsidTr="00283AC5">
        <w:trPr>
          <w:trHeight w:val="1415"/>
        </w:trPr>
        <w:tc>
          <w:tcPr>
            <w:tcW w:w="568" w:type="dxa"/>
          </w:tcPr>
          <w:p w14:paraId="62AA498A" w14:textId="102718BE" w:rsidR="00F55893" w:rsidRPr="004A6B74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96</w:t>
            </w:r>
          </w:p>
        </w:tc>
        <w:tc>
          <w:tcPr>
            <w:tcW w:w="1134" w:type="dxa"/>
          </w:tcPr>
          <w:p w14:paraId="05D9909E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Ueda,</w:t>
            </w:r>
          </w:p>
          <w:p w14:paraId="5E9051D3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2013,</w:t>
            </w:r>
          </w:p>
          <w:p w14:paraId="39D40F4C" w14:textId="1C1DC3E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Japan</w:t>
            </w:r>
          </w:p>
        </w:tc>
        <w:tc>
          <w:tcPr>
            <w:tcW w:w="1984" w:type="dxa"/>
          </w:tcPr>
          <w:p w14:paraId="175B9A1F" w14:textId="5F8C82A8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Perspectives: Professionalism and cardio-thoracic surgery</w:t>
            </w:r>
          </w:p>
        </w:tc>
        <w:tc>
          <w:tcPr>
            <w:tcW w:w="1276" w:type="dxa"/>
          </w:tcPr>
          <w:p w14:paraId="5E664E22" w14:textId="25BED76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303463FD" w14:textId="7537316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5p</w:t>
            </w:r>
          </w:p>
        </w:tc>
        <w:tc>
          <w:tcPr>
            <w:tcW w:w="1984" w:type="dxa"/>
          </w:tcPr>
          <w:p w14:paraId="68C5296B" w14:textId="407C5B5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Address principles and virtues for medical professionalism, especially among surgeons. Pointing at the role of professional societies.</w:t>
            </w:r>
          </w:p>
        </w:tc>
        <w:tc>
          <w:tcPr>
            <w:tcW w:w="5670" w:type="dxa"/>
          </w:tcPr>
          <w:p w14:paraId="73ED1919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- 3 fundamental principles: patient welfare, patient autonomy, social justice</w:t>
            </w:r>
          </w:p>
          <w:p w14:paraId="77F5A491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- 10 commitments, 3 important for cardiothoracic surgery:</w:t>
            </w:r>
          </w:p>
          <w:p w14:paraId="50E3E17A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Professional competence; maintaining knowledge and skills</w:t>
            </w:r>
          </w:p>
          <w:p w14:paraId="277C21B4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Improving quality of care; safety, use of resources, optimize outcomes</w:t>
            </w:r>
          </w:p>
          <w:p w14:paraId="58DB9B76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Professional responsibilities; education, communication, internal assessment</w:t>
            </w:r>
          </w:p>
          <w:p w14:paraId="29193109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In the OR: trust. Non-Technical Skills (NOTSS): Situational awareness, decision </w:t>
            </w:r>
          </w:p>
          <w:p w14:paraId="6ED2ED9F" w14:textId="55F66AD9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making, communication, teamwork, leadership</w:t>
            </w:r>
          </w:p>
        </w:tc>
        <w:tc>
          <w:tcPr>
            <w:tcW w:w="1520" w:type="dxa"/>
          </w:tcPr>
          <w:p w14:paraId="694CEA11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2CF2E15A" w14:textId="09757BF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Outside OR</w:t>
            </w:r>
          </w:p>
        </w:tc>
      </w:tr>
      <w:tr w:rsidR="00F55893" w:rsidRPr="004A6B74" w14:paraId="617D93C4" w14:textId="77777777" w:rsidTr="00283AC5">
        <w:trPr>
          <w:trHeight w:val="1258"/>
        </w:trPr>
        <w:tc>
          <w:tcPr>
            <w:tcW w:w="568" w:type="dxa"/>
          </w:tcPr>
          <w:p w14:paraId="7B272274" w14:textId="0A3D4635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9</w:t>
            </w:r>
            <w:r w:rsidR="000F69A8">
              <w:rPr>
                <w:b/>
                <w:sz w:val="16"/>
                <w:szCs w:val="16"/>
                <w:lang w:val="en-GB"/>
              </w:rPr>
              <w:t>7</w:t>
            </w:r>
          </w:p>
        </w:tc>
        <w:tc>
          <w:tcPr>
            <w:tcW w:w="1134" w:type="dxa"/>
          </w:tcPr>
          <w:p w14:paraId="0268B678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Vanderpool,</w:t>
            </w:r>
          </w:p>
          <w:p w14:paraId="3F1707BB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2009,</w:t>
            </w:r>
          </w:p>
          <w:p w14:paraId="2761BC0C" w14:textId="4EC2F812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6B77CE3B" w14:textId="560C2332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Surgeons as mirrors of common life: A novel inquiry into the ethics of surgery</w:t>
            </w:r>
          </w:p>
        </w:tc>
        <w:tc>
          <w:tcPr>
            <w:tcW w:w="1276" w:type="dxa"/>
          </w:tcPr>
          <w:p w14:paraId="25D77374" w14:textId="750C813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Congress</w:t>
            </w:r>
          </w:p>
          <w:p w14:paraId="6E2F9E46" w14:textId="7F490AA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2p</w:t>
            </w:r>
          </w:p>
        </w:tc>
        <w:tc>
          <w:tcPr>
            <w:tcW w:w="1984" w:type="dxa"/>
          </w:tcPr>
          <w:p w14:paraId="79B52D15" w14:textId="176E204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Analysis of special dimensions of ethics of surgery</w:t>
            </w:r>
          </w:p>
        </w:tc>
        <w:tc>
          <w:tcPr>
            <w:tcW w:w="5670" w:type="dxa"/>
          </w:tcPr>
          <w:p w14:paraId="487F50DD" w14:textId="18776D32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Ethics of surgery reflect</w:t>
            </w:r>
            <w:r>
              <w:rPr>
                <w:bCs/>
                <w:sz w:val="16"/>
                <w:szCs w:val="16"/>
                <w:lang w:val="en-GB"/>
              </w:rPr>
              <w:t>s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the common values upon which societies rest</w:t>
            </w:r>
          </w:p>
          <w:p w14:paraId="2EC8D519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Like ordinary citizens, surgeons are called upon to display virtues of character and </w:t>
            </w:r>
          </w:p>
          <w:p w14:paraId="7D8F0C5F" w14:textId="4FF48438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to manifest actions predicated on respect for human dignity and autonomy</w:t>
            </w:r>
          </w:p>
          <w:p w14:paraId="1DABD862" w14:textId="63D06B54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Ethically neglected: </w:t>
            </w:r>
            <w:r>
              <w:rPr>
                <w:bCs/>
                <w:sz w:val="16"/>
                <w:szCs w:val="16"/>
                <w:lang w:val="en-GB"/>
              </w:rPr>
              <w:t>r</w:t>
            </w:r>
            <w:r w:rsidRPr="004A6B74">
              <w:rPr>
                <w:bCs/>
                <w:sz w:val="16"/>
                <w:szCs w:val="16"/>
                <w:lang w:val="en-GB"/>
              </w:rPr>
              <w:t>escue surgery</w:t>
            </w:r>
          </w:p>
          <w:p w14:paraId="0EEE50AD" w14:textId="14C829F1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Powerful effective interventions, invasions into human body</w:t>
            </w:r>
          </w:p>
          <w:p w14:paraId="40F2CFB6" w14:textId="5A88A481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Patients surrender, emotions of fear or gratitude</w:t>
            </w:r>
          </w:p>
          <w:p w14:paraId="368F71DF" w14:textId="33F00242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1520" w:type="dxa"/>
          </w:tcPr>
          <w:p w14:paraId="38103993" w14:textId="516BC86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</w:tc>
      </w:tr>
      <w:tr w:rsidR="00F55893" w:rsidRPr="004A6B74" w14:paraId="51F71A1E" w14:textId="77777777" w:rsidTr="00283AC5">
        <w:trPr>
          <w:trHeight w:val="1415"/>
        </w:trPr>
        <w:tc>
          <w:tcPr>
            <w:tcW w:w="568" w:type="dxa"/>
          </w:tcPr>
          <w:p w14:paraId="1E7D5CA0" w14:textId="05038801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9</w:t>
            </w:r>
            <w:r w:rsidR="000F69A8">
              <w:rPr>
                <w:b/>
                <w:sz w:val="16"/>
                <w:szCs w:val="16"/>
                <w:lang w:val="en-GB"/>
              </w:rPr>
              <w:t>8</w:t>
            </w:r>
          </w:p>
        </w:tc>
        <w:tc>
          <w:tcPr>
            <w:tcW w:w="1134" w:type="dxa"/>
          </w:tcPr>
          <w:p w14:paraId="3E9980AE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VanNorman,</w:t>
            </w:r>
          </w:p>
          <w:p w14:paraId="10C701C3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2005,</w:t>
            </w:r>
          </w:p>
          <w:p w14:paraId="4A572D28" w14:textId="7CEB38D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0D6C38DE" w14:textId="3E83790D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Ethical issues of importance to anesthesiologists regarding organ donation after cardiac death</w:t>
            </w:r>
          </w:p>
        </w:tc>
        <w:tc>
          <w:tcPr>
            <w:tcW w:w="1276" w:type="dxa"/>
          </w:tcPr>
          <w:p w14:paraId="7F39E5FE" w14:textId="3C85AF4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0BCE4E41" w14:textId="0E60D95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5p</w:t>
            </w:r>
          </w:p>
        </w:tc>
        <w:tc>
          <w:tcPr>
            <w:tcW w:w="1984" w:type="dxa"/>
          </w:tcPr>
          <w:p w14:paraId="0EF8BEBC" w14:textId="6C6A4AD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Discuss ethical and legal issues for anaesthesiologists involved in DCD</w:t>
            </w:r>
          </w:p>
        </w:tc>
        <w:tc>
          <w:tcPr>
            <w:tcW w:w="5670" w:type="dxa"/>
          </w:tcPr>
          <w:p w14:paraId="3C68A07C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Two ethically conflicting events; altruism and care of the dying patient</w:t>
            </w:r>
          </w:p>
          <w:p w14:paraId="2B20A10B" w14:textId="3EAACF46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1) Withdrawal of life-sustaining interventions: suffering, dyspnoea, anxiety</w:t>
            </w:r>
          </w:p>
          <w:p w14:paraId="2416CF0C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2) Care of dying patient: cultural, spiritual needs of patient and family. Ensure </w:t>
            </w:r>
          </w:p>
          <w:p w14:paraId="37BEBAEF" w14:textId="696E6491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</w:t>
            </w:r>
            <w:r w:rsidRPr="004A6B74">
              <w:rPr>
                <w:bCs/>
                <w:sz w:val="16"/>
                <w:szCs w:val="16"/>
                <w:lang w:val="en-GB"/>
              </w:rPr>
              <w:t>enough time to declare death.</w:t>
            </w:r>
          </w:p>
          <w:p w14:paraId="1F41A6D6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3) Donation of vital organs; preserving organ function, anticoagulants may hasten </w:t>
            </w:r>
          </w:p>
          <w:p w14:paraId="26E9B322" w14:textId="2A26B0DC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death. Minimise time after death – viability uncertain </w:t>
            </w:r>
          </w:p>
          <w:p w14:paraId="67748E2E" w14:textId="0527CA65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Some anaesthesiologists are competent in end-of life care</w:t>
            </w:r>
          </w:p>
          <w:p w14:paraId="3992ACF0" w14:textId="5E9CF51A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Involvement of </w:t>
            </w:r>
            <w:r>
              <w:rPr>
                <w:bCs/>
                <w:sz w:val="16"/>
                <w:szCs w:val="16"/>
                <w:lang w:val="en-GB"/>
              </w:rPr>
              <w:t>a</w:t>
            </w:r>
            <w:r w:rsidRPr="004A6B74">
              <w:rPr>
                <w:bCs/>
                <w:sz w:val="16"/>
                <w:szCs w:val="16"/>
                <w:lang w:val="en-GB"/>
              </w:rPr>
              <w:t>naesthesiologists give the impression that the donor is not dead</w:t>
            </w:r>
          </w:p>
          <w:p w14:paraId="77B9F727" w14:textId="43BFE31A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1520" w:type="dxa"/>
          </w:tcPr>
          <w:p w14:paraId="18A25851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  <w:p w14:paraId="344B9099" w14:textId="2EC3205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Only address anaesthesiologists</w:t>
            </w:r>
          </w:p>
        </w:tc>
      </w:tr>
      <w:tr w:rsidR="00F55893" w:rsidRPr="004A6B74" w14:paraId="01C02837" w14:textId="77777777" w:rsidTr="00283AC5">
        <w:trPr>
          <w:trHeight w:val="1415"/>
        </w:trPr>
        <w:tc>
          <w:tcPr>
            <w:tcW w:w="568" w:type="dxa"/>
          </w:tcPr>
          <w:p w14:paraId="1DB7E962" w14:textId="589DB966" w:rsidR="00F55893" w:rsidRPr="004A6B74" w:rsidRDefault="00F55893" w:rsidP="00F55893">
            <w:pPr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>9</w:t>
            </w:r>
            <w:r w:rsidR="000F69A8">
              <w:rPr>
                <w:b/>
                <w:sz w:val="16"/>
                <w:szCs w:val="16"/>
                <w:lang w:val="en-GB"/>
              </w:rPr>
              <w:t>9</w:t>
            </w:r>
          </w:p>
        </w:tc>
        <w:tc>
          <w:tcPr>
            <w:tcW w:w="1134" w:type="dxa"/>
          </w:tcPr>
          <w:p w14:paraId="6FA40F12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VanNorman,</w:t>
            </w:r>
          </w:p>
          <w:p w14:paraId="227CCCCF" w14:textId="42F358A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2003</w:t>
            </w:r>
            <w:r>
              <w:rPr>
                <w:bCs/>
                <w:sz w:val="16"/>
                <w:szCs w:val="16"/>
                <w:lang w:val="en-GB"/>
              </w:rPr>
              <w:t>a</w:t>
            </w:r>
            <w:r w:rsidRPr="004A6B74">
              <w:rPr>
                <w:bCs/>
                <w:sz w:val="16"/>
                <w:szCs w:val="16"/>
                <w:lang w:val="en-GB"/>
              </w:rPr>
              <w:t>,</w:t>
            </w:r>
          </w:p>
          <w:p w14:paraId="338123A7" w14:textId="767520F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7C418958" w14:textId="029D832C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Ethical issues and the role of anesthesiologists in non-heart-beating organ donation</w:t>
            </w:r>
          </w:p>
        </w:tc>
        <w:tc>
          <w:tcPr>
            <w:tcW w:w="1276" w:type="dxa"/>
          </w:tcPr>
          <w:p w14:paraId="673916BF" w14:textId="0BD2646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793EE056" w14:textId="4034AF5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5p</w:t>
            </w:r>
          </w:p>
        </w:tc>
        <w:tc>
          <w:tcPr>
            <w:tcW w:w="1984" w:type="dxa"/>
          </w:tcPr>
          <w:p w14:paraId="0AA46AC4" w14:textId="4E9AB98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Discuss ethical challenges in DCD and the anaesthesiologist role</w:t>
            </w:r>
          </w:p>
        </w:tc>
        <w:tc>
          <w:tcPr>
            <w:tcW w:w="5670" w:type="dxa"/>
          </w:tcPr>
          <w:p w14:paraId="6013D9FB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Doing harm; </w:t>
            </w:r>
            <w:r>
              <w:rPr>
                <w:bCs/>
                <w:sz w:val="16"/>
                <w:szCs w:val="16"/>
                <w:lang w:val="en-GB"/>
              </w:rPr>
              <w:t>i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nvasive monitoring devices, transferral to OR, family denied </w:t>
            </w:r>
          </w:p>
          <w:p w14:paraId="7B5281BA" w14:textId="68DD01C8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presence. Added suffering by medication (preventing euthanasia) or hasten death</w:t>
            </w:r>
          </w:p>
          <w:p w14:paraId="462E0555" w14:textId="6A4266C4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Physician conflict of interest, saving organ viability. Professional image harme</w:t>
            </w:r>
            <w:r>
              <w:rPr>
                <w:bCs/>
                <w:sz w:val="16"/>
                <w:szCs w:val="16"/>
                <w:lang w:val="en-GB"/>
              </w:rPr>
              <w:t>d</w:t>
            </w:r>
          </w:p>
          <w:p w14:paraId="7BE56E0A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Patient dignity</w:t>
            </w:r>
          </w:p>
          <w:p w14:paraId="78BCF460" w14:textId="05FB2349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“Slippery-slope” issues; definition of irreversible arrest</w:t>
            </w:r>
          </w:p>
          <w:p w14:paraId="60A096ED" w14:textId="1CAF2980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Anaesthesiologists not required, as donation does not require sedation</w:t>
            </w:r>
          </w:p>
        </w:tc>
        <w:tc>
          <w:tcPr>
            <w:tcW w:w="1520" w:type="dxa"/>
          </w:tcPr>
          <w:p w14:paraId="74E47089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  <w:p w14:paraId="0BCAE502" w14:textId="7ABE2DC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Only address anaesthesiologists</w:t>
            </w:r>
          </w:p>
        </w:tc>
      </w:tr>
      <w:tr w:rsidR="00F55893" w:rsidRPr="004A6B74" w14:paraId="32EE392A" w14:textId="77777777" w:rsidTr="00283AC5">
        <w:trPr>
          <w:trHeight w:val="1415"/>
        </w:trPr>
        <w:tc>
          <w:tcPr>
            <w:tcW w:w="568" w:type="dxa"/>
          </w:tcPr>
          <w:p w14:paraId="14B2820A" w14:textId="139DBEBE" w:rsidR="00F55893" w:rsidRPr="004A6B74" w:rsidRDefault="000F69A8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100</w:t>
            </w:r>
          </w:p>
        </w:tc>
        <w:tc>
          <w:tcPr>
            <w:tcW w:w="1134" w:type="dxa"/>
          </w:tcPr>
          <w:p w14:paraId="6BE7B3ED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VanNorman,</w:t>
            </w:r>
          </w:p>
          <w:p w14:paraId="41CC538B" w14:textId="0C9D202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2003</w:t>
            </w:r>
            <w:r>
              <w:rPr>
                <w:bCs/>
                <w:sz w:val="16"/>
                <w:szCs w:val="16"/>
                <w:lang w:val="en-GB"/>
              </w:rPr>
              <w:t>b</w:t>
            </w:r>
            <w:r w:rsidRPr="004A6B74">
              <w:rPr>
                <w:bCs/>
                <w:sz w:val="16"/>
                <w:szCs w:val="16"/>
                <w:lang w:val="en-GB"/>
              </w:rPr>
              <w:t>,</w:t>
            </w:r>
          </w:p>
          <w:p w14:paraId="1F337979" w14:textId="3139407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14C7E782" w14:textId="4E19A3A3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Another matter of life and death: What every anesthesiologist should know about the ethical, legal, and policy implications of the non-heart-beating cadaver organ donor</w:t>
            </w:r>
          </w:p>
        </w:tc>
        <w:tc>
          <w:tcPr>
            <w:tcW w:w="1276" w:type="dxa"/>
          </w:tcPr>
          <w:p w14:paraId="76066555" w14:textId="70A7845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540923D1" w14:textId="1B8D3BA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</w:t>
            </w:r>
            <w:r>
              <w:rPr>
                <w:bCs/>
                <w:sz w:val="16"/>
                <w:szCs w:val="16"/>
                <w:lang w:val="en-GB"/>
              </w:rPr>
              <w:t>1</w:t>
            </w:r>
            <w:r w:rsidRPr="004A6B74">
              <w:rPr>
                <w:bCs/>
                <w:sz w:val="16"/>
                <w:szCs w:val="16"/>
                <w:lang w:val="en-GB"/>
              </w:rPr>
              <w:t>p</w:t>
            </w:r>
          </w:p>
        </w:tc>
        <w:tc>
          <w:tcPr>
            <w:tcW w:w="1984" w:type="dxa"/>
          </w:tcPr>
          <w:p w14:paraId="61617671" w14:textId="2BF6C66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Discuss ethical and legal issues for anaesthesiologists involved in NHBCD</w:t>
            </w:r>
          </w:p>
        </w:tc>
        <w:tc>
          <w:tcPr>
            <w:tcW w:w="5670" w:type="dxa"/>
          </w:tcPr>
          <w:p w14:paraId="280A5BC3" w14:textId="379A9A9A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Moral support for NHBCD: </w:t>
            </w:r>
            <w:r>
              <w:rPr>
                <w:bCs/>
                <w:sz w:val="16"/>
                <w:szCs w:val="16"/>
                <w:lang w:val="en-GB"/>
              </w:rPr>
              <w:t>a</w:t>
            </w:r>
            <w:r w:rsidRPr="004A6B74">
              <w:rPr>
                <w:bCs/>
                <w:sz w:val="16"/>
                <w:szCs w:val="16"/>
                <w:lang w:val="en-GB"/>
              </w:rPr>
              <w:t>utonomy, beneficence</w:t>
            </w:r>
          </w:p>
          <w:p w14:paraId="2B3019BB" w14:textId="7C029024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Against NHBCD: </w:t>
            </w:r>
            <w:r>
              <w:rPr>
                <w:bCs/>
                <w:sz w:val="16"/>
                <w:szCs w:val="16"/>
                <w:lang w:val="en-GB"/>
              </w:rPr>
              <w:t>n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onmaleficence; deprivation of life, suffering, compromised care, </w:t>
            </w:r>
          </w:p>
          <w:p w14:paraId="56EDDA0D" w14:textId="7E2D8618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violating doctor-patient relationship trust, loss of dignity, harm professional image</w:t>
            </w:r>
          </w:p>
          <w:p w14:paraId="70BEAB02" w14:textId="13BA6C39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Logical S</w:t>
            </w:r>
            <w:r w:rsidR="00E36699">
              <w:rPr>
                <w:bCs/>
                <w:sz w:val="16"/>
                <w:szCs w:val="16"/>
                <w:lang w:val="en-GB"/>
              </w:rPr>
              <w:t>lip</w:t>
            </w:r>
            <w:r w:rsidR="00BE5C67">
              <w:rPr>
                <w:bCs/>
                <w:sz w:val="16"/>
                <w:szCs w:val="16"/>
                <w:lang w:val="en-GB"/>
              </w:rPr>
              <w:t>p.</w:t>
            </w:r>
            <w:r w:rsidRPr="004A6B74">
              <w:rPr>
                <w:bCs/>
                <w:sz w:val="16"/>
                <w:szCs w:val="16"/>
                <w:lang w:val="en-GB"/>
              </w:rPr>
              <w:t>S</w:t>
            </w:r>
            <w:r w:rsidR="00BE5C67">
              <w:rPr>
                <w:bCs/>
                <w:sz w:val="16"/>
                <w:szCs w:val="16"/>
                <w:lang w:val="en-GB"/>
              </w:rPr>
              <w:t>lope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: </w:t>
            </w:r>
            <w:r>
              <w:rPr>
                <w:bCs/>
                <w:sz w:val="16"/>
                <w:szCs w:val="16"/>
                <w:lang w:val="en-GB"/>
              </w:rPr>
              <w:t>a</w:t>
            </w:r>
            <w:r w:rsidRPr="004A6B74">
              <w:rPr>
                <w:bCs/>
                <w:sz w:val="16"/>
                <w:szCs w:val="16"/>
                <w:lang w:val="en-GB"/>
              </w:rPr>
              <w:t>cceptance of withdrawing life support – leads to euthanasia</w:t>
            </w:r>
          </w:p>
          <w:p w14:paraId="3DB2B5D7" w14:textId="2CD39C3E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Pragmatic SS: </w:t>
            </w:r>
            <w:r>
              <w:rPr>
                <w:bCs/>
                <w:sz w:val="16"/>
                <w:szCs w:val="16"/>
                <w:lang w:val="en-GB"/>
              </w:rPr>
              <w:t>s</w:t>
            </w:r>
            <w:r w:rsidRPr="004A6B74">
              <w:rPr>
                <w:bCs/>
                <w:sz w:val="16"/>
                <w:szCs w:val="16"/>
                <w:lang w:val="en-GB"/>
              </w:rPr>
              <w:t>ocial, economic, or psychological pressures to accept the slope</w:t>
            </w:r>
          </w:p>
          <w:p w14:paraId="1BCFC7AB" w14:textId="1B16675D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Timing of death, Irreversible cardiac arrest, Candidates for NHBCD</w:t>
            </w:r>
          </w:p>
          <w:p w14:paraId="4EB8E4D2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The presence of an anaesthesiologist is unnecessary and potentially harmful. </w:t>
            </w:r>
          </w:p>
          <w:p w14:paraId="7309A77D" w14:textId="79CDF20B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Argues for a specialist in end-of-life care</w:t>
            </w:r>
          </w:p>
        </w:tc>
        <w:tc>
          <w:tcPr>
            <w:tcW w:w="1520" w:type="dxa"/>
          </w:tcPr>
          <w:p w14:paraId="028D9657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  <w:p w14:paraId="546B4977" w14:textId="0CCD466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Only address anaesthesiologists</w:t>
            </w:r>
          </w:p>
        </w:tc>
      </w:tr>
      <w:tr w:rsidR="00F55893" w:rsidRPr="004A6B74" w14:paraId="564B4A07" w14:textId="77777777" w:rsidTr="00283AC5">
        <w:trPr>
          <w:trHeight w:val="1415"/>
        </w:trPr>
        <w:tc>
          <w:tcPr>
            <w:tcW w:w="568" w:type="dxa"/>
          </w:tcPr>
          <w:p w14:paraId="4A42EF32" w14:textId="422EB5FA" w:rsidR="00F55893" w:rsidRPr="004A6B74" w:rsidRDefault="00283AC5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lastRenderedPageBreak/>
              <w:t>101</w:t>
            </w:r>
          </w:p>
        </w:tc>
        <w:tc>
          <w:tcPr>
            <w:tcW w:w="1134" w:type="dxa"/>
          </w:tcPr>
          <w:p w14:paraId="43AAB3BE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Waldman,</w:t>
            </w:r>
          </w:p>
          <w:p w14:paraId="0DADCC9B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2018,</w:t>
            </w:r>
          </w:p>
          <w:p w14:paraId="04DF27DC" w14:textId="3580365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0008DC79" w14:textId="6690F032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The art of being in 2 rooms at 1 time: Ethical issues with overlapping surgery</w:t>
            </w:r>
          </w:p>
        </w:tc>
        <w:tc>
          <w:tcPr>
            <w:tcW w:w="1276" w:type="dxa"/>
          </w:tcPr>
          <w:p w14:paraId="6E137E49" w14:textId="24E2BE0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6EFEAE40" w14:textId="4F9E794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3p</w:t>
            </w:r>
          </w:p>
        </w:tc>
        <w:tc>
          <w:tcPr>
            <w:tcW w:w="1984" w:type="dxa"/>
          </w:tcPr>
          <w:p w14:paraId="471089CE" w14:textId="221502D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of ethical issues of overlapping surgery in dermatology with case scenario</w:t>
            </w:r>
          </w:p>
        </w:tc>
        <w:tc>
          <w:tcPr>
            <w:tcW w:w="5670" w:type="dxa"/>
          </w:tcPr>
          <w:p w14:paraId="0B5318BF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“Critical portion of procedure”: </w:t>
            </w:r>
            <w:r>
              <w:rPr>
                <w:bCs/>
                <w:sz w:val="16"/>
                <w:szCs w:val="16"/>
                <w:lang w:val="en-GB"/>
              </w:rPr>
              <w:t>d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iversity of operations - difficult defining critical </w:t>
            </w:r>
          </w:p>
          <w:p w14:paraId="0D3CADC4" w14:textId="5FA7FDD3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portion, many dermatologic procedures not complex, </w:t>
            </w:r>
            <w:r>
              <w:rPr>
                <w:bCs/>
                <w:sz w:val="16"/>
                <w:szCs w:val="16"/>
                <w:lang w:val="en-GB"/>
              </w:rPr>
              <w:t>n</w:t>
            </w:r>
            <w:r w:rsidRPr="004A6B74">
              <w:rPr>
                <w:bCs/>
                <w:sz w:val="16"/>
                <w:szCs w:val="16"/>
                <w:lang w:val="en-GB"/>
              </w:rPr>
              <w:t>or present high risk</w:t>
            </w:r>
          </w:p>
          <w:p w14:paraId="20213EF0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No common definition of critical portion: </w:t>
            </w:r>
            <w:r>
              <w:rPr>
                <w:bCs/>
                <w:sz w:val="16"/>
                <w:szCs w:val="16"/>
                <w:lang w:val="en-GB"/>
              </w:rPr>
              <w:t>a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llow for individual assessment of </w:t>
            </w:r>
          </w:p>
          <w:p w14:paraId="0D6D02A5" w14:textId="54A32A96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residents’ skills. </w:t>
            </w:r>
            <w:r>
              <w:rPr>
                <w:bCs/>
                <w:sz w:val="16"/>
                <w:szCs w:val="16"/>
                <w:lang w:val="en-GB"/>
              </w:rPr>
              <w:t>But p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ower imbalance makes residents or nurses unable to object </w:t>
            </w:r>
          </w:p>
          <w:p w14:paraId="4C2D39B4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Patients are awake and aware of who’s operating – but still in power imbalance</w:t>
            </w:r>
          </w:p>
          <w:p w14:paraId="60836F10" w14:textId="67B24E9E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Overlapping surgery in dermatology is a benign practice</w:t>
            </w:r>
          </w:p>
        </w:tc>
        <w:tc>
          <w:tcPr>
            <w:tcW w:w="1520" w:type="dxa"/>
          </w:tcPr>
          <w:p w14:paraId="0294B4EC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2D48A0BD" w14:textId="2E5B5B0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Little ethics</w:t>
            </w:r>
          </w:p>
        </w:tc>
      </w:tr>
      <w:tr w:rsidR="00F55893" w:rsidRPr="004A6B74" w14:paraId="3E0A48E3" w14:textId="77777777" w:rsidTr="00283AC5">
        <w:trPr>
          <w:trHeight w:val="1415"/>
        </w:trPr>
        <w:tc>
          <w:tcPr>
            <w:tcW w:w="568" w:type="dxa"/>
          </w:tcPr>
          <w:p w14:paraId="15FA7598" w14:textId="36E71BC0" w:rsidR="00F55893" w:rsidRPr="004A6B74" w:rsidRDefault="00283AC5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102</w:t>
            </w:r>
          </w:p>
        </w:tc>
        <w:tc>
          <w:tcPr>
            <w:tcW w:w="1134" w:type="dxa"/>
          </w:tcPr>
          <w:p w14:paraId="61AA90F3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Walker,</w:t>
            </w:r>
          </w:p>
          <w:p w14:paraId="26419CA7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1991,</w:t>
            </w:r>
          </w:p>
          <w:p w14:paraId="447E17F1" w14:textId="7B9F15BA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34695C95" w14:textId="59614B84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DNR in the OR. Resuscitation as an operative risk</w:t>
            </w:r>
          </w:p>
        </w:tc>
        <w:tc>
          <w:tcPr>
            <w:tcW w:w="1276" w:type="dxa"/>
          </w:tcPr>
          <w:p w14:paraId="449C6DE9" w14:textId="085EC48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Review article</w:t>
            </w:r>
          </w:p>
          <w:p w14:paraId="49118669" w14:textId="400A592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6p</w:t>
            </w:r>
          </w:p>
        </w:tc>
        <w:tc>
          <w:tcPr>
            <w:tcW w:w="1984" w:type="dxa"/>
          </w:tcPr>
          <w:p w14:paraId="7D909320" w14:textId="46A6F0BB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Argue for the permissibility of honouring intraoperative DNR orders, addressing physicians’ moral concerns</w:t>
            </w:r>
          </w:p>
        </w:tc>
        <w:tc>
          <w:tcPr>
            <w:tcW w:w="5670" w:type="dxa"/>
          </w:tcPr>
          <w:p w14:paraId="0451BEA2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Physician’s interest:</w:t>
            </w:r>
          </w:p>
          <w:p w14:paraId="7E354EF3" w14:textId="12A590F1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Death in OR = bad outcome. Investigations, suspicions</w:t>
            </w:r>
          </w:p>
          <w:p w14:paraId="3469ED04" w14:textId="74B615DC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Threatens surgeon’s command in the OR. Lessens authority</w:t>
            </w:r>
          </w:p>
          <w:p w14:paraId="6940F2CD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Doctors’ sense of responsibility. OR set up to minimise risks/complications, </w:t>
            </w:r>
          </w:p>
          <w:p w14:paraId="51B06203" w14:textId="04478C1D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     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allow for preventable deaths untenable. The only </w:t>
            </w:r>
            <w:r w:rsidRPr="004A6B74">
              <w:rPr>
                <w:bCs/>
                <w:i/>
                <w:iCs/>
                <w:sz w:val="16"/>
                <w:szCs w:val="16"/>
                <w:lang w:val="en-GB"/>
              </w:rPr>
              <w:t>moral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reason. Moral agents</w:t>
            </w:r>
          </w:p>
          <w:p w14:paraId="275C6E8D" w14:textId="295C40DC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Analogous to Jehovah’s Witness – want surgery but limits the help they accept</w:t>
            </w:r>
          </w:p>
          <w:p w14:paraId="6A7D26F9" w14:textId="0FB0A8E5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Double effect – like morphine for palliative patients. </w:t>
            </w:r>
            <w:r>
              <w:rPr>
                <w:bCs/>
                <w:sz w:val="16"/>
                <w:szCs w:val="16"/>
                <w:lang w:val="en-GB"/>
              </w:rPr>
              <w:t>BUT: cannot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reverse the bad </w:t>
            </w:r>
          </w:p>
          <w:p w14:paraId="7DC70C48" w14:textId="4EB81569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effect because of patient’s right to refusal</w:t>
            </w:r>
          </w:p>
          <w:p w14:paraId="2E693886" w14:textId="0FD39CAC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- 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DNR orders distinguished from assisted suicide </w:t>
            </w:r>
            <w:r>
              <w:rPr>
                <w:bCs/>
                <w:sz w:val="16"/>
                <w:szCs w:val="16"/>
                <w:lang w:val="en-GB"/>
              </w:rPr>
              <w:t>-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because of doctors’ intent to help</w:t>
            </w:r>
          </w:p>
        </w:tc>
        <w:tc>
          <w:tcPr>
            <w:tcW w:w="1520" w:type="dxa"/>
          </w:tcPr>
          <w:p w14:paraId="15AA36F0" w14:textId="3DB694E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Substantial</w:t>
            </w:r>
          </w:p>
        </w:tc>
      </w:tr>
      <w:tr w:rsidR="00F55893" w:rsidRPr="004A6B74" w14:paraId="00F5AB31" w14:textId="77777777" w:rsidTr="00283AC5">
        <w:trPr>
          <w:trHeight w:val="1415"/>
        </w:trPr>
        <w:tc>
          <w:tcPr>
            <w:tcW w:w="568" w:type="dxa"/>
          </w:tcPr>
          <w:p w14:paraId="62279763" w14:textId="4454E57D" w:rsidR="00F55893" w:rsidRPr="004A6B74" w:rsidRDefault="00283AC5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103</w:t>
            </w:r>
          </w:p>
        </w:tc>
        <w:tc>
          <w:tcPr>
            <w:tcW w:w="1134" w:type="dxa"/>
          </w:tcPr>
          <w:p w14:paraId="037FE001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Walker,</w:t>
            </w:r>
          </w:p>
          <w:p w14:paraId="5BC14AB2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1992,</w:t>
            </w:r>
          </w:p>
          <w:p w14:paraId="23E7A46E" w14:textId="215B81A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089BE648" w14:textId="4E8AC315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DNR in the OR</w:t>
            </w:r>
          </w:p>
        </w:tc>
        <w:tc>
          <w:tcPr>
            <w:tcW w:w="1276" w:type="dxa"/>
          </w:tcPr>
          <w:p w14:paraId="3C6AD26C" w14:textId="77777777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Response</w:t>
            </w:r>
          </w:p>
          <w:p w14:paraId="5FDE1539" w14:textId="6917523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&lt;1p</w:t>
            </w:r>
          </w:p>
        </w:tc>
        <w:tc>
          <w:tcPr>
            <w:tcW w:w="1984" w:type="dxa"/>
          </w:tcPr>
          <w:p w14:paraId="65E106F8" w14:textId="3EBB32F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Response to Couper, Franklin and Truog (1992)</w:t>
            </w:r>
          </w:p>
        </w:tc>
        <w:tc>
          <w:tcPr>
            <w:tcW w:w="5670" w:type="dxa"/>
          </w:tcPr>
          <w:p w14:paraId="04D53B14" w14:textId="2EA040FF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- Definitions of resuscitation, distinguishing from prearrest interventions</w:t>
            </w:r>
          </w:p>
        </w:tc>
        <w:tc>
          <w:tcPr>
            <w:tcW w:w="1520" w:type="dxa"/>
          </w:tcPr>
          <w:p w14:paraId="03481FB9" w14:textId="54EA40BD" w:rsidR="00F55893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Minor</w:t>
            </w:r>
          </w:p>
        </w:tc>
      </w:tr>
      <w:tr w:rsidR="00F55893" w:rsidRPr="004A6B74" w14:paraId="0841AAD1" w14:textId="77777777" w:rsidTr="00283AC5">
        <w:trPr>
          <w:trHeight w:val="1415"/>
        </w:trPr>
        <w:tc>
          <w:tcPr>
            <w:tcW w:w="568" w:type="dxa"/>
          </w:tcPr>
          <w:p w14:paraId="34C272F4" w14:textId="0AE12287" w:rsidR="00F55893" w:rsidRPr="004A6B74" w:rsidRDefault="00283AC5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104</w:t>
            </w:r>
          </w:p>
        </w:tc>
        <w:tc>
          <w:tcPr>
            <w:tcW w:w="1134" w:type="dxa"/>
          </w:tcPr>
          <w:p w14:paraId="31F70F3E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Wertheim,</w:t>
            </w:r>
          </w:p>
          <w:p w14:paraId="441B56CC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2014,</w:t>
            </w:r>
          </w:p>
          <w:p w14:paraId="22C0B95C" w14:textId="14C3F1F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5693B32C" w14:textId="0DAC2CDE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Surgical proctoring for gynecologic surgery</w:t>
            </w:r>
          </w:p>
        </w:tc>
        <w:tc>
          <w:tcPr>
            <w:tcW w:w="1276" w:type="dxa"/>
          </w:tcPr>
          <w:p w14:paraId="75E09F1A" w14:textId="39593C5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Comment</w:t>
            </w:r>
          </w:p>
          <w:p w14:paraId="7B4D7406" w14:textId="71F1D90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1p</w:t>
            </w:r>
          </w:p>
        </w:tc>
        <w:tc>
          <w:tcPr>
            <w:tcW w:w="1984" w:type="dxa"/>
          </w:tcPr>
          <w:p w14:paraId="0AAEB8B1" w14:textId="218D835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Comment on Heit “Surgical proctoring for gynecologic surgery”, opposing that proctors should not be allowed to intervene in proctored surgery</w:t>
            </w:r>
          </w:p>
        </w:tc>
        <w:tc>
          <w:tcPr>
            <w:tcW w:w="5670" w:type="dxa"/>
          </w:tcPr>
          <w:p w14:paraId="1CD1E09A" w14:textId="456223C2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Hippocratic oath, do the right thing: </w:t>
            </w:r>
            <w:r>
              <w:rPr>
                <w:bCs/>
                <w:sz w:val="16"/>
                <w:szCs w:val="16"/>
                <w:lang w:val="en-GB"/>
              </w:rPr>
              <w:t>i</w:t>
            </w:r>
            <w:r w:rsidRPr="004A6B74">
              <w:rPr>
                <w:bCs/>
                <w:sz w:val="16"/>
                <w:szCs w:val="16"/>
                <w:lang w:val="en-GB"/>
              </w:rPr>
              <w:t>f anyone in OR needs help, you help</w:t>
            </w:r>
            <w:r>
              <w:rPr>
                <w:bCs/>
                <w:sz w:val="16"/>
                <w:szCs w:val="16"/>
                <w:lang w:val="en-GB"/>
              </w:rPr>
              <w:t xml:space="preserve"> </w:t>
            </w:r>
            <w:r w:rsidRPr="004A6B74">
              <w:rPr>
                <w:bCs/>
                <w:sz w:val="16"/>
                <w:szCs w:val="16"/>
                <w:lang w:val="en-GB"/>
              </w:rPr>
              <w:t>them</w:t>
            </w:r>
          </w:p>
          <w:p w14:paraId="6BF0227C" w14:textId="7D4E725C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Denying proctors to intervene counters the reason to have them; patient safety</w:t>
            </w:r>
          </w:p>
        </w:tc>
        <w:tc>
          <w:tcPr>
            <w:tcW w:w="1520" w:type="dxa"/>
          </w:tcPr>
          <w:p w14:paraId="7667D41F" w14:textId="183B850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</w:tc>
      </w:tr>
      <w:tr w:rsidR="00F55893" w:rsidRPr="004A6B74" w14:paraId="49EB9085" w14:textId="77777777" w:rsidTr="00283AC5">
        <w:trPr>
          <w:trHeight w:val="1415"/>
        </w:trPr>
        <w:tc>
          <w:tcPr>
            <w:tcW w:w="568" w:type="dxa"/>
          </w:tcPr>
          <w:p w14:paraId="637A4744" w14:textId="5E5CC8FE" w:rsidR="00F55893" w:rsidRPr="00BB3E81" w:rsidRDefault="00283AC5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105</w:t>
            </w:r>
          </w:p>
        </w:tc>
        <w:tc>
          <w:tcPr>
            <w:tcW w:w="1134" w:type="dxa"/>
          </w:tcPr>
          <w:p w14:paraId="63363F64" w14:textId="77777777" w:rsidR="00F55893" w:rsidRPr="00BB3E81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BB3E81">
              <w:rPr>
                <w:bCs/>
                <w:sz w:val="16"/>
                <w:szCs w:val="16"/>
                <w:lang w:val="en-GB"/>
              </w:rPr>
              <w:t>Willassen,</w:t>
            </w:r>
          </w:p>
          <w:p w14:paraId="0F6E5FE7" w14:textId="77777777" w:rsidR="00F55893" w:rsidRPr="00BB3E81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BB3E81">
              <w:rPr>
                <w:bCs/>
                <w:sz w:val="16"/>
                <w:szCs w:val="16"/>
                <w:lang w:val="en-GB"/>
              </w:rPr>
              <w:t>2015,</w:t>
            </w:r>
          </w:p>
          <w:p w14:paraId="650CE1C1" w14:textId="43802BE5" w:rsidR="00F55893" w:rsidRPr="00BB3E81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Norway</w:t>
            </w:r>
            <w:r w:rsidRPr="00BB3E81">
              <w:rPr>
                <w:bCs/>
                <w:sz w:val="16"/>
                <w:szCs w:val="16"/>
                <w:lang w:val="en-GB"/>
              </w:rPr>
              <w:t xml:space="preserve">/ </w:t>
            </w:r>
            <w:r>
              <w:rPr>
                <w:bCs/>
                <w:sz w:val="16"/>
                <w:szCs w:val="16"/>
                <w:lang w:val="en-GB"/>
              </w:rPr>
              <w:t>Sweden</w:t>
            </w:r>
          </w:p>
        </w:tc>
        <w:tc>
          <w:tcPr>
            <w:tcW w:w="1984" w:type="dxa"/>
          </w:tcPr>
          <w:p w14:paraId="3A3D9217" w14:textId="2CAC17CC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Student nurses' experiences of undignified caring in perioperative practice - Part II</w:t>
            </w:r>
          </w:p>
        </w:tc>
        <w:tc>
          <w:tcPr>
            <w:tcW w:w="1276" w:type="dxa"/>
          </w:tcPr>
          <w:p w14:paraId="2F086E69" w14:textId="4DEEA1F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Qualitative article</w:t>
            </w:r>
          </w:p>
          <w:p w14:paraId="671A4230" w14:textId="0311DC84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12p</w:t>
            </w:r>
          </w:p>
        </w:tc>
        <w:tc>
          <w:tcPr>
            <w:tcW w:w="1984" w:type="dxa"/>
          </w:tcPr>
          <w:p w14:paraId="0102B354" w14:textId="4D4046D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Written stories from OR nurse students on what they perceived and interpreted as undignified caring in perioperative practice</w:t>
            </w:r>
          </w:p>
        </w:tc>
        <w:tc>
          <w:tcPr>
            <w:tcW w:w="5670" w:type="dxa"/>
          </w:tcPr>
          <w:p w14:paraId="6C1196D1" w14:textId="5119EDC0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Unprofessional acts:</w:t>
            </w:r>
          </w:p>
          <w:p w14:paraId="27906D4F" w14:textId="2B32A7A1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1) Render patient invisible; not greeting, not </w:t>
            </w:r>
            <w:r>
              <w:rPr>
                <w:bCs/>
                <w:sz w:val="16"/>
                <w:szCs w:val="16"/>
                <w:lang w:val="en-GB"/>
              </w:rPr>
              <w:t xml:space="preserve">properly </w:t>
            </w:r>
            <w:r w:rsidRPr="004A6B74">
              <w:rPr>
                <w:bCs/>
                <w:sz w:val="16"/>
                <w:szCs w:val="16"/>
                <w:lang w:val="en-GB"/>
              </w:rPr>
              <w:t>introduc</w:t>
            </w:r>
            <w:r>
              <w:rPr>
                <w:bCs/>
                <w:sz w:val="16"/>
                <w:szCs w:val="16"/>
                <w:lang w:val="en-GB"/>
              </w:rPr>
              <w:t xml:space="preserve">ing, </w:t>
            </w:r>
            <w:r w:rsidRPr="004A6B74">
              <w:rPr>
                <w:bCs/>
                <w:sz w:val="16"/>
                <w:szCs w:val="16"/>
                <w:lang w:val="en-GB"/>
              </w:rPr>
              <w:t>busy preparing</w:t>
            </w:r>
          </w:p>
          <w:p w14:paraId="030945ED" w14:textId="117E2F8D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2) Ignor</w:t>
            </w:r>
            <w:r>
              <w:rPr>
                <w:bCs/>
                <w:sz w:val="16"/>
                <w:szCs w:val="16"/>
                <w:lang w:val="en-GB"/>
              </w:rPr>
              <w:t>e</w:t>
            </w:r>
            <w:r w:rsidRPr="004A6B74">
              <w:rPr>
                <w:bCs/>
                <w:sz w:val="16"/>
                <w:szCs w:val="16"/>
                <w:lang w:val="en-GB"/>
              </w:rPr>
              <w:t xml:space="preserve"> patient’s worry</w:t>
            </w:r>
            <w:r>
              <w:rPr>
                <w:bCs/>
                <w:sz w:val="16"/>
                <w:szCs w:val="16"/>
                <w:lang w:val="en-GB"/>
              </w:rPr>
              <w:t>/</w:t>
            </w:r>
            <w:r w:rsidRPr="004A6B74">
              <w:rPr>
                <w:bCs/>
                <w:sz w:val="16"/>
                <w:szCs w:val="16"/>
                <w:lang w:val="en-GB"/>
              </w:rPr>
              <w:t>pain; not listening, ignoring body language, ignoring pain</w:t>
            </w:r>
          </w:p>
          <w:p w14:paraId="4E5DC5ED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3) Treating the patient as an object; ignoring existential meaning, not explaining</w:t>
            </w:r>
          </w:p>
          <w:p w14:paraId="4F4AAFD6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Humiliating behaviour:</w:t>
            </w:r>
          </w:p>
          <w:p w14:paraId="05255716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1) Speaking derisively; commenting body, fat shaming – HP humiliated</w:t>
            </w:r>
          </w:p>
          <w:p w14:paraId="6EBE5A02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2) Blaming patient; unhealthy lifestyle, preparations, bodily posture</w:t>
            </w:r>
          </w:p>
          <w:p w14:paraId="135046A8" w14:textId="77777777" w:rsidR="00F55893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- Discussion: Unfamiliar to culture, sensible to unethical practice. Moral distress, </w:t>
            </w:r>
          </w:p>
          <w:p w14:paraId="5FA65496" w14:textId="1F038E8A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  </w:t>
            </w:r>
            <w:r w:rsidRPr="004A6B74">
              <w:rPr>
                <w:bCs/>
                <w:sz w:val="16"/>
                <w:szCs w:val="16"/>
                <w:lang w:val="en-GB"/>
              </w:rPr>
              <w:t>inner ethical conflict in witnessing abuse. Lack of moral courage</w:t>
            </w:r>
          </w:p>
        </w:tc>
        <w:tc>
          <w:tcPr>
            <w:tcW w:w="1520" w:type="dxa"/>
          </w:tcPr>
          <w:p w14:paraId="0B07EBBE" w14:textId="1A692EF1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Substantial</w:t>
            </w:r>
          </w:p>
        </w:tc>
      </w:tr>
      <w:tr w:rsidR="00F55893" w:rsidRPr="004A6B74" w14:paraId="64EA38F5" w14:textId="77777777" w:rsidTr="00283AC5">
        <w:trPr>
          <w:trHeight w:val="1415"/>
        </w:trPr>
        <w:tc>
          <w:tcPr>
            <w:tcW w:w="568" w:type="dxa"/>
          </w:tcPr>
          <w:p w14:paraId="2FB83F34" w14:textId="11B71740" w:rsidR="00F55893" w:rsidRPr="004A6B74" w:rsidRDefault="00283AC5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lastRenderedPageBreak/>
              <w:t>106</w:t>
            </w:r>
          </w:p>
        </w:tc>
        <w:tc>
          <w:tcPr>
            <w:tcW w:w="1134" w:type="dxa"/>
          </w:tcPr>
          <w:p w14:paraId="65671949" w14:textId="1F3BEDC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Youngner,</w:t>
            </w:r>
          </w:p>
          <w:p w14:paraId="368CA0AC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1985,</w:t>
            </w:r>
          </w:p>
          <w:p w14:paraId="4A5D73B9" w14:textId="0B78C9F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7E2D6522" w14:textId="6A2641BB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Psychosocial and ethical implications of organ retrieval</w:t>
            </w:r>
          </w:p>
        </w:tc>
        <w:tc>
          <w:tcPr>
            <w:tcW w:w="1276" w:type="dxa"/>
          </w:tcPr>
          <w:p w14:paraId="057FFFA7" w14:textId="382032B8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Guideline</w:t>
            </w:r>
            <w:r>
              <w:rPr>
                <w:bCs/>
                <w:sz w:val="16"/>
                <w:szCs w:val="16"/>
                <w:lang w:val="en-GB"/>
              </w:rPr>
              <w:t>s</w:t>
            </w:r>
          </w:p>
          <w:p w14:paraId="2E8DBCE4" w14:textId="2378825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4p</w:t>
            </w:r>
          </w:p>
        </w:tc>
        <w:tc>
          <w:tcPr>
            <w:tcW w:w="1984" w:type="dxa"/>
          </w:tcPr>
          <w:p w14:paraId="6B717B95" w14:textId="5144513E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Address the disturbing effects organ-retrieval might have on personnel in ICU and OR</w:t>
            </w:r>
          </w:p>
        </w:tc>
        <w:tc>
          <w:tcPr>
            <w:tcW w:w="5670" w:type="dxa"/>
          </w:tcPr>
          <w:p w14:paraId="1DF9B230" w14:textId="0D2AAEA8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OR personnel rarely exposed to dead people, death as defeat</w:t>
            </w:r>
          </w:p>
          <w:p w14:paraId="1AF6BA97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After surgery: ventilator turned off, coarse closing of the body, sent to morgue</w:t>
            </w:r>
          </w:p>
          <w:p w14:paraId="073DA78D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The objective of surgery is removal of tissue and someone else’s welfare</w:t>
            </w:r>
          </w:p>
          <w:p w14:paraId="7527B3BE" w14:textId="2F662E45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- 3 moral problems</w:t>
            </w:r>
            <w:r>
              <w:rPr>
                <w:bCs/>
                <w:sz w:val="16"/>
                <w:szCs w:val="16"/>
                <w:lang w:val="en-GB"/>
              </w:rPr>
              <w:t>:</w:t>
            </w:r>
          </w:p>
          <w:p w14:paraId="79055652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Donor’s welfare is not the rationale behind surgery</w:t>
            </w:r>
          </w:p>
          <w:p w14:paraId="6A2D363A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Organ-retrieval process seems to violate respect for persons as ends</w:t>
            </w:r>
          </w:p>
          <w:p w14:paraId="7B9EFCE2" w14:textId="29AFC04F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Disrespect for the dead</w:t>
            </w:r>
          </w:p>
        </w:tc>
        <w:tc>
          <w:tcPr>
            <w:tcW w:w="1520" w:type="dxa"/>
          </w:tcPr>
          <w:p w14:paraId="1D5870C0" w14:textId="5FDB14D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Substantial</w:t>
            </w:r>
          </w:p>
        </w:tc>
      </w:tr>
      <w:tr w:rsidR="00F55893" w:rsidRPr="004A6B74" w14:paraId="1B100A88" w14:textId="77777777" w:rsidTr="00283AC5">
        <w:trPr>
          <w:trHeight w:val="1415"/>
        </w:trPr>
        <w:tc>
          <w:tcPr>
            <w:tcW w:w="568" w:type="dxa"/>
          </w:tcPr>
          <w:p w14:paraId="47E3AB5D" w14:textId="443B90B5" w:rsidR="00F55893" w:rsidRPr="004A6B74" w:rsidRDefault="00283AC5" w:rsidP="00F55893">
            <w:pPr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>107</w:t>
            </w:r>
          </w:p>
        </w:tc>
        <w:tc>
          <w:tcPr>
            <w:tcW w:w="1134" w:type="dxa"/>
          </w:tcPr>
          <w:p w14:paraId="129DC33C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Youngner,</w:t>
            </w:r>
          </w:p>
          <w:p w14:paraId="30754DF1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1991,</w:t>
            </w:r>
          </w:p>
          <w:p w14:paraId="0431DDEA" w14:textId="351A6D5F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USA</w:t>
            </w:r>
          </w:p>
        </w:tc>
        <w:tc>
          <w:tcPr>
            <w:tcW w:w="1984" w:type="dxa"/>
          </w:tcPr>
          <w:p w14:paraId="081B064B" w14:textId="27DCB496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DNR in the operating room. Not really a paradox</w:t>
            </w:r>
          </w:p>
        </w:tc>
        <w:tc>
          <w:tcPr>
            <w:tcW w:w="1276" w:type="dxa"/>
          </w:tcPr>
          <w:p w14:paraId="7942707B" w14:textId="3D64F4D2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Editorial</w:t>
            </w:r>
          </w:p>
          <w:p w14:paraId="0FCD2C23" w14:textId="5D0F4FA3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>2</w:t>
            </w:r>
            <w:r w:rsidRPr="004A6B74">
              <w:rPr>
                <w:bCs/>
                <w:sz w:val="16"/>
                <w:szCs w:val="16"/>
                <w:lang w:val="en-GB"/>
              </w:rPr>
              <w:t>p</w:t>
            </w:r>
          </w:p>
        </w:tc>
        <w:tc>
          <w:tcPr>
            <w:tcW w:w="1984" w:type="dxa"/>
          </w:tcPr>
          <w:p w14:paraId="51D34B8E" w14:textId="4C43672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Comment on Walker (1991)</w:t>
            </w:r>
          </w:p>
        </w:tc>
        <w:tc>
          <w:tcPr>
            <w:tcW w:w="5670" w:type="dxa"/>
          </w:tcPr>
          <w:p w14:paraId="1504FDE6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Doctors’ sense of responsibility</w:t>
            </w:r>
          </w:p>
          <w:p w14:paraId="4479694C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Maintaining homeostasis – core of professional practice, moral agency</w:t>
            </w:r>
          </w:p>
          <w:p w14:paraId="66DD3F5D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     - Resuscitation – the only part doctors could forego</w:t>
            </w:r>
          </w:p>
          <w:p w14:paraId="32067183" w14:textId="3C8A7078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Ambiguities will always remain</w:t>
            </w:r>
          </w:p>
        </w:tc>
        <w:tc>
          <w:tcPr>
            <w:tcW w:w="1520" w:type="dxa"/>
          </w:tcPr>
          <w:p w14:paraId="3C3D69C9" w14:textId="044AD7E0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</w:t>
            </w:r>
            <w:r>
              <w:rPr>
                <w:bCs/>
                <w:sz w:val="16"/>
                <w:szCs w:val="16"/>
                <w:lang w:val="en-GB"/>
              </w:rPr>
              <w:t>r</w:t>
            </w:r>
          </w:p>
        </w:tc>
      </w:tr>
      <w:tr w:rsidR="00F55893" w:rsidRPr="004A6B74" w14:paraId="06C38667" w14:textId="77777777" w:rsidTr="00283AC5">
        <w:trPr>
          <w:trHeight w:val="1415"/>
        </w:trPr>
        <w:tc>
          <w:tcPr>
            <w:tcW w:w="568" w:type="dxa"/>
          </w:tcPr>
          <w:p w14:paraId="099475A9" w14:textId="63B5FDC2" w:rsidR="00F55893" w:rsidRPr="004A6B74" w:rsidRDefault="00F55893" w:rsidP="00F55893">
            <w:pPr>
              <w:ind w:left="-113" w:right="-113"/>
              <w:rPr>
                <w:b/>
                <w:sz w:val="16"/>
                <w:szCs w:val="16"/>
                <w:lang w:val="en-GB"/>
              </w:rPr>
            </w:pPr>
            <w:r w:rsidRPr="004A6B74">
              <w:rPr>
                <w:b/>
                <w:sz w:val="16"/>
                <w:szCs w:val="16"/>
                <w:lang w:val="en-GB"/>
              </w:rPr>
              <w:t xml:space="preserve">  10</w:t>
            </w:r>
            <w:r w:rsidR="00283AC5">
              <w:rPr>
                <w:b/>
                <w:sz w:val="16"/>
                <w:szCs w:val="16"/>
                <w:lang w:val="en-GB"/>
              </w:rPr>
              <w:t>8</w:t>
            </w:r>
          </w:p>
        </w:tc>
        <w:tc>
          <w:tcPr>
            <w:tcW w:w="1134" w:type="dxa"/>
          </w:tcPr>
          <w:p w14:paraId="67BA10DC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Yun,</w:t>
            </w:r>
          </w:p>
          <w:p w14:paraId="28E8E5F6" w14:textId="77777777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2022,</w:t>
            </w:r>
          </w:p>
          <w:p w14:paraId="700363D9" w14:textId="4D0E3FED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>
              <w:rPr>
                <w:bCs/>
                <w:sz w:val="16"/>
                <w:szCs w:val="16"/>
                <w:lang w:val="en-GB"/>
              </w:rPr>
              <w:t xml:space="preserve">South </w:t>
            </w:r>
            <w:r w:rsidRPr="004A6B74">
              <w:rPr>
                <w:bCs/>
                <w:sz w:val="16"/>
                <w:szCs w:val="16"/>
                <w:lang w:val="en-GB"/>
              </w:rPr>
              <w:t>Korea</w:t>
            </w:r>
          </w:p>
          <w:p w14:paraId="1F7292E3" w14:textId="51FA3A56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0979D4AD" w14:textId="482F6212" w:rsidR="00F55893" w:rsidRPr="004A6B74" w:rsidRDefault="00F55893" w:rsidP="00F55893">
            <w:pPr>
              <w:rPr>
                <w:sz w:val="16"/>
                <w:szCs w:val="16"/>
                <w:lang w:val="en-GB"/>
              </w:rPr>
            </w:pPr>
            <w:r w:rsidRPr="004A6B74">
              <w:rPr>
                <w:sz w:val="16"/>
                <w:szCs w:val="16"/>
                <w:lang w:val="en-GB"/>
              </w:rPr>
              <w:t>Tele-consent using mixed reality glasses (NREAL) in pediatric inguinal herniorrhaphy: a preliminary study</w:t>
            </w:r>
          </w:p>
        </w:tc>
        <w:tc>
          <w:tcPr>
            <w:tcW w:w="1276" w:type="dxa"/>
          </w:tcPr>
          <w:p w14:paraId="5C87813F" w14:textId="5709EC80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Quantitative </w:t>
            </w:r>
            <w:r>
              <w:rPr>
                <w:bCs/>
                <w:sz w:val="16"/>
                <w:szCs w:val="16"/>
                <w:lang w:val="en-GB"/>
              </w:rPr>
              <w:t>article</w:t>
            </w:r>
          </w:p>
          <w:p w14:paraId="21E0ABE5" w14:textId="3442F530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9p</w:t>
            </w:r>
          </w:p>
        </w:tc>
        <w:tc>
          <w:tcPr>
            <w:tcW w:w="1984" w:type="dxa"/>
          </w:tcPr>
          <w:p w14:paraId="75F1F31B" w14:textId="4AEB2A19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 xml:space="preserve">Evaluate usefulness of tele-consent using mixed reality technology for caregivers and surgeons during paediatric </w:t>
            </w:r>
          </w:p>
          <w:p w14:paraId="033BA001" w14:textId="5E08393C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inguinal herniorrhaphy</w:t>
            </w:r>
          </w:p>
        </w:tc>
        <w:tc>
          <w:tcPr>
            <w:tcW w:w="5670" w:type="dxa"/>
          </w:tcPr>
          <w:p w14:paraId="663EA3DB" w14:textId="5A69AF29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Increased understanding for caregivers (direct views from OR)</w:t>
            </w:r>
          </w:p>
          <w:p w14:paraId="31FE6F10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No delay in consent</w:t>
            </w:r>
          </w:p>
          <w:p w14:paraId="1092F1AE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Less effort for surgeon</w:t>
            </w:r>
          </w:p>
          <w:p w14:paraId="759B4E1D" w14:textId="7777777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Enhance legitimacy for surgeon’s decision</w:t>
            </w:r>
          </w:p>
          <w:p w14:paraId="501D46DB" w14:textId="04109612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Circumvent restricted access to hospitals/ORs (like Covid)</w:t>
            </w:r>
          </w:p>
          <w:p w14:paraId="1045B962" w14:textId="11626C57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</w:p>
          <w:p w14:paraId="2175EDB4" w14:textId="10D0AE3F" w:rsidR="00F55893" w:rsidRPr="004A6B74" w:rsidRDefault="00F55893" w:rsidP="00F55893">
            <w:pPr>
              <w:ind w:left="708" w:hanging="708"/>
              <w:rPr>
                <w:bCs/>
                <w:sz w:val="16"/>
                <w:szCs w:val="16"/>
                <w:lang w:val="en-GB"/>
              </w:rPr>
            </w:pPr>
          </w:p>
        </w:tc>
        <w:tc>
          <w:tcPr>
            <w:tcW w:w="1520" w:type="dxa"/>
          </w:tcPr>
          <w:p w14:paraId="7E6B79AA" w14:textId="27ECC682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Minor</w:t>
            </w:r>
          </w:p>
          <w:p w14:paraId="442CD3BB" w14:textId="2C5B9F55" w:rsidR="00F55893" w:rsidRPr="004A6B74" w:rsidRDefault="00F55893" w:rsidP="00F55893">
            <w:pPr>
              <w:rPr>
                <w:bCs/>
                <w:sz w:val="16"/>
                <w:szCs w:val="16"/>
                <w:lang w:val="en-GB"/>
              </w:rPr>
            </w:pPr>
            <w:r w:rsidRPr="004A6B74">
              <w:rPr>
                <w:bCs/>
                <w:sz w:val="16"/>
                <w:szCs w:val="16"/>
                <w:lang w:val="en-GB"/>
              </w:rPr>
              <w:t>- little ethics</w:t>
            </w:r>
          </w:p>
        </w:tc>
      </w:tr>
    </w:tbl>
    <w:p w14:paraId="2658E12A" w14:textId="3D54FA07" w:rsidR="00C50CF1" w:rsidRPr="004A6B74" w:rsidRDefault="00C50CF1">
      <w:pPr>
        <w:rPr>
          <w:lang w:val="en-GB"/>
        </w:rPr>
      </w:pPr>
    </w:p>
    <w:sectPr w:rsidR="00C50CF1" w:rsidRPr="004A6B74" w:rsidSect="004B5237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C430F" w14:textId="77777777" w:rsidR="004B5237" w:rsidRDefault="004B5237" w:rsidP="00B32A13">
      <w:pPr>
        <w:spacing w:after="0" w:line="240" w:lineRule="auto"/>
      </w:pPr>
      <w:r>
        <w:separator/>
      </w:r>
    </w:p>
  </w:endnote>
  <w:endnote w:type="continuationSeparator" w:id="0">
    <w:p w14:paraId="77FAAE64" w14:textId="77777777" w:rsidR="004B5237" w:rsidRDefault="004B5237" w:rsidP="00B32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8087112"/>
      <w:docPartObj>
        <w:docPartGallery w:val="Page Numbers (Bottom of Page)"/>
        <w:docPartUnique/>
      </w:docPartObj>
    </w:sdtPr>
    <w:sdtEndPr/>
    <w:sdtContent>
      <w:p w14:paraId="48E8D721" w14:textId="3E7893AC" w:rsidR="00B32A13" w:rsidRDefault="00B32A13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b-NO"/>
          </w:rPr>
          <w:t>2</w:t>
        </w:r>
        <w:r>
          <w:fldChar w:fldCharType="end"/>
        </w:r>
      </w:p>
    </w:sdtContent>
  </w:sdt>
  <w:p w14:paraId="543079EC" w14:textId="77777777" w:rsidR="00B32A13" w:rsidRDefault="00B32A1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D2F7B" w14:textId="77777777" w:rsidR="004B5237" w:rsidRDefault="004B5237" w:rsidP="00B32A13">
      <w:pPr>
        <w:spacing w:after="0" w:line="240" w:lineRule="auto"/>
      </w:pPr>
      <w:r>
        <w:separator/>
      </w:r>
    </w:p>
  </w:footnote>
  <w:footnote w:type="continuationSeparator" w:id="0">
    <w:p w14:paraId="44A7ADE8" w14:textId="77777777" w:rsidR="004B5237" w:rsidRDefault="004B5237" w:rsidP="00B32A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7249"/>
    <w:multiLevelType w:val="hybridMultilevel"/>
    <w:tmpl w:val="C98201F2"/>
    <w:lvl w:ilvl="0" w:tplc="5CBAE90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C4050"/>
    <w:multiLevelType w:val="hybridMultilevel"/>
    <w:tmpl w:val="88C8C85C"/>
    <w:lvl w:ilvl="0" w:tplc="7F38E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548EA"/>
    <w:multiLevelType w:val="hybridMultilevel"/>
    <w:tmpl w:val="ABAA4840"/>
    <w:lvl w:ilvl="0" w:tplc="49D4C2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D6E64"/>
    <w:multiLevelType w:val="hybridMultilevel"/>
    <w:tmpl w:val="419EAD86"/>
    <w:lvl w:ilvl="0" w:tplc="6B0C20C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D0E55"/>
    <w:multiLevelType w:val="hybridMultilevel"/>
    <w:tmpl w:val="EC7E51DE"/>
    <w:lvl w:ilvl="0" w:tplc="40F2FDDE">
      <w:numFmt w:val="bullet"/>
      <w:lvlText w:val="-"/>
      <w:lvlJc w:val="left"/>
      <w:pPr>
        <w:ind w:left="54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300E4AFD"/>
    <w:multiLevelType w:val="hybridMultilevel"/>
    <w:tmpl w:val="40BE0F56"/>
    <w:lvl w:ilvl="0" w:tplc="1BAC1C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42B6B"/>
    <w:multiLevelType w:val="hybridMultilevel"/>
    <w:tmpl w:val="11460428"/>
    <w:lvl w:ilvl="0" w:tplc="E8E8C0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C3663"/>
    <w:multiLevelType w:val="hybridMultilevel"/>
    <w:tmpl w:val="000AE8A0"/>
    <w:lvl w:ilvl="0" w:tplc="E61429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72D7D"/>
    <w:multiLevelType w:val="hybridMultilevel"/>
    <w:tmpl w:val="6FD016D8"/>
    <w:lvl w:ilvl="0" w:tplc="7010B856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F5EE0"/>
    <w:multiLevelType w:val="hybridMultilevel"/>
    <w:tmpl w:val="CCBAB136"/>
    <w:lvl w:ilvl="0" w:tplc="51BAC3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A94ABB"/>
    <w:multiLevelType w:val="hybridMultilevel"/>
    <w:tmpl w:val="1472D81E"/>
    <w:lvl w:ilvl="0" w:tplc="7368FB6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B4193"/>
    <w:multiLevelType w:val="hybridMultilevel"/>
    <w:tmpl w:val="FA14578A"/>
    <w:lvl w:ilvl="0" w:tplc="ADA4F2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D4698"/>
    <w:multiLevelType w:val="hybridMultilevel"/>
    <w:tmpl w:val="AEC41D92"/>
    <w:lvl w:ilvl="0" w:tplc="8FAC1F0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2D32C9"/>
    <w:multiLevelType w:val="hybridMultilevel"/>
    <w:tmpl w:val="70365B54"/>
    <w:lvl w:ilvl="0" w:tplc="D6A062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033E22"/>
    <w:multiLevelType w:val="hybridMultilevel"/>
    <w:tmpl w:val="D268753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13236"/>
    <w:multiLevelType w:val="hybridMultilevel"/>
    <w:tmpl w:val="AE2EC5FC"/>
    <w:lvl w:ilvl="0" w:tplc="30BCF0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E53778"/>
    <w:multiLevelType w:val="hybridMultilevel"/>
    <w:tmpl w:val="25A6A334"/>
    <w:lvl w:ilvl="0" w:tplc="0A24890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8B7A35"/>
    <w:multiLevelType w:val="hybridMultilevel"/>
    <w:tmpl w:val="3CF0239E"/>
    <w:lvl w:ilvl="0" w:tplc="B7FCEE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D029AB"/>
    <w:multiLevelType w:val="hybridMultilevel"/>
    <w:tmpl w:val="815C3B8C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453668"/>
    <w:multiLevelType w:val="hybridMultilevel"/>
    <w:tmpl w:val="F36868B6"/>
    <w:lvl w:ilvl="0" w:tplc="D4E4A91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208278">
    <w:abstractNumId w:val="14"/>
  </w:num>
  <w:num w:numId="2" w16cid:durableId="217711826">
    <w:abstractNumId w:val="4"/>
  </w:num>
  <w:num w:numId="3" w16cid:durableId="1188565824">
    <w:abstractNumId w:val="3"/>
  </w:num>
  <w:num w:numId="4" w16cid:durableId="1495953496">
    <w:abstractNumId w:val="1"/>
  </w:num>
  <w:num w:numId="5" w16cid:durableId="1907177727">
    <w:abstractNumId w:val="11"/>
  </w:num>
  <w:num w:numId="6" w16cid:durableId="974018852">
    <w:abstractNumId w:val="16"/>
  </w:num>
  <w:num w:numId="7" w16cid:durableId="965937807">
    <w:abstractNumId w:val="12"/>
  </w:num>
  <w:num w:numId="8" w16cid:durableId="248852792">
    <w:abstractNumId w:val="19"/>
  </w:num>
  <w:num w:numId="9" w16cid:durableId="2139716162">
    <w:abstractNumId w:val="15"/>
  </w:num>
  <w:num w:numId="10" w16cid:durableId="679744467">
    <w:abstractNumId w:val="0"/>
  </w:num>
  <w:num w:numId="11" w16cid:durableId="67504439">
    <w:abstractNumId w:val="2"/>
  </w:num>
  <w:num w:numId="12" w16cid:durableId="35396699">
    <w:abstractNumId w:val="6"/>
  </w:num>
  <w:num w:numId="13" w16cid:durableId="1356807608">
    <w:abstractNumId w:val="13"/>
  </w:num>
  <w:num w:numId="14" w16cid:durableId="358509700">
    <w:abstractNumId w:val="17"/>
  </w:num>
  <w:num w:numId="15" w16cid:durableId="838884711">
    <w:abstractNumId w:val="7"/>
  </w:num>
  <w:num w:numId="16" w16cid:durableId="338316597">
    <w:abstractNumId w:val="8"/>
  </w:num>
  <w:num w:numId="17" w16cid:durableId="580018405">
    <w:abstractNumId w:val="5"/>
  </w:num>
  <w:num w:numId="18" w16cid:durableId="1475247239">
    <w:abstractNumId w:val="9"/>
  </w:num>
  <w:num w:numId="19" w16cid:durableId="881986595">
    <w:abstractNumId w:val="10"/>
  </w:num>
  <w:num w:numId="20" w16cid:durableId="12949471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5BD"/>
    <w:rsid w:val="00000519"/>
    <w:rsid w:val="00000F89"/>
    <w:rsid w:val="00001454"/>
    <w:rsid w:val="0000323D"/>
    <w:rsid w:val="00003B39"/>
    <w:rsid w:val="00005AE4"/>
    <w:rsid w:val="0000627C"/>
    <w:rsid w:val="000072F2"/>
    <w:rsid w:val="00007A80"/>
    <w:rsid w:val="00010ADA"/>
    <w:rsid w:val="000114B0"/>
    <w:rsid w:val="000126AF"/>
    <w:rsid w:val="00013E31"/>
    <w:rsid w:val="000146AC"/>
    <w:rsid w:val="00017351"/>
    <w:rsid w:val="00017952"/>
    <w:rsid w:val="000201F4"/>
    <w:rsid w:val="00020293"/>
    <w:rsid w:val="00020CCA"/>
    <w:rsid w:val="00022E01"/>
    <w:rsid w:val="000236D4"/>
    <w:rsid w:val="00024074"/>
    <w:rsid w:val="00025323"/>
    <w:rsid w:val="0002608E"/>
    <w:rsid w:val="00026A05"/>
    <w:rsid w:val="00027A59"/>
    <w:rsid w:val="00030721"/>
    <w:rsid w:val="00030A87"/>
    <w:rsid w:val="00031BE7"/>
    <w:rsid w:val="0003202B"/>
    <w:rsid w:val="0003247A"/>
    <w:rsid w:val="000334FA"/>
    <w:rsid w:val="00036F27"/>
    <w:rsid w:val="00037E10"/>
    <w:rsid w:val="00040B9D"/>
    <w:rsid w:val="00040BD1"/>
    <w:rsid w:val="000412D4"/>
    <w:rsid w:val="00042033"/>
    <w:rsid w:val="00042100"/>
    <w:rsid w:val="000422FE"/>
    <w:rsid w:val="0004272C"/>
    <w:rsid w:val="000432F6"/>
    <w:rsid w:val="00043476"/>
    <w:rsid w:val="00043904"/>
    <w:rsid w:val="00044560"/>
    <w:rsid w:val="00046014"/>
    <w:rsid w:val="00047300"/>
    <w:rsid w:val="00047538"/>
    <w:rsid w:val="00050C0C"/>
    <w:rsid w:val="00050EB5"/>
    <w:rsid w:val="000516F2"/>
    <w:rsid w:val="00051D42"/>
    <w:rsid w:val="000523D1"/>
    <w:rsid w:val="0005249D"/>
    <w:rsid w:val="0005278C"/>
    <w:rsid w:val="00054DC8"/>
    <w:rsid w:val="00055A98"/>
    <w:rsid w:val="000567C2"/>
    <w:rsid w:val="000576B4"/>
    <w:rsid w:val="0006018A"/>
    <w:rsid w:val="000603DF"/>
    <w:rsid w:val="00060538"/>
    <w:rsid w:val="00060DBC"/>
    <w:rsid w:val="00062463"/>
    <w:rsid w:val="00063D8E"/>
    <w:rsid w:val="0006564E"/>
    <w:rsid w:val="00065AFE"/>
    <w:rsid w:val="00066240"/>
    <w:rsid w:val="00066275"/>
    <w:rsid w:val="00066370"/>
    <w:rsid w:val="00066A17"/>
    <w:rsid w:val="00067609"/>
    <w:rsid w:val="00070507"/>
    <w:rsid w:val="000715A2"/>
    <w:rsid w:val="00072071"/>
    <w:rsid w:val="00072315"/>
    <w:rsid w:val="00072979"/>
    <w:rsid w:val="00073313"/>
    <w:rsid w:val="00076992"/>
    <w:rsid w:val="000777D3"/>
    <w:rsid w:val="000806EE"/>
    <w:rsid w:val="000807E3"/>
    <w:rsid w:val="00080AD9"/>
    <w:rsid w:val="000819B7"/>
    <w:rsid w:val="00081EA2"/>
    <w:rsid w:val="00081F1E"/>
    <w:rsid w:val="00082173"/>
    <w:rsid w:val="0008285B"/>
    <w:rsid w:val="00082B6E"/>
    <w:rsid w:val="000831C5"/>
    <w:rsid w:val="00083252"/>
    <w:rsid w:val="00083664"/>
    <w:rsid w:val="00083997"/>
    <w:rsid w:val="00083AE9"/>
    <w:rsid w:val="00085245"/>
    <w:rsid w:val="00085536"/>
    <w:rsid w:val="000861A1"/>
    <w:rsid w:val="0008704E"/>
    <w:rsid w:val="00087166"/>
    <w:rsid w:val="00092335"/>
    <w:rsid w:val="00093265"/>
    <w:rsid w:val="00093A9C"/>
    <w:rsid w:val="00094934"/>
    <w:rsid w:val="000954DA"/>
    <w:rsid w:val="00095679"/>
    <w:rsid w:val="0009631D"/>
    <w:rsid w:val="000972EF"/>
    <w:rsid w:val="000A0148"/>
    <w:rsid w:val="000A060A"/>
    <w:rsid w:val="000A06D0"/>
    <w:rsid w:val="000A06D9"/>
    <w:rsid w:val="000A0998"/>
    <w:rsid w:val="000A0A1C"/>
    <w:rsid w:val="000A0C63"/>
    <w:rsid w:val="000A104F"/>
    <w:rsid w:val="000A1A48"/>
    <w:rsid w:val="000A1CF9"/>
    <w:rsid w:val="000A286C"/>
    <w:rsid w:val="000A2B04"/>
    <w:rsid w:val="000A3985"/>
    <w:rsid w:val="000A3A54"/>
    <w:rsid w:val="000A3C49"/>
    <w:rsid w:val="000A3EE2"/>
    <w:rsid w:val="000A5798"/>
    <w:rsid w:val="000A5897"/>
    <w:rsid w:val="000A78EB"/>
    <w:rsid w:val="000B1504"/>
    <w:rsid w:val="000B196F"/>
    <w:rsid w:val="000B2326"/>
    <w:rsid w:val="000B4B19"/>
    <w:rsid w:val="000B63DD"/>
    <w:rsid w:val="000B6B49"/>
    <w:rsid w:val="000B7721"/>
    <w:rsid w:val="000C038C"/>
    <w:rsid w:val="000C2A33"/>
    <w:rsid w:val="000C31DE"/>
    <w:rsid w:val="000C3543"/>
    <w:rsid w:val="000C3BE7"/>
    <w:rsid w:val="000C3C42"/>
    <w:rsid w:val="000C40DC"/>
    <w:rsid w:val="000C4AEA"/>
    <w:rsid w:val="000C4F6B"/>
    <w:rsid w:val="000C54E4"/>
    <w:rsid w:val="000C58EA"/>
    <w:rsid w:val="000C68DC"/>
    <w:rsid w:val="000C6C20"/>
    <w:rsid w:val="000C73E4"/>
    <w:rsid w:val="000C7678"/>
    <w:rsid w:val="000C7B3B"/>
    <w:rsid w:val="000C7F40"/>
    <w:rsid w:val="000D0799"/>
    <w:rsid w:val="000D0809"/>
    <w:rsid w:val="000D1D8F"/>
    <w:rsid w:val="000D1DC1"/>
    <w:rsid w:val="000D2058"/>
    <w:rsid w:val="000D3423"/>
    <w:rsid w:val="000D49E2"/>
    <w:rsid w:val="000D5DEC"/>
    <w:rsid w:val="000D6B26"/>
    <w:rsid w:val="000D6FFD"/>
    <w:rsid w:val="000D74F9"/>
    <w:rsid w:val="000E0D83"/>
    <w:rsid w:val="000E1C9F"/>
    <w:rsid w:val="000E2948"/>
    <w:rsid w:val="000E29F3"/>
    <w:rsid w:val="000E2A55"/>
    <w:rsid w:val="000E679F"/>
    <w:rsid w:val="000E7159"/>
    <w:rsid w:val="000E7801"/>
    <w:rsid w:val="000F0348"/>
    <w:rsid w:val="000F1342"/>
    <w:rsid w:val="000F14DA"/>
    <w:rsid w:val="000F1718"/>
    <w:rsid w:val="000F19E5"/>
    <w:rsid w:val="000F23C3"/>
    <w:rsid w:val="000F2845"/>
    <w:rsid w:val="000F2BAE"/>
    <w:rsid w:val="000F32BD"/>
    <w:rsid w:val="000F4CFA"/>
    <w:rsid w:val="000F4D5F"/>
    <w:rsid w:val="000F5FE6"/>
    <w:rsid w:val="000F69A8"/>
    <w:rsid w:val="000F7194"/>
    <w:rsid w:val="000F7240"/>
    <w:rsid w:val="00100D03"/>
    <w:rsid w:val="00102EE1"/>
    <w:rsid w:val="001030A2"/>
    <w:rsid w:val="0010319C"/>
    <w:rsid w:val="001038BF"/>
    <w:rsid w:val="0010539E"/>
    <w:rsid w:val="0010693E"/>
    <w:rsid w:val="0010738A"/>
    <w:rsid w:val="00107E43"/>
    <w:rsid w:val="001100A5"/>
    <w:rsid w:val="00110504"/>
    <w:rsid w:val="00110B6C"/>
    <w:rsid w:val="001166A0"/>
    <w:rsid w:val="0011687F"/>
    <w:rsid w:val="001206B1"/>
    <w:rsid w:val="00121512"/>
    <w:rsid w:val="00122188"/>
    <w:rsid w:val="0012281C"/>
    <w:rsid w:val="00122DCE"/>
    <w:rsid w:val="00122F3F"/>
    <w:rsid w:val="00123828"/>
    <w:rsid w:val="00123EFF"/>
    <w:rsid w:val="0012402B"/>
    <w:rsid w:val="00124466"/>
    <w:rsid w:val="001255D2"/>
    <w:rsid w:val="0012629D"/>
    <w:rsid w:val="001270F9"/>
    <w:rsid w:val="001305A1"/>
    <w:rsid w:val="001307CC"/>
    <w:rsid w:val="001314E5"/>
    <w:rsid w:val="00131ACC"/>
    <w:rsid w:val="00131FED"/>
    <w:rsid w:val="00133140"/>
    <w:rsid w:val="00133EE6"/>
    <w:rsid w:val="00134E57"/>
    <w:rsid w:val="00134F22"/>
    <w:rsid w:val="00134FDC"/>
    <w:rsid w:val="001366A6"/>
    <w:rsid w:val="00136DA4"/>
    <w:rsid w:val="00137791"/>
    <w:rsid w:val="00137954"/>
    <w:rsid w:val="00140258"/>
    <w:rsid w:val="00140379"/>
    <w:rsid w:val="00141778"/>
    <w:rsid w:val="00141E08"/>
    <w:rsid w:val="00142A73"/>
    <w:rsid w:val="001433FF"/>
    <w:rsid w:val="00143EE7"/>
    <w:rsid w:val="001448D6"/>
    <w:rsid w:val="00144DFA"/>
    <w:rsid w:val="00146082"/>
    <w:rsid w:val="001462DA"/>
    <w:rsid w:val="001464B2"/>
    <w:rsid w:val="0015089B"/>
    <w:rsid w:val="00150A9E"/>
    <w:rsid w:val="00150BB3"/>
    <w:rsid w:val="00151870"/>
    <w:rsid w:val="00151AD9"/>
    <w:rsid w:val="00152F69"/>
    <w:rsid w:val="00153F44"/>
    <w:rsid w:val="00154BDE"/>
    <w:rsid w:val="0015657D"/>
    <w:rsid w:val="00156D62"/>
    <w:rsid w:val="001615EC"/>
    <w:rsid w:val="00161682"/>
    <w:rsid w:val="0016274B"/>
    <w:rsid w:val="00162DE5"/>
    <w:rsid w:val="00162F7C"/>
    <w:rsid w:val="0016385F"/>
    <w:rsid w:val="00163E12"/>
    <w:rsid w:val="00164224"/>
    <w:rsid w:val="0016487B"/>
    <w:rsid w:val="001650D9"/>
    <w:rsid w:val="001652E9"/>
    <w:rsid w:val="00165A6E"/>
    <w:rsid w:val="001667F7"/>
    <w:rsid w:val="00167DBB"/>
    <w:rsid w:val="0017122A"/>
    <w:rsid w:val="0017184F"/>
    <w:rsid w:val="001726A1"/>
    <w:rsid w:val="001728CD"/>
    <w:rsid w:val="00172CA7"/>
    <w:rsid w:val="00173507"/>
    <w:rsid w:val="00173F3B"/>
    <w:rsid w:val="001742DE"/>
    <w:rsid w:val="001761A4"/>
    <w:rsid w:val="001818F3"/>
    <w:rsid w:val="001819EE"/>
    <w:rsid w:val="00182EBA"/>
    <w:rsid w:val="00183164"/>
    <w:rsid w:val="00185CF3"/>
    <w:rsid w:val="0018612E"/>
    <w:rsid w:val="00186385"/>
    <w:rsid w:val="001910B6"/>
    <w:rsid w:val="00191366"/>
    <w:rsid w:val="00191812"/>
    <w:rsid w:val="00191B9A"/>
    <w:rsid w:val="0019204C"/>
    <w:rsid w:val="00193CE1"/>
    <w:rsid w:val="00195593"/>
    <w:rsid w:val="00195934"/>
    <w:rsid w:val="001A0466"/>
    <w:rsid w:val="001A04DD"/>
    <w:rsid w:val="001A14C7"/>
    <w:rsid w:val="001A1AFA"/>
    <w:rsid w:val="001A1D81"/>
    <w:rsid w:val="001A243C"/>
    <w:rsid w:val="001A36AE"/>
    <w:rsid w:val="001A48A8"/>
    <w:rsid w:val="001A545E"/>
    <w:rsid w:val="001A6D82"/>
    <w:rsid w:val="001A7ABC"/>
    <w:rsid w:val="001A7CD9"/>
    <w:rsid w:val="001B04ED"/>
    <w:rsid w:val="001B1380"/>
    <w:rsid w:val="001B1F2F"/>
    <w:rsid w:val="001B24DD"/>
    <w:rsid w:val="001B2B2F"/>
    <w:rsid w:val="001B3223"/>
    <w:rsid w:val="001B3C58"/>
    <w:rsid w:val="001B6931"/>
    <w:rsid w:val="001B6989"/>
    <w:rsid w:val="001B783E"/>
    <w:rsid w:val="001B7E29"/>
    <w:rsid w:val="001C0C9A"/>
    <w:rsid w:val="001C1289"/>
    <w:rsid w:val="001C15BD"/>
    <w:rsid w:val="001C27A2"/>
    <w:rsid w:val="001C2AAB"/>
    <w:rsid w:val="001C2E1C"/>
    <w:rsid w:val="001C390B"/>
    <w:rsid w:val="001C4C58"/>
    <w:rsid w:val="001C5106"/>
    <w:rsid w:val="001C5590"/>
    <w:rsid w:val="001C58E9"/>
    <w:rsid w:val="001C7CF8"/>
    <w:rsid w:val="001D05B8"/>
    <w:rsid w:val="001D0978"/>
    <w:rsid w:val="001D128E"/>
    <w:rsid w:val="001D322F"/>
    <w:rsid w:val="001D34EF"/>
    <w:rsid w:val="001D3E1D"/>
    <w:rsid w:val="001D4AB8"/>
    <w:rsid w:val="001D5B75"/>
    <w:rsid w:val="001D6166"/>
    <w:rsid w:val="001E1379"/>
    <w:rsid w:val="001E2608"/>
    <w:rsid w:val="001E2FAD"/>
    <w:rsid w:val="001E4387"/>
    <w:rsid w:val="001E5057"/>
    <w:rsid w:val="001E5AFC"/>
    <w:rsid w:val="001E5C72"/>
    <w:rsid w:val="001E5E1F"/>
    <w:rsid w:val="001E636E"/>
    <w:rsid w:val="001E694C"/>
    <w:rsid w:val="001E6BE0"/>
    <w:rsid w:val="001F0FFC"/>
    <w:rsid w:val="001F2329"/>
    <w:rsid w:val="001F2FE6"/>
    <w:rsid w:val="001F3710"/>
    <w:rsid w:val="001F4710"/>
    <w:rsid w:val="001F6841"/>
    <w:rsid w:val="00200572"/>
    <w:rsid w:val="0020211F"/>
    <w:rsid w:val="002037A3"/>
    <w:rsid w:val="00204B88"/>
    <w:rsid w:val="00204EA5"/>
    <w:rsid w:val="002054F1"/>
    <w:rsid w:val="002062A5"/>
    <w:rsid w:val="0020630A"/>
    <w:rsid w:val="00207144"/>
    <w:rsid w:val="002073C3"/>
    <w:rsid w:val="00207C6D"/>
    <w:rsid w:val="00207CA4"/>
    <w:rsid w:val="00207EB1"/>
    <w:rsid w:val="00210A8E"/>
    <w:rsid w:val="00211DDB"/>
    <w:rsid w:val="00211E50"/>
    <w:rsid w:val="002120D5"/>
    <w:rsid w:val="00212F68"/>
    <w:rsid w:val="0021462B"/>
    <w:rsid w:val="002146D5"/>
    <w:rsid w:val="00214F04"/>
    <w:rsid w:val="00216039"/>
    <w:rsid w:val="002166D5"/>
    <w:rsid w:val="00216DF4"/>
    <w:rsid w:val="00217FFD"/>
    <w:rsid w:val="00220579"/>
    <w:rsid w:val="00220CEE"/>
    <w:rsid w:val="00220EF8"/>
    <w:rsid w:val="002242A3"/>
    <w:rsid w:val="00225404"/>
    <w:rsid w:val="00225FAF"/>
    <w:rsid w:val="00226375"/>
    <w:rsid w:val="002266FD"/>
    <w:rsid w:val="002276FA"/>
    <w:rsid w:val="00230E9B"/>
    <w:rsid w:val="00232005"/>
    <w:rsid w:val="0023335B"/>
    <w:rsid w:val="0023337E"/>
    <w:rsid w:val="00233907"/>
    <w:rsid w:val="002349F7"/>
    <w:rsid w:val="002354F4"/>
    <w:rsid w:val="002355C8"/>
    <w:rsid w:val="00236EB6"/>
    <w:rsid w:val="0023702B"/>
    <w:rsid w:val="002372B2"/>
    <w:rsid w:val="002375D6"/>
    <w:rsid w:val="00237D00"/>
    <w:rsid w:val="0024165D"/>
    <w:rsid w:val="002425ED"/>
    <w:rsid w:val="00242B9B"/>
    <w:rsid w:val="0024402D"/>
    <w:rsid w:val="002455FB"/>
    <w:rsid w:val="0024563F"/>
    <w:rsid w:val="00246C12"/>
    <w:rsid w:val="00247584"/>
    <w:rsid w:val="00247EA3"/>
    <w:rsid w:val="002500C0"/>
    <w:rsid w:val="002504F1"/>
    <w:rsid w:val="00251124"/>
    <w:rsid w:val="002524E8"/>
    <w:rsid w:val="002525E7"/>
    <w:rsid w:val="002528E1"/>
    <w:rsid w:val="00254054"/>
    <w:rsid w:val="00254A59"/>
    <w:rsid w:val="00254EC8"/>
    <w:rsid w:val="00255099"/>
    <w:rsid w:val="002558CD"/>
    <w:rsid w:val="002564AD"/>
    <w:rsid w:val="00261CDD"/>
    <w:rsid w:val="00263C79"/>
    <w:rsid w:val="00264297"/>
    <w:rsid w:val="0026485B"/>
    <w:rsid w:val="0026498A"/>
    <w:rsid w:val="00266BA4"/>
    <w:rsid w:val="00270CB7"/>
    <w:rsid w:val="00270CCC"/>
    <w:rsid w:val="002718EF"/>
    <w:rsid w:val="00271FF6"/>
    <w:rsid w:val="0027342E"/>
    <w:rsid w:val="002744ED"/>
    <w:rsid w:val="00274C27"/>
    <w:rsid w:val="00275C45"/>
    <w:rsid w:val="00275E4B"/>
    <w:rsid w:val="00275EC5"/>
    <w:rsid w:val="0027600D"/>
    <w:rsid w:val="00277018"/>
    <w:rsid w:val="0027768F"/>
    <w:rsid w:val="0027795F"/>
    <w:rsid w:val="00277C12"/>
    <w:rsid w:val="00277C75"/>
    <w:rsid w:val="00280B9A"/>
    <w:rsid w:val="002815FB"/>
    <w:rsid w:val="00281CD1"/>
    <w:rsid w:val="002827FB"/>
    <w:rsid w:val="00282E00"/>
    <w:rsid w:val="0028307C"/>
    <w:rsid w:val="002830C1"/>
    <w:rsid w:val="0028314B"/>
    <w:rsid w:val="00283AC5"/>
    <w:rsid w:val="00283B8F"/>
    <w:rsid w:val="002847E5"/>
    <w:rsid w:val="00284A8D"/>
    <w:rsid w:val="00284D90"/>
    <w:rsid w:val="00284EB5"/>
    <w:rsid w:val="002852EB"/>
    <w:rsid w:val="00285607"/>
    <w:rsid w:val="00286DC6"/>
    <w:rsid w:val="002914CB"/>
    <w:rsid w:val="002914D2"/>
    <w:rsid w:val="0029168B"/>
    <w:rsid w:val="00291A05"/>
    <w:rsid w:val="00292F1D"/>
    <w:rsid w:val="0029375B"/>
    <w:rsid w:val="002938E1"/>
    <w:rsid w:val="002946F1"/>
    <w:rsid w:val="00294B63"/>
    <w:rsid w:val="002950B8"/>
    <w:rsid w:val="00295587"/>
    <w:rsid w:val="0029625B"/>
    <w:rsid w:val="002963D7"/>
    <w:rsid w:val="00297164"/>
    <w:rsid w:val="002A0791"/>
    <w:rsid w:val="002A1B66"/>
    <w:rsid w:val="002A1C12"/>
    <w:rsid w:val="002A2F37"/>
    <w:rsid w:val="002A3429"/>
    <w:rsid w:val="002A389F"/>
    <w:rsid w:val="002A457D"/>
    <w:rsid w:val="002A4D3A"/>
    <w:rsid w:val="002A5593"/>
    <w:rsid w:val="002B0285"/>
    <w:rsid w:val="002B075F"/>
    <w:rsid w:val="002B129E"/>
    <w:rsid w:val="002B1F1F"/>
    <w:rsid w:val="002B36C7"/>
    <w:rsid w:val="002B3B6E"/>
    <w:rsid w:val="002B53AA"/>
    <w:rsid w:val="002B575A"/>
    <w:rsid w:val="002B5DAE"/>
    <w:rsid w:val="002B639B"/>
    <w:rsid w:val="002B66E1"/>
    <w:rsid w:val="002B79E8"/>
    <w:rsid w:val="002C00C4"/>
    <w:rsid w:val="002C0C59"/>
    <w:rsid w:val="002C1DD6"/>
    <w:rsid w:val="002C38E3"/>
    <w:rsid w:val="002C3B30"/>
    <w:rsid w:val="002C3D14"/>
    <w:rsid w:val="002C4B85"/>
    <w:rsid w:val="002C6E57"/>
    <w:rsid w:val="002C749D"/>
    <w:rsid w:val="002C7B92"/>
    <w:rsid w:val="002D05AC"/>
    <w:rsid w:val="002D27CA"/>
    <w:rsid w:val="002D285D"/>
    <w:rsid w:val="002D53FC"/>
    <w:rsid w:val="002D5A07"/>
    <w:rsid w:val="002D6047"/>
    <w:rsid w:val="002D6466"/>
    <w:rsid w:val="002D77D8"/>
    <w:rsid w:val="002E0AB8"/>
    <w:rsid w:val="002E194D"/>
    <w:rsid w:val="002E23BC"/>
    <w:rsid w:val="002E254F"/>
    <w:rsid w:val="002E367E"/>
    <w:rsid w:val="002E3742"/>
    <w:rsid w:val="002E413E"/>
    <w:rsid w:val="002E51BE"/>
    <w:rsid w:val="002E6AA7"/>
    <w:rsid w:val="002E6E21"/>
    <w:rsid w:val="002E7213"/>
    <w:rsid w:val="002E769D"/>
    <w:rsid w:val="002F04C5"/>
    <w:rsid w:val="002F0A0B"/>
    <w:rsid w:val="002F0D92"/>
    <w:rsid w:val="002F0D9A"/>
    <w:rsid w:val="002F1132"/>
    <w:rsid w:val="002F2177"/>
    <w:rsid w:val="002F4779"/>
    <w:rsid w:val="002F4C9D"/>
    <w:rsid w:val="002F4CC1"/>
    <w:rsid w:val="002F6475"/>
    <w:rsid w:val="002F7339"/>
    <w:rsid w:val="002F7F94"/>
    <w:rsid w:val="00300629"/>
    <w:rsid w:val="00300743"/>
    <w:rsid w:val="00300D16"/>
    <w:rsid w:val="00301518"/>
    <w:rsid w:val="00302F22"/>
    <w:rsid w:val="003032D6"/>
    <w:rsid w:val="00303F8B"/>
    <w:rsid w:val="00304617"/>
    <w:rsid w:val="00305D5C"/>
    <w:rsid w:val="00305F47"/>
    <w:rsid w:val="0030638F"/>
    <w:rsid w:val="0030669C"/>
    <w:rsid w:val="00306BFB"/>
    <w:rsid w:val="0030718F"/>
    <w:rsid w:val="0031026F"/>
    <w:rsid w:val="00310BC1"/>
    <w:rsid w:val="00311EC2"/>
    <w:rsid w:val="00312203"/>
    <w:rsid w:val="00312835"/>
    <w:rsid w:val="00312A07"/>
    <w:rsid w:val="003134E4"/>
    <w:rsid w:val="00313994"/>
    <w:rsid w:val="00313DD0"/>
    <w:rsid w:val="003145EC"/>
    <w:rsid w:val="00315927"/>
    <w:rsid w:val="00315B11"/>
    <w:rsid w:val="00317A3E"/>
    <w:rsid w:val="003204DE"/>
    <w:rsid w:val="00320936"/>
    <w:rsid w:val="00321640"/>
    <w:rsid w:val="00321AE7"/>
    <w:rsid w:val="00321EAD"/>
    <w:rsid w:val="003234FE"/>
    <w:rsid w:val="00323C1B"/>
    <w:rsid w:val="00323ED5"/>
    <w:rsid w:val="003247B6"/>
    <w:rsid w:val="00324D44"/>
    <w:rsid w:val="0032509C"/>
    <w:rsid w:val="00325FF2"/>
    <w:rsid w:val="003262A5"/>
    <w:rsid w:val="0032687B"/>
    <w:rsid w:val="00330250"/>
    <w:rsid w:val="0033093A"/>
    <w:rsid w:val="00330DA8"/>
    <w:rsid w:val="0033186F"/>
    <w:rsid w:val="0033268D"/>
    <w:rsid w:val="00333050"/>
    <w:rsid w:val="00334384"/>
    <w:rsid w:val="003344EC"/>
    <w:rsid w:val="003355A7"/>
    <w:rsid w:val="00335F6C"/>
    <w:rsid w:val="00336738"/>
    <w:rsid w:val="00336BC0"/>
    <w:rsid w:val="00336E3B"/>
    <w:rsid w:val="00336F2F"/>
    <w:rsid w:val="003376D3"/>
    <w:rsid w:val="00340E1D"/>
    <w:rsid w:val="00341866"/>
    <w:rsid w:val="00341961"/>
    <w:rsid w:val="00342253"/>
    <w:rsid w:val="0034300D"/>
    <w:rsid w:val="0034369C"/>
    <w:rsid w:val="00344D39"/>
    <w:rsid w:val="003454AC"/>
    <w:rsid w:val="003459C3"/>
    <w:rsid w:val="00345E55"/>
    <w:rsid w:val="00346E59"/>
    <w:rsid w:val="00346FDE"/>
    <w:rsid w:val="00347820"/>
    <w:rsid w:val="00347950"/>
    <w:rsid w:val="00347A77"/>
    <w:rsid w:val="0035086D"/>
    <w:rsid w:val="00350E27"/>
    <w:rsid w:val="00354F7B"/>
    <w:rsid w:val="003551C9"/>
    <w:rsid w:val="003561C7"/>
    <w:rsid w:val="00356469"/>
    <w:rsid w:val="0035719B"/>
    <w:rsid w:val="0036036B"/>
    <w:rsid w:val="00360A67"/>
    <w:rsid w:val="00361A52"/>
    <w:rsid w:val="00361AFE"/>
    <w:rsid w:val="0036249B"/>
    <w:rsid w:val="003634C4"/>
    <w:rsid w:val="00364077"/>
    <w:rsid w:val="00364306"/>
    <w:rsid w:val="003643D7"/>
    <w:rsid w:val="0036453D"/>
    <w:rsid w:val="0036585F"/>
    <w:rsid w:val="00365AD6"/>
    <w:rsid w:val="003664BD"/>
    <w:rsid w:val="0037212E"/>
    <w:rsid w:val="00373AFD"/>
    <w:rsid w:val="00375101"/>
    <w:rsid w:val="003758E2"/>
    <w:rsid w:val="00375A20"/>
    <w:rsid w:val="0038041F"/>
    <w:rsid w:val="003822B1"/>
    <w:rsid w:val="003822D4"/>
    <w:rsid w:val="00382448"/>
    <w:rsid w:val="00382546"/>
    <w:rsid w:val="003829F0"/>
    <w:rsid w:val="0038410D"/>
    <w:rsid w:val="0038488D"/>
    <w:rsid w:val="00384961"/>
    <w:rsid w:val="003849A1"/>
    <w:rsid w:val="00385963"/>
    <w:rsid w:val="00385A95"/>
    <w:rsid w:val="00386B3A"/>
    <w:rsid w:val="00387785"/>
    <w:rsid w:val="00387832"/>
    <w:rsid w:val="0039058E"/>
    <w:rsid w:val="00390B63"/>
    <w:rsid w:val="003914B2"/>
    <w:rsid w:val="00391C5A"/>
    <w:rsid w:val="0039234D"/>
    <w:rsid w:val="003928AC"/>
    <w:rsid w:val="003945A7"/>
    <w:rsid w:val="003961A5"/>
    <w:rsid w:val="003962D5"/>
    <w:rsid w:val="003A1295"/>
    <w:rsid w:val="003A1BB6"/>
    <w:rsid w:val="003A23DF"/>
    <w:rsid w:val="003A283B"/>
    <w:rsid w:val="003A3921"/>
    <w:rsid w:val="003A3E5C"/>
    <w:rsid w:val="003A4038"/>
    <w:rsid w:val="003A4A3B"/>
    <w:rsid w:val="003A4D45"/>
    <w:rsid w:val="003A6EB1"/>
    <w:rsid w:val="003A733F"/>
    <w:rsid w:val="003A7D6A"/>
    <w:rsid w:val="003B0795"/>
    <w:rsid w:val="003B11B5"/>
    <w:rsid w:val="003B272B"/>
    <w:rsid w:val="003B4B7E"/>
    <w:rsid w:val="003B5B57"/>
    <w:rsid w:val="003B6AB5"/>
    <w:rsid w:val="003B6BF7"/>
    <w:rsid w:val="003B7322"/>
    <w:rsid w:val="003B78EF"/>
    <w:rsid w:val="003C186D"/>
    <w:rsid w:val="003C1A96"/>
    <w:rsid w:val="003C1E35"/>
    <w:rsid w:val="003C28A2"/>
    <w:rsid w:val="003C2EF9"/>
    <w:rsid w:val="003C46A9"/>
    <w:rsid w:val="003C49BB"/>
    <w:rsid w:val="003C4E10"/>
    <w:rsid w:val="003C4F14"/>
    <w:rsid w:val="003C552D"/>
    <w:rsid w:val="003C5817"/>
    <w:rsid w:val="003D13D4"/>
    <w:rsid w:val="003D1FC3"/>
    <w:rsid w:val="003D2A4E"/>
    <w:rsid w:val="003D37B6"/>
    <w:rsid w:val="003D38C3"/>
    <w:rsid w:val="003D413A"/>
    <w:rsid w:val="003D46DE"/>
    <w:rsid w:val="003D4D97"/>
    <w:rsid w:val="003D4ECA"/>
    <w:rsid w:val="003D59C1"/>
    <w:rsid w:val="003D5B8B"/>
    <w:rsid w:val="003D67B2"/>
    <w:rsid w:val="003D7484"/>
    <w:rsid w:val="003D760C"/>
    <w:rsid w:val="003E0C08"/>
    <w:rsid w:val="003E10CC"/>
    <w:rsid w:val="003E2549"/>
    <w:rsid w:val="003E25E5"/>
    <w:rsid w:val="003E38D6"/>
    <w:rsid w:val="003E39BD"/>
    <w:rsid w:val="003E3C96"/>
    <w:rsid w:val="003E5248"/>
    <w:rsid w:val="003E569F"/>
    <w:rsid w:val="003E6960"/>
    <w:rsid w:val="003E7F7B"/>
    <w:rsid w:val="003F2922"/>
    <w:rsid w:val="003F320A"/>
    <w:rsid w:val="003F3858"/>
    <w:rsid w:val="003F3A17"/>
    <w:rsid w:val="003F447E"/>
    <w:rsid w:val="003F5393"/>
    <w:rsid w:val="003F64F8"/>
    <w:rsid w:val="003F6693"/>
    <w:rsid w:val="003F6A9B"/>
    <w:rsid w:val="00401211"/>
    <w:rsid w:val="004014D5"/>
    <w:rsid w:val="00401731"/>
    <w:rsid w:val="004021A4"/>
    <w:rsid w:val="00402C29"/>
    <w:rsid w:val="00402C80"/>
    <w:rsid w:val="0040321D"/>
    <w:rsid w:val="0040444F"/>
    <w:rsid w:val="00404865"/>
    <w:rsid w:val="00405A90"/>
    <w:rsid w:val="00406512"/>
    <w:rsid w:val="004074A6"/>
    <w:rsid w:val="0041050D"/>
    <w:rsid w:val="004110CE"/>
    <w:rsid w:val="00415227"/>
    <w:rsid w:val="00415A71"/>
    <w:rsid w:val="00416362"/>
    <w:rsid w:val="00417252"/>
    <w:rsid w:val="00417A86"/>
    <w:rsid w:val="00417AEC"/>
    <w:rsid w:val="004207A8"/>
    <w:rsid w:val="00421852"/>
    <w:rsid w:val="00422377"/>
    <w:rsid w:val="0042564D"/>
    <w:rsid w:val="00425C13"/>
    <w:rsid w:val="00425C1A"/>
    <w:rsid w:val="004268B4"/>
    <w:rsid w:val="0043066F"/>
    <w:rsid w:val="00430B98"/>
    <w:rsid w:val="00431295"/>
    <w:rsid w:val="004315DA"/>
    <w:rsid w:val="004316A0"/>
    <w:rsid w:val="0043495D"/>
    <w:rsid w:val="00434F96"/>
    <w:rsid w:val="0043533E"/>
    <w:rsid w:val="0043542F"/>
    <w:rsid w:val="0043626B"/>
    <w:rsid w:val="00440718"/>
    <w:rsid w:val="004428B9"/>
    <w:rsid w:val="0044441A"/>
    <w:rsid w:val="00445874"/>
    <w:rsid w:val="00445C02"/>
    <w:rsid w:val="004465A7"/>
    <w:rsid w:val="0044707E"/>
    <w:rsid w:val="00447909"/>
    <w:rsid w:val="00447E93"/>
    <w:rsid w:val="004503D8"/>
    <w:rsid w:val="0045052F"/>
    <w:rsid w:val="004523D2"/>
    <w:rsid w:val="00452F81"/>
    <w:rsid w:val="0045358F"/>
    <w:rsid w:val="0045411A"/>
    <w:rsid w:val="004558BE"/>
    <w:rsid w:val="00455E31"/>
    <w:rsid w:val="004561A2"/>
    <w:rsid w:val="00457304"/>
    <w:rsid w:val="00457B75"/>
    <w:rsid w:val="00457E43"/>
    <w:rsid w:val="00460E91"/>
    <w:rsid w:val="00461AE1"/>
    <w:rsid w:val="00461C7A"/>
    <w:rsid w:val="00462099"/>
    <w:rsid w:val="0046283E"/>
    <w:rsid w:val="00463EB0"/>
    <w:rsid w:val="00465534"/>
    <w:rsid w:val="004657DC"/>
    <w:rsid w:val="00467914"/>
    <w:rsid w:val="00471195"/>
    <w:rsid w:val="00471997"/>
    <w:rsid w:val="00472031"/>
    <w:rsid w:val="00472294"/>
    <w:rsid w:val="0047347E"/>
    <w:rsid w:val="00474CA2"/>
    <w:rsid w:val="00475038"/>
    <w:rsid w:val="00476EB0"/>
    <w:rsid w:val="00477F04"/>
    <w:rsid w:val="0048135A"/>
    <w:rsid w:val="00483330"/>
    <w:rsid w:val="00483E76"/>
    <w:rsid w:val="00484B7E"/>
    <w:rsid w:val="00484D28"/>
    <w:rsid w:val="00484DBD"/>
    <w:rsid w:val="00485062"/>
    <w:rsid w:val="00486C23"/>
    <w:rsid w:val="00487579"/>
    <w:rsid w:val="00487AC3"/>
    <w:rsid w:val="00487B96"/>
    <w:rsid w:val="00487F7C"/>
    <w:rsid w:val="004900F8"/>
    <w:rsid w:val="004908AA"/>
    <w:rsid w:val="00492A1D"/>
    <w:rsid w:val="004935E9"/>
    <w:rsid w:val="00493A65"/>
    <w:rsid w:val="00493CAE"/>
    <w:rsid w:val="0049506D"/>
    <w:rsid w:val="00495680"/>
    <w:rsid w:val="0049568A"/>
    <w:rsid w:val="00495E9F"/>
    <w:rsid w:val="00495EB7"/>
    <w:rsid w:val="004976A3"/>
    <w:rsid w:val="00497E38"/>
    <w:rsid w:val="004A048D"/>
    <w:rsid w:val="004A0E3D"/>
    <w:rsid w:val="004A144F"/>
    <w:rsid w:val="004A2491"/>
    <w:rsid w:val="004A27F8"/>
    <w:rsid w:val="004A6092"/>
    <w:rsid w:val="004A6AFB"/>
    <w:rsid w:val="004A6B74"/>
    <w:rsid w:val="004A732B"/>
    <w:rsid w:val="004A76B1"/>
    <w:rsid w:val="004B061D"/>
    <w:rsid w:val="004B0D4E"/>
    <w:rsid w:val="004B13C9"/>
    <w:rsid w:val="004B34D6"/>
    <w:rsid w:val="004B375E"/>
    <w:rsid w:val="004B3E1B"/>
    <w:rsid w:val="004B45BA"/>
    <w:rsid w:val="004B4DCF"/>
    <w:rsid w:val="004B4EFC"/>
    <w:rsid w:val="004B5237"/>
    <w:rsid w:val="004B61BC"/>
    <w:rsid w:val="004B6473"/>
    <w:rsid w:val="004B6A9D"/>
    <w:rsid w:val="004B6B5F"/>
    <w:rsid w:val="004B784B"/>
    <w:rsid w:val="004C1806"/>
    <w:rsid w:val="004C1E03"/>
    <w:rsid w:val="004C2412"/>
    <w:rsid w:val="004C3C71"/>
    <w:rsid w:val="004C3E3C"/>
    <w:rsid w:val="004C4553"/>
    <w:rsid w:val="004C4C5F"/>
    <w:rsid w:val="004C632F"/>
    <w:rsid w:val="004C64F4"/>
    <w:rsid w:val="004C7586"/>
    <w:rsid w:val="004D01D1"/>
    <w:rsid w:val="004D1AFD"/>
    <w:rsid w:val="004D2400"/>
    <w:rsid w:val="004D252E"/>
    <w:rsid w:val="004D3C16"/>
    <w:rsid w:val="004D4401"/>
    <w:rsid w:val="004D51A0"/>
    <w:rsid w:val="004D59CD"/>
    <w:rsid w:val="004D610F"/>
    <w:rsid w:val="004D6B78"/>
    <w:rsid w:val="004D7F95"/>
    <w:rsid w:val="004E0B0C"/>
    <w:rsid w:val="004E0F7E"/>
    <w:rsid w:val="004E246E"/>
    <w:rsid w:val="004E2495"/>
    <w:rsid w:val="004E29EA"/>
    <w:rsid w:val="004E2B80"/>
    <w:rsid w:val="004E407D"/>
    <w:rsid w:val="004E45B3"/>
    <w:rsid w:val="004E4ADF"/>
    <w:rsid w:val="004E6C5C"/>
    <w:rsid w:val="004E729E"/>
    <w:rsid w:val="004E74D6"/>
    <w:rsid w:val="004E7CBF"/>
    <w:rsid w:val="004F0600"/>
    <w:rsid w:val="004F096D"/>
    <w:rsid w:val="004F0E4F"/>
    <w:rsid w:val="004F2BBE"/>
    <w:rsid w:val="004F3DC6"/>
    <w:rsid w:val="004F5570"/>
    <w:rsid w:val="004F5626"/>
    <w:rsid w:val="004F58D6"/>
    <w:rsid w:val="004F5BB6"/>
    <w:rsid w:val="004F69CD"/>
    <w:rsid w:val="004F6A2C"/>
    <w:rsid w:val="004F6A41"/>
    <w:rsid w:val="004F74FE"/>
    <w:rsid w:val="004F777B"/>
    <w:rsid w:val="00501119"/>
    <w:rsid w:val="005011AC"/>
    <w:rsid w:val="00502D56"/>
    <w:rsid w:val="00506C28"/>
    <w:rsid w:val="00507D2A"/>
    <w:rsid w:val="00510A02"/>
    <w:rsid w:val="00510DCE"/>
    <w:rsid w:val="00511896"/>
    <w:rsid w:val="00511DC8"/>
    <w:rsid w:val="00511F0A"/>
    <w:rsid w:val="005135D9"/>
    <w:rsid w:val="00514D0A"/>
    <w:rsid w:val="00514D93"/>
    <w:rsid w:val="00514EC3"/>
    <w:rsid w:val="00515BA9"/>
    <w:rsid w:val="00516F54"/>
    <w:rsid w:val="005171A8"/>
    <w:rsid w:val="00520322"/>
    <w:rsid w:val="00520470"/>
    <w:rsid w:val="005209B3"/>
    <w:rsid w:val="005224EE"/>
    <w:rsid w:val="005229B6"/>
    <w:rsid w:val="0052315B"/>
    <w:rsid w:val="00523B05"/>
    <w:rsid w:val="00523FA0"/>
    <w:rsid w:val="00524DFF"/>
    <w:rsid w:val="00526980"/>
    <w:rsid w:val="00527B62"/>
    <w:rsid w:val="00527D92"/>
    <w:rsid w:val="005300D5"/>
    <w:rsid w:val="005306AF"/>
    <w:rsid w:val="00530C03"/>
    <w:rsid w:val="00530C09"/>
    <w:rsid w:val="005316A4"/>
    <w:rsid w:val="0053567D"/>
    <w:rsid w:val="00535C77"/>
    <w:rsid w:val="00535E1A"/>
    <w:rsid w:val="005364D4"/>
    <w:rsid w:val="005364F1"/>
    <w:rsid w:val="00536C4A"/>
    <w:rsid w:val="00537FE9"/>
    <w:rsid w:val="00540A92"/>
    <w:rsid w:val="00541642"/>
    <w:rsid w:val="00541D44"/>
    <w:rsid w:val="00541D95"/>
    <w:rsid w:val="00542610"/>
    <w:rsid w:val="00542EA7"/>
    <w:rsid w:val="005439CA"/>
    <w:rsid w:val="00544AA3"/>
    <w:rsid w:val="00545954"/>
    <w:rsid w:val="00547623"/>
    <w:rsid w:val="00547E40"/>
    <w:rsid w:val="00550749"/>
    <w:rsid w:val="00551A83"/>
    <w:rsid w:val="005527A7"/>
    <w:rsid w:val="00552A8F"/>
    <w:rsid w:val="00552EE7"/>
    <w:rsid w:val="00553DB1"/>
    <w:rsid w:val="00553E2C"/>
    <w:rsid w:val="00554172"/>
    <w:rsid w:val="00556F21"/>
    <w:rsid w:val="00556F36"/>
    <w:rsid w:val="0055748A"/>
    <w:rsid w:val="00560C52"/>
    <w:rsid w:val="00560DAA"/>
    <w:rsid w:val="00561ED7"/>
    <w:rsid w:val="0056235D"/>
    <w:rsid w:val="005633F4"/>
    <w:rsid w:val="00563A26"/>
    <w:rsid w:val="0056482D"/>
    <w:rsid w:val="0056490E"/>
    <w:rsid w:val="00564B65"/>
    <w:rsid w:val="005651BD"/>
    <w:rsid w:val="00565997"/>
    <w:rsid w:val="00565A42"/>
    <w:rsid w:val="00565DAF"/>
    <w:rsid w:val="00566608"/>
    <w:rsid w:val="0056716D"/>
    <w:rsid w:val="0056780D"/>
    <w:rsid w:val="00567D99"/>
    <w:rsid w:val="005708F5"/>
    <w:rsid w:val="005709B5"/>
    <w:rsid w:val="00570A9B"/>
    <w:rsid w:val="00571547"/>
    <w:rsid w:val="005717D2"/>
    <w:rsid w:val="00571FF2"/>
    <w:rsid w:val="00572BFD"/>
    <w:rsid w:val="00574236"/>
    <w:rsid w:val="005746BC"/>
    <w:rsid w:val="00576269"/>
    <w:rsid w:val="00580440"/>
    <w:rsid w:val="005805B6"/>
    <w:rsid w:val="0058124B"/>
    <w:rsid w:val="005818D8"/>
    <w:rsid w:val="005825C4"/>
    <w:rsid w:val="00583331"/>
    <w:rsid w:val="00583679"/>
    <w:rsid w:val="00583989"/>
    <w:rsid w:val="00584395"/>
    <w:rsid w:val="00584418"/>
    <w:rsid w:val="0058488D"/>
    <w:rsid w:val="005865EC"/>
    <w:rsid w:val="00587B7A"/>
    <w:rsid w:val="00590033"/>
    <w:rsid w:val="00591B39"/>
    <w:rsid w:val="005931AC"/>
    <w:rsid w:val="00594297"/>
    <w:rsid w:val="0059451D"/>
    <w:rsid w:val="00595C1B"/>
    <w:rsid w:val="005A0077"/>
    <w:rsid w:val="005A03AB"/>
    <w:rsid w:val="005A09A0"/>
    <w:rsid w:val="005A0D9E"/>
    <w:rsid w:val="005A1386"/>
    <w:rsid w:val="005A1DEA"/>
    <w:rsid w:val="005A32E3"/>
    <w:rsid w:val="005A341C"/>
    <w:rsid w:val="005A3717"/>
    <w:rsid w:val="005A44C3"/>
    <w:rsid w:val="005A5585"/>
    <w:rsid w:val="005A5CBB"/>
    <w:rsid w:val="005A6FCB"/>
    <w:rsid w:val="005A727B"/>
    <w:rsid w:val="005A77D8"/>
    <w:rsid w:val="005A7D22"/>
    <w:rsid w:val="005B1D9D"/>
    <w:rsid w:val="005B34D0"/>
    <w:rsid w:val="005B44A5"/>
    <w:rsid w:val="005B56E0"/>
    <w:rsid w:val="005B5BAC"/>
    <w:rsid w:val="005B664A"/>
    <w:rsid w:val="005B6CAD"/>
    <w:rsid w:val="005C1446"/>
    <w:rsid w:val="005C2DC2"/>
    <w:rsid w:val="005C3E64"/>
    <w:rsid w:val="005C4159"/>
    <w:rsid w:val="005C47E4"/>
    <w:rsid w:val="005C4E40"/>
    <w:rsid w:val="005C4EA3"/>
    <w:rsid w:val="005C4FC3"/>
    <w:rsid w:val="005C51D3"/>
    <w:rsid w:val="005C5886"/>
    <w:rsid w:val="005C6018"/>
    <w:rsid w:val="005C6F23"/>
    <w:rsid w:val="005D0456"/>
    <w:rsid w:val="005D0F6D"/>
    <w:rsid w:val="005D116B"/>
    <w:rsid w:val="005D11DC"/>
    <w:rsid w:val="005D1202"/>
    <w:rsid w:val="005D14BE"/>
    <w:rsid w:val="005D28B2"/>
    <w:rsid w:val="005D2B35"/>
    <w:rsid w:val="005D3FBA"/>
    <w:rsid w:val="005D4149"/>
    <w:rsid w:val="005D49B5"/>
    <w:rsid w:val="005D528E"/>
    <w:rsid w:val="005D6137"/>
    <w:rsid w:val="005D6960"/>
    <w:rsid w:val="005D6AEE"/>
    <w:rsid w:val="005D6CE8"/>
    <w:rsid w:val="005D7181"/>
    <w:rsid w:val="005D7983"/>
    <w:rsid w:val="005E1FC6"/>
    <w:rsid w:val="005E2FBC"/>
    <w:rsid w:val="005E3DE2"/>
    <w:rsid w:val="005E3FF3"/>
    <w:rsid w:val="005E48D3"/>
    <w:rsid w:val="005E4FCA"/>
    <w:rsid w:val="005E545B"/>
    <w:rsid w:val="005E5663"/>
    <w:rsid w:val="005E5BBC"/>
    <w:rsid w:val="005E5EB9"/>
    <w:rsid w:val="005E60CC"/>
    <w:rsid w:val="005E616F"/>
    <w:rsid w:val="005E6224"/>
    <w:rsid w:val="005E65D1"/>
    <w:rsid w:val="005F0EAC"/>
    <w:rsid w:val="005F1B01"/>
    <w:rsid w:val="005F1DF6"/>
    <w:rsid w:val="005F299F"/>
    <w:rsid w:val="005F32AE"/>
    <w:rsid w:val="005F34AD"/>
    <w:rsid w:val="005F372B"/>
    <w:rsid w:val="005F3B2C"/>
    <w:rsid w:val="005F4013"/>
    <w:rsid w:val="005F52F8"/>
    <w:rsid w:val="005F5FE8"/>
    <w:rsid w:val="005F675F"/>
    <w:rsid w:val="005F6A11"/>
    <w:rsid w:val="005F7338"/>
    <w:rsid w:val="00600C56"/>
    <w:rsid w:val="00600FBF"/>
    <w:rsid w:val="00602E46"/>
    <w:rsid w:val="00602E48"/>
    <w:rsid w:val="00603C7D"/>
    <w:rsid w:val="00603FEC"/>
    <w:rsid w:val="00604386"/>
    <w:rsid w:val="00604863"/>
    <w:rsid w:val="00604B89"/>
    <w:rsid w:val="00605017"/>
    <w:rsid w:val="00605F5F"/>
    <w:rsid w:val="00606950"/>
    <w:rsid w:val="00606CFB"/>
    <w:rsid w:val="00607078"/>
    <w:rsid w:val="00611A39"/>
    <w:rsid w:val="00612519"/>
    <w:rsid w:val="00612F06"/>
    <w:rsid w:val="00614F21"/>
    <w:rsid w:val="006152E2"/>
    <w:rsid w:val="006154DC"/>
    <w:rsid w:val="00615944"/>
    <w:rsid w:val="00617126"/>
    <w:rsid w:val="0061785C"/>
    <w:rsid w:val="0062032A"/>
    <w:rsid w:val="00620941"/>
    <w:rsid w:val="00621717"/>
    <w:rsid w:val="00625891"/>
    <w:rsid w:val="00625DD1"/>
    <w:rsid w:val="00625DE0"/>
    <w:rsid w:val="00626076"/>
    <w:rsid w:val="00626450"/>
    <w:rsid w:val="006269C0"/>
    <w:rsid w:val="00626BC8"/>
    <w:rsid w:val="006270BD"/>
    <w:rsid w:val="006273B0"/>
    <w:rsid w:val="00630727"/>
    <w:rsid w:val="00630827"/>
    <w:rsid w:val="006322CF"/>
    <w:rsid w:val="00634499"/>
    <w:rsid w:val="006349E5"/>
    <w:rsid w:val="00634DAE"/>
    <w:rsid w:val="00635939"/>
    <w:rsid w:val="00635FD6"/>
    <w:rsid w:val="006360D9"/>
    <w:rsid w:val="006362D5"/>
    <w:rsid w:val="006369A6"/>
    <w:rsid w:val="00637229"/>
    <w:rsid w:val="0064227C"/>
    <w:rsid w:val="00642499"/>
    <w:rsid w:val="00642671"/>
    <w:rsid w:val="00642B18"/>
    <w:rsid w:val="00643003"/>
    <w:rsid w:val="00644525"/>
    <w:rsid w:val="00644937"/>
    <w:rsid w:val="00645569"/>
    <w:rsid w:val="00645ACC"/>
    <w:rsid w:val="006462E1"/>
    <w:rsid w:val="00646BED"/>
    <w:rsid w:val="006470D2"/>
    <w:rsid w:val="006478B6"/>
    <w:rsid w:val="00647DEC"/>
    <w:rsid w:val="0065029C"/>
    <w:rsid w:val="00651A87"/>
    <w:rsid w:val="00651CEC"/>
    <w:rsid w:val="0065220E"/>
    <w:rsid w:val="00653168"/>
    <w:rsid w:val="00653274"/>
    <w:rsid w:val="006545DA"/>
    <w:rsid w:val="00655300"/>
    <w:rsid w:val="00655562"/>
    <w:rsid w:val="00656BA5"/>
    <w:rsid w:val="00656F0B"/>
    <w:rsid w:val="00660509"/>
    <w:rsid w:val="00660733"/>
    <w:rsid w:val="00660F39"/>
    <w:rsid w:val="00661458"/>
    <w:rsid w:val="00661811"/>
    <w:rsid w:val="00663ABE"/>
    <w:rsid w:val="00663C19"/>
    <w:rsid w:val="006647AD"/>
    <w:rsid w:val="00666D78"/>
    <w:rsid w:val="00667487"/>
    <w:rsid w:val="00670ACB"/>
    <w:rsid w:val="0067175B"/>
    <w:rsid w:val="00671F6A"/>
    <w:rsid w:val="006726DB"/>
    <w:rsid w:val="00672F0C"/>
    <w:rsid w:val="0067326B"/>
    <w:rsid w:val="00674085"/>
    <w:rsid w:val="00674A4C"/>
    <w:rsid w:val="0067561B"/>
    <w:rsid w:val="00677F14"/>
    <w:rsid w:val="00680E71"/>
    <w:rsid w:val="006815A0"/>
    <w:rsid w:val="006816DB"/>
    <w:rsid w:val="0068360B"/>
    <w:rsid w:val="00683825"/>
    <w:rsid w:val="00683E89"/>
    <w:rsid w:val="00684742"/>
    <w:rsid w:val="00685D74"/>
    <w:rsid w:val="006862A2"/>
    <w:rsid w:val="006869C5"/>
    <w:rsid w:val="006908E6"/>
    <w:rsid w:val="00690F2A"/>
    <w:rsid w:val="0069172F"/>
    <w:rsid w:val="00691986"/>
    <w:rsid w:val="00691F7C"/>
    <w:rsid w:val="00692A06"/>
    <w:rsid w:val="00693177"/>
    <w:rsid w:val="0069390B"/>
    <w:rsid w:val="006944BC"/>
    <w:rsid w:val="006945B4"/>
    <w:rsid w:val="0069471D"/>
    <w:rsid w:val="00694A48"/>
    <w:rsid w:val="00695900"/>
    <w:rsid w:val="006964DD"/>
    <w:rsid w:val="006976F1"/>
    <w:rsid w:val="00697BD1"/>
    <w:rsid w:val="00697F59"/>
    <w:rsid w:val="006A1DBD"/>
    <w:rsid w:val="006A25DC"/>
    <w:rsid w:val="006A3494"/>
    <w:rsid w:val="006A3510"/>
    <w:rsid w:val="006A3661"/>
    <w:rsid w:val="006A38C0"/>
    <w:rsid w:val="006A6C38"/>
    <w:rsid w:val="006A6DB5"/>
    <w:rsid w:val="006A7114"/>
    <w:rsid w:val="006A76D0"/>
    <w:rsid w:val="006B0DF5"/>
    <w:rsid w:val="006B109D"/>
    <w:rsid w:val="006B1B4F"/>
    <w:rsid w:val="006B1BF9"/>
    <w:rsid w:val="006B208C"/>
    <w:rsid w:val="006B3E0E"/>
    <w:rsid w:val="006B4022"/>
    <w:rsid w:val="006B4168"/>
    <w:rsid w:val="006B43D6"/>
    <w:rsid w:val="006B49EA"/>
    <w:rsid w:val="006B4C43"/>
    <w:rsid w:val="006B50D5"/>
    <w:rsid w:val="006B6BAC"/>
    <w:rsid w:val="006B7C58"/>
    <w:rsid w:val="006C14CE"/>
    <w:rsid w:val="006C1EDD"/>
    <w:rsid w:val="006C2685"/>
    <w:rsid w:val="006C2743"/>
    <w:rsid w:val="006C3055"/>
    <w:rsid w:val="006C30C3"/>
    <w:rsid w:val="006C32D1"/>
    <w:rsid w:val="006C3A0E"/>
    <w:rsid w:val="006C43CF"/>
    <w:rsid w:val="006C4D80"/>
    <w:rsid w:val="006C528E"/>
    <w:rsid w:val="006C557E"/>
    <w:rsid w:val="006C5860"/>
    <w:rsid w:val="006C5939"/>
    <w:rsid w:val="006C65C4"/>
    <w:rsid w:val="006C678D"/>
    <w:rsid w:val="006C7163"/>
    <w:rsid w:val="006D0FF4"/>
    <w:rsid w:val="006D13F1"/>
    <w:rsid w:val="006D16AC"/>
    <w:rsid w:val="006D27F8"/>
    <w:rsid w:val="006D51B9"/>
    <w:rsid w:val="006D5302"/>
    <w:rsid w:val="006D6088"/>
    <w:rsid w:val="006D609E"/>
    <w:rsid w:val="006D661C"/>
    <w:rsid w:val="006D6BD5"/>
    <w:rsid w:val="006D744A"/>
    <w:rsid w:val="006D7E17"/>
    <w:rsid w:val="006D7EA7"/>
    <w:rsid w:val="006E07E6"/>
    <w:rsid w:val="006E0DBD"/>
    <w:rsid w:val="006E1E1F"/>
    <w:rsid w:val="006E2137"/>
    <w:rsid w:val="006E21D9"/>
    <w:rsid w:val="006E2B3E"/>
    <w:rsid w:val="006E40A1"/>
    <w:rsid w:val="006E4E4E"/>
    <w:rsid w:val="006E62AF"/>
    <w:rsid w:val="006E64C1"/>
    <w:rsid w:val="006E6E3D"/>
    <w:rsid w:val="006E7111"/>
    <w:rsid w:val="006F1F6D"/>
    <w:rsid w:val="006F252F"/>
    <w:rsid w:val="006F3A5B"/>
    <w:rsid w:val="006F4CED"/>
    <w:rsid w:val="006F59B9"/>
    <w:rsid w:val="006F734B"/>
    <w:rsid w:val="00701055"/>
    <w:rsid w:val="007010CA"/>
    <w:rsid w:val="00701407"/>
    <w:rsid w:val="00702504"/>
    <w:rsid w:val="007033E8"/>
    <w:rsid w:val="007034F8"/>
    <w:rsid w:val="00704CA4"/>
    <w:rsid w:val="00704E84"/>
    <w:rsid w:val="00705EEF"/>
    <w:rsid w:val="00707135"/>
    <w:rsid w:val="007076B0"/>
    <w:rsid w:val="0071016F"/>
    <w:rsid w:val="007109C4"/>
    <w:rsid w:val="00710C41"/>
    <w:rsid w:val="00711C84"/>
    <w:rsid w:val="0071233A"/>
    <w:rsid w:val="0071267C"/>
    <w:rsid w:val="00713BA0"/>
    <w:rsid w:val="00713D21"/>
    <w:rsid w:val="00714045"/>
    <w:rsid w:val="007151AB"/>
    <w:rsid w:val="007163F3"/>
    <w:rsid w:val="00717077"/>
    <w:rsid w:val="0071785C"/>
    <w:rsid w:val="00717939"/>
    <w:rsid w:val="0072039B"/>
    <w:rsid w:val="00722A27"/>
    <w:rsid w:val="00723571"/>
    <w:rsid w:val="00723994"/>
    <w:rsid w:val="00723C42"/>
    <w:rsid w:val="00724EC7"/>
    <w:rsid w:val="007250C6"/>
    <w:rsid w:val="0072527C"/>
    <w:rsid w:val="00725C78"/>
    <w:rsid w:val="0072612A"/>
    <w:rsid w:val="0072721E"/>
    <w:rsid w:val="007306CC"/>
    <w:rsid w:val="0073101E"/>
    <w:rsid w:val="0073117D"/>
    <w:rsid w:val="0073164B"/>
    <w:rsid w:val="00731D1B"/>
    <w:rsid w:val="00732E9E"/>
    <w:rsid w:val="00733567"/>
    <w:rsid w:val="007338A9"/>
    <w:rsid w:val="007341A3"/>
    <w:rsid w:val="00734372"/>
    <w:rsid w:val="007343B7"/>
    <w:rsid w:val="007358C6"/>
    <w:rsid w:val="00735D18"/>
    <w:rsid w:val="007365DF"/>
    <w:rsid w:val="007368D1"/>
    <w:rsid w:val="00737533"/>
    <w:rsid w:val="00740A27"/>
    <w:rsid w:val="00741852"/>
    <w:rsid w:val="007418F5"/>
    <w:rsid w:val="00741A9C"/>
    <w:rsid w:val="00741B70"/>
    <w:rsid w:val="00743A6C"/>
    <w:rsid w:val="0074438D"/>
    <w:rsid w:val="00745A6C"/>
    <w:rsid w:val="007460C2"/>
    <w:rsid w:val="007461BE"/>
    <w:rsid w:val="0074777F"/>
    <w:rsid w:val="007479F3"/>
    <w:rsid w:val="007501B6"/>
    <w:rsid w:val="0075065B"/>
    <w:rsid w:val="00751EE0"/>
    <w:rsid w:val="007524CA"/>
    <w:rsid w:val="007525FB"/>
    <w:rsid w:val="00752F94"/>
    <w:rsid w:val="00753610"/>
    <w:rsid w:val="007540AC"/>
    <w:rsid w:val="007557E0"/>
    <w:rsid w:val="00756266"/>
    <w:rsid w:val="00756D22"/>
    <w:rsid w:val="00756E14"/>
    <w:rsid w:val="00757022"/>
    <w:rsid w:val="00761A2E"/>
    <w:rsid w:val="00761B70"/>
    <w:rsid w:val="00761E0F"/>
    <w:rsid w:val="00762D63"/>
    <w:rsid w:val="00762ED5"/>
    <w:rsid w:val="00763963"/>
    <w:rsid w:val="00764964"/>
    <w:rsid w:val="007652AA"/>
    <w:rsid w:val="0076606D"/>
    <w:rsid w:val="00766423"/>
    <w:rsid w:val="007669B0"/>
    <w:rsid w:val="007677D3"/>
    <w:rsid w:val="00767EB1"/>
    <w:rsid w:val="0077008B"/>
    <w:rsid w:val="00770AA8"/>
    <w:rsid w:val="00772CCB"/>
    <w:rsid w:val="0077302D"/>
    <w:rsid w:val="0077303D"/>
    <w:rsid w:val="00773327"/>
    <w:rsid w:val="00773790"/>
    <w:rsid w:val="00773BD8"/>
    <w:rsid w:val="00773E25"/>
    <w:rsid w:val="007754D0"/>
    <w:rsid w:val="00775C05"/>
    <w:rsid w:val="007762F6"/>
    <w:rsid w:val="00776410"/>
    <w:rsid w:val="007767C7"/>
    <w:rsid w:val="00776C97"/>
    <w:rsid w:val="007771F5"/>
    <w:rsid w:val="007800E1"/>
    <w:rsid w:val="0078086E"/>
    <w:rsid w:val="00780BFF"/>
    <w:rsid w:val="00780E1F"/>
    <w:rsid w:val="0078204C"/>
    <w:rsid w:val="00782061"/>
    <w:rsid w:val="00782893"/>
    <w:rsid w:val="00783F5E"/>
    <w:rsid w:val="00784ACE"/>
    <w:rsid w:val="00786212"/>
    <w:rsid w:val="00786676"/>
    <w:rsid w:val="00786D7F"/>
    <w:rsid w:val="00791762"/>
    <w:rsid w:val="007924D9"/>
    <w:rsid w:val="00792E64"/>
    <w:rsid w:val="00793AC8"/>
    <w:rsid w:val="00793F6E"/>
    <w:rsid w:val="007959FF"/>
    <w:rsid w:val="0079637B"/>
    <w:rsid w:val="00797562"/>
    <w:rsid w:val="007A010E"/>
    <w:rsid w:val="007A17CD"/>
    <w:rsid w:val="007A1BD1"/>
    <w:rsid w:val="007A23B3"/>
    <w:rsid w:val="007A2F55"/>
    <w:rsid w:val="007A3666"/>
    <w:rsid w:val="007A3D27"/>
    <w:rsid w:val="007A56D4"/>
    <w:rsid w:val="007A5BB2"/>
    <w:rsid w:val="007A6688"/>
    <w:rsid w:val="007A7EA6"/>
    <w:rsid w:val="007B07E2"/>
    <w:rsid w:val="007B0FF9"/>
    <w:rsid w:val="007B1096"/>
    <w:rsid w:val="007B12E8"/>
    <w:rsid w:val="007B138D"/>
    <w:rsid w:val="007B2B45"/>
    <w:rsid w:val="007B38AE"/>
    <w:rsid w:val="007B3926"/>
    <w:rsid w:val="007B3DB0"/>
    <w:rsid w:val="007B46CA"/>
    <w:rsid w:val="007B4ED7"/>
    <w:rsid w:val="007B4FF8"/>
    <w:rsid w:val="007C032D"/>
    <w:rsid w:val="007C0482"/>
    <w:rsid w:val="007C0FF1"/>
    <w:rsid w:val="007C11F6"/>
    <w:rsid w:val="007C2DF0"/>
    <w:rsid w:val="007C333C"/>
    <w:rsid w:val="007C35B6"/>
    <w:rsid w:val="007C3DF4"/>
    <w:rsid w:val="007C46AD"/>
    <w:rsid w:val="007C5973"/>
    <w:rsid w:val="007C5FEE"/>
    <w:rsid w:val="007C6173"/>
    <w:rsid w:val="007C61F0"/>
    <w:rsid w:val="007C642A"/>
    <w:rsid w:val="007C6861"/>
    <w:rsid w:val="007C7250"/>
    <w:rsid w:val="007C7937"/>
    <w:rsid w:val="007C7CC8"/>
    <w:rsid w:val="007C7D31"/>
    <w:rsid w:val="007D0440"/>
    <w:rsid w:val="007D04D9"/>
    <w:rsid w:val="007D0C71"/>
    <w:rsid w:val="007D0F46"/>
    <w:rsid w:val="007D398E"/>
    <w:rsid w:val="007D4116"/>
    <w:rsid w:val="007D4260"/>
    <w:rsid w:val="007D4EAA"/>
    <w:rsid w:val="007D4F4E"/>
    <w:rsid w:val="007D5608"/>
    <w:rsid w:val="007D5863"/>
    <w:rsid w:val="007D5A6B"/>
    <w:rsid w:val="007D66E6"/>
    <w:rsid w:val="007E07B9"/>
    <w:rsid w:val="007E1415"/>
    <w:rsid w:val="007E1527"/>
    <w:rsid w:val="007E15AA"/>
    <w:rsid w:val="007E15B0"/>
    <w:rsid w:val="007E1667"/>
    <w:rsid w:val="007E17C2"/>
    <w:rsid w:val="007E2EA9"/>
    <w:rsid w:val="007E3511"/>
    <w:rsid w:val="007E3528"/>
    <w:rsid w:val="007E4CD4"/>
    <w:rsid w:val="007E5F1D"/>
    <w:rsid w:val="007E73FD"/>
    <w:rsid w:val="007E77C4"/>
    <w:rsid w:val="007E78BA"/>
    <w:rsid w:val="007E7E83"/>
    <w:rsid w:val="007F1C1F"/>
    <w:rsid w:val="007F1CBF"/>
    <w:rsid w:val="007F2FC6"/>
    <w:rsid w:val="007F34D4"/>
    <w:rsid w:val="007F3A0D"/>
    <w:rsid w:val="007F4501"/>
    <w:rsid w:val="007F51B1"/>
    <w:rsid w:val="007F633C"/>
    <w:rsid w:val="007F7620"/>
    <w:rsid w:val="0080181C"/>
    <w:rsid w:val="00801FA7"/>
    <w:rsid w:val="0080203A"/>
    <w:rsid w:val="00802C62"/>
    <w:rsid w:val="00803376"/>
    <w:rsid w:val="00804206"/>
    <w:rsid w:val="008044DD"/>
    <w:rsid w:val="008054D3"/>
    <w:rsid w:val="00805D17"/>
    <w:rsid w:val="00806418"/>
    <w:rsid w:val="00806C7D"/>
    <w:rsid w:val="0080779F"/>
    <w:rsid w:val="00810AE4"/>
    <w:rsid w:val="00810F23"/>
    <w:rsid w:val="008110A2"/>
    <w:rsid w:val="00812081"/>
    <w:rsid w:val="00812AC3"/>
    <w:rsid w:val="00812D9F"/>
    <w:rsid w:val="00813244"/>
    <w:rsid w:val="00813812"/>
    <w:rsid w:val="0081387F"/>
    <w:rsid w:val="0081398A"/>
    <w:rsid w:val="00813F50"/>
    <w:rsid w:val="00814E52"/>
    <w:rsid w:val="008157CA"/>
    <w:rsid w:val="00816648"/>
    <w:rsid w:val="00816D13"/>
    <w:rsid w:val="00817376"/>
    <w:rsid w:val="008175A3"/>
    <w:rsid w:val="00817E6C"/>
    <w:rsid w:val="008200DE"/>
    <w:rsid w:val="00820714"/>
    <w:rsid w:val="00820A18"/>
    <w:rsid w:val="00820F0F"/>
    <w:rsid w:val="0082140B"/>
    <w:rsid w:val="00821981"/>
    <w:rsid w:val="008221F2"/>
    <w:rsid w:val="00822696"/>
    <w:rsid w:val="00822EA9"/>
    <w:rsid w:val="00824F52"/>
    <w:rsid w:val="008256EA"/>
    <w:rsid w:val="00825946"/>
    <w:rsid w:val="00826712"/>
    <w:rsid w:val="00826AB0"/>
    <w:rsid w:val="00830AF8"/>
    <w:rsid w:val="008316CB"/>
    <w:rsid w:val="00832857"/>
    <w:rsid w:val="00833429"/>
    <w:rsid w:val="00834BE9"/>
    <w:rsid w:val="008352C2"/>
    <w:rsid w:val="00836631"/>
    <w:rsid w:val="0083750F"/>
    <w:rsid w:val="00840E98"/>
    <w:rsid w:val="00841053"/>
    <w:rsid w:val="00841433"/>
    <w:rsid w:val="00841FD0"/>
    <w:rsid w:val="008426CC"/>
    <w:rsid w:val="00843980"/>
    <w:rsid w:val="00843CED"/>
    <w:rsid w:val="00844C58"/>
    <w:rsid w:val="00846AC7"/>
    <w:rsid w:val="00847D6E"/>
    <w:rsid w:val="00851D7A"/>
    <w:rsid w:val="00852705"/>
    <w:rsid w:val="00852822"/>
    <w:rsid w:val="008530D2"/>
    <w:rsid w:val="008531DF"/>
    <w:rsid w:val="00854154"/>
    <w:rsid w:val="00854436"/>
    <w:rsid w:val="008548D1"/>
    <w:rsid w:val="00856B29"/>
    <w:rsid w:val="0086097D"/>
    <w:rsid w:val="00860B30"/>
    <w:rsid w:val="00860C7E"/>
    <w:rsid w:val="00860F8A"/>
    <w:rsid w:val="008620C5"/>
    <w:rsid w:val="008626B7"/>
    <w:rsid w:val="008635A5"/>
    <w:rsid w:val="0086449A"/>
    <w:rsid w:val="0086496F"/>
    <w:rsid w:val="00864A44"/>
    <w:rsid w:val="00864D03"/>
    <w:rsid w:val="00865CAF"/>
    <w:rsid w:val="00865EF3"/>
    <w:rsid w:val="0086653E"/>
    <w:rsid w:val="008665CC"/>
    <w:rsid w:val="00866D42"/>
    <w:rsid w:val="00867420"/>
    <w:rsid w:val="008677CF"/>
    <w:rsid w:val="00867E9F"/>
    <w:rsid w:val="008724AC"/>
    <w:rsid w:val="00872BD2"/>
    <w:rsid w:val="00872D01"/>
    <w:rsid w:val="00872DD5"/>
    <w:rsid w:val="0087314A"/>
    <w:rsid w:val="008733AC"/>
    <w:rsid w:val="0088008B"/>
    <w:rsid w:val="00880246"/>
    <w:rsid w:val="00880BDA"/>
    <w:rsid w:val="00882236"/>
    <w:rsid w:val="0088263B"/>
    <w:rsid w:val="00882F6A"/>
    <w:rsid w:val="0088342F"/>
    <w:rsid w:val="008849E5"/>
    <w:rsid w:val="008865EE"/>
    <w:rsid w:val="00886883"/>
    <w:rsid w:val="00886A19"/>
    <w:rsid w:val="0088728E"/>
    <w:rsid w:val="00887D76"/>
    <w:rsid w:val="00890794"/>
    <w:rsid w:val="008907A2"/>
    <w:rsid w:val="00891843"/>
    <w:rsid w:val="00891F93"/>
    <w:rsid w:val="0089222B"/>
    <w:rsid w:val="008926A1"/>
    <w:rsid w:val="00892B52"/>
    <w:rsid w:val="00893483"/>
    <w:rsid w:val="0089545A"/>
    <w:rsid w:val="00895B2E"/>
    <w:rsid w:val="00895B9D"/>
    <w:rsid w:val="00895CDD"/>
    <w:rsid w:val="008A0BC6"/>
    <w:rsid w:val="008A14AB"/>
    <w:rsid w:val="008A1A58"/>
    <w:rsid w:val="008A26F5"/>
    <w:rsid w:val="008A2A83"/>
    <w:rsid w:val="008A3199"/>
    <w:rsid w:val="008A3B7D"/>
    <w:rsid w:val="008A3F0C"/>
    <w:rsid w:val="008A4FDF"/>
    <w:rsid w:val="008A6A44"/>
    <w:rsid w:val="008A6D81"/>
    <w:rsid w:val="008A7750"/>
    <w:rsid w:val="008B06B4"/>
    <w:rsid w:val="008B0783"/>
    <w:rsid w:val="008B0A41"/>
    <w:rsid w:val="008B0FC1"/>
    <w:rsid w:val="008B2F23"/>
    <w:rsid w:val="008B3A3B"/>
    <w:rsid w:val="008B3EB7"/>
    <w:rsid w:val="008B4DD6"/>
    <w:rsid w:val="008B59A9"/>
    <w:rsid w:val="008B5C88"/>
    <w:rsid w:val="008B6731"/>
    <w:rsid w:val="008B75E5"/>
    <w:rsid w:val="008B7B5B"/>
    <w:rsid w:val="008C05A8"/>
    <w:rsid w:val="008C08C5"/>
    <w:rsid w:val="008C0A39"/>
    <w:rsid w:val="008C115F"/>
    <w:rsid w:val="008C14E0"/>
    <w:rsid w:val="008C1D25"/>
    <w:rsid w:val="008C221D"/>
    <w:rsid w:val="008C376B"/>
    <w:rsid w:val="008C3CA8"/>
    <w:rsid w:val="008C5E80"/>
    <w:rsid w:val="008C653A"/>
    <w:rsid w:val="008C663F"/>
    <w:rsid w:val="008C6DC0"/>
    <w:rsid w:val="008C746B"/>
    <w:rsid w:val="008C7610"/>
    <w:rsid w:val="008D052A"/>
    <w:rsid w:val="008D11B5"/>
    <w:rsid w:val="008D1922"/>
    <w:rsid w:val="008D242B"/>
    <w:rsid w:val="008D287A"/>
    <w:rsid w:val="008D644D"/>
    <w:rsid w:val="008D7BC8"/>
    <w:rsid w:val="008D7E6D"/>
    <w:rsid w:val="008D7E87"/>
    <w:rsid w:val="008E00BA"/>
    <w:rsid w:val="008E0C5D"/>
    <w:rsid w:val="008E15DD"/>
    <w:rsid w:val="008E1ECB"/>
    <w:rsid w:val="008E2812"/>
    <w:rsid w:val="008E3135"/>
    <w:rsid w:val="008E3212"/>
    <w:rsid w:val="008E5604"/>
    <w:rsid w:val="008E5AB2"/>
    <w:rsid w:val="008E5B8B"/>
    <w:rsid w:val="008E69E1"/>
    <w:rsid w:val="008E6C96"/>
    <w:rsid w:val="008E6FEA"/>
    <w:rsid w:val="008F048A"/>
    <w:rsid w:val="008F04EB"/>
    <w:rsid w:val="008F066B"/>
    <w:rsid w:val="008F08F4"/>
    <w:rsid w:val="008F1710"/>
    <w:rsid w:val="008F1832"/>
    <w:rsid w:val="008F18B5"/>
    <w:rsid w:val="008F1C54"/>
    <w:rsid w:val="008F24BE"/>
    <w:rsid w:val="008F4497"/>
    <w:rsid w:val="008F545F"/>
    <w:rsid w:val="008F5B8E"/>
    <w:rsid w:val="008F5F2D"/>
    <w:rsid w:val="008F64D9"/>
    <w:rsid w:val="008F6A51"/>
    <w:rsid w:val="00900EBD"/>
    <w:rsid w:val="009015DC"/>
    <w:rsid w:val="0090236A"/>
    <w:rsid w:val="0090283F"/>
    <w:rsid w:val="00903027"/>
    <w:rsid w:val="009034D3"/>
    <w:rsid w:val="00903C46"/>
    <w:rsid w:val="00903F1C"/>
    <w:rsid w:val="00904AA9"/>
    <w:rsid w:val="00906662"/>
    <w:rsid w:val="00906B0E"/>
    <w:rsid w:val="00906D94"/>
    <w:rsid w:val="009079E0"/>
    <w:rsid w:val="00907DC5"/>
    <w:rsid w:val="00910364"/>
    <w:rsid w:val="009117DB"/>
    <w:rsid w:val="00911EE5"/>
    <w:rsid w:val="009122BC"/>
    <w:rsid w:val="009122E3"/>
    <w:rsid w:val="0091328A"/>
    <w:rsid w:val="00913640"/>
    <w:rsid w:val="009136CB"/>
    <w:rsid w:val="00914AAD"/>
    <w:rsid w:val="00914ECC"/>
    <w:rsid w:val="009154BD"/>
    <w:rsid w:val="00916B0F"/>
    <w:rsid w:val="00917385"/>
    <w:rsid w:val="0091780C"/>
    <w:rsid w:val="00917A9B"/>
    <w:rsid w:val="00917C93"/>
    <w:rsid w:val="00920EAC"/>
    <w:rsid w:val="00920F26"/>
    <w:rsid w:val="0092184A"/>
    <w:rsid w:val="00921E62"/>
    <w:rsid w:val="0092340D"/>
    <w:rsid w:val="00923AC9"/>
    <w:rsid w:val="0092417F"/>
    <w:rsid w:val="0092432B"/>
    <w:rsid w:val="009247ED"/>
    <w:rsid w:val="00924BBA"/>
    <w:rsid w:val="00926328"/>
    <w:rsid w:val="00926479"/>
    <w:rsid w:val="00930AA5"/>
    <w:rsid w:val="009315A5"/>
    <w:rsid w:val="009315B8"/>
    <w:rsid w:val="0093169F"/>
    <w:rsid w:val="00931BD5"/>
    <w:rsid w:val="0093368E"/>
    <w:rsid w:val="00934D70"/>
    <w:rsid w:val="009352B3"/>
    <w:rsid w:val="009353DF"/>
    <w:rsid w:val="00935665"/>
    <w:rsid w:val="00935E9D"/>
    <w:rsid w:val="00937763"/>
    <w:rsid w:val="00940742"/>
    <w:rsid w:val="00941192"/>
    <w:rsid w:val="009420FE"/>
    <w:rsid w:val="00942A4D"/>
    <w:rsid w:val="009430EB"/>
    <w:rsid w:val="00944682"/>
    <w:rsid w:val="009450C7"/>
    <w:rsid w:val="00945279"/>
    <w:rsid w:val="00946200"/>
    <w:rsid w:val="0095097C"/>
    <w:rsid w:val="009515B9"/>
    <w:rsid w:val="00951CDA"/>
    <w:rsid w:val="00952B3D"/>
    <w:rsid w:val="009530F3"/>
    <w:rsid w:val="00953C40"/>
    <w:rsid w:val="00953C47"/>
    <w:rsid w:val="0095447C"/>
    <w:rsid w:val="00955ED0"/>
    <w:rsid w:val="009565C1"/>
    <w:rsid w:val="00956E6C"/>
    <w:rsid w:val="00957CBE"/>
    <w:rsid w:val="009649BA"/>
    <w:rsid w:val="00965767"/>
    <w:rsid w:val="0096682A"/>
    <w:rsid w:val="00966F35"/>
    <w:rsid w:val="009700CD"/>
    <w:rsid w:val="0097012A"/>
    <w:rsid w:val="009707B8"/>
    <w:rsid w:val="0097092F"/>
    <w:rsid w:val="009711D7"/>
    <w:rsid w:val="00972030"/>
    <w:rsid w:val="00972155"/>
    <w:rsid w:val="00972EF3"/>
    <w:rsid w:val="00973643"/>
    <w:rsid w:val="0097497E"/>
    <w:rsid w:val="00977D38"/>
    <w:rsid w:val="0098086A"/>
    <w:rsid w:val="00980AF7"/>
    <w:rsid w:val="00980C43"/>
    <w:rsid w:val="00981E80"/>
    <w:rsid w:val="00982392"/>
    <w:rsid w:val="009831C0"/>
    <w:rsid w:val="00983407"/>
    <w:rsid w:val="00984C0C"/>
    <w:rsid w:val="00985037"/>
    <w:rsid w:val="00985407"/>
    <w:rsid w:val="0098589E"/>
    <w:rsid w:val="00985C95"/>
    <w:rsid w:val="00985FAA"/>
    <w:rsid w:val="009867D6"/>
    <w:rsid w:val="00986CB9"/>
    <w:rsid w:val="00987284"/>
    <w:rsid w:val="009901CE"/>
    <w:rsid w:val="00990DD0"/>
    <w:rsid w:val="00991798"/>
    <w:rsid w:val="00991CED"/>
    <w:rsid w:val="009922A0"/>
    <w:rsid w:val="00992340"/>
    <w:rsid w:val="009941CF"/>
    <w:rsid w:val="0099447E"/>
    <w:rsid w:val="00994A36"/>
    <w:rsid w:val="00995952"/>
    <w:rsid w:val="00995A16"/>
    <w:rsid w:val="009964FA"/>
    <w:rsid w:val="009A089D"/>
    <w:rsid w:val="009A16D5"/>
    <w:rsid w:val="009A1B72"/>
    <w:rsid w:val="009A22E7"/>
    <w:rsid w:val="009A2727"/>
    <w:rsid w:val="009A2B46"/>
    <w:rsid w:val="009A39ED"/>
    <w:rsid w:val="009A4B71"/>
    <w:rsid w:val="009A4C4A"/>
    <w:rsid w:val="009A5F3B"/>
    <w:rsid w:val="009A640C"/>
    <w:rsid w:val="009A741B"/>
    <w:rsid w:val="009A7435"/>
    <w:rsid w:val="009A7760"/>
    <w:rsid w:val="009A7F7C"/>
    <w:rsid w:val="009B0617"/>
    <w:rsid w:val="009B0650"/>
    <w:rsid w:val="009B0DD6"/>
    <w:rsid w:val="009B1130"/>
    <w:rsid w:val="009B168F"/>
    <w:rsid w:val="009B1A72"/>
    <w:rsid w:val="009B204C"/>
    <w:rsid w:val="009B2828"/>
    <w:rsid w:val="009B2A00"/>
    <w:rsid w:val="009B3449"/>
    <w:rsid w:val="009B384B"/>
    <w:rsid w:val="009B3D4F"/>
    <w:rsid w:val="009B3EB6"/>
    <w:rsid w:val="009B5660"/>
    <w:rsid w:val="009B58D9"/>
    <w:rsid w:val="009B63B6"/>
    <w:rsid w:val="009C0789"/>
    <w:rsid w:val="009C07BC"/>
    <w:rsid w:val="009C1473"/>
    <w:rsid w:val="009C2079"/>
    <w:rsid w:val="009C2CEC"/>
    <w:rsid w:val="009C2DAB"/>
    <w:rsid w:val="009C3422"/>
    <w:rsid w:val="009C36AA"/>
    <w:rsid w:val="009C3B55"/>
    <w:rsid w:val="009C3C4A"/>
    <w:rsid w:val="009C4737"/>
    <w:rsid w:val="009C48F1"/>
    <w:rsid w:val="009C4E22"/>
    <w:rsid w:val="009C5CC0"/>
    <w:rsid w:val="009C6F49"/>
    <w:rsid w:val="009C76F3"/>
    <w:rsid w:val="009D0A91"/>
    <w:rsid w:val="009D1579"/>
    <w:rsid w:val="009D307A"/>
    <w:rsid w:val="009D3AE0"/>
    <w:rsid w:val="009D3BFC"/>
    <w:rsid w:val="009D4A28"/>
    <w:rsid w:val="009D63A9"/>
    <w:rsid w:val="009D6893"/>
    <w:rsid w:val="009E0C8A"/>
    <w:rsid w:val="009E128A"/>
    <w:rsid w:val="009E14D5"/>
    <w:rsid w:val="009E212D"/>
    <w:rsid w:val="009E2D1E"/>
    <w:rsid w:val="009E313B"/>
    <w:rsid w:val="009E67F5"/>
    <w:rsid w:val="009E689C"/>
    <w:rsid w:val="009E6914"/>
    <w:rsid w:val="009E7889"/>
    <w:rsid w:val="009F0E1E"/>
    <w:rsid w:val="009F1F7F"/>
    <w:rsid w:val="009F26DF"/>
    <w:rsid w:val="009F3F26"/>
    <w:rsid w:val="009F4E2F"/>
    <w:rsid w:val="009F68B8"/>
    <w:rsid w:val="009F7008"/>
    <w:rsid w:val="009F7093"/>
    <w:rsid w:val="009F7799"/>
    <w:rsid w:val="009F7DFA"/>
    <w:rsid w:val="00A00129"/>
    <w:rsid w:val="00A00205"/>
    <w:rsid w:val="00A011CD"/>
    <w:rsid w:val="00A018AE"/>
    <w:rsid w:val="00A02CDA"/>
    <w:rsid w:val="00A02DF6"/>
    <w:rsid w:val="00A05E13"/>
    <w:rsid w:val="00A07047"/>
    <w:rsid w:val="00A0706A"/>
    <w:rsid w:val="00A111D2"/>
    <w:rsid w:val="00A1126E"/>
    <w:rsid w:val="00A114F6"/>
    <w:rsid w:val="00A11ABB"/>
    <w:rsid w:val="00A13D39"/>
    <w:rsid w:val="00A13FB9"/>
    <w:rsid w:val="00A146BA"/>
    <w:rsid w:val="00A147F7"/>
    <w:rsid w:val="00A16886"/>
    <w:rsid w:val="00A16C78"/>
    <w:rsid w:val="00A1760E"/>
    <w:rsid w:val="00A17A8D"/>
    <w:rsid w:val="00A21563"/>
    <w:rsid w:val="00A217B9"/>
    <w:rsid w:val="00A22CA5"/>
    <w:rsid w:val="00A2333F"/>
    <w:rsid w:val="00A237B5"/>
    <w:rsid w:val="00A24321"/>
    <w:rsid w:val="00A260E8"/>
    <w:rsid w:val="00A2675F"/>
    <w:rsid w:val="00A26CA5"/>
    <w:rsid w:val="00A26CAE"/>
    <w:rsid w:val="00A26EA9"/>
    <w:rsid w:val="00A3072B"/>
    <w:rsid w:val="00A30826"/>
    <w:rsid w:val="00A309D3"/>
    <w:rsid w:val="00A310A6"/>
    <w:rsid w:val="00A31C11"/>
    <w:rsid w:val="00A3253B"/>
    <w:rsid w:val="00A327BE"/>
    <w:rsid w:val="00A32E44"/>
    <w:rsid w:val="00A35B42"/>
    <w:rsid w:val="00A36A06"/>
    <w:rsid w:val="00A37E26"/>
    <w:rsid w:val="00A401E6"/>
    <w:rsid w:val="00A40B84"/>
    <w:rsid w:val="00A40F6D"/>
    <w:rsid w:val="00A413E0"/>
    <w:rsid w:val="00A43676"/>
    <w:rsid w:val="00A442AF"/>
    <w:rsid w:val="00A446D4"/>
    <w:rsid w:val="00A4491E"/>
    <w:rsid w:val="00A46515"/>
    <w:rsid w:val="00A46AD0"/>
    <w:rsid w:val="00A46EFF"/>
    <w:rsid w:val="00A471F7"/>
    <w:rsid w:val="00A474D7"/>
    <w:rsid w:val="00A47E15"/>
    <w:rsid w:val="00A47E2A"/>
    <w:rsid w:val="00A50FD8"/>
    <w:rsid w:val="00A518BD"/>
    <w:rsid w:val="00A524FE"/>
    <w:rsid w:val="00A52A5B"/>
    <w:rsid w:val="00A530B9"/>
    <w:rsid w:val="00A531E0"/>
    <w:rsid w:val="00A54622"/>
    <w:rsid w:val="00A54777"/>
    <w:rsid w:val="00A55669"/>
    <w:rsid w:val="00A55AA4"/>
    <w:rsid w:val="00A5608F"/>
    <w:rsid w:val="00A56B1F"/>
    <w:rsid w:val="00A576E2"/>
    <w:rsid w:val="00A60B3D"/>
    <w:rsid w:val="00A61FF5"/>
    <w:rsid w:val="00A62E5D"/>
    <w:rsid w:val="00A63EF7"/>
    <w:rsid w:val="00A64B38"/>
    <w:rsid w:val="00A64E44"/>
    <w:rsid w:val="00A65809"/>
    <w:rsid w:val="00A658CE"/>
    <w:rsid w:val="00A66268"/>
    <w:rsid w:val="00A67944"/>
    <w:rsid w:val="00A70CEB"/>
    <w:rsid w:val="00A70EE0"/>
    <w:rsid w:val="00A73D89"/>
    <w:rsid w:val="00A740D9"/>
    <w:rsid w:val="00A74245"/>
    <w:rsid w:val="00A81ECC"/>
    <w:rsid w:val="00A821AB"/>
    <w:rsid w:val="00A841CF"/>
    <w:rsid w:val="00A847D8"/>
    <w:rsid w:val="00A84C50"/>
    <w:rsid w:val="00A852D0"/>
    <w:rsid w:val="00A86932"/>
    <w:rsid w:val="00A87F20"/>
    <w:rsid w:val="00A9023F"/>
    <w:rsid w:val="00A904E2"/>
    <w:rsid w:val="00A9056F"/>
    <w:rsid w:val="00A91E3C"/>
    <w:rsid w:val="00A91EC3"/>
    <w:rsid w:val="00A93316"/>
    <w:rsid w:val="00A938D6"/>
    <w:rsid w:val="00A94C00"/>
    <w:rsid w:val="00A979E4"/>
    <w:rsid w:val="00A97CFC"/>
    <w:rsid w:val="00AA05D2"/>
    <w:rsid w:val="00AA05E2"/>
    <w:rsid w:val="00AA05FA"/>
    <w:rsid w:val="00AA1B78"/>
    <w:rsid w:val="00AA24EA"/>
    <w:rsid w:val="00AA282B"/>
    <w:rsid w:val="00AA30A0"/>
    <w:rsid w:val="00AA335F"/>
    <w:rsid w:val="00AA3E2F"/>
    <w:rsid w:val="00AA3F8A"/>
    <w:rsid w:val="00AA4E04"/>
    <w:rsid w:val="00AA595B"/>
    <w:rsid w:val="00AA5963"/>
    <w:rsid w:val="00AA5CD8"/>
    <w:rsid w:val="00AA6062"/>
    <w:rsid w:val="00AA73E1"/>
    <w:rsid w:val="00AA7D3F"/>
    <w:rsid w:val="00AB01F3"/>
    <w:rsid w:val="00AB2427"/>
    <w:rsid w:val="00AB3CBB"/>
    <w:rsid w:val="00AB69B1"/>
    <w:rsid w:val="00AB7F75"/>
    <w:rsid w:val="00AC0669"/>
    <w:rsid w:val="00AC0E3B"/>
    <w:rsid w:val="00AC108C"/>
    <w:rsid w:val="00AC179F"/>
    <w:rsid w:val="00AC1EBC"/>
    <w:rsid w:val="00AC235D"/>
    <w:rsid w:val="00AC3784"/>
    <w:rsid w:val="00AC427B"/>
    <w:rsid w:val="00AC433F"/>
    <w:rsid w:val="00AC47F3"/>
    <w:rsid w:val="00AC4839"/>
    <w:rsid w:val="00AC5450"/>
    <w:rsid w:val="00AC5C9B"/>
    <w:rsid w:val="00AC70D5"/>
    <w:rsid w:val="00AC7303"/>
    <w:rsid w:val="00AC78B4"/>
    <w:rsid w:val="00AD0DC9"/>
    <w:rsid w:val="00AD31E4"/>
    <w:rsid w:val="00AD3C10"/>
    <w:rsid w:val="00AD453E"/>
    <w:rsid w:val="00AD5009"/>
    <w:rsid w:val="00AD5FF6"/>
    <w:rsid w:val="00AD6BA2"/>
    <w:rsid w:val="00AD7199"/>
    <w:rsid w:val="00AD73ED"/>
    <w:rsid w:val="00AD7766"/>
    <w:rsid w:val="00AD7F62"/>
    <w:rsid w:val="00AE02A2"/>
    <w:rsid w:val="00AE0FA3"/>
    <w:rsid w:val="00AE12D1"/>
    <w:rsid w:val="00AE1BB4"/>
    <w:rsid w:val="00AE1E25"/>
    <w:rsid w:val="00AE2920"/>
    <w:rsid w:val="00AE3A3A"/>
    <w:rsid w:val="00AE3C96"/>
    <w:rsid w:val="00AE729C"/>
    <w:rsid w:val="00AE732F"/>
    <w:rsid w:val="00AE7C8B"/>
    <w:rsid w:val="00AF0093"/>
    <w:rsid w:val="00AF109B"/>
    <w:rsid w:val="00AF1F63"/>
    <w:rsid w:val="00AF2E77"/>
    <w:rsid w:val="00AF2F7D"/>
    <w:rsid w:val="00AF408F"/>
    <w:rsid w:val="00AF46D5"/>
    <w:rsid w:val="00AF49BB"/>
    <w:rsid w:val="00AF5254"/>
    <w:rsid w:val="00AF64A8"/>
    <w:rsid w:val="00AF7309"/>
    <w:rsid w:val="00AF7485"/>
    <w:rsid w:val="00AF77C6"/>
    <w:rsid w:val="00B00714"/>
    <w:rsid w:val="00B02E69"/>
    <w:rsid w:val="00B03DF6"/>
    <w:rsid w:val="00B04D4E"/>
    <w:rsid w:val="00B04EF9"/>
    <w:rsid w:val="00B04EFD"/>
    <w:rsid w:val="00B05FBF"/>
    <w:rsid w:val="00B06137"/>
    <w:rsid w:val="00B07280"/>
    <w:rsid w:val="00B10240"/>
    <w:rsid w:val="00B109E7"/>
    <w:rsid w:val="00B10F3E"/>
    <w:rsid w:val="00B1115E"/>
    <w:rsid w:val="00B11742"/>
    <w:rsid w:val="00B11AEC"/>
    <w:rsid w:val="00B11D5E"/>
    <w:rsid w:val="00B13325"/>
    <w:rsid w:val="00B178A1"/>
    <w:rsid w:val="00B17C4F"/>
    <w:rsid w:val="00B209D0"/>
    <w:rsid w:val="00B21289"/>
    <w:rsid w:val="00B218B9"/>
    <w:rsid w:val="00B2204C"/>
    <w:rsid w:val="00B228F3"/>
    <w:rsid w:val="00B23909"/>
    <w:rsid w:val="00B23B12"/>
    <w:rsid w:val="00B24037"/>
    <w:rsid w:val="00B240D6"/>
    <w:rsid w:val="00B24EDE"/>
    <w:rsid w:val="00B26700"/>
    <w:rsid w:val="00B272EB"/>
    <w:rsid w:val="00B27A1C"/>
    <w:rsid w:val="00B3115E"/>
    <w:rsid w:val="00B31969"/>
    <w:rsid w:val="00B32A13"/>
    <w:rsid w:val="00B33463"/>
    <w:rsid w:val="00B33C3E"/>
    <w:rsid w:val="00B3570B"/>
    <w:rsid w:val="00B358F9"/>
    <w:rsid w:val="00B35A5B"/>
    <w:rsid w:val="00B35B40"/>
    <w:rsid w:val="00B36DB8"/>
    <w:rsid w:val="00B372CC"/>
    <w:rsid w:val="00B4316F"/>
    <w:rsid w:val="00B43312"/>
    <w:rsid w:val="00B47D9B"/>
    <w:rsid w:val="00B50006"/>
    <w:rsid w:val="00B5088E"/>
    <w:rsid w:val="00B509F1"/>
    <w:rsid w:val="00B514C7"/>
    <w:rsid w:val="00B518FA"/>
    <w:rsid w:val="00B533E1"/>
    <w:rsid w:val="00B53A2F"/>
    <w:rsid w:val="00B54617"/>
    <w:rsid w:val="00B54A7F"/>
    <w:rsid w:val="00B54D59"/>
    <w:rsid w:val="00B54F63"/>
    <w:rsid w:val="00B5596C"/>
    <w:rsid w:val="00B55A8D"/>
    <w:rsid w:val="00B56919"/>
    <w:rsid w:val="00B5754E"/>
    <w:rsid w:val="00B5756A"/>
    <w:rsid w:val="00B57BD6"/>
    <w:rsid w:val="00B60437"/>
    <w:rsid w:val="00B608F1"/>
    <w:rsid w:val="00B60E33"/>
    <w:rsid w:val="00B6288A"/>
    <w:rsid w:val="00B62966"/>
    <w:rsid w:val="00B63571"/>
    <w:rsid w:val="00B64DC5"/>
    <w:rsid w:val="00B65856"/>
    <w:rsid w:val="00B66498"/>
    <w:rsid w:val="00B673BE"/>
    <w:rsid w:val="00B67AF1"/>
    <w:rsid w:val="00B70792"/>
    <w:rsid w:val="00B71114"/>
    <w:rsid w:val="00B7112D"/>
    <w:rsid w:val="00B715C4"/>
    <w:rsid w:val="00B71B72"/>
    <w:rsid w:val="00B73247"/>
    <w:rsid w:val="00B73486"/>
    <w:rsid w:val="00B74D2D"/>
    <w:rsid w:val="00B75DE2"/>
    <w:rsid w:val="00B76EDA"/>
    <w:rsid w:val="00B77521"/>
    <w:rsid w:val="00B77BD3"/>
    <w:rsid w:val="00B77F51"/>
    <w:rsid w:val="00B813FA"/>
    <w:rsid w:val="00B8222E"/>
    <w:rsid w:val="00B84319"/>
    <w:rsid w:val="00B8437F"/>
    <w:rsid w:val="00B84CE5"/>
    <w:rsid w:val="00B8524E"/>
    <w:rsid w:val="00B85E85"/>
    <w:rsid w:val="00B86229"/>
    <w:rsid w:val="00B866D0"/>
    <w:rsid w:val="00B87351"/>
    <w:rsid w:val="00B8767C"/>
    <w:rsid w:val="00B876A8"/>
    <w:rsid w:val="00B87AEE"/>
    <w:rsid w:val="00B87E39"/>
    <w:rsid w:val="00B9117D"/>
    <w:rsid w:val="00B91F57"/>
    <w:rsid w:val="00B921C3"/>
    <w:rsid w:val="00B924BB"/>
    <w:rsid w:val="00B9290F"/>
    <w:rsid w:val="00B93306"/>
    <w:rsid w:val="00B936CB"/>
    <w:rsid w:val="00B93C10"/>
    <w:rsid w:val="00B93E9F"/>
    <w:rsid w:val="00B9484C"/>
    <w:rsid w:val="00B95622"/>
    <w:rsid w:val="00B95B08"/>
    <w:rsid w:val="00B96A92"/>
    <w:rsid w:val="00B97696"/>
    <w:rsid w:val="00BA01C0"/>
    <w:rsid w:val="00BA19EF"/>
    <w:rsid w:val="00BA2D5D"/>
    <w:rsid w:val="00BA2F27"/>
    <w:rsid w:val="00BA2F89"/>
    <w:rsid w:val="00BA3131"/>
    <w:rsid w:val="00BA34BD"/>
    <w:rsid w:val="00BA3B47"/>
    <w:rsid w:val="00BA3FFC"/>
    <w:rsid w:val="00BA4FB3"/>
    <w:rsid w:val="00BA6FE9"/>
    <w:rsid w:val="00BA7A5D"/>
    <w:rsid w:val="00BA7EFE"/>
    <w:rsid w:val="00BB04BB"/>
    <w:rsid w:val="00BB07E6"/>
    <w:rsid w:val="00BB0CFD"/>
    <w:rsid w:val="00BB29A5"/>
    <w:rsid w:val="00BB3E81"/>
    <w:rsid w:val="00BB40E6"/>
    <w:rsid w:val="00BB50C3"/>
    <w:rsid w:val="00BB5458"/>
    <w:rsid w:val="00BB5E1A"/>
    <w:rsid w:val="00BB6475"/>
    <w:rsid w:val="00BB76B2"/>
    <w:rsid w:val="00BB7965"/>
    <w:rsid w:val="00BC03F2"/>
    <w:rsid w:val="00BC0B89"/>
    <w:rsid w:val="00BC0BD1"/>
    <w:rsid w:val="00BC1B64"/>
    <w:rsid w:val="00BC2CE8"/>
    <w:rsid w:val="00BC3A87"/>
    <w:rsid w:val="00BC41C6"/>
    <w:rsid w:val="00BC4939"/>
    <w:rsid w:val="00BC4ACB"/>
    <w:rsid w:val="00BC59D6"/>
    <w:rsid w:val="00BC59D8"/>
    <w:rsid w:val="00BC6D47"/>
    <w:rsid w:val="00BC78DD"/>
    <w:rsid w:val="00BC78F9"/>
    <w:rsid w:val="00BC7B3C"/>
    <w:rsid w:val="00BC7DA7"/>
    <w:rsid w:val="00BD0471"/>
    <w:rsid w:val="00BD0C81"/>
    <w:rsid w:val="00BD0D36"/>
    <w:rsid w:val="00BD0DC1"/>
    <w:rsid w:val="00BD11D1"/>
    <w:rsid w:val="00BD1B44"/>
    <w:rsid w:val="00BD2DE6"/>
    <w:rsid w:val="00BD2E9E"/>
    <w:rsid w:val="00BD34D3"/>
    <w:rsid w:val="00BD3A05"/>
    <w:rsid w:val="00BD436A"/>
    <w:rsid w:val="00BD43E0"/>
    <w:rsid w:val="00BD50FE"/>
    <w:rsid w:val="00BD5757"/>
    <w:rsid w:val="00BD5812"/>
    <w:rsid w:val="00BD6915"/>
    <w:rsid w:val="00BD6A14"/>
    <w:rsid w:val="00BD7613"/>
    <w:rsid w:val="00BE1138"/>
    <w:rsid w:val="00BE1925"/>
    <w:rsid w:val="00BE1FDF"/>
    <w:rsid w:val="00BE2181"/>
    <w:rsid w:val="00BE244A"/>
    <w:rsid w:val="00BE37EE"/>
    <w:rsid w:val="00BE3C4C"/>
    <w:rsid w:val="00BE40BE"/>
    <w:rsid w:val="00BE4BC4"/>
    <w:rsid w:val="00BE56B5"/>
    <w:rsid w:val="00BE56BA"/>
    <w:rsid w:val="00BE5C67"/>
    <w:rsid w:val="00BE6829"/>
    <w:rsid w:val="00BE6878"/>
    <w:rsid w:val="00BE7B76"/>
    <w:rsid w:val="00BF01BC"/>
    <w:rsid w:val="00BF0853"/>
    <w:rsid w:val="00BF0EA6"/>
    <w:rsid w:val="00BF2144"/>
    <w:rsid w:val="00BF2A80"/>
    <w:rsid w:val="00BF345C"/>
    <w:rsid w:val="00BF345F"/>
    <w:rsid w:val="00BF386C"/>
    <w:rsid w:val="00BF4398"/>
    <w:rsid w:val="00BF47F1"/>
    <w:rsid w:val="00BF4FD9"/>
    <w:rsid w:val="00BF5F25"/>
    <w:rsid w:val="00BF65CB"/>
    <w:rsid w:val="00BF6CE4"/>
    <w:rsid w:val="00C0154F"/>
    <w:rsid w:val="00C03061"/>
    <w:rsid w:val="00C03A2C"/>
    <w:rsid w:val="00C03A5F"/>
    <w:rsid w:val="00C0490E"/>
    <w:rsid w:val="00C07E61"/>
    <w:rsid w:val="00C116CF"/>
    <w:rsid w:val="00C119F7"/>
    <w:rsid w:val="00C11A15"/>
    <w:rsid w:val="00C12189"/>
    <w:rsid w:val="00C139D0"/>
    <w:rsid w:val="00C149BB"/>
    <w:rsid w:val="00C15ED8"/>
    <w:rsid w:val="00C16465"/>
    <w:rsid w:val="00C179C6"/>
    <w:rsid w:val="00C17BE8"/>
    <w:rsid w:val="00C203E5"/>
    <w:rsid w:val="00C207AE"/>
    <w:rsid w:val="00C20A0C"/>
    <w:rsid w:val="00C20C00"/>
    <w:rsid w:val="00C21D0F"/>
    <w:rsid w:val="00C230E7"/>
    <w:rsid w:val="00C2547B"/>
    <w:rsid w:val="00C25BCE"/>
    <w:rsid w:val="00C262BA"/>
    <w:rsid w:val="00C31645"/>
    <w:rsid w:val="00C31828"/>
    <w:rsid w:val="00C31A52"/>
    <w:rsid w:val="00C322D2"/>
    <w:rsid w:val="00C327E3"/>
    <w:rsid w:val="00C32C48"/>
    <w:rsid w:val="00C3329D"/>
    <w:rsid w:val="00C33FA7"/>
    <w:rsid w:val="00C342FE"/>
    <w:rsid w:val="00C34D7D"/>
    <w:rsid w:val="00C3508D"/>
    <w:rsid w:val="00C35E76"/>
    <w:rsid w:val="00C36B25"/>
    <w:rsid w:val="00C36B45"/>
    <w:rsid w:val="00C37E5A"/>
    <w:rsid w:val="00C4142E"/>
    <w:rsid w:val="00C41544"/>
    <w:rsid w:val="00C432D3"/>
    <w:rsid w:val="00C4343A"/>
    <w:rsid w:val="00C43644"/>
    <w:rsid w:val="00C43712"/>
    <w:rsid w:val="00C43F07"/>
    <w:rsid w:val="00C46D98"/>
    <w:rsid w:val="00C477D2"/>
    <w:rsid w:val="00C508AC"/>
    <w:rsid w:val="00C50CF1"/>
    <w:rsid w:val="00C528C3"/>
    <w:rsid w:val="00C52D55"/>
    <w:rsid w:val="00C5352E"/>
    <w:rsid w:val="00C53B30"/>
    <w:rsid w:val="00C54306"/>
    <w:rsid w:val="00C545B1"/>
    <w:rsid w:val="00C550F4"/>
    <w:rsid w:val="00C57EE0"/>
    <w:rsid w:val="00C6063E"/>
    <w:rsid w:val="00C60956"/>
    <w:rsid w:val="00C609A5"/>
    <w:rsid w:val="00C60B38"/>
    <w:rsid w:val="00C60D98"/>
    <w:rsid w:val="00C60F56"/>
    <w:rsid w:val="00C6178B"/>
    <w:rsid w:val="00C6209A"/>
    <w:rsid w:val="00C63451"/>
    <w:rsid w:val="00C64B1E"/>
    <w:rsid w:val="00C64FC3"/>
    <w:rsid w:val="00C6508C"/>
    <w:rsid w:val="00C65426"/>
    <w:rsid w:val="00C657EE"/>
    <w:rsid w:val="00C66258"/>
    <w:rsid w:val="00C6754F"/>
    <w:rsid w:val="00C67590"/>
    <w:rsid w:val="00C72648"/>
    <w:rsid w:val="00C72D71"/>
    <w:rsid w:val="00C73636"/>
    <w:rsid w:val="00C74E7B"/>
    <w:rsid w:val="00C75725"/>
    <w:rsid w:val="00C76054"/>
    <w:rsid w:val="00C7622A"/>
    <w:rsid w:val="00C76326"/>
    <w:rsid w:val="00C76E91"/>
    <w:rsid w:val="00C77532"/>
    <w:rsid w:val="00C81A09"/>
    <w:rsid w:val="00C84AE3"/>
    <w:rsid w:val="00C85560"/>
    <w:rsid w:val="00C85986"/>
    <w:rsid w:val="00C86008"/>
    <w:rsid w:val="00C863DA"/>
    <w:rsid w:val="00C87624"/>
    <w:rsid w:val="00C8776B"/>
    <w:rsid w:val="00C87958"/>
    <w:rsid w:val="00C907B6"/>
    <w:rsid w:val="00C9091A"/>
    <w:rsid w:val="00C91DEA"/>
    <w:rsid w:val="00C92768"/>
    <w:rsid w:val="00C93027"/>
    <w:rsid w:val="00C93363"/>
    <w:rsid w:val="00C93660"/>
    <w:rsid w:val="00C96022"/>
    <w:rsid w:val="00C96163"/>
    <w:rsid w:val="00C968BF"/>
    <w:rsid w:val="00C96AC4"/>
    <w:rsid w:val="00CA1D57"/>
    <w:rsid w:val="00CA2028"/>
    <w:rsid w:val="00CA21DF"/>
    <w:rsid w:val="00CA2B72"/>
    <w:rsid w:val="00CA31DB"/>
    <w:rsid w:val="00CA394E"/>
    <w:rsid w:val="00CA43F4"/>
    <w:rsid w:val="00CA5FDD"/>
    <w:rsid w:val="00CA6654"/>
    <w:rsid w:val="00CA72ED"/>
    <w:rsid w:val="00CA7E2E"/>
    <w:rsid w:val="00CB1472"/>
    <w:rsid w:val="00CB29E9"/>
    <w:rsid w:val="00CB32FA"/>
    <w:rsid w:val="00CB3948"/>
    <w:rsid w:val="00CB4680"/>
    <w:rsid w:val="00CB51CF"/>
    <w:rsid w:val="00CB59DF"/>
    <w:rsid w:val="00CB77F1"/>
    <w:rsid w:val="00CC03CF"/>
    <w:rsid w:val="00CC0722"/>
    <w:rsid w:val="00CC20F0"/>
    <w:rsid w:val="00CC2808"/>
    <w:rsid w:val="00CC31CE"/>
    <w:rsid w:val="00CC3BEA"/>
    <w:rsid w:val="00CC3CA9"/>
    <w:rsid w:val="00CC456F"/>
    <w:rsid w:val="00CC47F7"/>
    <w:rsid w:val="00CC6890"/>
    <w:rsid w:val="00CD009A"/>
    <w:rsid w:val="00CD0D20"/>
    <w:rsid w:val="00CD3C2A"/>
    <w:rsid w:val="00CD3D38"/>
    <w:rsid w:val="00CD4863"/>
    <w:rsid w:val="00CD4D07"/>
    <w:rsid w:val="00CD510F"/>
    <w:rsid w:val="00CD5154"/>
    <w:rsid w:val="00CD67C9"/>
    <w:rsid w:val="00CD6B26"/>
    <w:rsid w:val="00CD6BB4"/>
    <w:rsid w:val="00CE00E9"/>
    <w:rsid w:val="00CE02D9"/>
    <w:rsid w:val="00CE10FB"/>
    <w:rsid w:val="00CE1C3C"/>
    <w:rsid w:val="00CE2E28"/>
    <w:rsid w:val="00CE33A0"/>
    <w:rsid w:val="00CE418C"/>
    <w:rsid w:val="00CE4A5B"/>
    <w:rsid w:val="00CE4CBD"/>
    <w:rsid w:val="00CE5F2E"/>
    <w:rsid w:val="00CE64C1"/>
    <w:rsid w:val="00CE6C1A"/>
    <w:rsid w:val="00CE732F"/>
    <w:rsid w:val="00CF1844"/>
    <w:rsid w:val="00CF2F5F"/>
    <w:rsid w:val="00CF55E5"/>
    <w:rsid w:val="00CF58DC"/>
    <w:rsid w:val="00CF5935"/>
    <w:rsid w:val="00CF6488"/>
    <w:rsid w:val="00CF64BD"/>
    <w:rsid w:val="00CF6BCE"/>
    <w:rsid w:val="00CF75F1"/>
    <w:rsid w:val="00D01C1E"/>
    <w:rsid w:val="00D02781"/>
    <w:rsid w:val="00D052C5"/>
    <w:rsid w:val="00D05442"/>
    <w:rsid w:val="00D06640"/>
    <w:rsid w:val="00D07313"/>
    <w:rsid w:val="00D078CF"/>
    <w:rsid w:val="00D07E5C"/>
    <w:rsid w:val="00D11014"/>
    <w:rsid w:val="00D12944"/>
    <w:rsid w:val="00D12C3C"/>
    <w:rsid w:val="00D12F70"/>
    <w:rsid w:val="00D16C28"/>
    <w:rsid w:val="00D1765A"/>
    <w:rsid w:val="00D17C37"/>
    <w:rsid w:val="00D2021E"/>
    <w:rsid w:val="00D20D14"/>
    <w:rsid w:val="00D21C0F"/>
    <w:rsid w:val="00D227CB"/>
    <w:rsid w:val="00D22E30"/>
    <w:rsid w:val="00D242BC"/>
    <w:rsid w:val="00D24C46"/>
    <w:rsid w:val="00D250A1"/>
    <w:rsid w:val="00D2513B"/>
    <w:rsid w:val="00D259DB"/>
    <w:rsid w:val="00D26CF3"/>
    <w:rsid w:val="00D3172D"/>
    <w:rsid w:val="00D33B0C"/>
    <w:rsid w:val="00D33BF6"/>
    <w:rsid w:val="00D34C28"/>
    <w:rsid w:val="00D353EB"/>
    <w:rsid w:val="00D355FB"/>
    <w:rsid w:val="00D36F66"/>
    <w:rsid w:val="00D37920"/>
    <w:rsid w:val="00D418B0"/>
    <w:rsid w:val="00D42918"/>
    <w:rsid w:val="00D42A4C"/>
    <w:rsid w:val="00D43AED"/>
    <w:rsid w:val="00D450BB"/>
    <w:rsid w:val="00D4511C"/>
    <w:rsid w:val="00D4516A"/>
    <w:rsid w:val="00D455E7"/>
    <w:rsid w:val="00D457F2"/>
    <w:rsid w:val="00D45AC9"/>
    <w:rsid w:val="00D468F5"/>
    <w:rsid w:val="00D472DF"/>
    <w:rsid w:val="00D4737F"/>
    <w:rsid w:val="00D47688"/>
    <w:rsid w:val="00D476C7"/>
    <w:rsid w:val="00D47F31"/>
    <w:rsid w:val="00D5008E"/>
    <w:rsid w:val="00D5021C"/>
    <w:rsid w:val="00D51757"/>
    <w:rsid w:val="00D522F5"/>
    <w:rsid w:val="00D5383D"/>
    <w:rsid w:val="00D5441F"/>
    <w:rsid w:val="00D54E8D"/>
    <w:rsid w:val="00D5737E"/>
    <w:rsid w:val="00D57D37"/>
    <w:rsid w:val="00D61058"/>
    <w:rsid w:val="00D62A06"/>
    <w:rsid w:val="00D62A36"/>
    <w:rsid w:val="00D62DDF"/>
    <w:rsid w:val="00D6338C"/>
    <w:rsid w:val="00D63606"/>
    <w:rsid w:val="00D63EE4"/>
    <w:rsid w:val="00D64692"/>
    <w:rsid w:val="00D650F3"/>
    <w:rsid w:val="00D665DA"/>
    <w:rsid w:val="00D6686E"/>
    <w:rsid w:val="00D66DC1"/>
    <w:rsid w:val="00D67668"/>
    <w:rsid w:val="00D67A15"/>
    <w:rsid w:val="00D67ECB"/>
    <w:rsid w:val="00D702E2"/>
    <w:rsid w:val="00D7119F"/>
    <w:rsid w:val="00D71BDA"/>
    <w:rsid w:val="00D7203E"/>
    <w:rsid w:val="00D72ACB"/>
    <w:rsid w:val="00D731B4"/>
    <w:rsid w:val="00D74541"/>
    <w:rsid w:val="00D74D77"/>
    <w:rsid w:val="00D74F5B"/>
    <w:rsid w:val="00D75058"/>
    <w:rsid w:val="00D76588"/>
    <w:rsid w:val="00D80794"/>
    <w:rsid w:val="00D81A4E"/>
    <w:rsid w:val="00D8245D"/>
    <w:rsid w:val="00D83D6C"/>
    <w:rsid w:val="00D84293"/>
    <w:rsid w:val="00D857EA"/>
    <w:rsid w:val="00D86467"/>
    <w:rsid w:val="00D8702F"/>
    <w:rsid w:val="00D87898"/>
    <w:rsid w:val="00D8798F"/>
    <w:rsid w:val="00D909B9"/>
    <w:rsid w:val="00D918CB"/>
    <w:rsid w:val="00D92ECF"/>
    <w:rsid w:val="00D946E7"/>
    <w:rsid w:val="00D95626"/>
    <w:rsid w:val="00D962A9"/>
    <w:rsid w:val="00D96F94"/>
    <w:rsid w:val="00D975C4"/>
    <w:rsid w:val="00D97769"/>
    <w:rsid w:val="00DA0957"/>
    <w:rsid w:val="00DA0BD5"/>
    <w:rsid w:val="00DA0F37"/>
    <w:rsid w:val="00DA17E6"/>
    <w:rsid w:val="00DA1FBB"/>
    <w:rsid w:val="00DA3358"/>
    <w:rsid w:val="00DA35C7"/>
    <w:rsid w:val="00DA3F0A"/>
    <w:rsid w:val="00DA530E"/>
    <w:rsid w:val="00DA562A"/>
    <w:rsid w:val="00DA5E86"/>
    <w:rsid w:val="00DA5F45"/>
    <w:rsid w:val="00DA6039"/>
    <w:rsid w:val="00DA6673"/>
    <w:rsid w:val="00DA6722"/>
    <w:rsid w:val="00DA68B9"/>
    <w:rsid w:val="00DA6E62"/>
    <w:rsid w:val="00DB07B0"/>
    <w:rsid w:val="00DB1EEF"/>
    <w:rsid w:val="00DB2A81"/>
    <w:rsid w:val="00DB3AF9"/>
    <w:rsid w:val="00DB4B07"/>
    <w:rsid w:val="00DB6B4F"/>
    <w:rsid w:val="00DB7495"/>
    <w:rsid w:val="00DC009B"/>
    <w:rsid w:val="00DC161F"/>
    <w:rsid w:val="00DC1995"/>
    <w:rsid w:val="00DC2AD8"/>
    <w:rsid w:val="00DC3081"/>
    <w:rsid w:val="00DC3267"/>
    <w:rsid w:val="00DC4083"/>
    <w:rsid w:val="00DC4D06"/>
    <w:rsid w:val="00DC5366"/>
    <w:rsid w:val="00DC5988"/>
    <w:rsid w:val="00DC71D0"/>
    <w:rsid w:val="00DC7758"/>
    <w:rsid w:val="00DD0A16"/>
    <w:rsid w:val="00DD1634"/>
    <w:rsid w:val="00DD1770"/>
    <w:rsid w:val="00DD2595"/>
    <w:rsid w:val="00DD28E7"/>
    <w:rsid w:val="00DD4519"/>
    <w:rsid w:val="00DD46FA"/>
    <w:rsid w:val="00DD4D7A"/>
    <w:rsid w:val="00DD709D"/>
    <w:rsid w:val="00DD712E"/>
    <w:rsid w:val="00DD7646"/>
    <w:rsid w:val="00DD7D72"/>
    <w:rsid w:val="00DE242A"/>
    <w:rsid w:val="00DE5F71"/>
    <w:rsid w:val="00DF1826"/>
    <w:rsid w:val="00DF1CE4"/>
    <w:rsid w:val="00DF3B22"/>
    <w:rsid w:val="00DF57BE"/>
    <w:rsid w:val="00DF606F"/>
    <w:rsid w:val="00DF6405"/>
    <w:rsid w:val="00DF694A"/>
    <w:rsid w:val="00DF6D68"/>
    <w:rsid w:val="00DF740E"/>
    <w:rsid w:val="00E0033D"/>
    <w:rsid w:val="00E0041F"/>
    <w:rsid w:val="00E00CC8"/>
    <w:rsid w:val="00E011E3"/>
    <w:rsid w:val="00E0158B"/>
    <w:rsid w:val="00E017B3"/>
    <w:rsid w:val="00E01943"/>
    <w:rsid w:val="00E01F32"/>
    <w:rsid w:val="00E020F1"/>
    <w:rsid w:val="00E02A69"/>
    <w:rsid w:val="00E03062"/>
    <w:rsid w:val="00E0332A"/>
    <w:rsid w:val="00E03583"/>
    <w:rsid w:val="00E037AB"/>
    <w:rsid w:val="00E03A17"/>
    <w:rsid w:val="00E05490"/>
    <w:rsid w:val="00E07840"/>
    <w:rsid w:val="00E1043F"/>
    <w:rsid w:val="00E10B3E"/>
    <w:rsid w:val="00E12CDD"/>
    <w:rsid w:val="00E13435"/>
    <w:rsid w:val="00E14AB8"/>
    <w:rsid w:val="00E1798F"/>
    <w:rsid w:val="00E20084"/>
    <w:rsid w:val="00E202F2"/>
    <w:rsid w:val="00E20AFE"/>
    <w:rsid w:val="00E20D94"/>
    <w:rsid w:val="00E21592"/>
    <w:rsid w:val="00E21CE3"/>
    <w:rsid w:val="00E22F7C"/>
    <w:rsid w:val="00E22FBD"/>
    <w:rsid w:val="00E235BB"/>
    <w:rsid w:val="00E2433C"/>
    <w:rsid w:val="00E24924"/>
    <w:rsid w:val="00E24D17"/>
    <w:rsid w:val="00E24FD9"/>
    <w:rsid w:val="00E25C7C"/>
    <w:rsid w:val="00E267EB"/>
    <w:rsid w:val="00E27C70"/>
    <w:rsid w:val="00E27C8F"/>
    <w:rsid w:val="00E309AF"/>
    <w:rsid w:val="00E31FB9"/>
    <w:rsid w:val="00E325F6"/>
    <w:rsid w:val="00E3261E"/>
    <w:rsid w:val="00E3283A"/>
    <w:rsid w:val="00E32D9E"/>
    <w:rsid w:val="00E335D1"/>
    <w:rsid w:val="00E341C2"/>
    <w:rsid w:val="00E34392"/>
    <w:rsid w:val="00E35212"/>
    <w:rsid w:val="00E35AAD"/>
    <w:rsid w:val="00E36699"/>
    <w:rsid w:val="00E40DCD"/>
    <w:rsid w:val="00E40FAF"/>
    <w:rsid w:val="00E4168F"/>
    <w:rsid w:val="00E420C3"/>
    <w:rsid w:val="00E42259"/>
    <w:rsid w:val="00E42534"/>
    <w:rsid w:val="00E42EEB"/>
    <w:rsid w:val="00E433F6"/>
    <w:rsid w:val="00E43703"/>
    <w:rsid w:val="00E44770"/>
    <w:rsid w:val="00E45110"/>
    <w:rsid w:val="00E451E0"/>
    <w:rsid w:val="00E4651A"/>
    <w:rsid w:val="00E465FB"/>
    <w:rsid w:val="00E46828"/>
    <w:rsid w:val="00E47166"/>
    <w:rsid w:val="00E4778F"/>
    <w:rsid w:val="00E478C0"/>
    <w:rsid w:val="00E47AF2"/>
    <w:rsid w:val="00E50BFC"/>
    <w:rsid w:val="00E50CE9"/>
    <w:rsid w:val="00E511FF"/>
    <w:rsid w:val="00E51DCF"/>
    <w:rsid w:val="00E52556"/>
    <w:rsid w:val="00E52788"/>
    <w:rsid w:val="00E530C7"/>
    <w:rsid w:val="00E547C0"/>
    <w:rsid w:val="00E5495D"/>
    <w:rsid w:val="00E54E32"/>
    <w:rsid w:val="00E54EC1"/>
    <w:rsid w:val="00E55441"/>
    <w:rsid w:val="00E5556E"/>
    <w:rsid w:val="00E56277"/>
    <w:rsid w:val="00E56852"/>
    <w:rsid w:val="00E57793"/>
    <w:rsid w:val="00E610C2"/>
    <w:rsid w:val="00E616B7"/>
    <w:rsid w:val="00E62C9E"/>
    <w:rsid w:val="00E6444B"/>
    <w:rsid w:val="00E65676"/>
    <w:rsid w:val="00E65839"/>
    <w:rsid w:val="00E677CF"/>
    <w:rsid w:val="00E7293B"/>
    <w:rsid w:val="00E736C0"/>
    <w:rsid w:val="00E73A2B"/>
    <w:rsid w:val="00E74439"/>
    <w:rsid w:val="00E74953"/>
    <w:rsid w:val="00E75E2C"/>
    <w:rsid w:val="00E76D36"/>
    <w:rsid w:val="00E772CD"/>
    <w:rsid w:val="00E82337"/>
    <w:rsid w:val="00E8288E"/>
    <w:rsid w:val="00E834D3"/>
    <w:rsid w:val="00E843F9"/>
    <w:rsid w:val="00E8496C"/>
    <w:rsid w:val="00E84B12"/>
    <w:rsid w:val="00E84C8F"/>
    <w:rsid w:val="00E85E97"/>
    <w:rsid w:val="00E86F88"/>
    <w:rsid w:val="00E87DBD"/>
    <w:rsid w:val="00E9015C"/>
    <w:rsid w:val="00E905CA"/>
    <w:rsid w:val="00E90F3A"/>
    <w:rsid w:val="00E912AD"/>
    <w:rsid w:val="00E9130B"/>
    <w:rsid w:val="00E91B75"/>
    <w:rsid w:val="00E936BB"/>
    <w:rsid w:val="00E9419C"/>
    <w:rsid w:val="00E946DA"/>
    <w:rsid w:val="00E9482C"/>
    <w:rsid w:val="00E94B5E"/>
    <w:rsid w:val="00E951F5"/>
    <w:rsid w:val="00E96968"/>
    <w:rsid w:val="00E97772"/>
    <w:rsid w:val="00E97C8E"/>
    <w:rsid w:val="00EA0948"/>
    <w:rsid w:val="00EA0F6E"/>
    <w:rsid w:val="00EA2801"/>
    <w:rsid w:val="00EA2B77"/>
    <w:rsid w:val="00EA42C6"/>
    <w:rsid w:val="00EA510A"/>
    <w:rsid w:val="00EA6662"/>
    <w:rsid w:val="00EA7DA2"/>
    <w:rsid w:val="00EA7EC8"/>
    <w:rsid w:val="00EB0037"/>
    <w:rsid w:val="00EB2085"/>
    <w:rsid w:val="00EB3EAD"/>
    <w:rsid w:val="00EB400C"/>
    <w:rsid w:val="00EB4F8D"/>
    <w:rsid w:val="00EB5A3C"/>
    <w:rsid w:val="00EB6681"/>
    <w:rsid w:val="00EC0CF3"/>
    <w:rsid w:val="00EC0EEC"/>
    <w:rsid w:val="00EC1390"/>
    <w:rsid w:val="00EC1532"/>
    <w:rsid w:val="00EC1F0F"/>
    <w:rsid w:val="00EC2A9D"/>
    <w:rsid w:val="00EC353B"/>
    <w:rsid w:val="00EC7DF9"/>
    <w:rsid w:val="00ED0671"/>
    <w:rsid w:val="00ED0954"/>
    <w:rsid w:val="00ED197C"/>
    <w:rsid w:val="00ED1A96"/>
    <w:rsid w:val="00ED25AC"/>
    <w:rsid w:val="00ED2F55"/>
    <w:rsid w:val="00ED4336"/>
    <w:rsid w:val="00ED4AF0"/>
    <w:rsid w:val="00ED5EB8"/>
    <w:rsid w:val="00ED6F91"/>
    <w:rsid w:val="00ED6F9E"/>
    <w:rsid w:val="00ED7BBC"/>
    <w:rsid w:val="00ED7EE2"/>
    <w:rsid w:val="00EE289F"/>
    <w:rsid w:val="00EE2CAB"/>
    <w:rsid w:val="00EE3EB5"/>
    <w:rsid w:val="00EE3EEC"/>
    <w:rsid w:val="00EE4D89"/>
    <w:rsid w:val="00EE5F48"/>
    <w:rsid w:val="00EE62FE"/>
    <w:rsid w:val="00EE7D85"/>
    <w:rsid w:val="00EF3767"/>
    <w:rsid w:val="00EF3A61"/>
    <w:rsid w:val="00EF4E32"/>
    <w:rsid w:val="00EF52B4"/>
    <w:rsid w:val="00EF6617"/>
    <w:rsid w:val="00EF7BDF"/>
    <w:rsid w:val="00F02206"/>
    <w:rsid w:val="00F02F8A"/>
    <w:rsid w:val="00F03E8C"/>
    <w:rsid w:val="00F0410E"/>
    <w:rsid w:val="00F041B6"/>
    <w:rsid w:val="00F053A3"/>
    <w:rsid w:val="00F05A5D"/>
    <w:rsid w:val="00F05AC1"/>
    <w:rsid w:val="00F066D3"/>
    <w:rsid w:val="00F07B92"/>
    <w:rsid w:val="00F07E58"/>
    <w:rsid w:val="00F11A72"/>
    <w:rsid w:val="00F1215D"/>
    <w:rsid w:val="00F126ED"/>
    <w:rsid w:val="00F128B7"/>
    <w:rsid w:val="00F12CF3"/>
    <w:rsid w:val="00F13EB1"/>
    <w:rsid w:val="00F13F36"/>
    <w:rsid w:val="00F13F8B"/>
    <w:rsid w:val="00F14BDE"/>
    <w:rsid w:val="00F156C7"/>
    <w:rsid w:val="00F165F0"/>
    <w:rsid w:val="00F17090"/>
    <w:rsid w:val="00F179E0"/>
    <w:rsid w:val="00F17E4C"/>
    <w:rsid w:val="00F204FC"/>
    <w:rsid w:val="00F20554"/>
    <w:rsid w:val="00F21238"/>
    <w:rsid w:val="00F21AD3"/>
    <w:rsid w:val="00F221DD"/>
    <w:rsid w:val="00F2250E"/>
    <w:rsid w:val="00F23543"/>
    <w:rsid w:val="00F23DBA"/>
    <w:rsid w:val="00F252DD"/>
    <w:rsid w:val="00F255B7"/>
    <w:rsid w:val="00F2737D"/>
    <w:rsid w:val="00F30793"/>
    <w:rsid w:val="00F30B5F"/>
    <w:rsid w:val="00F320B4"/>
    <w:rsid w:val="00F3282B"/>
    <w:rsid w:val="00F355D2"/>
    <w:rsid w:val="00F3633F"/>
    <w:rsid w:val="00F379ED"/>
    <w:rsid w:val="00F37CEF"/>
    <w:rsid w:val="00F407E5"/>
    <w:rsid w:val="00F4186D"/>
    <w:rsid w:val="00F42153"/>
    <w:rsid w:val="00F42955"/>
    <w:rsid w:val="00F429CE"/>
    <w:rsid w:val="00F43942"/>
    <w:rsid w:val="00F4398C"/>
    <w:rsid w:val="00F43ADF"/>
    <w:rsid w:val="00F44007"/>
    <w:rsid w:val="00F44782"/>
    <w:rsid w:val="00F44A34"/>
    <w:rsid w:val="00F44F7F"/>
    <w:rsid w:val="00F45A15"/>
    <w:rsid w:val="00F45B9A"/>
    <w:rsid w:val="00F45E2C"/>
    <w:rsid w:val="00F45EDF"/>
    <w:rsid w:val="00F47E34"/>
    <w:rsid w:val="00F47F9D"/>
    <w:rsid w:val="00F5055D"/>
    <w:rsid w:val="00F509CB"/>
    <w:rsid w:val="00F50D02"/>
    <w:rsid w:val="00F52ADB"/>
    <w:rsid w:val="00F52CB4"/>
    <w:rsid w:val="00F54206"/>
    <w:rsid w:val="00F55893"/>
    <w:rsid w:val="00F56CA4"/>
    <w:rsid w:val="00F56F63"/>
    <w:rsid w:val="00F57355"/>
    <w:rsid w:val="00F575AF"/>
    <w:rsid w:val="00F57FFD"/>
    <w:rsid w:val="00F61B46"/>
    <w:rsid w:val="00F622E9"/>
    <w:rsid w:val="00F6335E"/>
    <w:rsid w:val="00F6410F"/>
    <w:rsid w:val="00F64513"/>
    <w:rsid w:val="00F64FC5"/>
    <w:rsid w:val="00F6643B"/>
    <w:rsid w:val="00F66590"/>
    <w:rsid w:val="00F66FFD"/>
    <w:rsid w:val="00F67866"/>
    <w:rsid w:val="00F67E9C"/>
    <w:rsid w:val="00F70D24"/>
    <w:rsid w:val="00F718E0"/>
    <w:rsid w:val="00F72384"/>
    <w:rsid w:val="00F74A0B"/>
    <w:rsid w:val="00F7644D"/>
    <w:rsid w:val="00F7740F"/>
    <w:rsid w:val="00F776CC"/>
    <w:rsid w:val="00F779AC"/>
    <w:rsid w:val="00F779D0"/>
    <w:rsid w:val="00F803E2"/>
    <w:rsid w:val="00F80972"/>
    <w:rsid w:val="00F812EF"/>
    <w:rsid w:val="00F81C8E"/>
    <w:rsid w:val="00F81CF8"/>
    <w:rsid w:val="00F81D87"/>
    <w:rsid w:val="00F82700"/>
    <w:rsid w:val="00F828CF"/>
    <w:rsid w:val="00F82CED"/>
    <w:rsid w:val="00F82FFD"/>
    <w:rsid w:val="00F83197"/>
    <w:rsid w:val="00F83A41"/>
    <w:rsid w:val="00F852E6"/>
    <w:rsid w:val="00F8581A"/>
    <w:rsid w:val="00F874FE"/>
    <w:rsid w:val="00F87C5E"/>
    <w:rsid w:val="00F90B79"/>
    <w:rsid w:val="00F9169D"/>
    <w:rsid w:val="00F92A22"/>
    <w:rsid w:val="00F92CDE"/>
    <w:rsid w:val="00F92D5E"/>
    <w:rsid w:val="00F92F8E"/>
    <w:rsid w:val="00F93C5F"/>
    <w:rsid w:val="00F9422A"/>
    <w:rsid w:val="00F94730"/>
    <w:rsid w:val="00F947E8"/>
    <w:rsid w:val="00F95A95"/>
    <w:rsid w:val="00FA0C52"/>
    <w:rsid w:val="00FA23B9"/>
    <w:rsid w:val="00FA2D73"/>
    <w:rsid w:val="00FA32F7"/>
    <w:rsid w:val="00FA3433"/>
    <w:rsid w:val="00FA4781"/>
    <w:rsid w:val="00FA503D"/>
    <w:rsid w:val="00FA5D24"/>
    <w:rsid w:val="00FA5E19"/>
    <w:rsid w:val="00FA5E82"/>
    <w:rsid w:val="00FA68AF"/>
    <w:rsid w:val="00FA7773"/>
    <w:rsid w:val="00FA7B8B"/>
    <w:rsid w:val="00FB0C04"/>
    <w:rsid w:val="00FB2745"/>
    <w:rsid w:val="00FB2BB4"/>
    <w:rsid w:val="00FB3903"/>
    <w:rsid w:val="00FB3E78"/>
    <w:rsid w:val="00FB57EC"/>
    <w:rsid w:val="00FB5D55"/>
    <w:rsid w:val="00FB5FB0"/>
    <w:rsid w:val="00FB64F8"/>
    <w:rsid w:val="00FB67AB"/>
    <w:rsid w:val="00FB7CA7"/>
    <w:rsid w:val="00FC0B19"/>
    <w:rsid w:val="00FC0C74"/>
    <w:rsid w:val="00FC1FDA"/>
    <w:rsid w:val="00FC27CD"/>
    <w:rsid w:val="00FC37B3"/>
    <w:rsid w:val="00FC4906"/>
    <w:rsid w:val="00FC49A3"/>
    <w:rsid w:val="00FC4E84"/>
    <w:rsid w:val="00FC6B3C"/>
    <w:rsid w:val="00FC70D2"/>
    <w:rsid w:val="00FC73F9"/>
    <w:rsid w:val="00FC758E"/>
    <w:rsid w:val="00FC768A"/>
    <w:rsid w:val="00FD04E5"/>
    <w:rsid w:val="00FD0938"/>
    <w:rsid w:val="00FD1A24"/>
    <w:rsid w:val="00FD27C6"/>
    <w:rsid w:val="00FD2E6B"/>
    <w:rsid w:val="00FD3936"/>
    <w:rsid w:val="00FD3956"/>
    <w:rsid w:val="00FD3AE8"/>
    <w:rsid w:val="00FD47BB"/>
    <w:rsid w:val="00FD535D"/>
    <w:rsid w:val="00FD6584"/>
    <w:rsid w:val="00FD6B0A"/>
    <w:rsid w:val="00FD78D0"/>
    <w:rsid w:val="00FD7F4D"/>
    <w:rsid w:val="00FE00EF"/>
    <w:rsid w:val="00FE1164"/>
    <w:rsid w:val="00FE2A82"/>
    <w:rsid w:val="00FE34DB"/>
    <w:rsid w:val="00FE41A4"/>
    <w:rsid w:val="00FE50FC"/>
    <w:rsid w:val="00FE5691"/>
    <w:rsid w:val="00FE599C"/>
    <w:rsid w:val="00FE6806"/>
    <w:rsid w:val="00FE6C4C"/>
    <w:rsid w:val="00FE7C93"/>
    <w:rsid w:val="00FE7CB6"/>
    <w:rsid w:val="00FF08F4"/>
    <w:rsid w:val="00FF09B9"/>
    <w:rsid w:val="00FF135C"/>
    <w:rsid w:val="00FF1722"/>
    <w:rsid w:val="00FF2B94"/>
    <w:rsid w:val="00FF2ED3"/>
    <w:rsid w:val="00FF4A3F"/>
    <w:rsid w:val="00FF51C6"/>
    <w:rsid w:val="00FF59AD"/>
    <w:rsid w:val="00FF5A3F"/>
    <w:rsid w:val="00FF5B7C"/>
    <w:rsid w:val="00FF726B"/>
    <w:rsid w:val="00FF7511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4BE4F"/>
  <w15:chartTrackingRefBased/>
  <w15:docId w15:val="{2EFCF954-40BA-4BF9-83DD-AA62115B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5BD"/>
    <w:rPr>
      <w:lang w:val="sv-S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800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800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800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316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C15BD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E679F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8800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v-S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8008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v-S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8008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sv-SE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73164B"/>
    <w:rPr>
      <w:rFonts w:asciiTheme="majorHAnsi" w:eastAsiaTheme="majorEastAsia" w:hAnsiTheme="majorHAnsi" w:cstheme="majorBidi"/>
      <w:i/>
      <w:iCs/>
      <w:color w:val="2F5496" w:themeColor="accent1" w:themeShade="BF"/>
      <w:lang w:val="sv-SE"/>
    </w:rPr>
  </w:style>
  <w:style w:type="paragraph" w:styleId="Topptekst">
    <w:name w:val="header"/>
    <w:basedOn w:val="Normal"/>
    <w:link w:val="TopptekstTegn"/>
    <w:uiPriority w:val="99"/>
    <w:unhideWhenUsed/>
    <w:rsid w:val="00B32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32A13"/>
    <w:rPr>
      <w:lang w:val="sv-SE"/>
    </w:rPr>
  </w:style>
  <w:style w:type="paragraph" w:styleId="Bunntekst">
    <w:name w:val="footer"/>
    <w:basedOn w:val="Normal"/>
    <w:link w:val="BunntekstTegn"/>
    <w:uiPriority w:val="99"/>
    <w:unhideWhenUsed/>
    <w:rsid w:val="00B32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32A13"/>
    <w:rPr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5B448-28D5-4F62-B6CF-C4F7DBD26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20</Pages>
  <Words>10076</Words>
  <Characters>53403</Characters>
  <Application>Microsoft Office Word</Application>
  <DocSecurity>0</DocSecurity>
  <Lines>445</Lines>
  <Paragraphs>126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Reidar Pedersen</dc:creator>
  <cp:keywords/>
  <dc:description/>
  <cp:lastModifiedBy>Kari Milch Agledahl</cp:lastModifiedBy>
  <cp:revision>8</cp:revision>
  <dcterms:created xsi:type="dcterms:W3CDTF">2024-04-11T11:28:00Z</dcterms:created>
  <dcterms:modified xsi:type="dcterms:W3CDTF">2024-11-06T16:26:00Z</dcterms:modified>
</cp:coreProperties>
</file>