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12" w:rsidRPr="00BD6A12" w:rsidRDefault="00D72083" w:rsidP="003319CB">
      <w:pPr>
        <w:bidi/>
        <w:spacing w:after="200" w:line="276" w:lineRule="auto"/>
        <w:jc w:val="center"/>
        <w:rPr>
          <w:rFonts w:ascii="Calibri" w:eastAsia="Calibri" w:hAnsi="Calibri" w:cs="B Nazanin"/>
          <w:b/>
          <w:bCs/>
          <w:color w:val="000000"/>
          <w:sz w:val="24"/>
          <w:szCs w:val="24"/>
          <w:rtl/>
          <w:lang w:bidi="fa-IR"/>
        </w:rPr>
      </w:pPr>
      <w:bookmarkStart w:id="0" w:name="_GoBack"/>
      <w:bookmarkEnd w:id="0"/>
      <w:r w:rsidRPr="003319CB">
        <w:rPr>
          <w:rFonts w:ascii="Calibri" w:eastAsia="Calibri" w:hAnsi="Calibri" w:cs="B Nazanin"/>
          <w:b/>
          <w:bCs/>
          <w:color w:val="000000"/>
          <w:sz w:val="24"/>
          <w:szCs w:val="24"/>
          <w:lang w:bidi="fa-IR"/>
        </w:rPr>
        <w:t xml:space="preserve">Adherence to the Code of Ethics in Midwifery  </w:t>
      </w:r>
      <w:r w:rsidRPr="00BD6A12">
        <w:rPr>
          <w:rFonts w:ascii="Calibri" w:eastAsia="Calibri" w:hAnsi="Calibri" w:cs="B Nazanin"/>
          <w:b/>
          <w:bCs/>
          <w:color w:val="000000"/>
          <w:sz w:val="24"/>
          <w:szCs w:val="24"/>
          <w:lang w:bidi="fa-IR"/>
        </w:rPr>
        <w:t>(</w:t>
      </w:r>
      <w:r>
        <w:rPr>
          <w:rFonts w:ascii="Calibri" w:eastAsia="Calibri" w:hAnsi="Calibri" w:cs="B Nazanin"/>
          <w:b/>
          <w:bCs/>
          <w:color w:val="000000"/>
          <w:sz w:val="24"/>
          <w:szCs w:val="24"/>
          <w:lang w:bidi="fa-IR"/>
        </w:rPr>
        <w:t>ACEM</w:t>
      </w:r>
      <w:r w:rsidRPr="00BD6A12">
        <w:rPr>
          <w:rFonts w:ascii="Calibri" w:eastAsia="Calibri" w:hAnsi="Calibri" w:cs="B Nazanin"/>
          <w:b/>
          <w:bCs/>
          <w:color w:val="000000"/>
          <w:sz w:val="24"/>
          <w:szCs w:val="24"/>
          <w:lang w:bidi="fa-IR"/>
        </w:rPr>
        <w:t>-42)</w:t>
      </w:r>
    </w:p>
    <w:p w:rsidR="00BD6A12" w:rsidRPr="00BD6A12" w:rsidRDefault="00D72083" w:rsidP="00BD6A12">
      <w:pPr>
        <w:spacing w:after="200" w:line="276" w:lineRule="auto"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 w:rsidRPr="00BD6A12">
        <w:rPr>
          <w:rFonts w:ascii="Calibri" w:eastAsia="Calibri" w:hAnsi="Calibri" w:cs="B Nazanin"/>
          <w:color w:val="000000"/>
          <w:sz w:val="24"/>
          <w:szCs w:val="24"/>
          <w:lang w:bidi="fa-IR"/>
        </w:rPr>
        <w:t xml:space="preserve">Please specify your opinion about the midwife's adherence to codes of ethics in practice using the following statements. Your responses help to improve midwifery services. </w:t>
      </w:r>
    </w:p>
    <w:tbl>
      <w:tblPr>
        <w:tblStyle w:val="GridTable4-Accent6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525"/>
        <w:gridCol w:w="8016"/>
        <w:gridCol w:w="450"/>
        <w:gridCol w:w="450"/>
        <w:gridCol w:w="450"/>
        <w:gridCol w:w="450"/>
        <w:gridCol w:w="450"/>
      </w:tblGrid>
      <w:tr w:rsidR="005252CC" w:rsidTr="00525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>
              <w:rPr>
                <w:rFonts w:ascii="Calibri" w:eastAsia="Calibri" w:hAnsi="Calibri" w:cs="B Nazanin"/>
                <w:lang w:bidi="fa-IR"/>
              </w:rPr>
              <w:t>Dimensions</w:t>
            </w:r>
          </w:p>
        </w:tc>
        <w:tc>
          <w:tcPr>
            <w:tcW w:w="525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No</w:t>
            </w:r>
          </w:p>
        </w:tc>
        <w:tc>
          <w:tcPr>
            <w:tcW w:w="8016" w:type="dxa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Items</w:t>
            </w:r>
          </w:p>
          <w:p w:rsidR="002403F7" w:rsidRDefault="002403F7" w:rsidP="00240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lang w:bidi="fa-IR"/>
              </w:rPr>
            </w:pPr>
          </w:p>
          <w:p w:rsidR="002403F7" w:rsidRDefault="002403F7" w:rsidP="00240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lang w:bidi="fa-IR"/>
              </w:rPr>
            </w:pPr>
          </w:p>
          <w:p w:rsidR="002403F7" w:rsidRDefault="002403F7" w:rsidP="00240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lang w:bidi="fa-IR"/>
              </w:rPr>
            </w:pPr>
          </w:p>
          <w:p w:rsidR="00BD6A12" w:rsidRPr="00BD6A12" w:rsidRDefault="00D72083" w:rsidP="00240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32"/>
                <w:szCs w:val="32"/>
                <w:rtl/>
                <w:lang w:bidi="fa-IR"/>
              </w:rPr>
            </w:pPr>
            <w:r w:rsidRPr="002403F7">
              <w:rPr>
                <w:rFonts w:ascii="Calibri" w:eastAsia="Calibri" w:hAnsi="Calibri" w:cs="B Nazanin"/>
                <w:sz w:val="32"/>
                <w:szCs w:val="32"/>
                <w:lang w:bidi="fa-IR"/>
              </w:rPr>
              <w:t>The Midwife…..</w:t>
            </w:r>
          </w:p>
        </w:tc>
        <w:tc>
          <w:tcPr>
            <w:tcW w:w="450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Completely agree</w:t>
            </w:r>
          </w:p>
        </w:tc>
        <w:tc>
          <w:tcPr>
            <w:tcW w:w="450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Somewhat agree</w:t>
            </w:r>
          </w:p>
        </w:tc>
        <w:tc>
          <w:tcPr>
            <w:tcW w:w="450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No opinion</w:t>
            </w:r>
          </w:p>
        </w:tc>
        <w:tc>
          <w:tcPr>
            <w:tcW w:w="450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Somewhat disagree</w:t>
            </w:r>
          </w:p>
        </w:tc>
        <w:tc>
          <w:tcPr>
            <w:tcW w:w="450" w:type="dxa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lang w:bidi="fa-IR"/>
              </w:rPr>
              <w:t>Completely disagree</w:t>
            </w: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extDirection w:val="btLr"/>
            <w:vAlign w:val="center"/>
          </w:tcPr>
          <w:p w:rsidR="00BD6A12" w:rsidRPr="00BD6A12" w:rsidRDefault="00D72083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 xml:space="preserve">professional </w:t>
            </w:r>
            <w:r w:rsidR="00032EE8"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commitment</w:t>
            </w: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240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increase</w:t>
            </w:r>
            <w:r w:rsidR="006D319F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the</w:t>
            </w:r>
            <w:r w:rsidR="002403F7">
              <w:rPr>
                <w:color w:val="000000" w:themeColor="text1"/>
              </w:rPr>
              <w:t xml:space="preserve"> competencies by improving the </w:t>
            </w:r>
            <w:r w:rsidRPr="00032EE8">
              <w:rPr>
                <w:color w:val="000000" w:themeColor="text1"/>
              </w:rPr>
              <w:t>knowledge, skills, attitude, and behavior.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240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ha</w:t>
            </w:r>
            <w:r w:rsidR="002403F7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work conscience, dedication, and responsibility in providing midwifery services.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know</w:t>
            </w:r>
            <w:r w:rsidR="002403F7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the legal and et</w:t>
            </w:r>
            <w:r w:rsidR="002403F7">
              <w:rPr>
                <w:color w:val="000000" w:themeColor="text1"/>
              </w:rPr>
              <w:t xml:space="preserve">hical responsibilities of the </w:t>
            </w:r>
            <w:r w:rsidRPr="00032EE8">
              <w:rPr>
                <w:color w:val="000000" w:themeColor="text1"/>
              </w:rPr>
              <w:t>profession</w:t>
            </w:r>
            <w:r w:rsidR="0049473D">
              <w:rPr>
                <w:color w:val="000000" w:themeColor="text1"/>
              </w:rPr>
              <w:t>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4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032E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provide</w:t>
            </w:r>
            <w:r w:rsidR="002403F7">
              <w:rPr>
                <w:color w:val="000000" w:themeColor="text1"/>
                <w:lang w:bidi="fa-IR"/>
              </w:rPr>
              <w:t>s</w:t>
            </w:r>
            <w:r w:rsidRPr="00032EE8">
              <w:rPr>
                <w:color w:val="000000" w:themeColor="text1"/>
              </w:rPr>
              <w:t xml:space="preserve"> midwifery services respecting the dignity of the clients.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5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Adhere</w:t>
            </w:r>
            <w:r w:rsidR="006D319F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to patient confidentiality.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6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032E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adhere</w:t>
            </w:r>
            <w:r w:rsidR="006D319F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to patient privacy.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BD6A12" w:rsidRPr="00BD6A12" w:rsidRDefault="00BD6A12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BD6A12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7</w:t>
            </w:r>
          </w:p>
        </w:tc>
        <w:tc>
          <w:tcPr>
            <w:tcW w:w="8016" w:type="dxa"/>
            <w:vAlign w:val="center"/>
          </w:tcPr>
          <w:p w:rsidR="00BD6A12" w:rsidRPr="00032EE8" w:rsidRDefault="00D72083" w:rsidP="006D31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provide</w:t>
            </w:r>
            <w:r w:rsidR="006D319F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midwifery care and services within professional standards, </w:t>
            </w:r>
            <w:r w:rsidR="006D319F">
              <w:rPr>
                <w:color w:val="000000" w:themeColor="text1"/>
              </w:rPr>
              <w:t xml:space="preserve">with </w:t>
            </w:r>
            <w:r w:rsidRPr="00032EE8">
              <w:rPr>
                <w:color w:val="000000" w:themeColor="text1"/>
              </w:rPr>
              <w:t xml:space="preserve">up-to-date </w:t>
            </w:r>
            <w:r w:rsidR="006D319F">
              <w:rPr>
                <w:color w:val="000000" w:themeColor="text1"/>
              </w:rPr>
              <w:t>and evidenced-based knowledge.</w:t>
            </w: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BD6A12" w:rsidRPr="00BD6A12" w:rsidRDefault="00BD6A12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extDirection w:val="btLr"/>
            <w:vAlign w:val="center"/>
          </w:tcPr>
          <w:p w:rsidR="00012C84" w:rsidRPr="00BD6A12" w:rsidRDefault="00D72083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Providing standard services</w:t>
            </w: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8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6D31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adhere</w:t>
            </w:r>
            <w:r w:rsidR="006D319F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to existing laws in various </w:t>
            </w:r>
            <w:r w:rsidR="006D319F">
              <w:rPr>
                <w:color w:val="000000" w:themeColor="text1"/>
              </w:rPr>
              <w:t>activities</w:t>
            </w:r>
            <w:r w:rsidRPr="00032EE8">
              <w:rPr>
                <w:color w:val="000000" w:themeColor="text1"/>
              </w:rPr>
              <w:t xml:space="preserve"> (including educational, research, managerial, and clinical).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9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8F0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record</w:t>
            </w:r>
            <w:r>
              <w:rPr>
                <w:color w:val="000000" w:themeColor="text1"/>
              </w:rPr>
              <w:t xml:space="preserve">s </w:t>
            </w:r>
            <w:r w:rsidRPr="00032EE8">
              <w:rPr>
                <w:color w:val="000000" w:themeColor="text1"/>
              </w:rPr>
              <w:t>and report</w:t>
            </w:r>
            <w:r>
              <w:rPr>
                <w:color w:val="000000" w:themeColor="text1"/>
              </w:rPr>
              <w:t>s the m</w:t>
            </w:r>
            <w:r w:rsidRPr="00032EE8">
              <w:rPr>
                <w:color w:val="000000" w:themeColor="text1"/>
              </w:rPr>
              <w:t>idwifery services by existing national guidelines.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10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032E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They strive to provide suitable space in terms of light, sound, heat, cleanliness, and order.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11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strive</w:t>
            </w:r>
            <w:r w:rsidR="008F0B39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to provide a suitable space in terms of safety and happiness.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12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8F0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 xml:space="preserve">maintains </w:t>
            </w:r>
            <w:r>
              <w:rPr>
                <w:color w:val="000000" w:themeColor="text1"/>
              </w:rPr>
              <w:t>the</w:t>
            </w:r>
            <w:r w:rsidRPr="00032EE8">
              <w:rPr>
                <w:color w:val="000000" w:themeColor="text1"/>
              </w:rPr>
              <w:t xml:space="preserve"> safety</w:t>
            </w:r>
            <w:r>
              <w:rPr>
                <w:color w:val="000000" w:themeColor="text1"/>
              </w:rPr>
              <w:t xml:space="preserve"> of the c</w:t>
            </w:r>
            <w:r w:rsidRPr="00032EE8">
              <w:rPr>
                <w:color w:val="000000" w:themeColor="text1"/>
              </w:rPr>
              <w:t>lients</w:t>
            </w:r>
            <w:r>
              <w:rPr>
                <w:color w:val="000000" w:themeColor="text1"/>
              </w:rPr>
              <w:t xml:space="preserve">, </w:t>
            </w:r>
            <w:r w:rsidRPr="00032EE8">
              <w:rPr>
                <w:color w:val="000000" w:themeColor="text1"/>
              </w:rPr>
              <w:t>colleagues</w:t>
            </w:r>
            <w:r>
              <w:rPr>
                <w:color w:val="000000" w:themeColor="text1"/>
              </w:rPr>
              <w:t>, and herself</w:t>
            </w:r>
            <w:r w:rsidRPr="00032EE8">
              <w:rPr>
                <w:color w:val="000000" w:themeColor="text1"/>
              </w:rPr>
              <w:t>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13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032EE8">
              <w:rPr>
                <w:color w:val="000000" w:themeColor="text1"/>
              </w:rPr>
              <w:t>rovide</w:t>
            </w:r>
            <w:r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services on time and with proper follow-up.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012C84" w:rsidRPr="00BD6A12" w:rsidRDefault="00012C84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012C84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14</w:t>
            </w:r>
          </w:p>
        </w:tc>
        <w:tc>
          <w:tcPr>
            <w:tcW w:w="8016" w:type="dxa"/>
            <w:vAlign w:val="center"/>
          </w:tcPr>
          <w:p w:rsidR="00012C84" w:rsidRPr="00032EE8" w:rsidRDefault="00D72083" w:rsidP="008F0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respond</w:t>
            </w:r>
            <w:r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to special needs </w:t>
            </w:r>
            <w:r>
              <w:rPr>
                <w:color w:val="000000" w:themeColor="text1"/>
              </w:rPr>
              <w:t>i</w:t>
            </w:r>
            <w:r w:rsidRPr="00032EE8">
              <w:rPr>
                <w:color w:val="000000" w:themeColor="text1"/>
              </w:rPr>
              <w:t>n exceptional circumstances, such as disasters and epidemics</w:t>
            </w:r>
            <w:r>
              <w:rPr>
                <w:color w:val="000000" w:themeColor="text1"/>
              </w:rPr>
              <w:t xml:space="preserve"> </w:t>
            </w:r>
            <w:r w:rsidRPr="00032EE8">
              <w:rPr>
                <w:color w:val="000000" w:themeColor="text1"/>
              </w:rPr>
              <w:t>in providing midwifery services.</w:t>
            </w: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012C84" w:rsidRPr="00BD6A12" w:rsidRDefault="00012C84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extDirection w:val="btLr"/>
            <w:vAlign w:val="center"/>
          </w:tcPr>
          <w:p w:rsidR="00C47DB1" w:rsidRPr="00BD6A12" w:rsidRDefault="00D72083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Providing customer-oriented services</w:t>
            </w: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15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F0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responds</w:t>
            </w:r>
            <w:r w:rsidRPr="00032EE8">
              <w:rPr>
                <w:color w:val="000000" w:themeColor="text1"/>
              </w:rPr>
              <w:t xml:space="preserve"> to the special needs of vulnerable clients (such as high-risk mothers and babies, women with chronic diseases or AIDS, alcohol and drug addicts, victims of violence, the homeless, prisoners, refugees, immigrants, and the elderly) in providing responsive midwifery services. 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16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F0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carr</w:t>
            </w:r>
            <w:r w:rsidR="008F0B39">
              <w:rPr>
                <w:color w:val="000000" w:themeColor="text1"/>
              </w:rPr>
              <w:t>ies</w:t>
            </w:r>
            <w:r w:rsidRPr="00032EE8">
              <w:rPr>
                <w:color w:val="000000" w:themeColor="text1"/>
              </w:rPr>
              <w:t xml:space="preserve"> a card that shows their name and professional role</w:t>
            </w:r>
            <w:r w:rsidR="008F0B39">
              <w:rPr>
                <w:color w:val="000000" w:themeColor="text1"/>
              </w:rPr>
              <w:t>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17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F0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Ask the</w:t>
            </w:r>
            <w:r w:rsidRPr="00032EE8">
              <w:rPr>
                <w:color w:val="000000" w:themeColor="text1"/>
              </w:rPr>
              <w:t xml:space="preserve"> questions </w:t>
            </w:r>
            <w:r>
              <w:rPr>
                <w:color w:val="000000" w:themeColor="text1"/>
              </w:rPr>
              <w:t>considering</w:t>
            </w:r>
            <w:r w:rsidRPr="00032EE8">
              <w:rPr>
                <w:color w:val="000000" w:themeColor="text1"/>
              </w:rPr>
              <w:t xml:space="preserve"> the client's understanding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18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F0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Considers s</w:t>
            </w:r>
            <w:r w:rsidRPr="00032EE8">
              <w:rPr>
                <w:color w:val="000000" w:themeColor="text1"/>
              </w:rPr>
              <w:t xml:space="preserve">ufficient time </w:t>
            </w:r>
            <w:r>
              <w:rPr>
                <w:color w:val="000000" w:themeColor="text1"/>
              </w:rPr>
              <w:t>for</w:t>
            </w:r>
            <w:r w:rsidRPr="00032EE8">
              <w:rPr>
                <w:color w:val="000000" w:themeColor="text1"/>
              </w:rPr>
              <w:t xml:space="preserve"> answer</w:t>
            </w:r>
            <w:r>
              <w:rPr>
                <w:color w:val="000000" w:themeColor="text1"/>
              </w:rPr>
              <w:t>ing</w:t>
            </w:r>
            <w:r w:rsidRPr="00032EE8">
              <w:rPr>
                <w:color w:val="000000" w:themeColor="text1"/>
              </w:rPr>
              <w:t xml:space="preserve"> questions and educat</w:t>
            </w:r>
            <w:r>
              <w:rPr>
                <w:color w:val="000000" w:themeColor="text1"/>
              </w:rPr>
              <w:t>ing</w:t>
            </w:r>
            <w:r w:rsidRPr="00032EE8">
              <w:rPr>
                <w:color w:val="000000" w:themeColor="text1"/>
              </w:rPr>
              <w:t xml:space="preserve"> the client and h</w:t>
            </w:r>
            <w:r>
              <w:rPr>
                <w:color w:val="000000" w:themeColor="text1"/>
              </w:rPr>
              <w:t>er</w:t>
            </w:r>
            <w:r w:rsidRPr="00032EE8">
              <w:rPr>
                <w:color w:val="000000" w:themeColor="text1"/>
              </w:rPr>
              <w:t xml:space="preserve"> companion</w:t>
            </w:r>
            <w:r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>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19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F0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provide</w:t>
            </w:r>
            <w:r w:rsidR="008F0B39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the necessary information and skills to </w:t>
            </w:r>
            <w:r w:rsidR="008F0B39">
              <w:rPr>
                <w:color w:val="000000" w:themeColor="text1"/>
              </w:rPr>
              <w:t xml:space="preserve">the client’s companion to </w:t>
            </w:r>
            <w:r w:rsidRPr="00032EE8">
              <w:rPr>
                <w:color w:val="000000" w:themeColor="text1"/>
              </w:rPr>
              <w:t xml:space="preserve">participate in </w:t>
            </w:r>
            <w:r w:rsidR="008F0B39">
              <w:rPr>
                <w:color w:val="000000" w:themeColor="text1"/>
              </w:rPr>
              <w:t xml:space="preserve">the </w:t>
            </w:r>
            <w:r w:rsidRPr="00032EE8">
              <w:rPr>
                <w:color w:val="000000" w:themeColor="text1"/>
              </w:rPr>
              <w:t xml:space="preserve">care </w:t>
            </w:r>
            <w:r w:rsidR="008F0B39">
              <w:rPr>
                <w:color w:val="000000" w:themeColor="text1"/>
              </w:rPr>
              <w:t>procedure.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20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A730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increase</w:t>
            </w:r>
            <w:r w:rsidR="008F0B39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her awareness about the clients</w:t>
            </w:r>
            <w:r w:rsidR="00A73078">
              <w:rPr>
                <w:color w:val="000000" w:themeColor="text1"/>
              </w:rPr>
              <w:t>’</w:t>
            </w:r>
            <w:r w:rsidRPr="00032EE8">
              <w:rPr>
                <w:color w:val="000000" w:themeColor="text1"/>
              </w:rPr>
              <w:t xml:space="preserve"> and </w:t>
            </w:r>
            <w:r w:rsidR="008F0B39">
              <w:rPr>
                <w:color w:val="000000" w:themeColor="text1"/>
              </w:rPr>
              <w:t>their companion</w:t>
            </w:r>
            <w:r w:rsidR="00A73078">
              <w:rPr>
                <w:color w:val="000000" w:themeColor="text1"/>
              </w:rPr>
              <w:t>s’</w:t>
            </w:r>
            <w:r w:rsidR="008F0B39">
              <w:rPr>
                <w:color w:val="000000" w:themeColor="text1"/>
              </w:rPr>
              <w:t xml:space="preserve"> culture.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21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A73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73078">
              <w:rPr>
                <w:color w:val="000000" w:themeColor="text1"/>
              </w:rPr>
              <w:t>Keep the client's information confidential (except in legal and authorized cases such as when their safety or that of others is at risk).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22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9D67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keeps the </w:t>
            </w:r>
            <w:r w:rsidRPr="00032EE8">
              <w:rPr>
                <w:color w:val="000000" w:themeColor="text1"/>
              </w:rPr>
              <w:t xml:space="preserve">Clients' information confidential in the Internet and electronic transfer processes, </w:t>
            </w:r>
            <w:r w:rsidR="009D67DC">
              <w:rPr>
                <w:color w:val="000000" w:themeColor="text1"/>
              </w:rPr>
              <w:t>considering</w:t>
            </w:r>
            <w:r w:rsidRPr="00032EE8">
              <w:rPr>
                <w:color w:val="000000" w:themeColor="text1"/>
              </w:rPr>
              <w:t xml:space="preserve"> </w:t>
            </w:r>
            <w:r w:rsidR="009D67DC">
              <w:rPr>
                <w:color w:val="000000" w:themeColor="text1"/>
              </w:rPr>
              <w:t xml:space="preserve">the </w:t>
            </w:r>
            <w:r w:rsidRPr="00032EE8">
              <w:rPr>
                <w:color w:val="000000" w:themeColor="text1"/>
              </w:rPr>
              <w:t>legal aspects.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23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9D67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Provides the n</w:t>
            </w:r>
            <w:r w:rsidRPr="00032EE8">
              <w:rPr>
                <w:color w:val="000000" w:themeColor="text1"/>
              </w:rPr>
              <w:t>ecessary explanations</w:t>
            </w:r>
            <w:r>
              <w:rPr>
                <w:color w:val="000000" w:themeColor="text1"/>
              </w:rPr>
              <w:t xml:space="preserve"> </w:t>
            </w:r>
            <w:r w:rsidRPr="00032EE8">
              <w:rPr>
                <w:color w:val="000000" w:themeColor="text1"/>
              </w:rPr>
              <w:t>before</w:t>
            </w:r>
            <w:r>
              <w:rPr>
                <w:color w:val="000000" w:themeColor="text1"/>
              </w:rPr>
              <w:t xml:space="preserve"> and</w:t>
            </w:r>
            <w:r w:rsidRPr="00032EE8">
              <w:rPr>
                <w:color w:val="000000" w:themeColor="text1"/>
              </w:rPr>
              <w:t xml:space="preserve"> during </w:t>
            </w:r>
            <w:r>
              <w:rPr>
                <w:color w:val="000000" w:themeColor="text1"/>
              </w:rPr>
              <w:t>the care procedure and informs her about the results.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24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EA1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Informs the client about her condition i</w:t>
            </w:r>
            <w:r w:rsidRPr="00032EE8">
              <w:rPr>
                <w:color w:val="000000" w:themeColor="text1"/>
              </w:rPr>
              <w:t>n all stages of care to provide peace and security for h</w:t>
            </w:r>
            <w:r>
              <w:rPr>
                <w:color w:val="000000" w:themeColor="text1"/>
              </w:rPr>
              <w:t xml:space="preserve">er </w:t>
            </w:r>
            <w:r w:rsidRPr="00032EE8">
              <w:rPr>
                <w:color w:val="000000" w:themeColor="text1"/>
              </w:rPr>
              <w:t>and</w:t>
            </w:r>
            <w:r>
              <w:rPr>
                <w:color w:val="000000" w:themeColor="text1"/>
              </w:rPr>
              <w:t xml:space="preserve"> her</w:t>
            </w:r>
            <w:r w:rsidRPr="00032EE8">
              <w:rPr>
                <w:color w:val="000000" w:themeColor="text1"/>
              </w:rPr>
              <w:t xml:space="preserve"> family.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25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EA1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provides midwifery services without discrimination, regardless of the client's social, economic</w:t>
            </w:r>
            <w:r w:rsidR="00EA1C8B">
              <w:rPr>
                <w:color w:val="000000" w:themeColor="text1"/>
              </w:rPr>
              <w:t>, and</w:t>
            </w:r>
            <w:r w:rsidRPr="00032EE8">
              <w:rPr>
                <w:color w:val="000000" w:themeColor="text1"/>
              </w:rPr>
              <w:t xml:space="preserve"> cultural status</w:t>
            </w:r>
            <w:r w:rsidR="000F04C1">
              <w:rPr>
                <w:color w:val="000000" w:themeColor="text1"/>
              </w:rPr>
              <w:t>.</w:t>
            </w:r>
          </w:p>
          <w:p w:rsidR="00C47DB1" w:rsidRPr="00032EE8" w:rsidRDefault="00C47DB1" w:rsidP="00EA1C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5252CC" w:rsidRDefault="005252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extDirection w:val="btLr"/>
            <w:vAlign w:val="center"/>
          </w:tcPr>
          <w:p w:rsidR="00C47DB1" w:rsidRPr="00BD6A12" w:rsidRDefault="00D72083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Professional management</w:t>
            </w: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26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F0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avoid</w:t>
            </w:r>
            <w:r w:rsidR="000F04C1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performing invasive procedures without obstetric indications for the </w:t>
            </w:r>
            <w:r w:rsidR="000F04C1">
              <w:rPr>
                <w:color w:val="000000" w:themeColor="text1"/>
              </w:rPr>
              <w:t xml:space="preserve">client </w:t>
            </w:r>
            <w:r w:rsidRPr="00032EE8">
              <w:rPr>
                <w:color w:val="000000" w:themeColor="text1"/>
              </w:rPr>
              <w:t>(such as placing an angioc</w:t>
            </w:r>
            <w:r w:rsidR="000F04C1">
              <w:rPr>
                <w:color w:val="000000" w:themeColor="text1"/>
              </w:rPr>
              <w:t>a</w:t>
            </w:r>
            <w:r w:rsidRPr="00032EE8">
              <w:rPr>
                <w:color w:val="000000" w:themeColor="text1"/>
              </w:rPr>
              <w:t>t</w:t>
            </w:r>
            <w:r w:rsidR="000F04C1">
              <w:rPr>
                <w:color w:val="000000" w:themeColor="text1"/>
              </w:rPr>
              <w:t>h</w:t>
            </w:r>
            <w:r w:rsidRPr="00032EE8">
              <w:rPr>
                <w:color w:val="000000" w:themeColor="text1"/>
              </w:rPr>
              <w:t>, shaving, enema, induction of labor, and episiotomy).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27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F0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032EE8">
              <w:rPr>
                <w:color w:val="000000" w:themeColor="text1"/>
              </w:rPr>
              <w:t>llow</w:t>
            </w:r>
            <w:r>
              <w:rPr>
                <w:color w:val="000000" w:themeColor="text1"/>
              </w:rPr>
              <w:t>s the client</w:t>
            </w:r>
            <w:r w:rsidRPr="00032EE8">
              <w:rPr>
                <w:color w:val="000000" w:themeColor="text1"/>
              </w:rPr>
              <w:t xml:space="preserve"> to participate in providing services </w:t>
            </w:r>
            <w:r>
              <w:rPr>
                <w:color w:val="000000" w:themeColor="text1"/>
              </w:rPr>
              <w:t>if she wants.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28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F0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know</w:t>
            </w:r>
            <w:r w:rsidR="000F04C1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that the moral atmosphere governing the medical staff </w:t>
            </w:r>
            <w:r w:rsidR="000F04C1">
              <w:rPr>
                <w:color w:val="000000" w:themeColor="text1"/>
              </w:rPr>
              <w:t>of</w:t>
            </w:r>
            <w:r w:rsidRPr="00032EE8">
              <w:rPr>
                <w:color w:val="000000" w:themeColor="text1"/>
              </w:rPr>
              <w:t xml:space="preserve"> </w:t>
            </w:r>
            <w:r w:rsidR="000F04C1">
              <w:rPr>
                <w:color w:val="000000" w:themeColor="text1"/>
              </w:rPr>
              <w:t>the</w:t>
            </w:r>
            <w:r w:rsidRPr="00032EE8">
              <w:rPr>
                <w:color w:val="000000" w:themeColor="text1"/>
              </w:rPr>
              <w:t xml:space="preserve"> department is effective </w:t>
            </w:r>
            <w:r w:rsidR="000F04C1">
              <w:rPr>
                <w:color w:val="000000" w:themeColor="text1"/>
              </w:rPr>
              <w:t>in the client's care.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29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3F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 meet the client's needs collaborate</w:t>
            </w:r>
            <w:r w:rsidRPr="00032EE8">
              <w:rPr>
                <w:color w:val="000000" w:themeColor="text1"/>
              </w:rPr>
              <w:t>s with</w:t>
            </w:r>
            <w:r>
              <w:rPr>
                <w:color w:val="000000" w:themeColor="text1"/>
              </w:rPr>
              <w:t xml:space="preserve"> </w:t>
            </w:r>
            <w:r w:rsidRPr="00032EE8">
              <w:rPr>
                <w:color w:val="000000" w:themeColor="text1"/>
              </w:rPr>
              <w:t>colleagues in providing midwifery service</w:t>
            </w:r>
            <w:r w:rsidR="003F49C0">
              <w:rPr>
                <w:color w:val="000000" w:themeColor="text1"/>
              </w:rPr>
              <w:t>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30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3F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report</w:t>
            </w:r>
            <w:r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the</w:t>
            </w:r>
            <w:r w:rsidRPr="00032EE8">
              <w:rPr>
                <w:color w:val="000000" w:themeColor="text1"/>
              </w:rPr>
              <w:t xml:space="preserve"> cases of non-compliance with safety, incompetence, unethical or illegal services </w:t>
            </w:r>
            <w:r>
              <w:rPr>
                <w:color w:val="000000" w:themeColor="text1"/>
              </w:rPr>
              <w:t>to the</w:t>
            </w:r>
            <w:r w:rsidRPr="00032EE8">
              <w:rPr>
                <w:color w:val="000000" w:themeColor="text1"/>
              </w:rPr>
              <w:t xml:space="preserve"> authorities</w:t>
            </w:r>
            <w:r>
              <w:rPr>
                <w:color w:val="000000" w:themeColor="text1"/>
              </w:rPr>
              <w:t>.</w:t>
            </w:r>
            <w:r w:rsidRPr="00032EE8">
              <w:rPr>
                <w:color w:val="000000" w:themeColor="text1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31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3F49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behave</w:t>
            </w:r>
            <w:r w:rsidR="003F49C0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with respect and cooperation with other midwives, professors, and students (</w:t>
            </w:r>
            <w:r w:rsidR="003F49C0">
              <w:rPr>
                <w:color w:val="000000" w:themeColor="text1"/>
              </w:rPr>
              <w:t xml:space="preserve">in the </w:t>
            </w:r>
            <w:r w:rsidRPr="00032EE8">
              <w:rPr>
                <w:color w:val="000000" w:themeColor="text1"/>
              </w:rPr>
              <w:t>educational</w:t>
            </w:r>
            <w:r w:rsidR="003F49C0">
              <w:rPr>
                <w:color w:val="000000" w:themeColor="text1"/>
              </w:rPr>
              <w:t xml:space="preserve"> centers</w:t>
            </w:r>
            <w:r w:rsidRPr="00032EE8">
              <w:rPr>
                <w:color w:val="000000" w:themeColor="text1"/>
              </w:rPr>
              <w:t>).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32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3F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is aware of her</w:t>
            </w:r>
            <w:r w:rsidRPr="00032EE8">
              <w:rPr>
                <w:color w:val="000000" w:themeColor="text1"/>
              </w:rPr>
              <w:t xml:space="preserve"> rights and attemp</w:t>
            </w:r>
            <w:r>
              <w:rPr>
                <w:color w:val="000000" w:themeColor="text1"/>
              </w:rPr>
              <w:t>ts</w:t>
            </w:r>
            <w:r w:rsidRPr="00032EE8">
              <w:rPr>
                <w:color w:val="000000" w:themeColor="text1"/>
              </w:rPr>
              <w:t xml:space="preserve"> to achieve rights through official and legal ways.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33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attempts</w:t>
            </w:r>
            <w:r w:rsidRPr="00032EE8">
              <w:rPr>
                <w:color w:val="000000" w:themeColor="text1"/>
              </w:rPr>
              <w:t xml:space="preserve"> to solve the challenges in the midwifery profession.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34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3F49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is</w:t>
            </w:r>
            <w:r w:rsidRPr="00032EE8">
              <w:rPr>
                <w:color w:val="000000" w:themeColor="text1"/>
              </w:rPr>
              <w:t xml:space="preserve"> diligent in maintaining </w:t>
            </w:r>
            <w:r>
              <w:rPr>
                <w:color w:val="000000" w:themeColor="text1"/>
              </w:rPr>
              <w:t>her</w:t>
            </w:r>
            <w:r w:rsidRPr="00032EE8">
              <w:rPr>
                <w:color w:val="000000" w:themeColor="text1"/>
              </w:rPr>
              <w:t xml:space="preserve"> health (physical, mental, social, and spiritual health).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35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37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 xml:space="preserve">attract the opinion of researchers and policymakers to the midwifery </w:t>
            </w:r>
            <w:r w:rsidR="008378B5">
              <w:rPr>
                <w:color w:val="000000" w:themeColor="text1"/>
              </w:rPr>
              <w:t>concerns that need</w:t>
            </w:r>
            <w:r w:rsidRPr="00032EE8">
              <w:rPr>
                <w:color w:val="000000" w:themeColor="text1"/>
              </w:rPr>
              <w:t xml:space="preserve"> research and change.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36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37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respect</w:t>
            </w:r>
            <w:r w:rsidR="008378B5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the </w:t>
            </w:r>
            <w:r w:rsidR="008378B5">
              <w:rPr>
                <w:color w:val="000000" w:themeColor="text1"/>
              </w:rPr>
              <w:t>clients’ decisions about participating in</w:t>
            </w:r>
            <w:r w:rsidRPr="00032EE8">
              <w:rPr>
                <w:color w:val="000000" w:themeColor="text1"/>
              </w:rPr>
              <w:t xml:space="preserve"> educational and research activities and assures them that their decision will not affect the </w:t>
            </w:r>
            <w:r w:rsidR="008378B5">
              <w:rPr>
                <w:color w:val="000000" w:themeColor="text1"/>
              </w:rPr>
              <w:t>care</w:t>
            </w:r>
            <w:r w:rsidRPr="00032EE8">
              <w:rPr>
                <w:color w:val="000000" w:themeColor="text1"/>
              </w:rPr>
              <w:t xml:space="preserve"> </w:t>
            </w:r>
            <w:r w:rsidR="008378B5">
              <w:rPr>
                <w:color w:val="000000" w:themeColor="text1"/>
              </w:rPr>
              <w:t>provision.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37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attempts</w:t>
            </w:r>
            <w:r w:rsidRPr="00032EE8">
              <w:rPr>
                <w:color w:val="000000" w:themeColor="text1"/>
              </w:rPr>
              <w:t xml:space="preserve"> to improve the moral and professional performance of students and colleagues.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38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837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respects the</w:t>
            </w:r>
            <w:r w:rsidRPr="00032EE8">
              <w:rPr>
                <w:color w:val="000000" w:themeColor="text1"/>
              </w:rPr>
              <w:t xml:space="preserve"> client</w:t>
            </w:r>
            <w:r>
              <w:rPr>
                <w:color w:val="000000" w:themeColor="text1"/>
              </w:rPr>
              <w:t>’s</w:t>
            </w:r>
            <w:r w:rsidRPr="00032EE8">
              <w:rPr>
                <w:color w:val="000000" w:themeColor="text1"/>
              </w:rPr>
              <w:t xml:space="preserve"> rights and </w:t>
            </w:r>
            <w:r>
              <w:rPr>
                <w:color w:val="000000" w:themeColor="text1"/>
              </w:rPr>
              <w:t xml:space="preserve">considers </w:t>
            </w:r>
            <w:r w:rsidRPr="00032EE8">
              <w:rPr>
                <w:color w:val="000000" w:themeColor="text1"/>
              </w:rPr>
              <w:t xml:space="preserve">ethical </w:t>
            </w:r>
            <w:r>
              <w:rPr>
                <w:color w:val="000000" w:themeColor="text1"/>
              </w:rPr>
              <w:t>principles</w:t>
            </w:r>
            <w:r w:rsidRPr="00032EE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when</w:t>
            </w:r>
            <w:r w:rsidRPr="00032EE8">
              <w:rPr>
                <w:color w:val="000000" w:themeColor="text1"/>
              </w:rPr>
              <w:t xml:space="preserve"> clients are </w:t>
            </w:r>
            <w:r>
              <w:rPr>
                <w:color w:val="000000" w:themeColor="text1"/>
              </w:rPr>
              <w:t>involved</w:t>
            </w:r>
            <w:r w:rsidRPr="00032EE8">
              <w:rPr>
                <w:color w:val="000000" w:themeColor="text1"/>
              </w:rPr>
              <w:t xml:space="preserve"> in the education of students</w:t>
            </w:r>
            <w:r>
              <w:rPr>
                <w:color w:val="000000" w:themeColor="text1"/>
              </w:rPr>
              <w:t>.</w:t>
            </w:r>
            <w:r w:rsidRPr="00032EE8">
              <w:rPr>
                <w:color w:val="000000" w:themeColor="text1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39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DB55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ensure</w:t>
            </w:r>
            <w:r w:rsidR="008378B5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quality standards in </w:t>
            </w:r>
            <w:r w:rsidR="00DB55F3" w:rsidRPr="00032EE8">
              <w:rPr>
                <w:color w:val="000000" w:themeColor="text1"/>
              </w:rPr>
              <w:t xml:space="preserve">providing midwifery </w:t>
            </w:r>
            <w:r w:rsidR="00DB55F3">
              <w:rPr>
                <w:color w:val="000000" w:themeColor="text1"/>
              </w:rPr>
              <w:t xml:space="preserve">care </w:t>
            </w:r>
            <w:r w:rsidRPr="00032EE8">
              <w:rPr>
                <w:color w:val="000000" w:themeColor="text1"/>
              </w:rPr>
              <w:t>proce</w:t>
            </w:r>
            <w:r w:rsidR="00DB55F3">
              <w:rPr>
                <w:color w:val="000000" w:themeColor="text1"/>
              </w:rPr>
              <w:t>dures</w:t>
            </w:r>
            <w:r w:rsidRPr="00032EE8">
              <w:rPr>
                <w:color w:val="000000" w:themeColor="text1"/>
              </w:rPr>
              <w:t xml:space="preserve"> and structure</w:t>
            </w:r>
            <w:r w:rsidR="00DB55F3">
              <w:rPr>
                <w:color w:val="000000" w:themeColor="text1"/>
              </w:rPr>
              <w:t xml:space="preserve">, </w:t>
            </w:r>
            <w:r w:rsidRPr="00032EE8">
              <w:rPr>
                <w:color w:val="000000" w:themeColor="text1"/>
              </w:rPr>
              <w:t xml:space="preserve"> and </w:t>
            </w:r>
            <w:r w:rsidR="00DB55F3">
              <w:rPr>
                <w:color w:val="000000" w:themeColor="text1"/>
              </w:rPr>
              <w:t xml:space="preserve">attempts to </w:t>
            </w:r>
            <w:r w:rsidRPr="00032EE8">
              <w:rPr>
                <w:color w:val="000000" w:themeColor="text1"/>
              </w:rPr>
              <w:t xml:space="preserve">monitor and evaluate </w:t>
            </w:r>
            <w:r w:rsidR="00DB55F3">
              <w:rPr>
                <w:color w:val="000000" w:themeColor="text1"/>
              </w:rPr>
              <w:t xml:space="preserve">the </w:t>
            </w:r>
            <w:r w:rsidRPr="00032EE8">
              <w:rPr>
                <w:color w:val="000000" w:themeColor="text1"/>
              </w:rPr>
              <w:t>correct and complete implementation.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40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DB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is aware of h</w:t>
            </w:r>
            <w:r w:rsidR="00DB55F3">
              <w:rPr>
                <w:color w:val="000000" w:themeColor="text1"/>
              </w:rPr>
              <w:t>er</w:t>
            </w:r>
            <w:r w:rsidRPr="00032EE8">
              <w:rPr>
                <w:color w:val="000000" w:themeColor="text1"/>
              </w:rPr>
              <w:t xml:space="preserve"> duties to provide midwifery services.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41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032E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>ensure</w:t>
            </w:r>
            <w:r w:rsidR="00DB55F3">
              <w:rPr>
                <w:color w:val="000000" w:themeColor="text1"/>
              </w:rPr>
              <w:t>s</w:t>
            </w:r>
            <w:r w:rsidRPr="00032EE8">
              <w:rPr>
                <w:color w:val="000000" w:themeColor="text1"/>
              </w:rPr>
              <w:t xml:space="preserve"> the existence, adequacy, and appropriateness of the equipment and the sterility of the equipment to provide services to the client.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  <w:tr w:rsidR="005252CC" w:rsidTr="005252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extDirection w:val="btLr"/>
            <w:vAlign w:val="center"/>
          </w:tcPr>
          <w:p w:rsidR="00C47DB1" w:rsidRPr="00BD6A12" w:rsidRDefault="00C47DB1" w:rsidP="00032EE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525" w:type="dxa"/>
            <w:vAlign w:val="center"/>
          </w:tcPr>
          <w:p w:rsidR="00C47DB1" w:rsidRPr="00032EE8" w:rsidRDefault="00D72083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032EE8">
              <w:rPr>
                <w:rFonts w:ascii="Calibri" w:eastAsia="Calibri" w:hAnsi="Calibri" w:cs="B Nazanin"/>
                <w:color w:val="000000" w:themeColor="text1"/>
                <w:lang w:bidi="fa-IR"/>
              </w:rPr>
              <w:t>42</w:t>
            </w:r>
          </w:p>
        </w:tc>
        <w:tc>
          <w:tcPr>
            <w:tcW w:w="8016" w:type="dxa"/>
            <w:vAlign w:val="center"/>
          </w:tcPr>
          <w:p w:rsidR="00C47DB1" w:rsidRPr="00032EE8" w:rsidRDefault="00D72083" w:rsidP="00DB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32EE8">
              <w:rPr>
                <w:color w:val="000000" w:themeColor="text1"/>
              </w:rPr>
              <w:t xml:space="preserve">ensure the existence, adequacy, and appropriateness of the facilities for </w:t>
            </w:r>
            <w:r w:rsidR="00DB55F3">
              <w:rPr>
                <w:color w:val="000000" w:themeColor="text1"/>
              </w:rPr>
              <w:t>comforting</w:t>
            </w:r>
            <w:r w:rsidRPr="00032EE8">
              <w:rPr>
                <w:color w:val="000000" w:themeColor="text1"/>
              </w:rPr>
              <w:t xml:space="preserve"> the client</w:t>
            </w:r>
            <w:r w:rsidR="00DB55F3">
              <w:rPr>
                <w:color w:val="000000" w:themeColor="text1"/>
              </w:rPr>
              <w:t>’s companions.</w:t>
            </w: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:rsidR="00C47DB1" w:rsidRPr="00BD6A12" w:rsidRDefault="00C47DB1" w:rsidP="00032EE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</w:p>
        </w:tc>
      </w:tr>
    </w:tbl>
    <w:p w:rsidR="00BD6A12" w:rsidRPr="00BD6A12" w:rsidRDefault="00BD6A12" w:rsidP="00BD6A12"/>
    <w:p w:rsidR="003319CB" w:rsidRDefault="003319CB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lang w:bidi="fa-IR"/>
        </w:rPr>
      </w:pPr>
    </w:p>
    <w:p w:rsidR="00D72083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lang w:bidi="fa-IR"/>
        </w:rPr>
      </w:pPr>
    </w:p>
    <w:p w:rsidR="00D72083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lang w:bidi="fa-IR"/>
        </w:rPr>
      </w:pPr>
    </w:p>
    <w:p w:rsidR="003319CB" w:rsidRPr="0073659F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lang w:bidi="fa-IR"/>
        </w:rPr>
      </w:pPr>
      <w:r w:rsidRPr="0073659F">
        <w:rPr>
          <w:rFonts w:asciiTheme="majorBidi" w:hAnsiTheme="majorBidi" w:cstheme="majorBidi"/>
          <w:b/>
          <w:bCs/>
          <w:color w:val="000000" w:themeColor="text1"/>
          <w:lang w:bidi="fa-IR"/>
        </w:rPr>
        <w:lastRenderedPageBreak/>
        <w:t xml:space="preserve">Scoring procedure by </w:t>
      </w:r>
      <w:r w:rsidRPr="0073659F">
        <w:rPr>
          <w:rFonts w:asciiTheme="majorBidi" w:eastAsia="Calibri" w:hAnsiTheme="majorBidi" w:cstheme="majorBidi"/>
          <w:b/>
          <w:bCs/>
          <w:color w:val="000000" w:themeColor="text1"/>
          <w:lang w:bidi="fa-IR"/>
        </w:rPr>
        <w:t>ACEM-42</w:t>
      </w:r>
      <w:r w:rsidRPr="0073659F">
        <w:rPr>
          <w:rFonts w:asciiTheme="majorBidi" w:hAnsiTheme="majorBidi" w:cstheme="majorBidi"/>
          <w:b/>
          <w:bCs/>
          <w:color w:val="000000" w:themeColor="text1"/>
          <w:rtl/>
          <w:lang w:bidi="fa-IR"/>
        </w:rPr>
        <w:t>:</w:t>
      </w:r>
    </w:p>
    <w:p w:rsidR="003319CB" w:rsidRPr="00000AC7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eastAsia="Calibri" w:hAnsiTheme="majorBidi" w:cstheme="majorBidi"/>
          <w:color w:val="000000" w:themeColor="text1"/>
          <w:lang w:val="en" w:bidi="fa-IR"/>
        </w:rPr>
      </w:pP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>ACEM-42 with 42 items in 4 dimensions</w:t>
      </w:r>
      <w:r w:rsidRPr="00000AC7">
        <w:rPr>
          <w:rFonts w:asciiTheme="majorBidi" w:eastAsia="Calibri" w:hAnsiTheme="majorBidi" w:cstheme="majorBidi"/>
          <w:color w:val="000000" w:themeColor="text1"/>
          <w:rtl/>
          <w:lang w:bidi="fa-IR"/>
        </w:rPr>
        <w:t xml:space="preserve"> 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 xml:space="preserve">of “Professional commitment”, “Customer-oriented service”, “Standard service”, and "Professional management” is scored by a 5-point Likert scale including </w:t>
      </w:r>
      <w:r w:rsidRPr="00000AC7">
        <w:rPr>
          <w:rFonts w:asciiTheme="majorBidi" w:eastAsia="Calibri" w:hAnsiTheme="majorBidi" w:cstheme="majorBidi"/>
          <w:color w:val="000000" w:themeColor="text1"/>
          <w:lang w:val="en" w:bidi="fa-IR"/>
        </w:rPr>
        <w:t>completely agree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 xml:space="preserve"> (5)</w:t>
      </w:r>
      <w:r w:rsidRPr="00000AC7">
        <w:rPr>
          <w:rFonts w:asciiTheme="majorBidi" w:eastAsia="Calibri" w:hAnsiTheme="majorBidi" w:cstheme="majorBidi"/>
          <w:color w:val="000000" w:themeColor="text1"/>
          <w:lang w:val="en" w:bidi="fa-IR"/>
        </w:rPr>
        <w:t>, somewhat agree (4),</w:t>
      </w:r>
      <w:r w:rsidRPr="00000AC7">
        <w:rPr>
          <w:rFonts w:asciiTheme="majorBidi" w:eastAsiaTheme="minorHAnsi" w:hAnsiTheme="majorBidi" w:cstheme="majorBidi"/>
          <w:color w:val="000000" w:themeColor="text1"/>
          <w:sz w:val="22"/>
          <w:szCs w:val="22"/>
          <w:lang w:val="en"/>
        </w:rPr>
        <w:t xml:space="preserve"> </w:t>
      </w:r>
      <w:r w:rsidRPr="00000AC7">
        <w:rPr>
          <w:rFonts w:asciiTheme="majorBidi" w:eastAsia="Calibri" w:hAnsiTheme="majorBidi" w:cstheme="majorBidi"/>
          <w:color w:val="000000" w:themeColor="text1"/>
          <w:lang w:val="en" w:bidi="fa-IR"/>
        </w:rPr>
        <w:t>no opinion (3), somewhat disagree (2),</w:t>
      </w:r>
      <w:r w:rsidRPr="00000AC7">
        <w:rPr>
          <w:rFonts w:asciiTheme="majorBidi" w:eastAsia="Calibri" w:hAnsiTheme="majorBidi" w:cstheme="majorBidi"/>
          <w:color w:val="000000" w:themeColor="text1"/>
          <w:sz w:val="22"/>
          <w:szCs w:val="22"/>
          <w:lang w:val="en" w:bidi="fa-IR"/>
        </w:rPr>
        <w:t xml:space="preserve"> </w:t>
      </w:r>
      <w:r w:rsidRPr="00000AC7">
        <w:rPr>
          <w:rFonts w:asciiTheme="majorBidi" w:eastAsia="Calibri" w:hAnsiTheme="majorBidi" w:cstheme="majorBidi"/>
          <w:color w:val="000000" w:themeColor="text1"/>
          <w:lang w:val="en" w:bidi="fa-IR"/>
        </w:rPr>
        <w:t>completely disagree (1)</w:t>
      </w:r>
      <w:r>
        <w:rPr>
          <w:rFonts w:asciiTheme="majorBidi" w:eastAsia="Calibri" w:hAnsiTheme="majorBidi" w:cstheme="majorBidi"/>
          <w:color w:val="000000" w:themeColor="text1"/>
          <w:lang w:bidi="fa-IR"/>
        </w:rPr>
        <w:t>.</w:t>
      </w:r>
    </w:p>
    <w:p w:rsidR="003319CB" w:rsidRPr="00000AC7" w:rsidRDefault="00D72083" w:rsidP="00EE5477">
      <w:pPr>
        <w:pStyle w:val="NormalWeb"/>
        <w:spacing w:before="120" w:beforeAutospacing="0" w:after="0" w:afterAutospacing="0" w:line="480" w:lineRule="auto"/>
        <w:jc w:val="both"/>
        <w:rPr>
          <w:rFonts w:asciiTheme="majorBidi" w:eastAsia="Calibri" w:hAnsiTheme="majorBidi" w:cstheme="majorBidi"/>
          <w:color w:val="000000" w:themeColor="text1"/>
          <w:lang w:bidi="fa-IR"/>
        </w:rPr>
      </w:pP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>The total score range is from 42 to 210. The score ranges for the 4 dimensions</w:t>
      </w:r>
      <w:r w:rsidRPr="00000AC7">
        <w:rPr>
          <w:rFonts w:asciiTheme="majorBidi" w:eastAsia="Calibri" w:hAnsiTheme="majorBidi" w:cstheme="majorBidi"/>
          <w:color w:val="000000" w:themeColor="text1"/>
          <w:rtl/>
          <w:lang w:bidi="fa-IR"/>
        </w:rPr>
        <w:t xml:space="preserve"> 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>are as follows: "Professional commitment" (with 7 items, and the score range of 7-35), “Client-oriented services” (with 7 items, and the score range of 7-35), “Standard service” (with 11 items and the score range 11-55), “Professional management” (with 1</w:t>
      </w:r>
      <w:r w:rsidR="001228B0">
        <w:rPr>
          <w:rFonts w:asciiTheme="majorBidi" w:eastAsia="Calibri" w:hAnsiTheme="majorBidi" w:cstheme="majorBidi"/>
          <w:color w:val="000000" w:themeColor="text1"/>
          <w:lang w:bidi="fa-IR"/>
        </w:rPr>
        <w:t>7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 xml:space="preserve"> items, and the score range 1</w:t>
      </w:r>
      <w:r w:rsidR="001228B0">
        <w:rPr>
          <w:rFonts w:asciiTheme="majorBidi" w:eastAsia="Calibri" w:hAnsiTheme="majorBidi" w:cstheme="majorBidi"/>
          <w:color w:val="000000" w:themeColor="text1"/>
          <w:lang w:bidi="fa-IR"/>
        </w:rPr>
        <w:t>7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>-</w:t>
      </w:r>
      <w:r w:rsidR="00EE5477">
        <w:rPr>
          <w:rFonts w:asciiTheme="majorBidi" w:eastAsia="Calibri" w:hAnsiTheme="majorBidi" w:cstheme="majorBidi"/>
          <w:color w:val="000000" w:themeColor="text1"/>
          <w:lang w:bidi="fa-IR"/>
        </w:rPr>
        <w:t>85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 xml:space="preserve">). The total score of the questionnaire can be calculated from the total scores of the 4 dimensions of the questionnaire. Scoring is not reversed for any items. </w:t>
      </w:r>
    </w:p>
    <w:p w:rsidR="003319CB" w:rsidRPr="00000AC7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eastAsia="Calibri" w:hAnsiTheme="majorBidi" w:cstheme="majorBidi"/>
          <w:color w:val="000000" w:themeColor="text1"/>
          <w:lang w:bidi="fa-IR"/>
        </w:rPr>
      </w:pPr>
      <w:r w:rsidRPr="00000AC7">
        <w:rPr>
          <w:rFonts w:asciiTheme="majorBidi" w:hAnsiTheme="majorBidi" w:cstheme="majorBidi"/>
        </w:rPr>
        <w:t xml:space="preserve">The score of each domain and the total score were calculated and then converted to the standardized 0 to 100 score using the following equation (X-Min Score / Max-Min Score) × 100. The </w:t>
      </w:r>
      <w:r>
        <w:rPr>
          <w:rFonts w:asciiTheme="majorBidi" w:hAnsiTheme="majorBidi" w:cstheme="majorBidi"/>
        </w:rPr>
        <w:t xml:space="preserve">high scores mean more adherence to codes of ethics, and the low </w:t>
      </w:r>
      <w:r w:rsidRPr="00000AC7">
        <w:rPr>
          <w:rFonts w:asciiTheme="majorBidi" w:hAnsiTheme="majorBidi" w:cstheme="majorBidi"/>
        </w:rPr>
        <w:t>score</w:t>
      </w:r>
      <w:r>
        <w:rPr>
          <w:rFonts w:asciiTheme="majorBidi" w:hAnsiTheme="majorBidi" w:cstheme="majorBidi"/>
        </w:rPr>
        <w:t xml:space="preserve">s mean </w:t>
      </w:r>
      <w:r w:rsidRPr="00000AC7">
        <w:rPr>
          <w:rFonts w:asciiTheme="majorBidi" w:hAnsiTheme="majorBidi" w:cstheme="majorBidi"/>
        </w:rPr>
        <w:t>poor</w:t>
      </w:r>
      <w:r>
        <w:rPr>
          <w:rFonts w:asciiTheme="majorBidi" w:hAnsiTheme="majorBidi" w:cstheme="majorBidi"/>
        </w:rPr>
        <w:t xml:space="preserve"> adherence to </w:t>
      </w:r>
      <w:r w:rsidRPr="00000AC7">
        <w:rPr>
          <w:rFonts w:asciiTheme="majorBidi" w:hAnsiTheme="majorBidi" w:cstheme="majorBidi"/>
        </w:rPr>
        <w:t>the</w:t>
      </w:r>
      <w:r>
        <w:rPr>
          <w:rFonts w:asciiTheme="majorBidi" w:hAnsiTheme="majorBidi" w:cstheme="majorBidi"/>
        </w:rPr>
        <w:t xml:space="preserve"> codes of ethics.</w:t>
      </w:r>
    </w:p>
    <w:p w:rsidR="003319CB" w:rsidRPr="00000AC7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  <w:color w:val="000000" w:themeColor="text1"/>
          <w:lang w:bidi="fa-IR"/>
        </w:rPr>
      </w:pPr>
      <w:r w:rsidRPr="00000AC7">
        <w:rPr>
          <w:rFonts w:asciiTheme="majorBidi" w:hAnsiTheme="majorBidi" w:cstheme="majorBidi"/>
        </w:rPr>
        <w:t xml:space="preserve">The content validity and reliability were </w:t>
      </w:r>
      <w:r w:rsidRPr="00C77B82">
        <w:rPr>
          <w:rFonts w:asciiTheme="majorBidi" w:hAnsiTheme="majorBidi" w:cstheme="majorBidi"/>
        </w:rPr>
        <w:t xml:space="preserve">demonstrated in </w:t>
      </w:r>
      <w:r w:rsidRPr="00C77B82">
        <w:rPr>
          <w:rFonts w:asciiTheme="majorBidi" w:hAnsiTheme="majorBidi" w:cstheme="majorBidi"/>
          <w:color w:val="000000" w:themeColor="text1"/>
        </w:rPr>
        <w:t>S-CVR-94 and I-CVR ranges &gt;0.88.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Pr="00000AC7">
        <w:rPr>
          <w:rFonts w:asciiTheme="majorBidi" w:hAnsiTheme="majorBidi" w:cstheme="majorBidi"/>
          <w:color w:val="000000" w:themeColor="text1"/>
        </w:rPr>
        <w:t xml:space="preserve">ICC=0.98, </w:t>
      </w:r>
      <w:r>
        <w:rPr>
          <w:rFonts w:asciiTheme="majorBidi" w:hAnsiTheme="majorBidi" w:cstheme="majorBidi"/>
          <w:color w:val="000000" w:themeColor="text1"/>
        </w:rPr>
        <w:t>α-</w:t>
      </w:r>
      <w:r w:rsidRPr="00000AC7">
        <w:rPr>
          <w:rFonts w:asciiTheme="majorBidi" w:hAnsiTheme="majorBidi" w:cstheme="majorBidi"/>
          <w:color w:val="000000" w:themeColor="text1"/>
        </w:rPr>
        <w:t>Chronbach=098, SEm=0.74, MDC=2.05</w:t>
      </w:r>
      <w:r w:rsidRPr="00000AC7">
        <w:rPr>
          <w:rFonts w:asciiTheme="majorBidi" w:hAnsiTheme="majorBidi" w:cstheme="majorBidi"/>
        </w:rPr>
        <w:t xml:space="preserve">. The EFA showed 4 factors which explained more than </w:t>
      </w:r>
      <w:r w:rsidRPr="00000AC7">
        <w:rPr>
          <w:rFonts w:asciiTheme="majorBidi" w:hAnsiTheme="majorBidi" w:cstheme="majorBidi"/>
          <w:color w:val="000000" w:themeColor="text1"/>
          <w:lang w:bidi="fa-IR"/>
        </w:rPr>
        <w:t xml:space="preserve">65.912% </w:t>
      </w:r>
      <w:r w:rsidRPr="00000AC7">
        <w:rPr>
          <w:rFonts w:asciiTheme="majorBidi" w:hAnsiTheme="majorBidi" w:cstheme="majorBidi"/>
        </w:rPr>
        <w:t>of the variance.</w:t>
      </w:r>
      <w:r w:rsidRPr="00000AC7">
        <w:rPr>
          <w:rFonts w:asciiTheme="majorBidi" w:hAnsiTheme="majorBidi" w:cstheme="majorBidi"/>
          <w:color w:val="000000" w:themeColor="text1"/>
          <w:lang w:bidi="fa-IR"/>
        </w:rPr>
        <w:t xml:space="preserve"> Structural Equation Modelling (SEM) for CFA showed all fit indexes are in the acceptable fitness levels</w:t>
      </w:r>
      <w:r w:rsidRPr="00000AC7">
        <w:rPr>
          <w:rFonts w:asciiTheme="majorBidi" w:hAnsiTheme="majorBidi" w:cstheme="majorBidi"/>
          <w:color w:val="000000" w:themeColor="text1"/>
          <w:rtl/>
          <w:lang w:bidi="fa-IR"/>
        </w:rPr>
        <w:t>.</w:t>
      </w:r>
    </w:p>
    <w:p w:rsidR="003319CB" w:rsidRPr="00000AC7" w:rsidRDefault="00D72083" w:rsidP="003319CB">
      <w:pPr>
        <w:pStyle w:val="NormalWeb"/>
        <w:spacing w:before="120" w:beforeAutospacing="0" w:after="0" w:afterAutospacing="0" w:line="480" w:lineRule="auto"/>
        <w:jc w:val="both"/>
        <w:rPr>
          <w:rFonts w:asciiTheme="majorBidi" w:hAnsiTheme="majorBidi" w:cstheme="majorBidi"/>
        </w:rPr>
      </w:pPr>
      <w:r w:rsidRPr="00000AC7">
        <w:rPr>
          <w:rFonts w:asciiTheme="majorBidi" w:hAnsiTheme="majorBidi" w:cstheme="majorBidi"/>
        </w:rPr>
        <w:t xml:space="preserve">ACEM-42 is a valid and reliable tool, with 42 items to measure midwifery codes of ethics consideration in midwifery practice in four domains of </w:t>
      </w:r>
      <w:r w:rsidRPr="00000AC7">
        <w:rPr>
          <w:rFonts w:asciiTheme="majorBidi" w:eastAsia="Calibri" w:hAnsiTheme="majorBidi" w:cstheme="majorBidi"/>
          <w:color w:val="000000" w:themeColor="text1"/>
          <w:lang w:bidi="fa-IR"/>
        </w:rPr>
        <w:t xml:space="preserve">“Professional commitment”, “Client-oriented services”, “Standard service”, and “Professional management”. </w:t>
      </w:r>
      <w:r w:rsidRPr="00000AC7">
        <w:rPr>
          <w:rFonts w:asciiTheme="majorBidi" w:hAnsiTheme="majorBidi" w:cstheme="majorBidi"/>
        </w:rPr>
        <w:t xml:space="preserve"> It measures the adherence with the codes of ethics in midwifery practice and helps the midwifery and other maternal care providers, and managers to improve ethics-oriented maternal care services.</w:t>
      </w:r>
    </w:p>
    <w:p w:rsidR="00DC673D" w:rsidRDefault="00DC673D"/>
    <w:sectPr w:rsidR="00DC673D" w:rsidSect="00FA5CF4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60B" w:rsidRDefault="004E560B">
      <w:pPr>
        <w:spacing w:after="0" w:line="240" w:lineRule="auto"/>
      </w:pPr>
      <w:r>
        <w:separator/>
      </w:r>
    </w:p>
  </w:endnote>
  <w:endnote w:type="continuationSeparator" w:id="0">
    <w:p w:rsidR="004E560B" w:rsidRDefault="004E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927" w:rsidRDefault="00D72083" w:rsidP="00767927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4436">
      <w:rPr>
        <w:noProof/>
        <w:rtl/>
      </w:rPr>
      <w:t>1</w:t>
    </w:r>
    <w:r>
      <w:rPr>
        <w:noProof/>
      </w:rPr>
      <w:fldChar w:fldCharType="end"/>
    </w:r>
  </w:p>
  <w:p w:rsidR="00767927" w:rsidRDefault="00767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60B" w:rsidRDefault="004E560B">
      <w:pPr>
        <w:spacing w:after="0" w:line="240" w:lineRule="auto"/>
      </w:pPr>
      <w:r>
        <w:separator/>
      </w:r>
    </w:p>
  </w:footnote>
  <w:footnote w:type="continuationSeparator" w:id="0">
    <w:p w:rsidR="004E560B" w:rsidRDefault="004E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C5A13"/>
    <w:multiLevelType w:val="hybridMultilevel"/>
    <w:tmpl w:val="AE5EFD72"/>
    <w:lvl w:ilvl="0" w:tplc="8ADCC62E">
      <w:start w:val="1"/>
      <w:numFmt w:val="decimal"/>
      <w:lvlText w:val="%1."/>
      <w:lvlJc w:val="left"/>
      <w:pPr>
        <w:ind w:left="720" w:hanging="360"/>
      </w:pPr>
    </w:lvl>
    <w:lvl w:ilvl="1" w:tplc="57224B18" w:tentative="1">
      <w:start w:val="1"/>
      <w:numFmt w:val="lowerLetter"/>
      <w:lvlText w:val="%2."/>
      <w:lvlJc w:val="left"/>
      <w:pPr>
        <w:ind w:left="1440" w:hanging="360"/>
      </w:pPr>
    </w:lvl>
    <w:lvl w:ilvl="2" w:tplc="4C362A88" w:tentative="1">
      <w:start w:val="1"/>
      <w:numFmt w:val="lowerRoman"/>
      <w:lvlText w:val="%3."/>
      <w:lvlJc w:val="right"/>
      <w:pPr>
        <w:ind w:left="2160" w:hanging="180"/>
      </w:pPr>
    </w:lvl>
    <w:lvl w:ilvl="3" w:tplc="0804E462" w:tentative="1">
      <w:start w:val="1"/>
      <w:numFmt w:val="decimal"/>
      <w:lvlText w:val="%4."/>
      <w:lvlJc w:val="left"/>
      <w:pPr>
        <w:ind w:left="2880" w:hanging="360"/>
      </w:pPr>
    </w:lvl>
    <w:lvl w:ilvl="4" w:tplc="404862BA" w:tentative="1">
      <w:start w:val="1"/>
      <w:numFmt w:val="lowerLetter"/>
      <w:lvlText w:val="%5."/>
      <w:lvlJc w:val="left"/>
      <w:pPr>
        <w:ind w:left="3600" w:hanging="360"/>
      </w:pPr>
    </w:lvl>
    <w:lvl w:ilvl="5" w:tplc="DD1C3778" w:tentative="1">
      <w:start w:val="1"/>
      <w:numFmt w:val="lowerRoman"/>
      <w:lvlText w:val="%6."/>
      <w:lvlJc w:val="right"/>
      <w:pPr>
        <w:ind w:left="4320" w:hanging="180"/>
      </w:pPr>
    </w:lvl>
    <w:lvl w:ilvl="6" w:tplc="7F90533E" w:tentative="1">
      <w:start w:val="1"/>
      <w:numFmt w:val="decimal"/>
      <w:lvlText w:val="%7."/>
      <w:lvlJc w:val="left"/>
      <w:pPr>
        <w:ind w:left="5040" w:hanging="360"/>
      </w:pPr>
    </w:lvl>
    <w:lvl w:ilvl="7" w:tplc="02E8B918" w:tentative="1">
      <w:start w:val="1"/>
      <w:numFmt w:val="lowerLetter"/>
      <w:lvlText w:val="%8."/>
      <w:lvlJc w:val="left"/>
      <w:pPr>
        <w:ind w:left="5760" w:hanging="360"/>
      </w:pPr>
    </w:lvl>
    <w:lvl w:ilvl="8" w:tplc="61FEB0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E8"/>
    <w:rsid w:val="00000AC7"/>
    <w:rsid w:val="00012C84"/>
    <w:rsid w:val="00032EE8"/>
    <w:rsid w:val="00084436"/>
    <w:rsid w:val="000F04C1"/>
    <w:rsid w:val="001228B0"/>
    <w:rsid w:val="00227793"/>
    <w:rsid w:val="002403F7"/>
    <w:rsid w:val="003319CB"/>
    <w:rsid w:val="003F49C0"/>
    <w:rsid w:val="00475270"/>
    <w:rsid w:val="0049473D"/>
    <w:rsid w:val="004E560B"/>
    <w:rsid w:val="005252CC"/>
    <w:rsid w:val="0056466C"/>
    <w:rsid w:val="006D319F"/>
    <w:rsid w:val="0073659F"/>
    <w:rsid w:val="00767927"/>
    <w:rsid w:val="007810E8"/>
    <w:rsid w:val="007A1A52"/>
    <w:rsid w:val="007F15C8"/>
    <w:rsid w:val="008378B5"/>
    <w:rsid w:val="008F0B39"/>
    <w:rsid w:val="009D67DC"/>
    <w:rsid w:val="00A67DEE"/>
    <w:rsid w:val="00A73078"/>
    <w:rsid w:val="00B92638"/>
    <w:rsid w:val="00BD6A12"/>
    <w:rsid w:val="00C47DB1"/>
    <w:rsid w:val="00C77B82"/>
    <w:rsid w:val="00D72083"/>
    <w:rsid w:val="00DB55F3"/>
    <w:rsid w:val="00DC673D"/>
    <w:rsid w:val="00E23A5F"/>
    <w:rsid w:val="00EA1C8B"/>
    <w:rsid w:val="00EE5477"/>
    <w:rsid w:val="00F04186"/>
    <w:rsid w:val="00F6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FA3C83-1607-4133-8BA9-6366E374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D6A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A12"/>
  </w:style>
  <w:style w:type="paragraph" w:styleId="ListParagraph">
    <w:name w:val="List Paragraph"/>
    <w:basedOn w:val="Normal"/>
    <w:uiPriority w:val="34"/>
    <w:qFormat/>
    <w:rsid w:val="00BD6A12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032E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33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Prof.Simbar</dc:creator>
  <cp:lastModifiedBy>dell</cp:lastModifiedBy>
  <cp:revision>2</cp:revision>
  <dcterms:created xsi:type="dcterms:W3CDTF">2024-08-11T17:20:00Z</dcterms:created>
  <dcterms:modified xsi:type="dcterms:W3CDTF">2024-08-11T17:20:00Z</dcterms:modified>
</cp:coreProperties>
</file>